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44" w:rsidRPr="002D54AC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89"/>
        <w:gridCol w:w="4481"/>
      </w:tblGrid>
      <w:tr w:rsidR="000A028E" w:rsidTr="001B26A0">
        <w:tc>
          <w:tcPr>
            <w:tcW w:w="4698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Application </w:t>
            </w:r>
            <w:r w:rsidR="00731A1E"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Vectren Energy Delivery of Ohio, Inc., for Approval of a General Exemption of Certain Natural Gas Commodity Sales Services or Ancillary Services.</w:t>
            </w:r>
          </w:p>
        </w:tc>
        <w:tc>
          <w:tcPr>
            <w:tcW w:w="270" w:type="dxa"/>
          </w:tcPr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A028E" w:rsidRPr="00221496" w:rsidRDefault="000A028E" w:rsidP="001B26A0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A028E" w:rsidRPr="00221496" w:rsidRDefault="000A028E" w:rsidP="001B26A0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07-1285-GA-EXM</w:t>
            </w:r>
          </w:p>
        </w:tc>
      </w:tr>
    </w:tbl>
    <w:p w:rsidR="000A028E" w:rsidRPr="002D54AC" w:rsidRDefault="000A028E" w:rsidP="000A028E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Pr="00E10679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MOTION FOR A PROTECTIVE ORDER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SUBMITTED ON BEHALF OF THE STAFF OF</w:t>
      </w:r>
    </w:p>
    <w:p w:rsidR="000A028E" w:rsidRPr="000A028E" w:rsidRDefault="000A028E" w:rsidP="000A028E">
      <w:pPr>
        <w:jc w:val="center"/>
        <w:rPr>
          <w:sz w:val="28"/>
          <w:szCs w:val="28"/>
        </w:rPr>
      </w:pPr>
      <w:r w:rsidRPr="000A028E">
        <w:rPr>
          <w:sz w:val="28"/>
          <w:szCs w:val="28"/>
        </w:rPr>
        <w:t>THE PUBLIC UTILITIES COMMISSION OF OHIO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Default="0064436A" w:rsidP="006A3730">
      <w:pPr>
        <w:pStyle w:val="textstyle0"/>
      </w:pPr>
      <w:r>
        <w:lastRenderedPageBreak/>
        <w:tab/>
      </w:r>
      <w:r w:rsidR="000A028E">
        <w:t xml:space="preserve">The Staff of the Public Utilities Commission of Ohio (Staff) hereby requests that </w:t>
      </w:r>
      <w:r w:rsidR="006D1F01">
        <w:t>t</w:t>
      </w:r>
      <w:r w:rsidR="000A028E">
        <w:t>he names of the participating bidders in the recent auction for natural gas supplies be kept confidential for fifteen</w:t>
      </w:r>
      <w:bookmarkStart w:id="0" w:name="_GoBack"/>
      <w:bookmarkEnd w:id="0"/>
      <w:r w:rsidR="000A028E">
        <w:t xml:space="preserve"> days pursuant to O.A.C. 4901-1-24.  The accompanying memo</w:t>
      </w:r>
      <w:r w:rsidR="00731A1E">
        <w:softHyphen/>
      </w:r>
      <w:r w:rsidR="000A028E">
        <w:t>randum in support sets forth the grounds for this motion.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Pr="006C6CF9" w:rsidRDefault="000A028E" w:rsidP="000A028E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6C6CF9"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7" w:history="1">
        <w:r w:rsidRPr="00741FB4">
          <w:rPr>
            <w:rStyle w:val="Hyperlink"/>
            <w:rFonts w:ascii="Times New Roman" w:hAnsi="Times New Roman"/>
            <w:sz w:val="26"/>
            <w:szCs w:val="26"/>
          </w:rPr>
          <w:t>thomas.lindgren@puc.state.oh.us</w:t>
        </w:r>
      </w:hyperlink>
    </w:p>
    <w:p w:rsidR="000A028E" w:rsidRDefault="000A028E" w:rsidP="006A3730">
      <w:pPr>
        <w:pStyle w:val="textstyle0"/>
        <w:sectPr w:rsidR="000A028E" w:rsidSect="003B12DD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0A028E" w:rsidRPr="005916FC" w:rsidRDefault="000A028E" w:rsidP="000A028E">
      <w:pPr>
        <w:pStyle w:val="Title"/>
        <w:tabs>
          <w:tab w:val="left" w:pos="9360"/>
        </w:tabs>
        <w:rPr>
          <w:rFonts w:ascii="Times New Roman" w:hAnsi="Times New Roman"/>
          <w:b/>
          <w:szCs w:val="28"/>
        </w:rPr>
      </w:pPr>
      <w:r w:rsidRPr="005916FC">
        <w:rPr>
          <w:rFonts w:ascii="Times New Roman" w:hAnsi="Times New Roman"/>
          <w:b/>
          <w:szCs w:val="28"/>
        </w:rPr>
        <w:t>MEMORANDUM IN SUPPORT</w:t>
      </w:r>
    </w:p>
    <w:p w:rsidR="000A028E" w:rsidRDefault="000A028E" w:rsidP="000A028E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0A028E" w:rsidRDefault="00E10679" w:rsidP="006A3730">
      <w:pPr>
        <w:pStyle w:val="textstyle0"/>
      </w:pPr>
      <w:r>
        <w:tab/>
      </w:r>
      <w:r w:rsidR="000A028E">
        <w:t>On January 1</w:t>
      </w:r>
      <w:r w:rsidR="00B666C9">
        <w:t>3</w:t>
      </w:r>
      <w:r w:rsidR="000A028E">
        <w:t>, 201</w:t>
      </w:r>
      <w:r w:rsidR="00B666C9">
        <w:t>5</w:t>
      </w:r>
      <w:r w:rsidR="000A028E">
        <w:t xml:space="preserve">, an auction was held to procure natural gas supplies for Standard Service </w:t>
      </w:r>
      <w:r w:rsidR="00902213">
        <w:t>O</w:t>
      </w:r>
      <w:r w:rsidR="000A028E">
        <w:t>ffer (SSO</w:t>
      </w:r>
      <w:r w:rsidR="006D1F01">
        <w:t>)</w:t>
      </w:r>
      <w:r w:rsidR="000A028E">
        <w:t xml:space="preserve"> and Standard Choice Offer (SCO) customers of Vectren Energy Delivery of Ohio, </w:t>
      </w:r>
      <w:r w:rsidR="00731A1E">
        <w:t>Inc. (</w:t>
      </w:r>
      <w:r w:rsidR="000A028E">
        <w:t>VEDO).  On the same date, the Staff filed a report con</w:t>
      </w:r>
      <w:r w:rsidR="00731A1E">
        <w:softHyphen/>
      </w:r>
      <w:r w:rsidR="000A028E">
        <w:t xml:space="preserve">cerning the results of the auction.  In </w:t>
      </w:r>
      <w:r w:rsidR="00076FF6">
        <w:t>this</w:t>
      </w:r>
      <w:r w:rsidR="000A028E">
        <w:t xml:space="preserve"> report, Staff </w:t>
      </w:r>
      <w:r w:rsidR="00076FF6">
        <w:t>does not disclose</w:t>
      </w:r>
      <w:r w:rsidR="000A028E">
        <w:t xml:space="preserve"> the names of the participating and wining bidders.</w:t>
      </w:r>
    </w:p>
    <w:p w:rsidR="00E10679" w:rsidRDefault="000A028E" w:rsidP="006A3730">
      <w:pPr>
        <w:pStyle w:val="textstyle0"/>
      </w:pPr>
      <w:r>
        <w:tab/>
        <w:t xml:space="preserve">Staff requests that the names of the </w:t>
      </w:r>
      <w:r w:rsidR="00731A1E">
        <w:t>participating</w:t>
      </w:r>
      <w:r>
        <w:t xml:space="preserve"> and winning bidders be kept confi</w:t>
      </w:r>
      <w:r w:rsidR="00731A1E">
        <w:softHyphen/>
      </w:r>
      <w:r>
        <w:t xml:space="preserve">dential for a period of fifteen days.  This is necessary in order to </w:t>
      </w:r>
      <w:r w:rsidR="00731A1E">
        <w:t>protect</w:t>
      </w:r>
      <w:r>
        <w:t xml:space="preserve"> the bidders’ positions in negotiations with pipelines </w:t>
      </w:r>
      <w:r w:rsidR="00731A1E">
        <w:t>for</w:t>
      </w:r>
      <w:r>
        <w:t xml:space="preserve"> the incremental capacity necessary to meet their obligations to deliver gas if chosen as a supplier.  This information warrants pro</w:t>
      </w:r>
      <w:r w:rsidR="00731A1E">
        <w:softHyphen/>
      </w:r>
      <w:r>
        <w:t xml:space="preserve">tection as a trade secret because </w:t>
      </w:r>
      <w:r w:rsidR="00731A1E">
        <w:t>im</w:t>
      </w:r>
      <w:r w:rsidR="00731A1E">
        <w:lastRenderedPageBreak/>
        <w:t>mediate</w:t>
      </w:r>
      <w:r>
        <w:t xml:space="preserve"> </w:t>
      </w:r>
      <w:r w:rsidR="00731A1E">
        <w:t>release</w:t>
      </w:r>
      <w:r>
        <w:t xml:space="preserve"> of this information would cause seri</w:t>
      </w:r>
      <w:r w:rsidR="00731A1E">
        <w:softHyphen/>
      </w:r>
      <w:r>
        <w:t xml:space="preserve">ous economic harm to the </w:t>
      </w:r>
      <w:r w:rsidR="00731A1E">
        <w:t>auction</w:t>
      </w:r>
      <w:r>
        <w:t xml:space="preserve"> </w:t>
      </w:r>
      <w:r w:rsidR="00731A1E">
        <w:t>participants</w:t>
      </w:r>
      <w:r>
        <w:t xml:space="preserve">.  </w:t>
      </w:r>
      <w:r w:rsidR="00731A1E">
        <w:t>Therefore</w:t>
      </w:r>
      <w:r>
        <w:t xml:space="preserve">, the Commission should grant a protective order </w:t>
      </w:r>
      <w:r w:rsidR="00731A1E">
        <w:t>keeping</w:t>
      </w:r>
      <w:r>
        <w:t xml:space="preserve"> this information under </w:t>
      </w:r>
      <w:r w:rsidR="00731A1E">
        <w:t>seal</w:t>
      </w:r>
      <w:r>
        <w:t xml:space="preserve"> for a period of fifteen days</w:t>
      </w:r>
      <w:r w:rsidR="006A3730">
        <w:t>.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Respectfully submitted,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6C6CF9" w:rsidRPr="006C6CF9" w:rsidRDefault="006C6CF9" w:rsidP="006C6CF9">
      <w:pPr>
        <w:pStyle w:val="Title"/>
        <w:tabs>
          <w:tab w:val="left" w:pos="4320"/>
          <w:tab w:val="left" w:pos="9360"/>
        </w:tabs>
        <w:jc w:val="left"/>
        <w:rPr>
          <w:rFonts w:ascii="Viner Hand ITC" w:hAnsi="Viner Hand ITC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Pr="006C6CF9">
        <w:rPr>
          <w:rFonts w:ascii="Viner Hand ITC" w:hAnsi="Viner Hand ITC"/>
          <w:sz w:val="26"/>
          <w:szCs w:val="26"/>
          <w:u w:val="single"/>
        </w:rPr>
        <w:tab/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G. Lindgren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0A028E" w:rsidRDefault="000A028E" w:rsidP="000A028E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200A0A" w:rsidRPr="0064436A" w:rsidRDefault="00943A7C" w:rsidP="000A028E">
      <w:pPr>
        <w:tabs>
          <w:tab w:val="left" w:pos="9348"/>
        </w:tabs>
        <w:ind w:left="4320"/>
        <w:rPr>
          <w:b/>
          <w:sz w:val="26"/>
          <w:szCs w:val="26"/>
        </w:rPr>
      </w:pPr>
      <w:hyperlink r:id="rId9" w:history="1">
        <w:r w:rsidR="000A028E" w:rsidRPr="00741FB4">
          <w:rPr>
            <w:rStyle w:val="Hyperlink"/>
            <w:sz w:val="26"/>
            <w:szCs w:val="26"/>
          </w:rPr>
          <w:t>thomas.lindgren@puc.state.oh.us</w:t>
        </w:r>
      </w:hyperlink>
    </w:p>
    <w:p w:rsidR="00200A0A" w:rsidRPr="00934B92" w:rsidRDefault="00200A0A" w:rsidP="0064436A">
      <w:pPr>
        <w:pStyle w:val="Heading1"/>
      </w:pPr>
      <w:r w:rsidRPr="00955E20">
        <w:br w:type="page"/>
      </w:r>
      <w:bookmarkStart w:id="1" w:name="_Toc205862526"/>
      <w:bookmarkStart w:id="2" w:name="_Toc260212964"/>
      <w:r w:rsidR="00C95499" w:rsidRPr="00934B92">
        <w:rPr>
          <w:caps w:val="0"/>
        </w:rPr>
        <w:lastRenderedPageBreak/>
        <w:t>PROOF OF SERVICE</w:t>
      </w:r>
      <w:bookmarkEnd w:id="1"/>
      <w:bookmarkEnd w:id="2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0A028E">
        <w:rPr>
          <w:b/>
        </w:rPr>
        <w:t>Motion for Protective Order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>was served by regular U.S. mail, postage pre</w:t>
      </w:r>
      <w:r w:rsidR="00200A0A" w:rsidRPr="00934B92">
        <w:softHyphen/>
        <w:t xml:space="preserve">paid, or hand-delivered,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0A028E">
        <w:t>1</w:t>
      </w:r>
      <w:r w:rsidR="003C6C29">
        <w:t>4</w:t>
      </w:r>
      <w:r w:rsidR="001A5C2F" w:rsidRPr="001A5C2F">
        <w:rPr>
          <w:vertAlign w:val="superscript"/>
        </w:rPr>
        <w:t>th</w:t>
      </w:r>
      <w:r w:rsidR="001A5C2F">
        <w:t xml:space="preserve"> </w:t>
      </w:r>
      <w:r w:rsidR="004B6358">
        <w:t>d</w:t>
      </w:r>
      <w:r w:rsidR="00200A0A" w:rsidRPr="00934B92">
        <w:t xml:space="preserve">ay of </w:t>
      </w:r>
      <w:r w:rsidR="000A028E">
        <w:t>January, 201</w:t>
      </w:r>
      <w:r w:rsidR="003C6C29">
        <w:t>5</w:t>
      </w:r>
      <w:r w:rsidR="00200A0A" w:rsidRPr="00934B92">
        <w:t>.</w:t>
      </w:r>
    </w:p>
    <w:p w:rsidR="00200A0A" w:rsidRPr="00DF3D54" w:rsidRDefault="006C6CF9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6C6CF9">
        <w:rPr>
          <w:rFonts w:ascii="Viner Hand ITC" w:hAnsi="Viner Hand ITC"/>
          <w:sz w:val="26"/>
          <w:szCs w:val="26"/>
          <w:u w:val="single"/>
        </w:rPr>
        <w:t>/s/ Thomas G. Lindgren</w:t>
      </w:r>
      <w:r w:rsidR="00200A0A" w:rsidRPr="00DF3D54">
        <w:rPr>
          <w:u w:val="single"/>
        </w:rPr>
        <w:tab/>
      </w:r>
    </w:p>
    <w:p w:rsidR="00200A0A" w:rsidRPr="006C6CF9" w:rsidRDefault="000A028E" w:rsidP="00200A0A">
      <w:pPr>
        <w:ind w:left="4332"/>
        <w:jc w:val="both"/>
        <w:rPr>
          <w:b/>
          <w:sz w:val="26"/>
          <w:szCs w:val="26"/>
        </w:rPr>
      </w:pPr>
      <w:r w:rsidRPr="006C6CF9">
        <w:rPr>
          <w:b/>
          <w:sz w:val="26"/>
          <w:szCs w:val="26"/>
        </w:rPr>
        <w:t>Thomas G. Lindgren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22"/>
      </w:tblGrid>
      <w:tr w:rsidR="00977F01" w:rsidRPr="00D2703A" w:rsidTr="002273AC">
        <w:tc>
          <w:tcPr>
            <w:tcW w:w="4788" w:type="dxa"/>
          </w:tcPr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Samuel C. Randazzo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McNees Wallace &amp; Nurick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East State Street, 17</w:t>
            </w:r>
            <w:r w:rsidRPr="000A028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943A7C" w:rsidP="002273AC">
            <w:pPr>
              <w:rPr>
                <w:sz w:val="26"/>
                <w:szCs w:val="26"/>
              </w:rPr>
            </w:pPr>
            <w:hyperlink r:id="rId10" w:history="1">
              <w:r w:rsidR="000A028E" w:rsidRPr="006038A2">
                <w:rPr>
                  <w:rStyle w:val="Hyperlink"/>
                  <w:sz w:val="26"/>
                  <w:szCs w:val="26"/>
                </w:rPr>
                <w:t>sam@mwncmh.com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Andrew J. Campbell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Jones Day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 John McConnell Boulevard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Suite 600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943A7C" w:rsidP="002273AC">
            <w:pPr>
              <w:rPr>
                <w:sz w:val="26"/>
                <w:szCs w:val="26"/>
              </w:rPr>
            </w:pPr>
            <w:hyperlink r:id="rId11" w:history="1">
              <w:r w:rsidR="000A028E" w:rsidRPr="006038A2">
                <w:rPr>
                  <w:rStyle w:val="Hyperlink"/>
                  <w:sz w:val="26"/>
                  <w:szCs w:val="26"/>
                </w:rPr>
                <w:t>ajcampbell@jonesday.com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Thomas J. O’Brien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Bricker &amp; Eckler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0A028E" w:rsidRDefault="00943A7C" w:rsidP="002273AC">
            <w:pPr>
              <w:rPr>
                <w:sz w:val="26"/>
                <w:szCs w:val="26"/>
              </w:rPr>
            </w:pPr>
            <w:hyperlink r:id="rId12" w:history="1">
              <w:r w:rsidR="000A028E" w:rsidRPr="006038A2">
                <w:rPr>
                  <w:rStyle w:val="Hyperlink"/>
                  <w:sz w:val="26"/>
                  <w:szCs w:val="26"/>
                </w:rPr>
                <w:t>tobrien@bricker.com</w:t>
              </w:r>
            </w:hyperlink>
          </w:p>
          <w:p w:rsidR="000A028E" w:rsidRDefault="000A028E" w:rsidP="002273AC">
            <w:pPr>
              <w:rPr>
                <w:sz w:val="26"/>
                <w:szCs w:val="26"/>
              </w:rPr>
            </w:pP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Shelley Greene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DTE Energy Trading, Inc.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 South Main Street, Suite 200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 Arbor, MI 58104</w:t>
            </w:r>
          </w:p>
          <w:p w:rsidR="000A028E" w:rsidRDefault="00943A7C" w:rsidP="002273AC">
            <w:pPr>
              <w:rPr>
                <w:rStyle w:val="Hyperlink"/>
                <w:sz w:val="26"/>
                <w:szCs w:val="26"/>
              </w:rPr>
            </w:pPr>
            <w:hyperlink r:id="rId13" w:history="1">
              <w:r w:rsidR="000A028E" w:rsidRPr="006038A2">
                <w:rPr>
                  <w:rStyle w:val="Hyperlink"/>
                  <w:sz w:val="26"/>
                  <w:szCs w:val="26"/>
                </w:rPr>
                <w:t>greens@dteenergy.com</w:t>
              </w:r>
            </w:hyperlink>
          </w:p>
          <w:p w:rsidR="005916FC" w:rsidRDefault="005916FC" w:rsidP="002273AC">
            <w:pPr>
              <w:rPr>
                <w:rStyle w:val="Hyperlink"/>
                <w:sz w:val="26"/>
                <w:szCs w:val="26"/>
              </w:rPr>
            </w:pPr>
          </w:p>
          <w:p w:rsidR="005916FC" w:rsidRDefault="005916FC" w:rsidP="002273AC">
            <w:pPr>
              <w:rPr>
                <w:rStyle w:val="Hyperlink"/>
                <w:sz w:val="26"/>
                <w:szCs w:val="26"/>
              </w:rPr>
            </w:pPr>
          </w:p>
          <w:p w:rsidR="005916FC" w:rsidRDefault="005916FC" w:rsidP="002273AC">
            <w:pPr>
              <w:rPr>
                <w:sz w:val="26"/>
                <w:szCs w:val="26"/>
              </w:rPr>
            </w:pPr>
          </w:p>
          <w:p w:rsidR="00A350CD" w:rsidRDefault="00A350CD" w:rsidP="002273AC">
            <w:pPr>
              <w:rPr>
                <w:sz w:val="26"/>
                <w:szCs w:val="26"/>
              </w:rPr>
            </w:pPr>
          </w:p>
          <w:p w:rsidR="00A350CD" w:rsidRDefault="00A350CD" w:rsidP="002273AC">
            <w:pPr>
              <w:rPr>
                <w:sz w:val="26"/>
                <w:szCs w:val="26"/>
              </w:rPr>
            </w:pPr>
          </w:p>
          <w:p w:rsidR="00A350CD" w:rsidRDefault="00A350CD" w:rsidP="002273AC">
            <w:pPr>
              <w:rPr>
                <w:sz w:val="26"/>
                <w:szCs w:val="26"/>
              </w:rPr>
            </w:pPr>
          </w:p>
          <w:p w:rsidR="000A028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Amy </w:t>
            </w:r>
            <w:proofErr w:type="spellStart"/>
            <w:r>
              <w:rPr>
                <w:sz w:val="26"/>
                <w:szCs w:val="26"/>
              </w:rPr>
              <w:t>Klavitar</w:t>
            </w:r>
            <w:proofErr w:type="spellEnd"/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Integrys Energy Services, Inc.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West Madison Street, Suite 3300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Chicago, Il 60661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14" w:history="1">
              <w:r w:rsidR="00731A1E" w:rsidRPr="006038A2">
                <w:rPr>
                  <w:rStyle w:val="Hyperlink"/>
                  <w:sz w:val="26"/>
                  <w:szCs w:val="26"/>
                </w:rPr>
                <w:t>aklavitar@integrysenergy.com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Joseph Serio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of the Ohio Consumers’ Counsel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Street, Suite 1800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Columbus, OH  43215-3485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15" w:history="1">
              <w:r w:rsidR="00731A1E" w:rsidRPr="006038A2">
                <w:rPr>
                  <w:rStyle w:val="Hyperlink"/>
                  <w:sz w:val="26"/>
                  <w:szCs w:val="26"/>
                </w:rPr>
                <w:t>serio@occ.state.oh.us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David C. Rinebolt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West Lima Street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1793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  45839-1793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16" w:history="1">
              <w:r w:rsidR="00731A1E" w:rsidRPr="006038A2">
                <w:rPr>
                  <w:rStyle w:val="Hyperlink"/>
                  <w:sz w:val="26"/>
                  <w:szCs w:val="26"/>
                </w:rPr>
                <w:t>drinebolt@aol.com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Dosker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 Energy Corporation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1077 Celestial Street, Suite 110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45202-1629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17" w:history="1">
              <w:r w:rsidR="00731A1E" w:rsidRPr="006038A2">
                <w:rPr>
                  <w:rStyle w:val="Hyperlink"/>
                  <w:sz w:val="26"/>
                  <w:szCs w:val="26"/>
                </w:rPr>
                <w:t>jdosker@standenergy.com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Pr="00221496" w:rsidRDefault="00731A1E" w:rsidP="002273AC">
            <w:pPr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977F01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Howard M. Petricoff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Jonathan W. Airey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 Sater Seymour &amp; Pease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43216-1008</w:t>
            </w:r>
          </w:p>
          <w:p w:rsidR="000A028E" w:rsidRDefault="00943A7C" w:rsidP="002273AC">
            <w:pPr>
              <w:ind w:left="720" w:hanging="720"/>
              <w:rPr>
                <w:sz w:val="26"/>
                <w:szCs w:val="26"/>
              </w:rPr>
            </w:pPr>
            <w:hyperlink r:id="rId18" w:history="1">
              <w:r w:rsidR="000A028E" w:rsidRPr="006038A2">
                <w:rPr>
                  <w:rStyle w:val="Hyperlink"/>
                  <w:sz w:val="26"/>
                  <w:szCs w:val="26"/>
                </w:rPr>
                <w:t>mhpetricoff@vssp.com</w:t>
              </w:r>
            </w:hyperlink>
          </w:p>
          <w:p w:rsidR="000A028E" w:rsidRDefault="00943A7C" w:rsidP="002273AC">
            <w:pPr>
              <w:ind w:left="720" w:hanging="720"/>
              <w:rPr>
                <w:sz w:val="26"/>
                <w:szCs w:val="26"/>
              </w:rPr>
            </w:pPr>
            <w:hyperlink r:id="rId19" w:history="1">
              <w:r w:rsidR="000A028E" w:rsidRPr="006038A2">
                <w:rPr>
                  <w:rStyle w:val="Hyperlink"/>
                  <w:sz w:val="26"/>
                  <w:szCs w:val="26"/>
                </w:rPr>
                <w:t>wjairey@vssp.com</w:t>
              </w:r>
            </w:hyperlink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Barth E. Royer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Bell &amp; Royer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South Grant Avenue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43215-3927</w:t>
            </w:r>
          </w:p>
          <w:p w:rsidR="000A028E" w:rsidRDefault="00943A7C" w:rsidP="002273AC">
            <w:pPr>
              <w:ind w:left="720" w:hanging="720"/>
              <w:rPr>
                <w:sz w:val="26"/>
                <w:szCs w:val="26"/>
              </w:rPr>
            </w:pPr>
            <w:hyperlink r:id="rId20" w:history="1">
              <w:r w:rsidR="000A028E" w:rsidRPr="006038A2">
                <w:rPr>
                  <w:rStyle w:val="Hyperlink"/>
                  <w:sz w:val="26"/>
                  <w:szCs w:val="26"/>
                </w:rPr>
                <w:t>barthroyer@aol.com</w:t>
              </w:r>
            </w:hyperlink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Gary A. Jeffries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Dominion Retail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 Martindale Street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400</w:t>
            </w:r>
          </w:p>
          <w:p w:rsidR="000A028E" w:rsidRDefault="000A028E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Pittsburg, PA  15212-5817</w:t>
            </w:r>
          </w:p>
          <w:p w:rsidR="000A028E" w:rsidRDefault="00943A7C" w:rsidP="002273AC">
            <w:pPr>
              <w:ind w:left="720" w:hanging="720"/>
              <w:rPr>
                <w:sz w:val="26"/>
                <w:szCs w:val="26"/>
              </w:rPr>
            </w:pPr>
            <w:hyperlink r:id="rId21" w:history="1">
              <w:r w:rsidR="000A028E" w:rsidRPr="006038A2">
                <w:rPr>
                  <w:rStyle w:val="Hyperlink"/>
                  <w:sz w:val="26"/>
                  <w:szCs w:val="26"/>
                </w:rPr>
                <w:t>gary.a.jeffries@dom.com</w:t>
              </w:r>
            </w:hyperlink>
          </w:p>
          <w:p w:rsidR="006C6CF9" w:rsidRDefault="006C6CF9" w:rsidP="002273AC">
            <w:pPr>
              <w:rPr>
                <w:sz w:val="26"/>
                <w:szCs w:val="26"/>
              </w:rPr>
            </w:pPr>
          </w:p>
          <w:p w:rsidR="00977F01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Bobby Singh</w:t>
            </w:r>
          </w:p>
          <w:p w:rsidR="000A028E" w:rsidRDefault="000A028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Integrys Energy Services, Inc.</w:t>
            </w:r>
          </w:p>
          <w:p w:rsidR="000A028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West Wilson Bridge Road, Suite 350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Worthington, OH  43054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22" w:history="1">
              <w:r w:rsidR="00731A1E" w:rsidRPr="006038A2">
                <w:rPr>
                  <w:rStyle w:val="Hyperlink"/>
                  <w:sz w:val="26"/>
                  <w:szCs w:val="26"/>
                </w:rPr>
                <w:t>bsignh@integrysenergy.com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5916FC" w:rsidRDefault="005916FC" w:rsidP="002273AC">
            <w:pPr>
              <w:rPr>
                <w:sz w:val="26"/>
                <w:szCs w:val="26"/>
              </w:rPr>
            </w:pPr>
          </w:p>
          <w:p w:rsidR="00A350CD" w:rsidRDefault="00A350CD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Christopher D. Young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MXEnergy, Inc.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Constellation Way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500C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Baltimore, MD  21202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23" w:history="1">
              <w:r w:rsidR="00731A1E" w:rsidRPr="006038A2">
                <w:rPr>
                  <w:rStyle w:val="Hyperlink"/>
                  <w:sz w:val="26"/>
                  <w:szCs w:val="26"/>
                </w:rPr>
                <w:t>christopher.young@constellation.com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Larry Gearhardt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Farm Bureau Development Corp.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280 North High Street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182383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43218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24" w:history="1">
              <w:r w:rsidR="00731A1E" w:rsidRPr="006038A2">
                <w:rPr>
                  <w:rStyle w:val="Hyperlink"/>
                  <w:sz w:val="26"/>
                  <w:szCs w:val="26"/>
                </w:rPr>
                <w:t>lgearhardt@ofbr.org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Colleen L. Mooney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 Mulford Road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43212</w:t>
            </w:r>
          </w:p>
          <w:p w:rsidR="00731A1E" w:rsidRDefault="00943A7C" w:rsidP="002273AC">
            <w:pPr>
              <w:rPr>
                <w:sz w:val="26"/>
                <w:szCs w:val="26"/>
              </w:rPr>
            </w:pPr>
            <w:hyperlink r:id="rId25" w:history="1">
              <w:r w:rsidR="00731A1E" w:rsidRPr="006038A2">
                <w:rPr>
                  <w:rStyle w:val="Hyperlink"/>
                  <w:sz w:val="26"/>
                  <w:szCs w:val="26"/>
                </w:rPr>
                <w:t>cmooney2@columbus.rr.com</w:t>
              </w:r>
            </w:hyperlink>
          </w:p>
          <w:p w:rsidR="00731A1E" w:rsidRDefault="00731A1E" w:rsidP="002273AC">
            <w:pPr>
              <w:rPr>
                <w:sz w:val="26"/>
                <w:szCs w:val="26"/>
              </w:rPr>
            </w:pP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Trish McFadin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Southstar Energy Services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 West Peachtree Street, N.W.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1000</w:t>
            </w:r>
          </w:p>
          <w:p w:rsidR="00731A1E" w:rsidRDefault="00731A1E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Atlanta, GA  30308</w:t>
            </w:r>
          </w:p>
          <w:p w:rsidR="00731A1E" w:rsidRPr="00221496" w:rsidRDefault="00943A7C" w:rsidP="002273AC">
            <w:pPr>
              <w:rPr>
                <w:sz w:val="26"/>
                <w:szCs w:val="26"/>
              </w:rPr>
            </w:pPr>
            <w:hyperlink r:id="rId26" w:history="1">
              <w:r w:rsidR="00731A1E" w:rsidRPr="006038A2">
                <w:rPr>
                  <w:rStyle w:val="Hyperlink"/>
                  <w:sz w:val="26"/>
                  <w:szCs w:val="26"/>
                </w:rPr>
                <w:t>trish.mcfadin@southstarenergy.com</w:t>
              </w:r>
            </w:hyperlink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5916FC">
      <w:headerReference w:type="default" r:id="rId27"/>
      <w:headerReference w:type="first" r:id="rId28"/>
      <w:pgSz w:w="12240" w:h="15840" w:code="1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8E" w:rsidRDefault="000A028E" w:rsidP="008866FC">
      <w:pPr>
        <w:pStyle w:val="Title"/>
      </w:pPr>
      <w:r>
        <w:separator/>
      </w:r>
    </w:p>
  </w:endnote>
  <w:endnote w:type="continuationSeparator" w:id="0">
    <w:p w:rsidR="000A028E" w:rsidRDefault="000A028E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943A7C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8E" w:rsidRDefault="000A028E" w:rsidP="00663D6A">
      <w:pPr>
        <w:pStyle w:val="Title"/>
        <w:jc w:val="left"/>
      </w:pPr>
      <w:r>
        <w:separator/>
      </w:r>
    </w:p>
  </w:footnote>
  <w:footnote w:type="continuationSeparator" w:id="0">
    <w:p w:rsidR="000A028E" w:rsidRDefault="000A028E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F9" w:rsidRPr="006C6CF9" w:rsidRDefault="006C6CF9" w:rsidP="006C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F9" w:rsidRPr="006C6CF9" w:rsidRDefault="006C6CF9" w:rsidP="006C6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E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76FF6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28E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6C29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6FC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6CF9"/>
    <w:rsid w:val="006C75C0"/>
    <w:rsid w:val="006C7BFF"/>
    <w:rsid w:val="006C7E2E"/>
    <w:rsid w:val="006C7FA7"/>
    <w:rsid w:val="006D0F47"/>
    <w:rsid w:val="006D162A"/>
    <w:rsid w:val="006D17A1"/>
    <w:rsid w:val="006D1810"/>
    <w:rsid w:val="006D1F01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1A1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50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213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A7C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5E3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0CD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0C0E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3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6C9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057253-ED77-402C-85CC-55920F7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reens@dteenergy.com" TargetMode="External"/><Relationship Id="rId18" Type="http://schemas.openxmlformats.org/officeDocument/2006/relationships/hyperlink" Target="mailto:mhpetricoff@vssp.com" TargetMode="External"/><Relationship Id="rId26" Type="http://schemas.openxmlformats.org/officeDocument/2006/relationships/hyperlink" Target="mailto:trish.mcfadin@southstarenerg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ry.a.jeffries@dom.com" TargetMode="External"/><Relationship Id="rId7" Type="http://schemas.openxmlformats.org/officeDocument/2006/relationships/hyperlink" Target="mailto:thomas.lindgren@puc.state.oh.us" TargetMode="External"/><Relationship Id="rId12" Type="http://schemas.openxmlformats.org/officeDocument/2006/relationships/hyperlink" Target="mailto:tobrien@bricker.com" TargetMode="External"/><Relationship Id="rId17" Type="http://schemas.openxmlformats.org/officeDocument/2006/relationships/hyperlink" Target="mailto:jdosker@standenergy.com" TargetMode="External"/><Relationship Id="rId25" Type="http://schemas.openxmlformats.org/officeDocument/2006/relationships/hyperlink" Target="mailto:cmooney2@columbus.r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inebolt@aol.com" TargetMode="External"/><Relationship Id="rId20" Type="http://schemas.openxmlformats.org/officeDocument/2006/relationships/hyperlink" Target="mailto:barthroyer@ao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jcampbell@jonesday.com" TargetMode="External"/><Relationship Id="rId24" Type="http://schemas.openxmlformats.org/officeDocument/2006/relationships/hyperlink" Target="mailto:lgearhardt@ofb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io@occ.state.oh.us" TargetMode="External"/><Relationship Id="rId23" Type="http://schemas.openxmlformats.org/officeDocument/2006/relationships/hyperlink" Target="mailto:christopher.young@constellation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sam@mwncmh.com" TargetMode="External"/><Relationship Id="rId19" Type="http://schemas.openxmlformats.org/officeDocument/2006/relationships/hyperlink" Target="mailto:wjairey@vss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lindgren@puc.state.oh.us" TargetMode="External"/><Relationship Id="rId14" Type="http://schemas.openxmlformats.org/officeDocument/2006/relationships/hyperlink" Target="mailto:aklavitar@integrysenergy.com" TargetMode="External"/><Relationship Id="rId22" Type="http://schemas.openxmlformats.org/officeDocument/2006/relationships/hyperlink" Target="mailto:bsignh@integrysenergy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0</TotalTime>
  <Pages>4</Pages>
  <Words>673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5661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2</cp:revision>
  <cp:lastPrinted>2014-01-15T13:52:00Z</cp:lastPrinted>
  <dcterms:created xsi:type="dcterms:W3CDTF">2015-01-14T15:27:00Z</dcterms:created>
  <dcterms:modified xsi:type="dcterms:W3CDTF">2015-01-14T15:27:00Z</dcterms:modified>
</cp:coreProperties>
</file>