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040D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  <w:bookmarkStart w:id="0" w:name="_Hlk77075818"/>
    </w:p>
    <w:p w14:paraId="5CFC638B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E8F5632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DCC4119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B819E18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45A883C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B21AF06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96AB35E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20BACE5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49F7EC9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93C64BF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6427128F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836ABFF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6B026A55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7208BA7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93B07D4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FCEB3A1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2DF7EAB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CBF2A4B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4736359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7BBF760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1C5038D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B975C0A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94C52CD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1374F2F" w14:textId="69F41A48" w:rsidR="00A23244" w:rsidRP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</w:pPr>
      <w:r w:rsidRPr="004C75CA"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  <w:t xml:space="preserve">EXHIBIT </w:t>
      </w:r>
      <w:r w:rsidR="00F013A0"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  <w:t>A</w:t>
      </w:r>
    </w:p>
    <w:p w14:paraId="11496F04" w14:textId="77777777" w:rsidR="004C75CA" w:rsidRDefault="004C75CA" w:rsidP="00A4289E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34E53EC1" w14:textId="71E5A074" w:rsidR="004C75CA" w:rsidRDefault="004C75CA" w:rsidP="00A4289E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  <w:sectPr w:rsidR="004C75CA" w:rsidSect="00AF64C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noEndnote/>
        </w:sectPr>
      </w:pPr>
    </w:p>
    <w:bookmarkEnd w:id="0"/>
    <w:p w14:paraId="567B0857" w14:textId="77777777" w:rsidR="00427F53" w:rsidRPr="00447024" w:rsidRDefault="00427F53" w:rsidP="00427F53">
      <w:pPr>
        <w:widowControl w:val="0"/>
        <w:tabs>
          <w:tab w:val="righ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</w:rPr>
      </w:pPr>
      <w:r w:rsidRPr="00447024">
        <w:rPr>
          <w:rFonts w:ascii="Times New Roman" w:eastAsia="Times New Roman" w:hAnsi="Times New Roman" w:cs="Times New Roman"/>
          <w:b/>
          <w:snapToGrid w:val="0"/>
          <w:szCs w:val="20"/>
        </w:rPr>
        <w:lastRenderedPageBreak/>
        <w:t>Level 3 Telecom of Ohio, LLC</w:t>
      </w:r>
      <w:r w:rsidRPr="00447024">
        <w:rPr>
          <w:rFonts w:ascii="Times New Roman" w:eastAsia="Times New Roman" w:hAnsi="Times New Roman" w:cs="Times New Roman"/>
          <w:b/>
          <w:snapToGrid w:val="0"/>
        </w:rPr>
        <w:tab/>
        <w:t>P.U.C.O. Tariff No. 15 - Access</w:t>
      </w:r>
    </w:p>
    <w:p w14:paraId="15111ACB" w14:textId="03759554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bookmarkStart w:id="1" w:name="_Hlk77246372"/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5th</w:t>
      </w:r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Revised Page 55</w:t>
      </w:r>
      <w:bookmarkEnd w:id="1"/>
    </w:p>
    <w:p w14:paraId="4C3DA77A" w14:textId="7D8D9F78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Cancels 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4</w:t>
      </w:r>
      <w:r w:rsidR="001547E7" w:rsidRPr="001547E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th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Revised Page 55</w:t>
      </w:r>
    </w:p>
    <w:p w14:paraId="744EC2F7" w14:textId="77777777" w:rsidR="00ED34DB" w:rsidRPr="00ED34DB" w:rsidRDefault="00ED34DB" w:rsidP="002A4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ED34DB">
        <w:rPr>
          <w:rFonts w:ascii="Times New Roman" w:eastAsia="Times New Roman" w:hAnsi="Times New Roman" w:cs="Times New Roman"/>
          <w:bCs/>
          <w:snapToGrid w:val="0"/>
        </w:rPr>
        <w:t>SWITCHED ACCESS SERVICE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990"/>
      </w:tblGrid>
      <w:tr w:rsidR="00427F53" w14:paraId="2397A644" w14:textId="77777777" w:rsidTr="00BF67F9">
        <w:trPr>
          <w:trHeight w:val="10853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6A27A78B" w14:textId="77777777" w:rsidR="002A4D80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5A080884" w14:textId="0B8AE2B3" w:rsidR="002A4D80" w:rsidRPr="00ED34DB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snapToGrid w:val="0"/>
              </w:rPr>
              <w:t>SECTION 4 - RATES AND CHARGES, (CONT’D.)</w:t>
            </w:r>
          </w:p>
          <w:p w14:paraId="013BA705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8830FFB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  <w:t>4.1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  <w:tab/>
              <w:t>Switched Access Service, (Cont’d.)</w:t>
            </w:r>
          </w:p>
          <w:p w14:paraId="0708EDA0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7C90BF1B" w14:textId="77777777" w:rsidR="002A4D80" w:rsidRPr="00ED34DB" w:rsidRDefault="002A4D80" w:rsidP="002A4D80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4.1.1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Cincinnati Rates and Charges, (Cont’d.)</w:t>
            </w:r>
          </w:p>
          <w:p w14:paraId="5800608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</w:p>
          <w:p w14:paraId="2184D0E0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D.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Direct Connect Charges:</w:t>
            </w:r>
          </w:p>
          <w:p w14:paraId="7F4DD812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tbl>
            <w:tblPr>
              <w:tblW w:w="0" w:type="auto"/>
              <w:tblInd w:w="1800" w:type="dxa"/>
              <w:tblLook w:val="0000" w:firstRow="0" w:lastRow="0" w:firstColumn="0" w:lastColumn="0" w:noHBand="0" w:noVBand="0"/>
            </w:tblPr>
            <w:tblGrid>
              <w:gridCol w:w="3582"/>
              <w:gridCol w:w="3582"/>
            </w:tblGrid>
            <w:tr w:rsidR="002A4D80" w:rsidRPr="00ED34DB" w14:paraId="567F0C72" w14:textId="77777777" w:rsidTr="00F63630">
              <w:tc>
                <w:tcPr>
                  <w:tcW w:w="3582" w:type="dxa"/>
                </w:tcPr>
                <w:p w14:paraId="68671B4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 xml:space="preserve">Entrance Facility </w:t>
                  </w:r>
                </w:p>
              </w:tc>
              <w:tc>
                <w:tcPr>
                  <w:tcW w:w="3582" w:type="dxa"/>
                </w:tcPr>
                <w:p w14:paraId="568F676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>Monthly Recurring Charge</w:t>
                  </w:r>
                </w:p>
              </w:tc>
            </w:tr>
            <w:tr w:rsidR="002A4D80" w:rsidRPr="00ED34DB" w14:paraId="57BD0F8B" w14:textId="77777777" w:rsidTr="00F63630">
              <w:tc>
                <w:tcPr>
                  <w:tcW w:w="3582" w:type="dxa"/>
                </w:tcPr>
                <w:p w14:paraId="630D616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2-wire</w:t>
                  </w:r>
                </w:p>
              </w:tc>
              <w:tc>
                <w:tcPr>
                  <w:tcW w:w="3582" w:type="dxa"/>
                  <w:vAlign w:val="center"/>
                </w:tcPr>
                <w:p w14:paraId="135FA802" w14:textId="7DC48B48" w:rsidR="002A4D80" w:rsidRPr="002241E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 xml:space="preserve">See FCC Tariff No. </w:t>
                  </w:r>
                  <w:r w:rsidR="00C635A8"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5</w:t>
                  </w:r>
                </w:p>
              </w:tc>
            </w:tr>
            <w:tr w:rsidR="00C635A8" w:rsidRPr="00ED34DB" w14:paraId="3159B87D" w14:textId="77777777" w:rsidTr="00F63630">
              <w:tc>
                <w:tcPr>
                  <w:tcW w:w="3582" w:type="dxa"/>
                </w:tcPr>
                <w:p w14:paraId="0B0A37E4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4-wire</w:t>
                  </w:r>
                </w:p>
              </w:tc>
              <w:tc>
                <w:tcPr>
                  <w:tcW w:w="3582" w:type="dxa"/>
                  <w:vAlign w:val="center"/>
                </w:tcPr>
                <w:p w14:paraId="220EEAFD" w14:textId="18F8E9DF" w:rsidR="00C635A8" w:rsidRPr="002241E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See FCC Tariff No. 5</w:t>
                  </w:r>
                </w:p>
              </w:tc>
            </w:tr>
            <w:tr w:rsidR="00C635A8" w:rsidRPr="00ED34DB" w14:paraId="24E8A476" w14:textId="77777777" w:rsidTr="00F63630">
              <w:tc>
                <w:tcPr>
                  <w:tcW w:w="3582" w:type="dxa"/>
                </w:tcPr>
                <w:p w14:paraId="5A075F50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DS1</w:t>
                  </w:r>
                </w:p>
              </w:tc>
              <w:tc>
                <w:tcPr>
                  <w:tcW w:w="3582" w:type="dxa"/>
                  <w:vAlign w:val="center"/>
                </w:tcPr>
                <w:p w14:paraId="67E059F9" w14:textId="2316DB0F" w:rsidR="00C635A8" w:rsidRPr="002241E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See FCC Tariff No. 5</w:t>
                  </w:r>
                </w:p>
              </w:tc>
            </w:tr>
            <w:tr w:rsidR="00C635A8" w:rsidRPr="00ED34DB" w14:paraId="11AA7CA9" w14:textId="77777777" w:rsidTr="00F63630">
              <w:tc>
                <w:tcPr>
                  <w:tcW w:w="3582" w:type="dxa"/>
                </w:tcPr>
                <w:p w14:paraId="0BFA1824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DS3</w:t>
                  </w:r>
                </w:p>
              </w:tc>
              <w:tc>
                <w:tcPr>
                  <w:tcW w:w="3582" w:type="dxa"/>
                  <w:vAlign w:val="center"/>
                </w:tcPr>
                <w:p w14:paraId="147CC551" w14:textId="7163B55A" w:rsidR="00C635A8" w:rsidRPr="002241E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See FCC Tariff No. 5</w:t>
                  </w:r>
                </w:p>
              </w:tc>
            </w:tr>
          </w:tbl>
          <w:p w14:paraId="547D16C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5DDF3FF5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eastAsia="x-none"/>
              </w:rPr>
              <w:t>E.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eastAsia="x-none"/>
              </w:rPr>
              <w:tab/>
              <w:t xml:space="preserve">Switched Access Rate 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  <w:t>Elements</w:t>
            </w:r>
          </w:p>
          <w:p w14:paraId="58A58347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</w:p>
          <w:tbl>
            <w:tblPr>
              <w:tblW w:w="0" w:type="auto"/>
              <w:tblInd w:w="1800" w:type="dxa"/>
              <w:tblLook w:val="0000" w:firstRow="0" w:lastRow="0" w:firstColumn="0" w:lastColumn="0" w:noHBand="0" w:noVBand="0"/>
            </w:tblPr>
            <w:tblGrid>
              <w:gridCol w:w="3582"/>
              <w:gridCol w:w="3582"/>
            </w:tblGrid>
            <w:tr w:rsidR="002A4D80" w:rsidRPr="00ED34DB" w14:paraId="1659C897" w14:textId="77777777" w:rsidTr="00F63630">
              <w:tc>
                <w:tcPr>
                  <w:tcW w:w="3582" w:type="dxa"/>
                </w:tcPr>
                <w:p w14:paraId="60AA1C7F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</w:p>
              </w:tc>
              <w:tc>
                <w:tcPr>
                  <w:tcW w:w="3582" w:type="dxa"/>
                </w:tcPr>
                <w:p w14:paraId="79142EF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  <w:t>Access Rate Per Minute of Use</w:t>
                  </w:r>
                </w:p>
              </w:tc>
            </w:tr>
            <w:tr w:rsidR="002A4D80" w:rsidRPr="00ED34DB" w14:paraId="78924BF0" w14:textId="77777777" w:rsidTr="00F63630">
              <w:tc>
                <w:tcPr>
                  <w:tcW w:w="3582" w:type="dxa"/>
                </w:tcPr>
                <w:p w14:paraId="0D711835" w14:textId="77777777" w:rsidR="002A4D80" w:rsidRPr="00ED34DB" w:rsidRDefault="002A4D80" w:rsidP="002A4D80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  <w:t xml:space="preserve">Rate Element </w:t>
                  </w:r>
                </w:p>
              </w:tc>
              <w:tc>
                <w:tcPr>
                  <w:tcW w:w="3582" w:type="dxa"/>
                </w:tcPr>
                <w:p w14:paraId="46BA6A7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</w:p>
              </w:tc>
            </w:tr>
            <w:tr w:rsidR="002A4D80" w:rsidRPr="00ED34DB" w14:paraId="13A334E5" w14:textId="77777777" w:rsidTr="00F63630">
              <w:tc>
                <w:tcPr>
                  <w:tcW w:w="3582" w:type="dxa"/>
                </w:tcPr>
                <w:p w14:paraId="1F781CB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Carrier Common Line (Originating)</w:t>
                  </w:r>
                </w:p>
              </w:tc>
              <w:tc>
                <w:tcPr>
                  <w:tcW w:w="3582" w:type="dxa"/>
                </w:tcPr>
                <w:p w14:paraId="5DF1785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$0.0000000</w:t>
                  </w:r>
                </w:p>
              </w:tc>
            </w:tr>
            <w:tr w:rsidR="002A4D80" w:rsidRPr="00ED34DB" w14:paraId="228C1AAD" w14:textId="77777777" w:rsidTr="00F63630">
              <w:tc>
                <w:tcPr>
                  <w:tcW w:w="3582" w:type="dxa"/>
                </w:tcPr>
                <w:p w14:paraId="7730F60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Carrier Common Line (Terminating)</w:t>
                  </w:r>
                </w:p>
              </w:tc>
              <w:tc>
                <w:tcPr>
                  <w:tcW w:w="3582" w:type="dxa"/>
                </w:tcPr>
                <w:p w14:paraId="2C5A62C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$0.0000000</w:t>
                  </w:r>
                </w:p>
              </w:tc>
            </w:tr>
            <w:tr w:rsidR="002A4D80" w:rsidRPr="00ED34DB" w14:paraId="06D574BD" w14:textId="77777777" w:rsidTr="00F63630">
              <w:tc>
                <w:tcPr>
                  <w:tcW w:w="3582" w:type="dxa"/>
                </w:tcPr>
                <w:p w14:paraId="3444FC36" w14:textId="77777777" w:rsidR="002A4D80" w:rsidRPr="009734E0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Local Switching (Originating)</w:t>
                  </w:r>
                </w:p>
                <w:p w14:paraId="045EC01C" w14:textId="4E0E7FC4" w:rsidR="00713E74" w:rsidRPr="009734E0" w:rsidRDefault="00713E74" w:rsidP="00713E74">
                  <w:pPr>
                    <w:widowControl w:val="0"/>
                    <w:spacing w:after="0" w:line="240" w:lineRule="auto"/>
                    <w:ind w:left="34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-Toll Free</w:t>
                  </w:r>
                </w:p>
                <w:p w14:paraId="73E82308" w14:textId="1D48633D" w:rsidR="00713E74" w:rsidRPr="009734E0" w:rsidRDefault="00713E74" w:rsidP="00713E74">
                  <w:pPr>
                    <w:widowControl w:val="0"/>
                    <w:spacing w:after="0" w:line="240" w:lineRule="auto"/>
                    <w:ind w:left="34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-Non-Toll Free</w:t>
                  </w:r>
                </w:p>
              </w:tc>
              <w:tc>
                <w:tcPr>
                  <w:tcW w:w="3582" w:type="dxa"/>
                </w:tcPr>
                <w:p w14:paraId="073D5FA2" w14:textId="77777777" w:rsidR="00713E74" w:rsidRPr="009734E0" w:rsidRDefault="00713E74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</w:p>
                <w:p w14:paraId="30A3840C" w14:textId="6E80CB69" w:rsidR="002A4D80" w:rsidRPr="001547E7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</w:pPr>
                  <w:r w:rsidRPr="001547E7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$0.00</w:t>
                  </w:r>
                  <w:r w:rsidR="001547E7" w:rsidRPr="001547E7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241525</w:t>
                  </w:r>
                  <w:r w:rsidRPr="001547E7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*</w:t>
                  </w:r>
                </w:p>
                <w:p w14:paraId="2B94CEFC" w14:textId="0C0D9FF9" w:rsidR="00713E74" w:rsidRPr="009734E0" w:rsidRDefault="00713E74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$0.0048305*</w:t>
                  </w:r>
                </w:p>
              </w:tc>
            </w:tr>
            <w:tr w:rsidR="00C635A8" w:rsidRPr="00ED34DB" w14:paraId="3474782F" w14:textId="77777777" w:rsidTr="00F63630">
              <w:tc>
                <w:tcPr>
                  <w:tcW w:w="3582" w:type="dxa"/>
                </w:tcPr>
                <w:p w14:paraId="45EC2C4F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Local Switching (Terminating)</w:t>
                  </w:r>
                </w:p>
              </w:tc>
              <w:tc>
                <w:tcPr>
                  <w:tcW w:w="3582" w:type="dxa"/>
                  <w:vAlign w:val="center"/>
                </w:tcPr>
                <w:p w14:paraId="106CAEA4" w14:textId="7EE17742" w:rsidR="00C635A8" w:rsidRPr="009734E0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See FCC Tariff No. 5</w:t>
                  </w:r>
                </w:p>
              </w:tc>
            </w:tr>
          </w:tbl>
          <w:p w14:paraId="73337C2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val="x-none" w:eastAsia="x-none"/>
              </w:rPr>
            </w:pPr>
          </w:p>
          <w:p w14:paraId="26B9B97F" w14:textId="77777777" w:rsidR="00713E7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D076CD4" w14:textId="77777777" w:rsidR="00713E7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4D9A48D" w14:textId="77777777" w:rsidR="00713E7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5A00408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331FC8D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11C29BA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7E0EFBC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4FE86BE" w14:textId="27C14069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BD0C3DA" w14:textId="77777777" w:rsidR="00A23244" w:rsidRPr="00A23244" w:rsidRDefault="00A2324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70E5365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851C446" w14:textId="656B6B04" w:rsidR="002A4D80" w:rsidRPr="00ED34DB" w:rsidRDefault="002A4D80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</w:rPr>
              <w:t>*Consists of Local Switching and Shared Trunk Port</w:t>
            </w:r>
          </w:p>
          <w:p w14:paraId="13E35D91" w14:textId="56467C0E" w:rsidR="002A4D80" w:rsidRPr="00A23244" w:rsidRDefault="002A4D80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</w:rPr>
              <w:t>**Consists of Tandem Switching and Tandem Multiplexing</w:t>
            </w:r>
          </w:p>
          <w:p w14:paraId="14721BB7" w14:textId="77777777" w:rsidR="00A23244" w:rsidRPr="00A23244" w:rsidRDefault="00A23244" w:rsidP="00EB4803">
            <w:pPr>
              <w:ind w:left="255" w:hanging="255"/>
              <w:rPr>
                <w:rFonts w:ascii="Times New Roman" w:eastAsia="Arial" w:hAnsi="Times New Roman" w:cs="Times New Roman"/>
                <w:bCs/>
              </w:rPr>
            </w:pPr>
          </w:p>
          <w:p w14:paraId="35DBEB25" w14:textId="3D2BA88B" w:rsidR="00A23244" w:rsidRPr="00EB4803" w:rsidRDefault="00A23244" w:rsidP="00EB4803">
            <w:pPr>
              <w:ind w:left="255" w:hanging="255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E2C510" w14:textId="77777777" w:rsidR="00427F53" w:rsidRDefault="00427F5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3987C0E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09369FF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F2EE7E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D6242C7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FB15633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1048178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CEDC1D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5351E0E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7173144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30B30DC" w14:textId="167CDD9A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F4E28B3" w14:textId="047C3E03" w:rsidR="001547E7" w:rsidRDefault="001547E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D63AA8B" w14:textId="63926BD6" w:rsidR="001547E7" w:rsidRDefault="001547E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33FECAD" w14:textId="46676CF5" w:rsidR="001547E7" w:rsidRDefault="001547E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8CBD11F" w14:textId="77777777" w:rsidR="001547E7" w:rsidRDefault="001547E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B8CA459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EA3FF58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0EC962E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A10CC4A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0839B2F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A2DDED8" w14:textId="01BEBE3F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D951F80" w14:textId="2CE63637" w:rsidR="00713E74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6BA95C1" w14:textId="02E496E1" w:rsidR="00713E74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</w:t>
            </w:r>
            <w:r w:rsidR="001547E7">
              <w:rPr>
                <w:rFonts w:ascii="Times New Roman" w:eastAsia="Times New Roman" w:hAnsi="Times New Roman" w:cs="Times New Roman"/>
                <w:bCs/>
                <w:snapToGrid w:val="0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)</w:t>
            </w:r>
          </w:p>
          <w:p w14:paraId="50D8ADFD" w14:textId="1CBA0792" w:rsidR="00EB4803" w:rsidRDefault="00EB4803" w:rsidP="001547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2DB6973D" w14:textId="0F833CE9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Cs w:val="20"/>
        </w:rPr>
        <w:t>I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ssued:  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June 17, </w:t>
      </w:r>
      <w:proofErr w:type="gramStart"/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2022</w:t>
      </w:r>
      <w:proofErr w:type="gramEnd"/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Effective: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July </w:t>
      </w:r>
      <w:r w:rsidR="001279CC">
        <w:rPr>
          <w:rFonts w:ascii="Times New Roman" w:eastAsia="Times New Roman" w:hAnsi="Times New Roman" w:cs="Times New Roman"/>
          <w:bCs/>
          <w:snapToGrid w:val="0"/>
          <w:szCs w:val="20"/>
        </w:rPr>
        <w:t>18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, 202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2</w:t>
      </w:r>
    </w:p>
    <w:p w14:paraId="50D4BC87" w14:textId="0C61DBB3" w:rsidR="00DC5AF5" w:rsidRPr="00A4289E" w:rsidRDefault="00E40667" w:rsidP="00DC5A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  <w:u w:val="single"/>
        </w:rPr>
      </w:pP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Case No. </w:t>
      </w:r>
      <w:r w:rsidR="0032234E" w:rsidRPr="0032234E">
        <w:rPr>
          <w:rFonts w:ascii="Times New Roman" w:eastAsia="Times New Roman" w:hAnsi="Times New Roman" w:cs="Times New Roman"/>
          <w:bCs/>
          <w:snapToGrid w:val="0"/>
          <w:szCs w:val="20"/>
        </w:rPr>
        <w:t>22-0610</w:t>
      </w:r>
      <w:r w:rsidRPr="0032234E">
        <w:rPr>
          <w:rFonts w:ascii="Times New Roman" w:eastAsia="Times New Roman" w:hAnsi="Times New Roman" w:cs="Times New Roman"/>
          <w:bCs/>
          <w:snapToGrid w:val="0"/>
          <w:szCs w:val="20"/>
        </w:rPr>
        <w:t>-TP-ATA</w:t>
      </w: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and 90-9011-TP-TRF</w:t>
      </w:r>
    </w:p>
    <w:p w14:paraId="20D16AD5" w14:textId="77777777" w:rsidR="00EB4803" w:rsidRPr="00A4289E" w:rsidRDefault="00EB4803" w:rsidP="00EB4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Issued by: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General Counsel,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Cs w:val="20"/>
        </w:rPr>
        <w:t>Policy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and Compliance</w:t>
      </w:r>
    </w:p>
    <w:p w14:paraId="27A2BF6C" w14:textId="77777777" w:rsidR="00DC5AF5" w:rsidRPr="00A4289E" w:rsidRDefault="00DC5AF5" w:rsidP="00DC5AF5">
      <w:pPr>
        <w:widowControl w:val="0"/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1025 Eldorado Boulevard</w:t>
      </w:r>
    </w:p>
    <w:p w14:paraId="29966B8D" w14:textId="77777777" w:rsidR="00DC5AF5" w:rsidRDefault="00DC5AF5" w:rsidP="00DC5AF5">
      <w:pPr>
        <w:widowControl w:val="0"/>
        <w:tabs>
          <w:tab w:val="right" w:pos="9360"/>
        </w:tabs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Broomfield, CO 80021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</w:p>
    <w:p w14:paraId="0AA8C77C" w14:textId="283F7764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</w:pPr>
      <w:r w:rsidRPr="00DC5AF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OH202</w:t>
      </w:r>
      <w:r w:rsidR="001547E7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2-07</w:t>
      </w:r>
    </w:p>
    <w:p w14:paraId="1B7ED7DE" w14:textId="77777777" w:rsidR="00ED34DB" w:rsidRPr="00ED34DB" w:rsidRDefault="00ED34DB" w:rsidP="00ED34DB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napToGrid w:val="0"/>
          <w:spacing w:val="-3"/>
        </w:rPr>
        <w:sectPr w:rsidR="00ED34DB" w:rsidRPr="00ED34DB" w:rsidSect="00AF64C6">
          <w:footerReference w:type="default" r:id="rId12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48FBDEDA" w14:textId="77777777" w:rsidR="00427F53" w:rsidRPr="00447024" w:rsidRDefault="00427F53" w:rsidP="00427F53">
      <w:pPr>
        <w:widowControl w:val="0"/>
        <w:tabs>
          <w:tab w:val="righ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</w:rPr>
      </w:pPr>
      <w:r w:rsidRPr="00447024">
        <w:rPr>
          <w:rFonts w:ascii="Times New Roman" w:eastAsia="Times New Roman" w:hAnsi="Times New Roman" w:cs="Times New Roman"/>
          <w:b/>
          <w:snapToGrid w:val="0"/>
          <w:szCs w:val="20"/>
        </w:rPr>
        <w:lastRenderedPageBreak/>
        <w:t>Level 3 Telecom of Ohio, LLC</w:t>
      </w:r>
      <w:r w:rsidRPr="00447024">
        <w:rPr>
          <w:rFonts w:ascii="Times New Roman" w:eastAsia="Times New Roman" w:hAnsi="Times New Roman" w:cs="Times New Roman"/>
          <w:b/>
          <w:snapToGrid w:val="0"/>
        </w:rPr>
        <w:tab/>
        <w:t>P.U.C.O. Tariff No. 15 - Access</w:t>
      </w:r>
    </w:p>
    <w:p w14:paraId="7156CAC3" w14:textId="360D5467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bookmarkStart w:id="2" w:name="_Hlk77246392"/>
      <w:r w:rsidR="0078636B">
        <w:rPr>
          <w:rFonts w:ascii="Times New Roman" w:eastAsia="Times New Roman" w:hAnsi="Times New Roman" w:cs="Times New Roman"/>
          <w:bCs/>
          <w:snapToGrid w:val="0"/>
          <w:szCs w:val="20"/>
        </w:rPr>
        <w:t>2nd</w:t>
      </w:r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Revised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Page 56</w:t>
      </w:r>
      <w:bookmarkEnd w:id="2"/>
    </w:p>
    <w:p w14:paraId="07E7C9CF" w14:textId="069A4372" w:rsidR="008E654B" w:rsidRPr="00ED34DB" w:rsidRDefault="008E654B" w:rsidP="008E654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Cancels</w:t>
      </w:r>
      <w:r w:rsidR="0078636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1st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Revised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Page 56</w:t>
      </w:r>
    </w:p>
    <w:p w14:paraId="0072F12A" w14:textId="77777777" w:rsidR="00ED34DB" w:rsidRPr="00ED34DB" w:rsidRDefault="00ED34DB" w:rsidP="002A4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ED34DB">
        <w:rPr>
          <w:rFonts w:ascii="Times New Roman" w:eastAsia="Times New Roman" w:hAnsi="Times New Roman" w:cs="Times New Roman"/>
          <w:bCs/>
          <w:snapToGrid w:val="0"/>
        </w:rPr>
        <w:t>SWITCHED ACCESS SERVICE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6"/>
        <w:gridCol w:w="522"/>
      </w:tblGrid>
      <w:tr w:rsidR="00427F53" w14:paraId="10E6A47D" w14:textId="77777777" w:rsidTr="00783B69">
        <w:trPr>
          <w:trHeight w:val="10763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2E1ECA78" w14:textId="77777777" w:rsidR="002A4D80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7C602F40" w14:textId="02BD2AC7" w:rsidR="002A4D80" w:rsidRPr="00ED34DB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snapToGrid w:val="0"/>
              </w:rPr>
              <w:t>SECTION 4 - RATES AND CHARGES, (CONT’D.)</w:t>
            </w:r>
          </w:p>
          <w:p w14:paraId="110199E5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579B28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4.1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  <w:t>Switched Access Service, (Cont’d.)</w:t>
            </w:r>
          </w:p>
          <w:p w14:paraId="28C35BD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69A7C6D5" w14:textId="77777777" w:rsidR="002A4D80" w:rsidRPr="00ED34DB" w:rsidRDefault="002A4D80" w:rsidP="002A4D80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4.1.1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Cincinnati Rates and Charges, (Cont’d.)</w:t>
            </w:r>
          </w:p>
          <w:p w14:paraId="6483D742" w14:textId="22653C37" w:rsidR="002A4D80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01FC4FD" w14:textId="77777777" w:rsidR="00C635A8" w:rsidRPr="00ED34DB" w:rsidRDefault="00C635A8" w:rsidP="00C635A8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G.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>Direct-Trunked Transport</w:t>
            </w:r>
          </w:p>
          <w:p w14:paraId="2DD4E445" w14:textId="77777777" w:rsidR="00C635A8" w:rsidRPr="00ED34DB" w:rsidRDefault="00C635A8" w:rsidP="00C635A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</w:p>
          <w:p w14:paraId="20C3BC69" w14:textId="3528D766" w:rsidR="00C635A8" w:rsidRDefault="00C635A8" w:rsidP="00C635A8">
            <w:pPr>
              <w:widowControl w:val="0"/>
              <w:ind w:left="216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Provided on an Individual Basis</w:t>
            </w:r>
          </w:p>
          <w:p w14:paraId="7ADC380C" w14:textId="77777777" w:rsidR="00C635A8" w:rsidRPr="00ED34DB" w:rsidRDefault="00C635A8" w:rsidP="00C635A8">
            <w:pPr>
              <w:widowControl w:val="0"/>
              <w:ind w:left="216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0E5DED0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H.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ab/>
              <w:t>Other Switched Access Charges</w:t>
            </w:r>
          </w:p>
          <w:p w14:paraId="7DA19140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tbl>
            <w:tblPr>
              <w:tblW w:w="7632" w:type="dxa"/>
              <w:tblInd w:w="2178" w:type="dxa"/>
              <w:tblLook w:val="0000" w:firstRow="0" w:lastRow="0" w:firstColumn="0" w:lastColumn="0" w:noHBand="0" w:noVBand="0"/>
            </w:tblPr>
            <w:tblGrid>
              <w:gridCol w:w="360"/>
              <w:gridCol w:w="5490"/>
              <w:gridCol w:w="1782"/>
            </w:tblGrid>
            <w:tr w:rsidR="002A4D80" w:rsidRPr="00ED34DB" w14:paraId="331C95B8" w14:textId="77777777" w:rsidTr="001547E7">
              <w:tc>
                <w:tcPr>
                  <w:tcW w:w="5850" w:type="dxa"/>
                  <w:gridSpan w:val="2"/>
                </w:tcPr>
                <w:p w14:paraId="3A4E2D3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  <w:t xml:space="preserve">Rate Element </w:t>
                  </w:r>
                </w:p>
              </w:tc>
              <w:tc>
                <w:tcPr>
                  <w:tcW w:w="1782" w:type="dxa"/>
                </w:tcPr>
                <w:p w14:paraId="6429CFF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>Access Rate</w:t>
                  </w:r>
                </w:p>
              </w:tc>
            </w:tr>
            <w:tr w:rsidR="002A4D80" w:rsidRPr="00ED34DB" w14:paraId="329F8A99" w14:textId="77777777" w:rsidTr="001547E7">
              <w:tc>
                <w:tcPr>
                  <w:tcW w:w="360" w:type="dxa"/>
                </w:tcPr>
                <w:p w14:paraId="6AA87CE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5490" w:type="dxa"/>
                </w:tcPr>
                <w:p w14:paraId="5CCC613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1782" w:type="dxa"/>
                </w:tcPr>
                <w:p w14:paraId="27BA56C5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</w:tr>
            <w:tr w:rsidR="002A4D80" w:rsidRPr="00ED34DB" w14:paraId="4E457EFC" w14:textId="77777777" w:rsidTr="001547E7">
              <w:tc>
                <w:tcPr>
                  <w:tcW w:w="360" w:type="dxa"/>
                </w:tcPr>
                <w:p w14:paraId="2D94F0EA" w14:textId="77777777" w:rsidR="002A4D80" w:rsidRPr="0081782E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A.</w:t>
                  </w:r>
                </w:p>
              </w:tc>
              <w:tc>
                <w:tcPr>
                  <w:tcW w:w="5490" w:type="dxa"/>
                </w:tcPr>
                <w:p w14:paraId="45EB18F9" w14:textId="77777777" w:rsidR="002A4D80" w:rsidRPr="0081782E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Toll Free Data Base</w:t>
                  </w:r>
                </w:p>
              </w:tc>
              <w:tc>
                <w:tcPr>
                  <w:tcW w:w="1782" w:type="dxa"/>
                </w:tcPr>
                <w:p w14:paraId="6729EBBC" w14:textId="4C140F8C" w:rsidR="002A4D80" w:rsidRPr="002241EB" w:rsidRDefault="002A4D80" w:rsidP="001547E7">
                  <w:pPr>
                    <w:widowControl w:val="0"/>
                    <w:spacing w:after="0" w:line="240" w:lineRule="auto"/>
                    <w:ind w:right="-270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$0.00</w:t>
                  </w:r>
                  <w:r w:rsidR="001547E7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12955 (R)</w:t>
                  </w:r>
                </w:p>
              </w:tc>
            </w:tr>
            <w:tr w:rsidR="002A4D80" w:rsidRPr="00ED34DB" w14:paraId="5F4F3393" w14:textId="77777777" w:rsidTr="001547E7">
              <w:tc>
                <w:tcPr>
                  <w:tcW w:w="360" w:type="dxa"/>
                </w:tcPr>
                <w:p w14:paraId="5B2574C5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02C63FC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CIC or POTS Query - per Query</w:t>
                  </w:r>
                </w:p>
                <w:p w14:paraId="46FD80A2" w14:textId="7204B8CC" w:rsidR="00A23244" w:rsidRPr="0081782E" w:rsidRDefault="00A23244" w:rsidP="0081782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782" w:type="dxa"/>
                </w:tcPr>
                <w:p w14:paraId="063CA33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45444E2C" w14:textId="77777777" w:rsidTr="001547E7">
              <w:tc>
                <w:tcPr>
                  <w:tcW w:w="360" w:type="dxa"/>
                </w:tcPr>
                <w:p w14:paraId="4791EE0F" w14:textId="77777777" w:rsidR="002A4D80" w:rsidRPr="00ED34DB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B.</w:t>
                  </w:r>
                </w:p>
              </w:tc>
              <w:tc>
                <w:tcPr>
                  <w:tcW w:w="5490" w:type="dxa"/>
                </w:tcPr>
                <w:p w14:paraId="4466A0F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LRN Query of Last Resort – per Query</w:t>
                  </w:r>
                </w:p>
              </w:tc>
              <w:tc>
                <w:tcPr>
                  <w:tcW w:w="1782" w:type="dxa"/>
                </w:tcPr>
                <w:p w14:paraId="303A3D0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$0.06</w:t>
                  </w:r>
                </w:p>
              </w:tc>
            </w:tr>
            <w:tr w:rsidR="002A4D80" w:rsidRPr="00ED34DB" w14:paraId="0ED64AED" w14:textId="77777777" w:rsidTr="001547E7">
              <w:tc>
                <w:tcPr>
                  <w:tcW w:w="360" w:type="dxa"/>
                </w:tcPr>
                <w:p w14:paraId="6877C7E5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563C9B32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782" w:type="dxa"/>
                </w:tcPr>
                <w:p w14:paraId="6E1AA26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549ABD7" w14:textId="77777777" w:rsidTr="001547E7">
              <w:tc>
                <w:tcPr>
                  <w:tcW w:w="360" w:type="dxa"/>
                </w:tcPr>
                <w:p w14:paraId="4E052E6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C.</w:t>
                  </w:r>
                </w:p>
              </w:tc>
              <w:tc>
                <w:tcPr>
                  <w:tcW w:w="5490" w:type="dxa"/>
                </w:tcPr>
                <w:p w14:paraId="37D20A1F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BNA (Billing Name &amp; Address) per 10-digit ANI requested</w:t>
                  </w:r>
                </w:p>
              </w:tc>
              <w:tc>
                <w:tcPr>
                  <w:tcW w:w="1782" w:type="dxa"/>
                </w:tcPr>
                <w:p w14:paraId="0FDB25E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$0.20</w:t>
                  </w:r>
                </w:p>
              </w:tc>
            </w:tr>
            <w:tr w:rsidR="002A4D80" w:rsidRPr="00ED34DB" w14:paraId="2AC56C17" w14:textId="77777777" w:rsidTr="001547E7">
              <w:tc>
                <w:tcPr>
                  <w:tcW w:w="360" w:type="dxa"/>
                </w:tcPr>
                <w:p w14:paraId="5652354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2AD33E1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782" w:type="dxa"/>
                </w:tcPr>
                <w:p w14:paraId="0501A28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08560CCD" w14:textId="77777777" w:rsidTr="001547E7">
              <w:tc>
                <w:tcPr>
                  <w:tcW w:w="360" w:type="dxa"/>
                </w:tcPr>
                <w:p w14:paraId="72D06DA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D.</w:t>
                  </w:r>
                </w:p>
              </w:tc>
              <w:tc>
                <w:tcPr>
                  <w:tcW w:w="5490" w:type="dxa"/>
                </w:tcPr>
                <w:p w14:paraId="410C259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Media Options Charges</w:t>
                  </w:r>
                </w:p>
              </w:tc>
              <w:tc>
                <w:tcPr>
                  <w:tcW w:w="1782" w:type="dxa"/>
                </w:tcPr>
                <w:p w14:paraId="0A0BF8D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E65A8CD" w14:textId="77777777" w:rsidTr="001547E7">
              <w:tc>
                <w:tcPr>
                  <w:tcW w:w="360" w:type="dxa"/>
                </w:tcPr>
                <w:p w14:paraId="6835CCE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3023E6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Electronic Data Transfer (per record transferred)</w:t>
                  </w:r>
                </w:p>
              </w:tc>
              <w:tc>
                <w:tcPr>
                  <w:tcW w:w="1782" w:type="dxa"/>
                </w:tcPr>
                <w:p w14:paraId="38213E7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20C5D16B" w14:textId="77777777" w:rsidTr="001547E7">
              <w:tc>
                <w:tcPr>
                  <w:tcW w:w="360" w:type="dxa"/>
                </w:tcPr>
                <w:p w14:paraId="4D09B74F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08CA2ED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CD or Email, per record</w:t>
                  </w:r>
                </w:p>
              </w:tc>
              <w:tc>
                <w:tcPr>
                  <w:tcW w:w="1782" w:type="dxa"/>
                </w:tcPr>
                <w:p w14:paraId="4F73991D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09346FAC" w14:textId="77777777" w:rsidTr="001547E7">
              <w:tc>
                <w:tcPr>
                  <w:tcW w:w="360" w:type="dxa"/>
                </w:tcPr>
                <w:p w14:paraId="5FFFAE3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6ECB649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Invoice Provisioning, per invoice</w:t>
                  </w:r>
                </w:p>
              </w:tc>
              <w:tc>
                <w:tcPr>
                  <w:tcW w:w="1782" w:type="dxa"/>
                  <w:vAlign w:val="bottom"/>
                </w:tcPr>
                <w:p w14:paraId="0BDF1BA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$15.00</w:t>
                  </w:r>
                </w:p>
              </w:tc>
            </w:tr>
            <w:tr w:rsidR="002A4D80" w:rsidRPr="00ED34DB" w14:paraId="28E81F73" w14:textId="77777777" w:rsidTr="001547E7">
              <w:tc>
                <w:tcPr>
                  <w:tcW w:w="360" w:type="dxa"/>
                </w:tcPr>
                <w:p w14:paraId="3BACCE1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6F6AE91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1782" w:type="dxa"/>
                </w:tcPr>
                <w:p w14:paraId="737D4C6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5C9A1960" w14:textId="77777777" w:rsidTr="001547E7">
              <w:tc>
                <w:tcPr>
                  <w:tcW w:w="360" w:type="dxa"/>
                </w:tcPr>
                <w:p w14:paraId="6C0B3C2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E.</w:t>
                  </w:r>
                </w:p>
              </w:tc>
              <w:tc>
                <w:tcPr>
                  <w:tcW w:w="5490" w:type="dxa"/>
                </w:tcPr>
                <w:p w14:paraId="060F283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Automatic Number Identification (ANI)</w:t>
                  </w:r>
                </w:p>
              </w:tc>
              <w:tc>
                <w:tcPr>
                  <w:tcW w:w="1782" w:type="dxa"/>
                </w:tcPr>
                <w:p w14:paraId="0E8698A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79BF0B66" w14:textId="77777777" w:rsidTr="001547E7">
              <w:tc>
                <w:tcPr>
                  <w:tcW w:w="360" w:type="dxa"/>
                </w:tcPr>
                <w:p w14:paraId="1ECC5D4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2122573D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ANI delivered</w:t>
                  </w:r>
                </w:p>
              </w:tc>
              <w:tc>
                <w:tcPr>
                  <w:tcW w:w="1782" w:type="dxa"/>
                </w:tcPr>
                <w:p w14:paraId="3D7983B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$0.00008</w:t>
                  </w:r>
                </w:p>
              </w:tc>
            </w:tr>
          </w:tbl>
          <w:p w14:paraId="47DC03FE" w14:textId="77777777" w:rsidR="00427F53" w:rsidRDefault="00427F5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5078744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56E4B40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CB8D6BF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9E20FCA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C264121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1D5E4B9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6E491E2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074B322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6B4F35F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C60B0B5" w14:textId="439E90D1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  <w:tc>
          <w:tcPr>
            <w:tcW w:w="990" w:type="dxa"/>
          </w:tcPr>
          <w:p w14:paraId="73D9F333" w14:textId="77777777" w:rsidR="00427F53" w:rsidRDefault="00427F5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D2B3AD2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2D851A8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91FDF5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A7CAB91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FA21079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467E5C6" w14:textId="142D5DE9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07F98990" w14:textId="563728A5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Cs w:val="20"/>
        </w:rPr>
        <w:t>I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ssued: 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Ju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ne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1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7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Cs w:val="20"/>
        </w:rPr>
        <w:t>202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2</w:t>
      </w:r>
      <w:proofErr w:type="gramEnd"/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Effective: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July </w:t>
      </w:r>
      <w:r w:rsidR="001279CC">
        <w:rPr>
          <w:rFonts w:ascii="Times New Roman" w:eastAsia="Times New Roman" w:hAnsi="Times New Roman" w:cs="Times New Roman"/>
          <w:bCs/>
          <w:snapToGrid w:val="0"/>
          <w:szCs w:val="20"/>
        </w:rPr>
        <w:t>18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, 202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2</w:t>
      </w:r>
    </w:p>
    <w:p w14:paraId="0B1EFE8E" w14:textId="196EE3C6" w:rsidR="00DC5AF5" w:rsidRPr="00A4289E" w:rsidRDefault="00E40667" w:rsidP="00DC5A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  <w:u w:val="single"/>
        </w:rPr>
      </w:pP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Case No. </w:t>
      </w:r>
      <w:r w:rsidR="0032234E" w:rsidRPr="0032234E">
        <w:rPr>
          <w:rFonts w:ascii="Times New Roman" w:eastAsia="Times New Roman" w:hAnsi="Times New Roman" w:cs="Times New Roman"/>
          <w:bCs/>
          <w:snapToGrid w:val="0"/>
          <w:szCs w:val="20"/>
        </w:rPr>
        <w:t>22-0610-TP-ATA</w:t>
      </w: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and 90-9011-TP-TRF</w:t>
      </w:r>
    </w:p>
    <w:p w14:paraId="1CFC2C8C" w14:textId="77777777" w:rsidR="00EB4803" w:rsidRPr="00A4289E" w:rsidRDefault="00EB4803" w:rsidP="00EB4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Issued by: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General Counsel,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Cs w:val="20"/>
        </w:rPr>
        <w:t>Policy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and Compliance</w:t>
      </w:r>
    </w:p>
    <w:p w14:paraId="221A2240" w14:textId="77777777" w:rsidR="00DC5AF5" w:rsidRPr="00A4289E" w:rsidRDefault="00DC5AF5" w:rsidP="00DC5AF5">
      <w:pPr>
        <w:widowControl w:val="0"/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1025 Eldorado Boulevard</w:t>
      </w:r>
    </w:p>
    <w:p w14:paraId="5FA0C505" w14:textId="77777777" w:rsidR="00DC5AF5" w:rsidRDefault="00DC5AF5" w:rsidP="00DC5AF5">
      <w:pPr>
        <w:widowControl w:val="0"/>
        <w:tabs>
          <w:tab w:val="right" w:pos="9360"/>
        </w:tabs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Broomfield, CO 80021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</w:p>
    <w:p w14:paraId="35B32D81" w14:textId="53BAADEA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</w:pPr>
      <w:r w:rsidRPr="00DC5AF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OH202</w:t>
      </w:r>
      <w:r w:rsidR="001547E7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2-07</w:t>
      </w:r>
    </w:p>
    <w:p w14:paraId="497A16D6" w14:textId="77777777" w:rsidR="00ED34DB" w:rsidRPr="00ED34DB" w:rsidRDefault="00ED34DB" w:rsidP="00ED3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pacing w:val="-3"/>
        </w:rPr>
        <w:sectPr w:rsidR="00ED34DB" w:rsidRPr="00ED34DB" w:rsidSect="00AF64C6">
          <w:footerReference w:type="default" r:id="rId13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57346958" w14:textId="77777777" w:rsidR="00427F53" w:rsidRPr="00447024" w:rsidRDefault="00427F53" w:rsidP="00427F53">
      <w:pPr>
        <w:widowControl w:val="0"/>
        <w:tabs>
          <w:tab w:val="righ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</w:rPr>
      </w:pPr>
      <w:r w:rsidRPr="00447024">
        <w:rPr>
          <w:rFonts w:ascii="Times New Roman" w:eastAsia="Times New Roman" w:hAnsi="Times New Roman" w:cs="Times New Roman"/>
          <w:b/>
          <w:snapToGrid w:val="0"/>
          <w:szCs w:val="20"/>
        </w:rPr>
        <w:t>Level 3 Telecom of Ohio, LLC</w:t>
      </w:r>
      <w:r w:rsidRPr="00447024">
        <w:rPr>
          <w:rFonts w:ascii="Times New Roman" w:eastAsia="Times New Roman" w:hAnsi="Times New Roman" w:cs="Times New Roman"/>
          <w:b/>
          <w:snapToGrid w:val="0"/>
        </w:rPr>
        <w:tab/>
        <w:t>P.U.C.O. Tariff No. 15 - Access</w:t>
      </w:r>
    </w:p>
    <w:p w14:paraId="4A8C82DE" w14:textId="70055E7E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bookmarkStart w:id="3" w:name="_Hlk77246407"/>
      <w:r w:rsidR="006324F1">
        <w:rPr>
          <w:rFonts w:ascii="Times New Roman" w:eastAsia="Times New Roman" w:hAnsi="Times New Roman" w:cs="Times New Roman"/>
          <w:bCs/>
          <w:snapToGrid w:val="0"/>
          <w:szCs w:val="20"/>
        </w:rPr>
        <w:t>2nd</w:t>
      </w:r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Revised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Page 59</w:t>
      </w:r>
      <w:bookmarkEnd w:id="3"/>
    </w:p>
    <w:p w14:paraId="71CAEB1E" w14:textId="2F49BC4D" w:rsidR="008E654B" w:rsidRPr="00ED34DB" w:rsidRDefault="008E654B" w:rsidP="008E654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Cancels </w:t>
      </w:r>
      <w:r w:rsidR="006324F1">
        <w:rPr>
          <w:rFonts w:ascii="Times New Roman" w:eastAsia="Times New Roman" w:hAnsi="Times New Roman" w:cs="Times New Roman"/>
          <w:bCs/>
          <w:snapToGrid w:val="0"/>
          <w:szCs w:val="20"/>
        </w:rPr>
        <w:t>1st Revised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Page 59</w:t>
      </w:r>
    </w:p>
    <w:p w14:paraId="188063FA" w14:textId="77777777" w:rsidR="00ED34DB" w:rsidRPr="00ED34DB" w:rsidRDefault="00ED34DB" w:rsidP="002A4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ED34DB">
        <w:rPr>
          <w:rFonts w:ascii="Times New Roman" w:eastAsia="Times New Roman" w:hAnsi="Times New Roman" w:cs="Times New Roman"/>
          <w:bCs/>
          <w:snapToGrid w:val="0"/>
        </w:rPr>
        <w:t>SWITCHED ACCESS SERVICE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990"/>
      </w:tblGrid>
      <w:tr w:rsidR="00427F53" w14:paraId="04176707" w14:textId="77777777" w:rsidTr="00783B69">
        <w:trPr>
          <w:trHeight w:val="10583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2B4B5173" w14:textId="77777777" w:rsidR="002A4D80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524BCF0C" w14:textId="0067DB0E" w:rsidR="002A4D80" w:rsidRPr="00ED34DB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snapToGrid w:val="0"/>
              </w:rPr>
              <w:t>SECTION 4 - RATES AND CHARGES, (CONT’D.)</w:t>
            </w:r>
          </w:p>
          <w:p w14:paraId="4152D72D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215AEB1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4.1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  <w:t>Switched Access Service, (Cont’d.)</w:t>
            </w:r>
          </w:p>
          <w:p w14:paraId="34DB91DF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6677DC1F" w14:textId="77777777" w:rsidR="002A4D80" w:rsidRPr="00ED34DB" w:rsidRDefault="002A4D80" w:rsidP="002A4D80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4.1.1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Columbus and Dayton Rates and Charges, (Cont’d.)</w:t>
            </w:r>
          </w:p>
          <w:p w14:paraId="1F446F60" w14:textId="36921B49" w:rsidR="002A4D80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2A3FB29" w14:textId="77777777" w:rsidR="00240757" w:rsidRPr="00ED34DB" w:rsidRDefault="00240757" w:rsidP="00240757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G.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>Direct-Trunked Transport</w:t>
            </w:r>
          </w:p>
          <w:p w14:paraId="77E72484" w14:textId="77777777" w:rsidR="00240757" w:rsidRPr="00ED34DB" w:rsidRDefault="00240757" w:rsidP="0024075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</w:p>
          <w:p w14:paraId="7970C6DF" w14:textId="77777777" w:rsidR="00240757" w:rsidRPr="00ED34DB" w:rsidRDefault="00240757" w:rsidP="00240757">
            <w:pPr>
              <w:widowControl w:val="0"/>
              <w:ind w:left="216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Provided on an Individual Case Basis.</w:t>
            </w:r>
          </w:p>
          <w:p w14:paraId="1E2D8069" w14:textId="77777777" w:rsidR="00240757" w:rsidRPr="00ED34DB" w:rsidRDefault="00240757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F716EBF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H.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ab/>
              <w:t>Other Switched Access Charges</w:t>
            </w:r>
          </w:p>
          <w:p w14:paraId="5DB26A0E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tbl>
            <w:tblPr>
              <w:tblpPr w:leftFromText="180" w:rightFromText="180" w:vertAnchor="text" w:horzAnchor="margin" w:tblpXSpec="right" w:tblpY="-21"/>
              <w:tblW w:w="7470" w:type="dxa"/>
              <w:tblLook w:val="0000" w:firstRow="0" w:lastRow="0" w:firstColumn="0" w:lastColumn="0" w:noHBand="0" w:noVBand="0"/>
            </w:tblPr>
            <w:tblGrid>
              <w:gridCol w:w="360"/>
              <w:gridCol w:w="5490"/>
              <w:gridCol w:w="1620"/>
            </w:tblGrid>
            <w:tr w:rsidR="002A4D80" w:rsidRPr="00ED34DB" w14:paraId="12CB19BF" w14:textId="77777777" w:rsidTr="006324F1">
              <w:tc>
                <w:tcPr>
                  <w:tcW w:w="5850" w:type="dxa"/>
                  <w:gridSpan w:val="2"/>
                </w:tcPr>
                <w:p w14:paraId="209B7EA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  <w:t xml:space="preserve">Rate Element </w:t>
                  </w:r>
                </w:p>
              </w:tc>
              <w:tc>
                <w:tcPr>
                  <w:tcW w:w="1620" w:type="dxa"/>
                </w:tcPr>
                <w:p w14:paraId="085728F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>Access Rate</w:t>
                  </w:r>
                </w:p>
              </w:tc>
            </w:tr>
            <w:tr w:rsidR="002A4D80" w:rsidRPr="00ED34DB" w14:paraId="45AC9778" w14:textId="77777777" w:rsidTr="006324F1">
              <w:tc>
                <w:tcPr>
                  <w:tcW w:w="360" w:type="dxa"/>
                </w:tcPr>
                <w:p w14:paraId="14A7669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5490" w:type="dxa"/>
                </w:tcPr>
                <w:p w14:paraId="75177D2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1620" w:type="dxa"/>
                </w:tcPr>
                <w:p w14:paraId="21293A4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</w:tr>
            <w:tr w:rsidR="002A4D80" w:rsidRPr="00ED34DB" w14:paraId="0C2E69D8" w14:textId="77777777" w:rsidTr="006324F1">
              <w:tc>
                <w:tcPr>
                  <w:tcW w:w="360" w:type="dxa"/>
                </w:tcPr>
                <w:p w14:paraId="093BB7DB" w14:textId="77777777" w:rsidR="002A4D80" w:rsidRPr="00ED34DB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A.</w:t>
                  </w:r>
                </w:p>
              </w:tc>
              <w:tc>
                <w:tcPr>
                  <w:tcW w:w="5490" w:type="dxa"/>
                </w:tcPr>
                <w:p w14:paraId="5308F731" w14:textId="77777777" w:rsidR="002A4D80" w:rsidRPr="0081782E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Toll Free Data Base</w:t>
                  </w:r>
                </w:p>
              </w:tc>
              <w:tc>
                <w:tcPr>
                  <w:tcW w:w="1620" w:type="dxa"/>
                </w:tcPr>
                <w:p w14:paraId="19FFFA34" w14:textId="4A6B416C" w:rsidR="002A4D80" w:rsidRPr="006324F1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</w:pPr>
                  <w:r w:rsidRPr="006324F1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$0.00</w:t>
                  </w:r>
                  <w:r w:rsidR="006324F1" w:rsidRPr="006324F1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1252 (R)</w:t>
                  </w:r>
                </w:p>
              </w:tc>
            </w:tr>
            <w:tr w:rsidR="002A4D80" w:rsidRPr="00ED34DB" w14:paraId="0CDAA6C6" w14:textId="77777777" w:rsidTr="006324F1">
              <w:tc>
                <w:tcPr>
                  <w:tcW w:w="360" w:type="dxa"/>
                </w:tcPr>
                <w:p w14:paraId="6B9F4BD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592DAF81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CIC or POTS Query - per Query</w:t>
                  </w:r>
                </w:p>
              </w:tc>
              <w:tc>
                <w:tcPr>
                  <w:tcW w:w="1620" w:type="dxa"/>
                </w:tcPr>
                <w:p w14:paraId="48B2C274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81782E" w:rsidRPr="00ED34DB" w14:paraId="0EED072D" w14:textId="77777777" w:rsidTr="006324F1">
              <w:tc>
                <w:tcPr>
                  <w:tcW w:w="360" w:type="dxa"/>
                </w:tcPr>
                <w:p w14:paraId="0FD180A9" w14:textId="77777777" w:rsidR="0081782E" w:rsidRPr="00ED34DB" w:rsidRDefault="0081782E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3417FF9" w14:textId="77777777" w:rsidR="0081782E" w:rsidRPr="00ED34DB" w:rsidRDefault="0081782E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620" w:type="dxa"/>
                </w:tcPr>
                <w:p w14:paraId="32D77695" w14:textId="77777777" w:rsidR="0081782E" w:rsidRPr="00ED34DB" w:rsidRDefault="0081782E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4BBC652" w14:textId="77777777" w:rsidTr="006324F1">
              <w:tc>
                <w:tcPr>
                  <w:tcW w:w="360" w:type="dxa"/>
                </w:tcPr>
                <w:p w14:paraId="63FDB45E" w14:textId="77777777" w:rsidR="002A4D80" w:rsidRPr="00ED34DB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B.</w:t>
                  </w:r>
                </w:p>
              </w:tc>
              <w:tc>
                <w:tcPr>
                  <w:tcW w:w="5490" w:type="dxa"/>
                </w:tcPr>
                <w:p w14:paraId="16FD5E6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LRN Query of Last Resort – per Query</w:t>
                  </w:r>
                </w:p>
              </w:tc>
              <w:tc>
                <w:tcPr>
                  <w:tcW w:w="1620" w:type="dxa"/>
                </w:tcPr>
                <w:p w14:paraId="111B709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$0.06</w:t>
                  </w:r>
                </w:p>
              </w:tc>
            </w:tr>
            <w:tr w:rsidR="002A4D80" w:rsidRPr="00ED34DB" w14:paraId="5183216C" w14:textId="77777777" w:rsidTr="006324F1">
              <w:tc>
                <w:tcPr>
                  <w:tcW w:w="360" w:type="dxa"/>
                </w:tcPr>
                <w:p w14:paraId="12B413B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21659B8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620" w:type="dxa"/>
                </w:tcPr>
                <w:p w14:paraId="520CD63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435D3876" w14:textId="77777777" w:rsidTr="006324F1">
              <w:tc>
                <w:tcPr>
                  <w:tcW w:w="360" w:type="dxa"/>
                </w:tcPr>
                <w:p w14:paraId="2EA6087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C.</w:t>
                  </w:r>
                </w:p>
              </w:tc>
              <w:tc>
                <w:tcPr>
                  <w:tcW w:w="5490" w:type="dxa"/>
                </w:tcPr>
                <w:p w14:paraId="329FD47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BNA (Billing Name &amp; Address) per 10-digit ANI requested</w:t>
                  </w:r>
                </w:p>
              </w:tc>
              <w:tc>
                <w:tcPr>
                  <w:tcW w:w="1620" w:type="dxa"/>
                </w:tcPr>
                <w:p w14:paraId="38A5954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$0.20</w:t>
                  </w:r>
                </w:p>
              </w:tc>
            </w:tr>
            <w:tr w:rsidR="002A4D80" w:rsidRPr="00ED34DB" w14:paraId="5FE42794" w14:textId="77777777" w:rsidTr="006324F1">
              <w:tc>
                <w:tcPr>
                  <w:tcW w:w="360" w:type="dxa"/>
                </w:tcPr>
                <w:p w14:paraId="6A4BD50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A37E59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620" w:type="dxa"/>
                </w:tcPr>
                <w:p w14:paraId="4D70150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1D14EEC5" w14:textId="77777777" w:rsidTr="006324F1">
              <w:tc>
                <w:tcPr>
                  <w:tcW w:w="360" w:type="dxa"/>
                </w:tcPr>
                <w:p w14:paraId="4ECF37C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D.</w:t>
                  </w:r>
                </w:p>
              </w:tc>
              <w:tc>
                <w:tcPr>
                  <w:tcW w:w="5490" w:type="dxa"/>
                </w:tcPr>
                <w:p w14:paraId="7E9B8D0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Media Options Charges</w:t>
                  </w:r>
                </w:p>
              </w:tc>
              <w:tc>
                <w:tcPr>
                  <w:tcW w:w="1620" w:type="dxa"/>
                </w:tcPr>
                <w:p w14:paraId="307F420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2A88738E" w14:textId="77777777" w:rsidTr="006324F1">
              <w:tc>
                <w:tcPr>
                  <w:tcW w:w="360" w:type="dxa"/>
                </w:tcPr>
                <w:p w14:paraId="4718C87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1CCE7ED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Electronic Data Transfer (per record transferred)</w:t>
                  </w:r>
                </w:p>
              </w:tc>
              <w:tc>
                <w:tcPr>
                  <w:tcW w:w="1620" w:type="dxa"/>
                </w:tcPr>
                <w:p w14:paraId="38E45472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7B3CEB3D" w14:textId="77777777" w:rsidTr="006324F1">
              <w:tc>
                <w:tcPr>
                  <w:tcW w:w="360" w:type="dxa"/>
                </w:tcPr>
                <w:p w14:paraId="4FC5D5C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73A6AF7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CD or Email, per record</w:t>
                  </w:r>
                </w:p>
              </w:tc>
              <w:tc>
                <w:tcPr>
                  <w:tcW w:w="1620" w:type="dxa"/>
                </w:tcPr>
                <w:p w14:paraId="5CA684A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7DB66325" w14:textId="77777777" w:rsidTr="006324F1">
              <w:tc>
                <w:tcPr>
                  <w:tcW w:w="360" w:type="dxa"/>
                </w:tcPr>
                <w:p w14:paraId="6B196FC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49E31A5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Invoice Provisioning, per invoice</w:t>
                  </w:r>
                </w:p>
              </w:tc>
              <w:tc>
                <w:tcPr>
                  <w:tcW w:w="1620" w:type="dxa"/>
                  <w:vAlign w:val="bottom"/>
                </w:tcPr>
                <w:p w14:paraId="2877244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$15.00</w:t>
                  </w:r>
                </w:p>
              </w:tc>
            </w:tr>
            <w:tr w:rsidR="002A4D80" w:rsidRPr="00ED34DB" w14:paraId="3BEC8736" w14:textId="77777777" w:rsidTr="006324F1">
              <w:tc>
                <w:tcPr>
                  <w:tcW w:w="360" w:type="dxa"/>
                </w:tcPr>
                <w:p w14:paraId="59066F9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66F4A68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 w14:paraId="52A5C11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AD3DD92" w14:textId="77777777" w:rsidTr="006324F1">
              <w:tc>
                <w:tcPr>
                  <w:tcW w:w="360" w:type="dxa"/>
                </w:tcPr>
                <w:p w14:paraId="7C0BFAE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E.</w:t>
                  </w:r>
                </w:p>
              </w:tc>
              <w:tc>
                <w:tcPr>
                  <w:tcW w:w="5490" w:type="dxa"/>
                </w:tcPr>
                <w:p w14:paraId="72A488E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Automatic Number Identification (ANI)</w:t>
                  </w:r>
                </w:p>
              </w:tc>
              <w:tc>
                <w:tcPr>
                  <w:tcW w:w="1620" w:type="dxa"/>
                </w:tcPr>
                <w:p w14:paraId="2D24761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5811E8E5" w14:textId="77777777" w:rsidTr="006324F1">
              <w:tc>
                <w:tcPr>
                  <w:tcW w:w="360" w:type="dxa"/>
                </w:tcPr>
                <w:p w14:paraId="5CE81C3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4F8FD66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ANI delivered</w:t>
                  </w:r>
                </w:p>
              </w:tc>
              <w:tc>
                <w:tcPr>
                  <w:tcW w:w="1620" w:type="dxa"/>
                </w:tcPr>
                <w:p w14:paraId="5C20240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$0.00008</w:t>
                  </w:r>
                </w:p>
              </w:tc>
            </w:tr>
            <w:tr w:rsidR="002A4D80" w:rsidRPr="00ED34DB" w14:paraId="56917605" w14:textId="77777777" w:rsidTr="006324F1">
              <w:tc>
                <w:tcPr>
                  <w:tcW w:w="360" w:type="dxa"/>
                </w:tcPr>
                <w:p w14:paraId="42206B5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0C1B8E5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620" w:type="dxa"/>
                </w:tcPr>
                <w:p w14:paraId="52DF2B6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</w:tbl>
          <w:p w14:paraId="256988F7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CB83BD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2DC1486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00C30B8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EB5ED18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4557B13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E5F5B13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B35B33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628C0C8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478B24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55BACF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907B73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80D260F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B79B5D5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741A8EA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CF9C84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58589F7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0574E6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F3D9D6B" w14:textId="77777777" w:rsidR="00427F53" w:rsidRDefault="00427F53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59275C0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8B887DA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A5855A3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49AEC17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C66A081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8B176FE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B80C08F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A73FCB2" w14:textId="19070D60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  <w:tc>
          <w:tcPr>
            <w:tcW w:w="990" w:type="dxa"/>
          </w:tcPr>
          <w:p w14:paraId="35B85747" w14:textId="77777777" w:rsidR="00427F53" w:rsidRDefault="00427F5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E32D087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2D50681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7C35B62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7C5C21F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29702AE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EB22A8E" w14:textId="69459E9A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4EECE4BA" w14:textId="5478780E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Cs w:val="20"/>
        </w:rPr>
        <w:t>I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ssued:  </w:t>
      </w:r>
      <w:r w:rsidR="006324F1">
        <w:rPr>
          <w:rFonts w:ascii="Times New Roman" w:eastAsia="Times New Roman" w:hAnsi="Times New Roman" w:cs="Times New Roman"/>
          <w:bCs/>
          <w:snapToGrid w:val="0"/>
          <w:szCs w:val="20"/>
        </w:rPr>
        <w:t>June 17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Cs w:val="20"/>
        </w:rPr>
        <w:t>202</w:t>
      </w:r>
      <w:r w:rsidR="006324F1">
        <w:rPr>
          <w:rFonts w:ascii="Times New Roman" w:eastAsia="Times New Roman" w:hAnsi="Times New Roman" w:cs="Times New Roman"/>
          <w:bCs/>
          <w:snapToGrid w:val="0"/>
          <w:szCs w:val="20"/>
        </w:rPr>
        <w:t>2</w:t>
      </w:r>
      <w:proofErr w:type="gramEnd"/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Effective: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July </w:t>
      </w:r>
      <w:r w:rsidR="001279CC">
        <w:rPr>
          <w:rFonts w:ascii="Times New Roman" w:eastAsia="Times New Roman" w:hAnsi="Times New Roman" w:cs="Times New Roman"/>
          <w:bCs/>
          <w:snapToGrid w:val="0"/>
          <w:szCs w:val="20"/>
        </w:rPr>
        <w:t>18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, 202</w:t>
      </w:r>
      <w:r w:rsidR="006324F1">
        <w:rPr>
          <w:rFonts w:ascii="Times New Roman" w:eastAsia="Times New Roman" w:hAnsi="Times New Roman" w:cs="Times New Roman"/>
          <w:bCs/>
          <w:snapToGrid w:val="0"/>
          <w:szCs w:val="20"/>
        </w:rPr>
        <w:t>2</w:t>
      </w:r>
    </w:p>
    <w:p w14:paraId="710FA60F" w14:textId="7A7AF4D3" w:rsidR="00DC5AF5" w:rsidRPr="00A4289E" w:rsidRDefault="00E40667" w:rsidP="00DC5A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  <w:u w:val="single"/>
        </w:rPr>
      </w:pP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Case No. </w:t>
      </w:r>
      <w:r w:rsidR="0032234E" w:rsidRPr="0032234E">
        <w:rPr>
          <w:rFonts w:ascii="Times New Roman" w:eastAsia="Times New Roman" w:hAnsi="Times New Roman" w:cs="Times New Roman"/>
          <w:bCs/>
          <w:snapToGrid w:val="0"/>
          <w:szCs w:val="20"/>
        </w:rPr>
        <w:t>22-0610-TP-ATA</w:t>
      </w: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and 90-9011-TP-TRF</w:t>
      </w:r>
    </w:p>
    <w:p w14:paraId="39598EC4" w14:textId="77777777" w:rsidR="00EB4803" w:rsidRPr="00A4289E" w:rsidRDefault="00EB4803" w:rsidP="00EB4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Issued by: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General Counsel,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Cs w:val="20"/>
        </w:rPr>
        <w:t>Policy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and Compliance</w:t>
      </w:r>
    </w:p>
    <w:p w14:paraId="5D462F6B" w14:textId="77777777" w:rsidR="00DC5AF5" w:rsidRPr="00A4289E" w:rsidRDefault="00DC5AF5" w:rsidP="00DC5AF5">
      <w:pPr>
        <w:widowControl w:val="0"/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1025 Eldorado Boulevard</w:t>
      </w:r>
    </w:p>
    <w:p w14:paraId="6895F93B" w14:textId="77777777" w:rsidR="00DC5AF5" w:rsidRDefault="00DC5AF5" w:rsidP="00DC5AF5">
      <w:pPr>
        <w:widowControl w:val="0"/>
        <w:tabs>
          <w:tab w:val="right" w:pos="9360"/>
        </w:tabs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Broomfield, CO 80021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</w:p>
    <w:p w14:paraId="5C874118" w14:textId="7C099814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</w:pPr>
      <w:r w:rsidRPr="00DC5AF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OH202</w:t>
      </w:r>
      <w:r w:rsidR="006324F1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2-07</w:t>
      </w:r>
    </w:p>
    <w:p w14:paraId="115ACE70" w14:textId="77777777" w:rsidR="00ED34DB" w:rsidRPr="00ED34DB" w:rsidRDefault="00ED34DB" w:rsidP="00ED3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pacing w:val="-3"/>
        </w:rPr>
        <w:sectPr w:rsidR="00ED34DB" w:rsidRPr="00ED34DB" w:rsidSect="00AF64C6">
          <w:footerReference w:type="default" r:id="rId14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3B0376FF" w14:textId="77777777" w:rsidR="006475C2" w:rsidRDefault="006475C2"/>
    <w:sectPr w:rsidR="0064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7DE9" w14:textId="77777777" w:rsidR="00ED34DB" w:rsidRDefault="00ED34DB" w:rsidP="00ED34DB">
      <w:pPr>
        <w:spacing w:after="0" w:line="240" w:lineRule="auto"/>
      </w:pPr>
      <w:r>
        <w:separator/>
      </w:r>
    </w:p>
  </w:endnote>
  <w:endnote w:type="continuationSeparator" w:id="0">
    <w:p w14:paraId="4EA5CA82" w14:textId="77777777" w:rsidR="00ED34DB" w:rsidRDefault="00ED34DB" w:rsidP="00ED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8973" w14:textId="77777777" w:rsidR="0081782E" w:rsidRDefault="0081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BA8C" w14:textId="77777777" w:rsidR="00A4289E" w:rsidRPr="00002F39" w:rsidRDefault="00A4289E" w:rsidP="00002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9E24" w14:textId="77777777" w:rsidR="0081782E" w:rsidRDefault="008178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F64" w14:textId="77777777" w:rsidR="00ED34DB" w:rsidRPr="00002F39" w:rsidRDefault="00ED34DB" w:rsidP="00002F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C3E4" w14:textId="77777777" w:rsidR="00ED34DB" w:rsidRPr="00002F39" w:rsidRDefault="00ED34DB" w:rsidP="00002F3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5578" w14:textId="77777777" w:rsidR="00ED34DB" w:rsidRPr="00002F39" w:rsidRDefault="00ED34DB" w:rsidP="0000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C9D9" w14:textId="77777777" w:rsidR="00ED34DB" w:rsidRDefault="00ED34DB" w:rsidP="00ED34DB">
      <w:pPr>
        <w:spacing w:after="0" w:line="240" w:lineRule="auto"/>
      </w:pPr>
      <w:r>
        <w:separator/>
      </w:r>
    </w:p>
  </w:footnote>
  <w:footnote w:type="continuationSeparator" w:id="0">
    <w:p w14:paraId="42782C06" w14:textId="77777777" w:rsidR="00ED34DB" w:rsidRDefault="00ED34DB" w:rsidP="00ED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9197" w14:textId="77777777" w:rsidR="0081782E" w:rsidRDefault="00817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048D" w14:textId="77777777" w:rsidR="0081782E" w:rsidRDefault="00817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6888" w14:textId="77777777" w:rsidR="0081782E" w:rsidRDefault="00817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4DB"/>
    <w:rsid w:val="000133A8"/>
    <w:rsid w:val="000E33CF"/>
    <w:rsid w:val="001279CC"/>
    <w:rsid w:val="001510EE"/>
    <w:rsid w:val="001547E7"/>
    <w:rsid w:val="00195815"/>
    <w:rsid w:val="002241EB"/>
    <w:rsid w:val="00240757"/>
    <w:rsid w:val="002643F3"/>
    <w:rsid w:val="002A4D80"/>
    <w:rsid w:val="0032234E"/>
    <w:rsid w:val="00427F53"/>
    <w:rsid w:val="00447024"/>
    <w:rsid w:val="00486653"/>
    <w:rsid w:val="004C75CA"/>
    <w:rsid w:val="005726F7"/>
    <w:rsid w:val="006324F1"/>
    <w:rsid w:val="006475C2"/>
    <w:rsid w:val="00713E74"/>
    <w:rsid w:val="00783B69"/>
    <w:rsid w:val="0078636B"/>
    <w:rsid w:val="0081782E"/>
    <w:rsid w:val="008E654B"/>
    <w:rsid w:val="009734E0"/>
    <w:rsid w:val="00A23244"/>
    <w:rsid w:val="00A4289E"/>
    <w:rsid w:val="00A8786E"/>
    <w:rsid w:val="00A904FD"/>
    <w:rsid w:val="00BC3F0D"/>
    <w:rsid w:val="00BF67F9"/>
    <w:rsid w:val="00C622B7"/>
    <w:rsid w:val="00C635A8"/>
    <w:rsid w:val="00DC5AF5"/>
    <w:rsid w:val="00E40667"/>
    <w:rsid w:val="00E42D79"/>
    <w:rsid w:val="00EB4803"/>
    <w:rsid w:val="00ED34DB"/>
    <w:rsid w:val="00F013A0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85EB26"/>
  <w15:chartTrackingRefBased/>
  <w15:docId w15:val="{751C16CE-A007-4D8B-AD20-CA68048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DB"/>
  </w:style>
  <w:style w:type="paragraph" w:styleId="Header">
    <w:name w:val="header"/>
    <w:basedOn w:val="Normal"/>
    <w:link w:val="HeaderChar"/>
    <w:uiPriority w:val="99"/>
    <w:unhideWhenUsed/>
    <w:rsid w:val="00ED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DB"/>
  </w:style>
  <w:style w:type="table" w:styleId="TableGrid">
    <w:name w:val="Table Grid"/>
    <w:basedOn w:val="TableNormal"/>
    <w:uiPriority w:val="59"/>
    <w:rsid w:val="0042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Chushuk, Christina L</cp:lastModifiedBy>
  <cp:revision>2</cp:revision>
  <dcterms:created xsi:type="dcterms:W3CDTF">2023-06-13T16:36:00Z</dcterms:created>
  <dcterms:modified xsi:type="dcterms:W3CDTF">2023-06-13T16:36:00Z</dcterms:modified>
</cp:coreProperties>
</file>