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  <w:bookmarkStart w:id="0" w:name="_GoBack"/>
      <w:bookmarkEnd w:id="0"/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3431D9">
        <w:rPr>
          <w:u w:val="single"/>
        </w:rPr>
        <w:t>3.066</w:t>
      </w:r>
      <w:r w:rsidR="00F91F0F">
        <w:rPr>
          <w:u w:val="single"/>
        </w:rPr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</w:t>
      </w:r>
      <w:r w:rsidR="004F5F79">
        <w:t xml:space="preserve"> </w:t>
      </w:r>
      <w:r w:rsidR="003431D9">
        <w:t>July</w:t>
      </w:r>
      <w:r w:rsidR="00387CEB">
        <w:t xml:space="preserve"> 1</w:t>
      </w:r>
      <w:r w:rsidR="003431D9">
        <w:t>6</w:t>
      </w:r>
      <w:r w:rsidR="00F42B21">
        <w:t>, 2018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>
          <w:pPr>
            <w:pStyle w:val="Footer"/>
          </w:pPr>
          <w:r>
            <w:t xml:space="preserve">Issued:  </w:t>
          </w:r>
          <w:r w:rsidR="00636AFE">
            <w:t xml:space="preserve"> </w:t>
          </w:r>
          <w:r w:rsidR="003431D9">
            <w:t>July 2</w:t>
          </w:r>
          <w:r w:rsidR="00451F3E">
            <w:t>, 2018</w:t>
          </w:r>
        </w:p>
      </w:tc>
      <w:tc>
        <w:tcPr>
          <w:tcW w:w="6768" w:type="dxa"/>
        </w:tcPr>
        <w:p w:rsidR="00305811" w:rsidRDefault="00177D3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3431D9">
            <w:t>July 16</w:t>
          </w:r>
          <w:r w:rsidR="00F42B21">
            <w:t>, 2018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6AFE">
          <w:pPr>
            <w:pStyle w:val="Footer"/>
            <w:jc w:val="center"/>
          </w:pPr>
          <w:r>
            <w:t>Jeffrey A. Murphy, Vice President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3431D9">
            <w:t>Eleventh</w:t>
          </w:r>
          <w:r w:rsidR="00F91F0F">
            <w:t xml:space="preserve"> </w:t>
          </w:r>
          <w:r w:rsidR="00177D36">
            <w:t>Revised Sheet No. B-SCO 3</w:t>
          </w:r>
        </w:p>
        <w:p w:rsidR="00305811" w:rsidRDefault="00177D36" w:rsidP="00F91F0F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3431D9">
            <w:t>Tenth</w:t>
          </w:r>
          <w:r w:rsidR="00F91F0F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25972"/>
    <w:rsid w:val="00241944"/>
    <w:rsid w:val="00245F4D"/>
    <w:rsid w:val="002525ED"/>
    <w:rsid w:val="00252CC2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35918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56A1"/>
    <w:rsid w:val="00377F27"/>
    <w:rsid w:val="003817C9"/>
    <w:rsid w:val="00387CEB"/>
    <w:rsid w:val="00397BD1"/>
    <w:rsid w:val="003A13B0"/>
    <w:rsid w:val="003A5E9F"/>
    <w:rsid w:val="003A6BEC"/>
    <w:rsid w:val="003A77F8"/>
    <w:rsid w:val="003C2D15"/>
    <w:rsid w:val="003C5249"/>
    <w:rsid w:val="003C6411"/>
    <w:rsid w:val="003D1488"/>
    <w:rsid w:val="003E1A07"/>
    <w:rsid w:val="003F14CA"/>
    <w:rsid w:val="00400E69"/>
    <w:rsid w:val="004024A0"/>
    <w:rsid w:val="004211F6"/>
    <w:rsid w:val="00434B20"/>
    <w:rsid w:val="00442C5B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6B9C"/>
    <w:rsid w:val="0058799D"/>
    <w:rsid w:val="00591E97"/>
    <w:rsid w:val="005931AE"/>
    <w:rsid w:val="005940C4"/>
    <w:rsid w:val="005979AE"/>
    <w:rsid w:val="005A30F5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3DAF"/>
    <w:rsid w:val="0066121B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33E36"/>
    <w:rsid w:val="00C36800"/>
    <w:rsid w:val="00C44359"/>
    <w:rsid w:val="00C54F63"/>
    <w:rsid w:val="00C8067A"/>
    <w:rsid w:val="00C8664D"/>
    <w:rsid w:val="00C940CF"/>
    <w:rsid w:val="00C95DDE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4A6E-2B01-4818-97D9-B84C15B1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2017-01-31T17:46:00Z</cp:lastPrinted>
  <dcterms:created xsi:type="dcterms:W3CDTF">2018-06-29T16:22:00Z</dcterms:created>
  <dcterms:modified xsi:type="dcterms:W3CDTF">2018-06-29T16:22:00Z</dcterms:modified>
</cp:coreProperties>
</file>