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D3" w:rsidRPr="00D7517B" w:rsidRDefault="004506D3" w:rsidP="004506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517B"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:rsidR="004506D3" w:rsidRPr="00D7517B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Choice Offer (“SCO”) Rider is applicable to Rate 310, 311, 320, 321 and 341 Customers.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Standard Choice Offer charge shall be the product of the billing </w:t>
      </w:r>
      <w:proofErr w:type="spellStart"/>
      <w:proofErr w:type="gramStart"/>
      <w:r w:rsidRPr="00D333C2">
        <w:rPr>
          <w:rFonts w:ascii="Arial" w:hAnsi="Arial" w:cs="Arial"/>
          <w:sz w:val="20"/>
          <w:szCs w:val="20"/>
        </w:rPr>
        <w:t>Ccf</w:t>
      </w:r>
      <w:proofErr w:type="spellEnd"/>
      <w:proofErr w:type="gramEnd"/>
      <w:r w:rsidRPr="00D333C2">
        <w:rPr>
          <w:rFonts w:ascii="Arial" w:hAnsi="Arial" w:cs="Arial"/>
          <w:sz w:val="20"/>
          <w:szCs w:val="20"/>
        </w:rPr>
        <w:t xml:space="preserve"> and the SCO Rider Rate.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SCO Rider Rate each month will be the NYMEX settlement price for such month converted to a price per </w:t>
      </w:r>
      <w:proofErr w:type="spellStart"/>
      <w:r w:rsidRPr="00D333C2">
        <w:rPr>
          <w:rFonts w:ascii="Arial" w:hAnsi="Arial" w:cs="Arial"/>
          <w:sz w:val="20"/>
          <w:szCs w:val="20"/>
        </w:rPr>
        <w:t>Mcf</w:t>
      </w:r>
      <w:proofErr w:type="spellEnd"/>
      <w:r w:rsidRPr="00D333C2">
        <w:rPr>
          <w:rFonts w:ascii="Arial" w:hAnsi="Arial" w:cs="Arial"/>
          <w:sz w:val="20"/>
          <w:szCs w:val="20"/>
        </w:rPr>
        <w:t xml:space="preserve"> using a standard BTU value, plus the Retail Price Adjustment determined in the SCO auction. The resulting rate per </w:t>
      </w:r>
      <w:proofErr w:type="spellStart"/>
      <w:r w:rsidRPr="00D333C2">
        <w:rPr>
          <w:rFonts w:ascii="Arial" w:hAnsi="Arial" w:cs="Arial"/>
          <w:sz w:val="20"/>
          <w:szCs w:val="20"/>
        </w:rPr>
        <w:t>Mcf</w:t>
      </w:r>
      <w:proofErr w:type="spellEnd"/>
      <w:r w:rsidRPr="00D333C2">
        <w:rPr>
          <w:rFonts w:ascii="Arial" w:hAnsi="Arial" w:cs="Arial"/>
          <w:sz w:val="20"/>
          <w:szCs w:val="20"/>
        </w:rPr>
        <w:t xml:space="preserve"> will be converted to a rate per </w:t>
      </w:r>
      <w:proofErr w:type="spellStart"/>
      <w:proofErr w:type="gramStart"/>
      <w:r w:rsidRPr="00D333C2">
        <w:rPr>
          <w:rFonts w:ascii="Arial" w:hAnsi="Arial" w:cs="Arial"/>
          <w:sz w:val="20"/>
          <w:szCs w:val="20"/>
        </w:rPr>
        <w:t>Ccf</w:t>
      </w:r>
      <w:proofErr w:type="spellEnd"/>
      <w:proofErr w:type="gramEnd"/>
      <w:r w:rsidRPr="00D333C2">
        <w:rPr>
          <w:rFonts w:ascii="Arial" w:hAnsi="Arial" w:cs="Arial"/>
          <w:sz w:val="20"/>
          <w:szCs w:val="20"/>
        </w:rPr>
        <w:t xml:space="preserve"> for billing purposes.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BTU value effective April 1, 201</w:t>
      </w:r>
      <w:r>
        <w:rPr>
          <w:rFonts w:ascii="Arial" w:hAnsi="Arial" w:cs="Arial"/>
          <w:sz w:val="20"/>
          <w:szCs w:val="20"/>
        </w:rPr>
        <w:t>8</w:t>
      </w:r>
      <w:r w:rsidRPr="00D333C2">
        <w:rPr>
          <w:rFonts w:ascii="Arial" w:hAnsi="Arial" w:cs="Arial"/>
          <w:sz w:val="20"/>
          <w:szCs w:val="20"/>
        </w:rPr>
        <w:t xml:space="preserve"> through March 31, 201</w:t>
      </w:r>
      <w:r>
        <w:rPr>
          <w:rFonts w:ascii="Arial" w:hAnsi="Arial" w:cs="Arial"/>
          <w:sz w:val="20"/>
          <w:szCs w:val="20"/>
        </w:rPr>
        <w:t>9</w:t>
      </w:r>
      <w:r w:rsidRPr="00D333C2">
        <w:rPr>
          <w:rFonts w:ascii="Arial" w:hAnsi="Arial" w:cs="Arial"/>
          <w:sz w:val="20"/>
          <w:szCs w:val="20"/>
        </w:rPr>
        <w:t xml:space="preserve"> is 1.07</w:t>
      </w:r>
      <w:r>
        <w:rPr>
          <w:rFonts w:ascii="Arial" w:hAnsi="Arial" w:cs="Arial"/>
          <w:sz w:val="20"/>
          <w:szCs w:val="20"/>
        </w:rPr>
        <w:t>0</w:t>
      </w:r>
      <w:r w:rsidRPr="00D333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3C2">
        <w:rPr>
          <w:rFonts w:ascii="Arial" w:hAnsi="Arial" w:cs="Arial"/>
          <w:sz w:val="20"/>
          <w:szCs w:val="20"/>
        </w:rPr>
        <w:t>Dth</w:t>
      </w:r>
      <w:proofErr w:type="spellEnd"/>
      <w:r w:rsidRPr="00D333C2">
        <w:rPr>
          <w:rFonts w:ascii="Arial" w:hAnsi="Arial" w:cs="Arial"/>
          <w:sz w:val="20"/>
          <w:szCs w:val="20"/>
        </w:rPr>
        <w:t>/</w:t>
      </w:r>
      <w:proofErr w:type="spellStart"/>
      <w:r w:rsidRPr="00D333C2">
        <w:rPr>
          <w:rFonts w:ascii="Arial" w:hAnsi="Arial" w:cs="Arial"/>
          <w:sz w:val="20"/>
          <w:szCs w:val="20"/>
        </w:rPr>
        <w:t>Mcf</w:t>
      </w:r>
      <w:proofErr w:type="spellEnd"/>
      <w:r w:rsidRPr="00D333C2">
        <w:rPr>
          <w:rFonts w:ascii="Arial" w:hAnsi="Arial" w:cs="Arial"/>
          <w:sz w:val="20"/>
          <w:szCs w:val="20"/>
        </w:rPr>
        <w:t>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:rsidR="004506D3" w:rsidRDefault="004506D3" w:rsidP="004506D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</w:t>
      </w:r>
      <w:r w:rsidR="00065267">
        <w:rPr>
          <w:rFonts w:ascii="Arial" w:hAnsi="Arial" w:cs="Arial"/>
          <w:sz w:val="20"/>
          <w:szCs w:val="20"/>
        </w:rPr>
        <w:t xml:space="preserve"> Rate for </w:t>
      </w:r>
      <w:r w:rsidR="00C0107D">
        <w:rPr>
          <w:rFonts w:ascii="Arial" w:hAnsi="Arial" w:cs="Arial"/>
          <w:sz w:val="20"/>
          <w:szCs w:val="20"/>
        </w:rPr>
        <w:t>January</w:t>
      </w:r>
      <w:r w:rsidR="001A0CBE">
        <w:rPr>
          <w:rFonts w:ascii="Arial" w:hAnsi="Arial" w:cs="Arial"/>
          <w:sz w:val="20"/>
          <w:szCs w:val="20"/>
        </w:rPr>
        <w:t xml:space="preserve"> </w:t>
      </w:r>
      <w:r w:rsidR="00065267">
        <w:rPr>
          <w:rFonts w:ascii="Arial" w:hAnsi="Arial" w:cs="Arial"/>
          <w:sz w:val="20"/>
          <w:szCs w:val="20"/>
        </w:rPr>
        <w:t>201</w:t>
      </w:r>
      <w:r w:rsidR="00C0107D">
        <w:rPr>
          <w:rFonts w:ascii="Arial" w:hAnsi="Arial" w:cs="Arial"/>
          <w:sz w:val="20"/>
          <w:szCs w:val="20"/>
        </w:rPr>
        <w:t>9</w:t>
      </w:r>
      <w:r w:rsidR="00065267">
        <w:rPr>
          <w:rFonts w:ascii="Arial" w:hAnsi="Arial" w:cs="Arial"/>
          <w:sz w:val="20"/>
          <w:szCs w:val="20"/>
        </w:rPr>
        <w:t xml:space="preserve"> is $</w:t>
      </w:r>
      <w:r w:rsidR="00D968EA">
        <w:rPr>
          <w:rFonts w:ascii="Arial" w:hAnsi="Arial" w:cs="Arial"/>
          <w:sz w:val="20"/>
          <w:szCs w:val="20"/>
        </w:rPr>
        <w:t>0.47669</w:t>
      </w:r>
      <w:r w:rsidRPr="00D333C2">
        <w:rPr>
          <w:rFonts w:ascii="Arial" w:hAnsi="Arial" w:cs="Arial"/>
          <w:sz w:val="20"/>
          <w:szCs w:val="20"/>
        </w:rPr>
        <w:t>/</w:t>
      </w:r>
      <w:proofErr w:type="spellStart"/>
      <w:r w:rsidRPr="00D333C2">
        <w:rPr>
          <w:rFonts w:ascii="Arial" w:hAnsi="Arial" w:cs="Arial"/>
          <w:sz w:val="20"/>
          <w:szCs w:val="20"/>
        </w:rPr>
        <w:t>C</w:t>
      </w:r>
      <w:bookmarkStart w:id="0" w:name="_GoBack"/>
      <w:bookmarkEnd w:id="0"/>
      <w:r w:rsidRPr="00D333C2">
        <w:rPr>
          <w:rFonts w:ascii="Arial" w:hAnsi="Arial" w:cs="Arial"/>
          <w:sz w:val="20"/>
          <w:szCs w:val="20"/>
        </w:rPr>
        <w:t>cf</w:t>
      </w:r>
      <w:proofErr w:type="spellEnd"/>
      <w:r w:rsidRPr="00D333C2">
        <w:rPr>
          <w:rFonts w:ascii="Arial" w:hAnsi="Arial" w:cs="Arial"/>
          <w:sz w:val="20"/>
          <w:szCs w:val="20"/>
        </w:rPr>
        <w:t>.</w:t>
      </w:r>
    </w:p>
    <w:sectPr w:rsidR="004506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D3" w:rsidRDefault="004506D3" w:rsidP="004506D3">
      <w:r>
        <w:separator/>
      </w:r>
    </w:p>
  </w:endnote>
  <w:endnote w:type="continuationSeparator" w:id="0">
    <w:p w:rsidR="004506D3" w:rsidRDefault="004506D3" w:rsidP="004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76" w:rsidRDefault="00D968EA">
    <w:pPr>
      <w:pStyle w:val="Footer"/>
      <w:rPr>
        <w:sz w:val="20"/>
        <w:szCs w:val="20"/>
      </w:rPr>
    </w:pPr>
  </w:p>
  <w:p w:rsidR="00BC5376" w:rsidRDefault="00D968EA">
    <w:pPr>
      <w:pStyle w:val="Footer"/>
      <w:rPr>
        <w:sz w:val="20"/>
        <w:szCs w:val="20"/>
      </w:rPr>
    </w:pPr>
    <w:r>
      <w:rPr>
        <w:sz w:val="20"/>
        <w:szCs w:val="20"/>
      </w:rPr>
      <w:pict>
        <v:rect id="_x0000_i1025" style="width:468pt;height:1.5pt" o:hralign="center" o:hrstd="t" o:hrnoshade="t" o:hr="t" fillcolor="black" stroked="f"/>
      </w:pict>
    </w:r>
  </w:p>
  <w:p w:rsidR="00BC5376" w:rsidRPr="00D7517B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>Filed pursuant to the Entry dated January 13, 2010 in Case No. 07-1285-GA-EXM of The Public Utilities</w:t>
    </w:r>
  </w:p>
  <w:p w:rsidR="00BC5376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>Commission of Ohio.</w:t>
    </w:r>
  </w:p>
  <w:p w:rsidR="00BC5376" w:rsidRPr="00E21841" w:rsidRDefault="00D968EA" w:rsidP="00D7517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BC5376" w:rsidRPr="00E21841" w:rsidTr="00FA4D79">
      <w:tc>
        <w:tcPr>
          <w:tcW w:w="2880" w:type="dxa"/>
        </w:tcPr>
        <w:p w:rsidR="00BC5376" w:rsidRPr="00E21841" w:rsidRDefault="004506D3" w:rsidP="00C0107D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C0107D">
            <w:rPr>
              <w:rFonts w:ascii="Arial" w:hAnsi="Arial" w:cs="Arial"/>
              <w:sz w:val="20"/>
              <w:szCs w:val="20"/>
            </w:rPr>
            <w:t>Dec</w:t>
          </w:r>
          <w:r w:rsidR="00A050DB">
            <w:rPr>
              <w:rFonts w:ascii="Arial" w:hAnsi="Arial" w:cs="Arial"/>
              <w:sz w:val="20"/>
              <w:szCs w:val="20"/>
            </w:rPr>
            <w:t>ember</w:t>
          </w:r>
          <w:r w:rsidR="00065267">
            <w:rPr>
              <w:rFonts w:ascii="Arial" w:hAnsi="Arial" w:cs="Arial"/>
              <w:sz w:val="20"/>
              <w:szCs w:val="20"/>
            </w:rPr>
            <w:t xml:space="preserve"> 2</w:t>
          </w:r>
          <w:r w:rsidR="00C0107D">
            <w:rPr>
              <w:rFonts w:ascii="Arial" w:hAnsi="Arial" w:cs="Arial"/>
              <w:sz w:val="20"/>
              <w:szCs w:val="20"/>
            </w:rPr>
            <w:t>7</w:t>
          </w:r>
          <w:r>
            <w:rPr>
              <w:rFonts w:ascii="Arial" w:hAnsi="Arial" w:cs="Arial"/>
              <w:sz w:val="20"/>
              <w:szCs w:val="20"/>
            </w:rPr>
            <w:t>, 2018</w:t>
          </w:r>
        </w:p>
      </w:tc>
      <w:tc>
        <w:tcPr>
          <w:tcW w:w="4032" w:type="dxa"/>
        </w:tcPr>
        <w:p w:rsidR="00BC5376" w:rsidRPr="00E21841" w:rsidRDefault="004506D3" w:rsidP="00E21841">
          <w:pPr>
            <w:rPr>
              <w:rFonts w:ascii="Arial" w:eastAsia="Arial" w:hAnsi="Arial" w:cs="Arial"/>
              <w:sz w:val="19"/>
              <w:szCs w:val="19"/>
            </w:rPr>
          </w:pPr>
          <w:r w:rsidRPr="00E21841"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Scott E. Albertson, Vice-President</w:t>
          </w:r>
        </w:p>
      </w:tc>
      <w:tc>
        <w:tcPr>
          <w:tcW w:w="2628" w:type="dxa"/>
        </w:tcPr>
        <w:p w:rsidR="00BC5376" w:rsidRPr="00E21841" w:rsidRDefault="004506D3" w:rsidP="00C0107D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C0107D">
            <w:rPr>
              <w:rFonts w:ascii="Arial" w:hAnsi="Arial" w:cs="Arial"/>
              <w:sz w:val="20"/>
              <w:szCs w:val="20"/>
            </w:rPr>
            <w:t xml:space="preserve">January </w:t>
          </w:r>
          <w:r>
            <w:rPr>
              <w:rFonts w:ascii="Arial" w:hAnsi="Arial" w:cs="Arial"/>
              <w:sz w:val="20"/>
              <w:szCs w:val="20"/>
            </w:rPr>
            <w:t>1, 201</w:t>
          </w:r>
          <w:r w:rsidR="00C0107D">
            <w:rPr>
              <w:rFonts w:ascii="Arial" w:hAnsi="Arial" w:cs="Arial"/>
              <w:sz w:val="20"/>
              <w:szCs w:val="20"/>
            </w:rPr>
            <w:t>9</w:t>
          </w:r>
        </w:p>
      </w:tc>
    </w:tr>
  </w:tbl>
  <w:p w:rsidR="00BC5376" w:rsidRPr="00E21841" w:rsidRDefault="00D968EA" w:rsidP="004506D3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D3" w:rsidRDefault="004506D3" w:rsidP="004506D3">
      <w:r>
        <w:separator/>
      </w:r>
    </w:p>
  </w:footnote>
  <w:footnote w:type="continuationSeparator" w:id="0">
    <w:p w:rsidR="004506D3" w:rsidRDefault="004506D3" w:rsidP="00450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BC5376" w:rsidTr="001A0CBE">
      <w:trPr>
        <w:trHeight w:val="90"/>
      </w:trPr>
      <w:tc>
        <w:tcPr>
          <w:tcW w:w="5760" w:type="dxa"/>
        </w:tcPr>
        <w:p w:rsidR="00BC5376" w:rsidRDefault="004506D3" w:rsidP="00972430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 w:rsidRPr="00E21841">
            <w:rPr>
              <w:rFonts w:ascii="Arial" w:eastAsia="Arial" w:hAnsi="Arial" w:cs="Arial"/>
              <w:sz w:val="20"/>
              <w:szCs w:val="20"/>
            </w:rPr>
            <w:t>OF</w:t>
          </w:r>
          <w:r w:rsidRPr="00E21841"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OHIO,</w:t>
          </w:r>
          <w:r w:rsidRPr="00E21841"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 w:rsidRPr="00E21841">
            <w:rPr>
              <w:rFonts w:ascii="Arial" w:eastAsia="Arial" w:hAnsi="Arial" w:cs="Arial"/>
              <w:sz w:val="20"/>
              <w:szCs w:val="20"/>
            </w:rPr>
            <w:t>Tariff for</w:t>
          </w:r>
          <w:r w:rsidRPr="00E21841"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Gas</w:t>
          </w:r>
          <w:r w:rsidRPr="00E21841"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Service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3</w:t>
          </w:r>
        </w:p>
      </w:tc>
      <w:tc>
        <w:tcPr>
          <w:tcW w:w="4680" w:type="dxa"/>
        </w:tcPr>
        <w:p w:rsidR="00BC5376" w:rsidRDefault="004506D3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:rsidR="00BC5376" w:rsidRDefault="00915804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D430F9">
            <w:rPr>
              <w:rFonts w:ascii="Arial" w:hAnsi="Arial" w:cs="Arial"/>
              <w:sz w:val="20"/>
              <w:szCs w:val="20"/>
            </w:rPr>
            <w:t>One-</w:t>
          </w:r>
          <w:r w:rsidR="00D430F9" w:rsidRPr="00D430F9">
            <w:rPr>
              <w:rFonts w:ascii="Arial" w:hAnsi="Arial" w:cs="Arial"/>
              <w:sz w:val="20"/>
              <w:szCs w:val="20"/>
            </w:rPr>
            <w:t>Hundred</w:t>
          </w:r>
          <w:r w:rsidR="00D430F9">
            <w:rPr>
              <w:rFonts w:ascii="Arial" w:hAnsi="Arial" w:cs="Arial"/>
              <w:sz w:val="20"/>
              <w:szCs w:val="20"/>
            </w:rPr>
            <w:t xml:space="preserve"> </w:t>
          </w:r>
          <w:r w:rsidR="00C0107D">
            <w:rPr>
              <w:rFonts w:ascii="Arial" w:hAnsi="Arial" w:cs="Arial"/>
              <w:sz w:val="20"/>
              <w:szCs w:val="20"/>
            </w:rPr>
            <w:t>Sixth</w:t>
          </w:r>
          <w:r w:rsidR="001A0CBE">
            <w:rPr>
              <w:rFonts w:ascii="Arial" w:hAnsi="Arial" w:cs="Arial"/>
              <w:sz w:val="20"/>
              <w:szCs w:val="20"/>
            </w:rPr>
            <w:t xml:space="preserve"> </w:t>
          </w:r>
          <w:r w:rsidR="004506D3">
            <w:rPr>
              <w:rFonts w:ascii="Arial" w:hAnsi="Arial" w:cs="Arial"/>
              <w:sz w:val="20"/>
              <w:szCs w:val="20"/>
            </w:rPr>
            <w:t>Revised Page 1 of 1</w:t>
          </w:r>
        </w:p>
        <w:p w:rsidR="00BC5376" w:rsidRDefault="00065267" w:rsidP="00C0107D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FE34EE">
            <w:rPr>
              <w:rFonts w:ascii="Arial" w:hAnsi="Arial" w:cs="Arial"/>
              <w:sz w:val="20"/>
              <w:szCs w:val="20"/>
            </w:rPr>
            <w:t xml:space="preserve">One-Hundred </w:t>
          </w:r>
          <w:r w:rsidR="00A050DB">
            <w:rPr>
              <w:rFonts w:ascii="Arial" w:hAnsi="Arial" w:cs="Arial"/>
              <w:sz w:val="20"/>
              <w:szCs w:val="20"/>
            </w:rPr>
            <w:t>F</w:t>
          </w:r>
          <w:r w:rsidR="00C0107D">
            <w:rPr>
              <w:rFonts w:ascii="Arial" w:hAnsi="Arial" w:cs="Arial"/>
              <w:sz w:val="20"/>
              <w:szCs w:val="20"/>
            </w:rPr>
            <w:t>ifth</w:t>
          </w:r>
          <w:r w:rsidR="00F05AD8">
            <w:rPr>
              <w:rFonts w:ascii="Arial" w:hAnsi="Arial" w:cs="Arial"/>
              <w:sz w:val="20"/>
              <w:szCs w:val="20"/>
            </w:rPr>
            <w:t xml:space="preserve"> </w:t>
          </w:r>
          <w:r w:rsidR="004506D3">
            <w:rPr>
              <w:rFonts w:ascii="Arial" w:hAnsi="Arial" w:cs="Arial"/>
              <w:sz w:val="20"/>
              <w:szCs w:val="20"/>
            </w:rPr>
            <w:t>Revised Page 1 of 1</w:t>
          </w:r>
        </w:p>
      </w:tc>
    </w:tr>
  </w:tbl>
  <w:p w:rsidR="00BC5376" w:rsidRPr="002824B9" w:rsidRDefault="00D968EA" w:rsidP="005C632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D3"/>
    <w:rsid w:val="0001566C"/>
    <w:rsid w:val="00016D25"/>
    <w:rsid w:val="00016E4B"/>
    <w:rsid w:val="000178FC"/>
    <w:rsid w:val="000230EE"/>
    <w:rsid w:val="0002433B"/>
    <w:rsid w:val="00032094"/>
    <w:rsid w:val="00037151"/>
    <w:rsid w:val="00041E41"/>
    <w:rsid w:val="00047596"/>
    <w:rsid w:val="00054D06"/>
    <w:rsid w:val="0005533E"/>
    <w:rsid w:val="00056A0C"/>
    <w:rsid w:val="00060E65"/>
    <w:rsid w:val="00065267"/>
    <w:rsid w:val="00065420"/>
    <w:rsid w:val="00066C99"/>
    <w:rsid w:val="00070346"/>
    <w:rsid w:val="00072B98"/>
    <w:rsid w:val="00082688"/>
    <w:rsid w:val="00097B8A"/>
    <w:rsid w:val="000B1E52"/>
    <w:rsid w:val="000D4454"/>
    <w:rsid w:val="001058A9"/>
    <w:rsid w:val="00105FF4"/>
    <w:rsid w:val="00114CC0"/>
    <w:rsid w:val="0011516C"/>
    <w:rsid w:val="00115EE0"/>
    <w:rsid w:val="00123386"/>
    <w:rsid w:val="0012355A"/>
    <w:rsid w:val="00141335"/>
    <w:rsid w:val="00161218"/>
    <w:rsid w:val="001835A3"/>
    <w:rsid w:val="001A0CBE"/>
    <w:rsid w:val="001C1972"/>
    <w:rsid w:val="001C2CF3"/>
    <w:rsid w:val="001C5EBE"/>
    <w:rsid w:val="001D0808"/>
    <w:rsid w:val="001D1B8B"/>
    <w:rsid w:val="001E371E"/>
    <w:rsid w:val="001E589B"/>
    <w:rsid w:val="001F0150"/>
    <w:rsid w:val="001F3B64"/>
    <w:rsid w:val="00205218"/>
    <w:rsid w:val="00211A6A"/>
    <w:rsid w:val="00212196"/>
    <w:rsid w:val="00222B4E"/>
    <w:rsid w:val="00222BA0"/>
    <w:rsid w:val="00223F03"/>
    <w:rsid w:val="00233DFB"/>
    <w:rsid w:val="00240729"/>
    <w:rsid w:val="00247A66"/>
    <w:rsid w:val="00284D67"/>
    <w:rsid w:val="002A0E0D"/>
    <w:rsid w:val="002C4759"/>
    <w:rsid w:val="002D2DF6"/>
    <w:rsid w:val="002D3E45"/>
    <w:rsid w:val="002D70D7"/>
    <w:rsid w:val="002E453B"/>
    <w:rsid w:val="002F1FB9"/>
    <w:rsid w:val="002F3463"/>
    <w:rsid w:val="002F48E3"/>
    <w:rsid w:val="00304E50"/>
    <w:rsid w:val="0031468F"/>
    <w:rsid w:val="00317E5D"/>
    <w:rsid w:val="003244E9"/>
    <w:rsid w:val="00342BE8"/>
    <w:rsid w:val="0036329F"/>
    <w:rsid w:val="0037451C"/>
    <w:rsid w:val="003958ED"/>
    <w:rsid w:val="003978FC"/>
    <w:rsid w:val="003A10CE"/>
    <w:rsid w:val="003A2ED4"/>
    <w:rsid w:val="003A7D02"/>
    <w:rsid w:val="003D3894"/>
    <w:rsid w:val="003D3B75"/>
    <w:rsid w:val="003E083A"/>
    <w:rsid w:val="003E17E5"/>
    <w:rsid w:val="003E678F"/>
    <w:rsid w:val="003F413D"/>
    <w:rsid w:val="00401726"/>
    <w:rsid w:val="00411359"/>
    <w:rsid w:val="00415410"/>
    <w:rsid w:val="004155C0"/>
    <w:rsid w:val="004429EB"/>
    <w:rsid w:val="004506D3"/>
    <w:rsid w:val="00450B32"/>
    <w:rsid w:val="00450BD9"/>
    <w:rsid w:val="00460071"/>
    <w:rsid w:val="00462820"/>
    <w:rsid w:val="00462A2B"/>
    <w:rsid w:val="00463F8C"/>
    <w:rsid w:val="00472162"/>
    <w:rsid w:val="004721B2"/>
    <w:rsid w:val="00476330"/>
    <w:rsid w:val="0048213A"/>
    <w:rsid w:val="00494785"/>
    <w:rsid w:val="004A0B52"/>
    <w:rsid w:val="004A778E"/>
    <w:rsid w:val="004B0D2E"/>
    <w:rsid w:val="004B3DDC"/>
    <w:rsid w:val="004B4DBE"/>
    <w:rsid w:val="004C0783"/>
    <w:rsid w:val="004D20E5"/>
    <w:rsid w:val="004D4398"/>
    <w:rsid w:val="004E0CB7"/>
    <w:rsid w:val="004E3A0A"/>
    <w:rsid w:val="004F163A"/>
    <w:rsid w:val="004F188A"/>
    <w:rsid w:val="00517FE8"/>
    <w:rsid w:val="00542162"/>
    <w:rsid w:val="00545DE3"/>
    <w:rsid w:val="005501B1"/>
    <w:rsid w:val="00551453"/>
    <w:rsid w:val="00557178"/>
    <w:rsid w:val="0056771A"/>
    <w:rsid w:val="0057138E"/>
    <w:rsid w:val="00577086"/>
    <w:rsid w:val="00580E94"/>
    <w:rsid w:val="005936DC"/>
    <w:rsid w:val="00596039"/>
    <w:rsid w:val="005A11D4"/>
    <w:rsid w:val="005A2EC8"/>
    <w:rsid w:val="005C4CC8"/>
    <w:rsid w:val="005D1598"/>
    <w:rsid w:val="005E5E73"/>
    <w:rsid w:val="005E781C"/>
    <w:rsid w:val="005F3ADD"/>
    <w:rsid w:val="005F701D"/>
    <w:rsid w:val="00601A70"/>
    <w:rsid w:val="00606A2B"/>
    <w:rsid w:val="00622896"/>
    <w:rsid w:val="00624AC3"/>
    <w:rsid w:val="00624D78"/>
    <w:rsid w:val="006267F6"/>
    <w:rsid w:val="006312F3"/>
    <w:rsid w:val="00634B87"/>
    <w:rsid w:val="00635140"/>
    <w:rsid w:val="00636F43"/>
    <w:rsid w:val="00650A11"/>
    <w:rsid w:val="00650FB7"/>
    <w:rsid w:val="006534F4"/>
    <w:rsid w:val="00654BBB"/>
    <w:rsid w:val="00657E2D"/>
    <w:rsid w:val="00661B2E"/>
    <w:rsid w:val="006634C1"/>
    <w:rsid w:val="00665FFC"/>
    <w:rsid w:val="006674E9"/>
    <w:rsid w:val="0068301E"/>
    <w:rsid w:val="00687AEC"/>
    <w:rsid w:val="00690A97"/>
    <w:rsid w:val="00691FEF"/>
    <w:rsid w:val="006A0302"/>
    <w:rsid w:val="006A0AA0"/>
    <w:rsid w:val="006A44FB"/>
    <w:rsid w:val="006A48CE"/>
    <w:rsid w:val="006B1C92"/>
    <w:rsid w:val="006B2394"/>
    <w:rsid w:val="006B6E4D"/>
    <w:rsid w:val="006C1F43"/>
    <w:rsid w:val="006C261D"/>
    <w:rsid w:val="006D008B"/>
    <w:rsid w:val="006E0224"/>
    <w:rsid w:val="006E15AE"/>
    <w:rsid w:val="006E245E"/>
    <w:rsid w:val="006E5354"/>
    <w:rsid w:val="006E586D"/>
    <w:rsid w:val="006E7B24"/>
    <w:rsid w:val="006F1C6D"/>
    <w:rsid w:val="006F2B8E"/>
    <w:rsid w:val="006F58DB"/>
    <w:rsid w:val="00710652"/>
    <w:rsid w:val="0072272F"/>
    <w:rsid w:val="00727AC3"/>
    <w:rsid w:val="007375FD"/>
    <w:rsid w:val="00755BB5"/>
    <w:rsid w:val="00755EF3"/>
    <w:rsid w:val="007829E9"/>
    <w:rsid w:val="00782F57"/>
    <w:rsid w:val="00783089"/>
    <w:rsid w:val="00794311"/>
    <w:rsid w:val="007A060E"/>
    <w:rsid w:val="007A44F6"/>
    <w:rsid w:val="007A4BC0"/>
    <w:rsid w:val="007C6E7E"/>
    <w:rsid w:val="007D6370"/>
    <w:rsid w:val="007E6293"/>
    <w:rsid w:val="00800825"/>
    <w:rsid w:val="00801CCC"/>
    <w:rsid w:val="00825282"/>
    <w:rsid w:val="00830C75"/>
    <w:rsid w:val="00834512"/>
    <w:rsid w:val="008418F0"/>
    <w:rsid w:val="00857452"/>
    <w:rsid w:val="00860F34"/>
    <w:rsid w:val="00881B8A"/>
    <w:rsid w:val="0088533D"/>
    <w:rsid w:val="00887D4E"/>
    <w:rsid w:val="008C4DC0"/>
    <w:rsid w:val="008D0C42"/>
    <w:rsid w:val="008D2741"/>
    <w:rsid w:val="008E2AC7"/>
    <w:rsid w:val="008E3669"/>
    <w:rsid w:val="008E3DAE"/>
    <w:rsid w:val="008E700F"/>
    <w:rsid w:val="008F210F"/>
    <w:rsid w:val="00902AD3"/>
    <w:rsid w:val="009058FA"/>
    <w:rsid w:val="0090632C"/>
    <w:rsid w:val="009065A1"/>
    <w:rsid w:val="00915804"/>
    <w:rsid w:val="00933AF9"/>
    <w:rsid w:val="00935540"/>
    <w:rsid w:val="00936A33"/>
    <w:rsid w:val="009451CF"/>
    <w:rsid w:val="009469D1"/>
    <w:rsid w:val="00947BCF"/>
    <w:rsid w:val="00957ACE"/>
    <w:rsid w:val="00962839"/>
    <w:rsid w:val="009628F9"/>
    <w:rsid w:val="00974514"/>
    <w:rsid w:val="0097684C"/>
    <w:rsid w:val="00981520"/>
    <w:rsid w:val="00986A72"/>
    <w:rsid w:val="00996C62"/>
    <w:rsid w:val="009B0A5D"/>
    <w:rsid w:val="009B38B7"/>
    <w:rsid w:val="009C52C3"/>
    <w:rsid w:val="009D053C"/>
    <w:rsid w:val="009D21FC"/>
    <w:rsid w:val="009D612B"/>
    <w:rsid w:val="009D737D"/>
    <w:rsid w:val="00A004FB"/>
    <w:rsid w:val="00A00633"/>
    <w:rsid w:val="00A02FD2"/>
    <w:rsid w:val="00A050DB"/>
    <w:rsid w:val="00A20B96"/>
    <w:rsid w:val="00A23763"/>
    <w:rsid w:val="00A262A2"/>
    <w:rsid w:val="00A5241D"/>
    <w:rsid w:val="00A60678"/>
    <w:rsid w:val="00A60DF5"/>
    <w:rsid w:val="00A7492F"/>
    <w:rsid w:val="00A74AAB"/>
    <w:rsid w:val="00A74DEC"/>
    <w:rsid w:val="00A80862"/>
    <w:rsid w:val="00A83413"/>
    <w:rsid w:val="00A9530C"/>
    <w:rsid w:val="00A974F6"/>
    <w:rsid w:val="00AB2886"/>
    <w:rsid w:val="00AB7737"/>
    <w:rsid w:val="00AB79D4"/>
    <w:rsid w:val="00AC1DB9"/>
    <w:rsid w:val="00AC5B89"/>
    <w:rsid w:val="00AC5EFF"/>
    <w:rsid w:val="00AC7F77"/>
    <w:rsid w:val="00AE4161"/>
    <w:rsid w:val="00AF210D"/>
    <w:rsid w:val="00B04613"/>
    <w:rsid w:val="00B22C85"/>
    <w:rsid w:val="00B34C85"/>
    <w:rsid w:val="00B35EC1"/>
    <w:rsid w:val="00B40DB3"/>
    <w:rsid w:val="00B4258C"/>
    <w:rsid w:val="00B5221B"/>
    <w:rsid w:val="00B54C4F"/>
    <w:rsid w:val="00B63CBF"/>
    <w:rsid w:val="00B738E9"/>
    <w:rsid w:val="00B81580"/>
    <w:rsid w:val="00B90E40"/>
    <w:rsid w:val="00B97ADE"/>
    <w:rsid w:val="00BA4234"/>
    <w:rsid w:val="00BA7F60"/>
    <w:rsid w:val="00BB3FE0"/>
    <w:rsid w:val="00BC10A5"/>
    <w:rsid w:val="00BC187E"/>
    <w:rsid w:val="00BC1ADF"/>
    <w:rsid w:val="00BC7109"/>
    <w:rsid w:val="00BD2750"/>
    <w:rsid w:val="00BD5B56"/>
    <w:rsid w:val="00BE4F4B"/>
    <w:rsid w:val="00BF1852"/>
    <w:rsid w:val="00BF3CEE"/>
    <w:rsid w:val="00BF6631"/>
    <w:rsid w:val="00C0107D"/>
    <w:rsid w:val="00C26620"/>
    <w:rsid w:val="00C31A5D"/>
    <w:rsid w:val="00C44DB9"/>
    <w:rsid w:val="00C45915"/>
    <w:rsid w:val="00C464AE"/>
    <w:rsid w:val="00C47440"/>
    <w:rsid w:val="00C5122F"/>
    <w:rsid w:val="00C523BE"/>
    <w:rsid w:val="00C57DEC"/>
    <w:rsid w:val="00C610D5"/>
    <w:rsid w:val="00C64A12"/>
    <w:rsid w:val="00C742EA"/>
    <w:rsid w:val="00C75A3C"/>
    <w:rsid w:val="00C765CB"/>
    <w:rsid w:val="00C8235B"/>
    <w:rsid w:val="00C869FF"/>
    <w:rsid w:val="00C9179B"/>
    <w:rsid w:val="00C91E8F"/>
    <w:rsid w:val="00C94738"/>
    <w:rsid w:val="00CB6C77"/>
    <w:rsid w:val="00CD2530"/>
    <w:rsid w:val="00CD2CF0"/>
    <w:rsid w:val="00CF554B"/>
    <w:rsid w:val="00CF5E9A"/>
    <w:rsid w:val="00D06AED"/>
    <w:rsid w:val="00D3000E"/>
    <w:rsid w:val="00D307F5"/>
    <w:rsid w:val="00D32C1D"/>
    <w:rsid w:val="00D429E9"/>
    <w:rsid w:val="00D430F9"/>
    <w:rsid w:val="00D43970"/>
    <w:rsid w:val="00D51F53"/>
    <w:rsid w:val="00D54D8B"/>
    <w:rsid w:val="00D5688E"/>
    <w:rsid w:val="00D605C8"/>
    <w:rsid w:val="00D645BB"/>
    <w:rsid w:val="00D70270"/>
    <w:rsid w:val="00D703A3"/>
    <w:rsid w:val="00D7784C"/>
    <w:rsid w:val="00D82A67"/>
    <w:rsid w:val="00D968EA"/>
    <w:rsid w:val="00D97550"/>
    <w:rsid w:val="00DA01C0"/>
    <w:rsid w:val="00DA31BE"/>
    <w:rsid w:val="00DA3994"/>
    <w:rsid w:val="00DB6210"/>
    <w:rsid w:val="00DD4059"/>
    <w:rsid w:val="00DF1775"/>
    <w:rsid w:val="00DF40E0"/>
    <w:rsid w:val="00DF6142"/>
    <w:rsid w:val="00DF7D76"/>
    <w:rsid w:val="00E02DA2"/>
    <w:rsid w:val="00E328B1"/>
    <w:rsid w:val="00E45DF8"/>
    <w:rsid w:val="00E46536"/>
    <w:rsid w:val="00E47B2C"/>
    <w:rsid w:val="00E50781"/>
    <w:rsid w:val="00E52E17"/>
    <w:rsid w:val="00E66E2F"/>
    <w:rsid w:val="00E71F2C"/>
    <w:rsid w:val="00E75F1F"/>
    <w:rsid w:val="00E81CB9"/>
    <w:rsid w:val="00E94964"/>
    <w:rsid w:val="00E97EA4"/>
    <w:rsid w:val="00EA1F14"/>
    <w:rsid w:val="00EA769E"/>
    <w:rsid w:val="00EB5540"/>
    <w:rsid w:val="00EB56F1"/>
    <w:rsid w:val="00EC241C"/>
    <w:rsid w:val="00EC31B0"/>
    <w:rsid w:val="00EC3CD5"/>
    <w:rsid w:val="00EC45F9"/>
    <w:rsid w:val="00ED5239"/>
    <w:rsid w:val="00ED6154"/>
    <w:rsid w:val="00ED6248"/>
    <w:rsid w:val="00EE3321"/>
    <w:rsid w:val="00F02888"/>
    <w:rsid w:val="00F043A9"/>
    <w:rsid w:val="00F05AD8"/>
    <w:rsid w:val="00F16E23"/>
    <w:rsid w:val="00F21716"/>
    <w:rsid w:val="00F32AAA"/>
    <w:rsid w:val="00F341DE"/>
    <w:rsid w:val="00F36851"/>
    <w:rsid w:val="00F3756C"/>
    <w:rsid w:val="00F376ED"/>
    <w:rsid w:val="00F43651"/>
    <w:rsid w:val="00F62316"/>
    <w:rsid w:val="00F64AA9"/>
    <w:rsid w:val="00F655C3"/>
    <w:rsid w:val="00F678B6"/>
    <w:rsid w:val="00F73416"/>
    <w:rsid w:val="00F86224"/>
    <w:rsid w:val="00FA4D79"/>
    <w:rsid w:val="00FC0296"/>
    <w:rsid w:val="00FE2CE9"/>
    <w:rsid w:val="00FE34EE"/>
    <w:rsid w:val="00FE57C1"/>
    <w:rsid w:val="00FF0845"/>
    <w:rsid w:val="00FF1CA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Ankenbrand, Brian K.</cp:lastModifiedBy>
  <cp:revision>19</cp:revision>
  <cp:lastPrinted>2018-12-27T20:09:00Z</cp:lastPrinted>
  <dcterms:created xsi:type="dcterms:W3CDTF">2018-03-29T15:19:00Z</dcterms:created>
  <dcterms:modified xsi:type="dcterms:W3CDTF">2018-12-27T20:09:00Z</dcterms:modified>
</cp:coreProperties>
</file>