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E465D0" w14:paraId="54C7A33F" w14:textId="77777777">
      <w:pPr>
        <w:pStyle w:val="List"/>
        <w:ind w:left="0" w:firstLine="0"/>
        <w:jc w:val="center"/>
        <w:rPr>
          <w:b/>
        </w:rPr>
      </w:pPr>
      <w:r>
        <w:rPr>
          <w:b/>
        </w:rPr>
        <w:t>BEFORE</w:t>
      </w:r>
    </w:p>
    <w:p w:rsidR="00E465D0" w14:paraId="09CE8254" w14:textId="77777777">
      <w:pPr>
        <w:pStyle w:val="List"/>
        <w:ind w:left="0" w:firstLine="0"/>
        <w:jc w:val="center"/>
      </w:pPr>
      <w:r>
        <w:rPr>
          <w:b/>
        </w:rPr>
        <w:t>THE PUBLIC UTILITIES COMMISSION OF OHIO</w:t>
      </w:r>
    </w:p>
    <w:p w:rsidR="00E465D0" w14:paraId="526A8D35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8748" w:type="dxa"/>
        <w:tblLook w:val="01E0"/>
      </w:tblPr>
      <w:tblGrid>
        <w:gridCol w:w="4338"/>
        <w:gridCol w:w="296"/>
        <w:gridCol w:w="4114"/>
      </w:tblGrid>
      <w:tr w14:paraId="1CE5D197" w14:textId="77777777" w:rsidTr="00B930FC">
        <w:tblPrEx>
          <w:tblW w:w="8748" w:type="dxa"/>
          <w:tblLook w:val="01E0"/>
        </w:tblPrEx>
        <w:trPr>
          <w:trHeight w:val="807"/>
        </w:trPr>
        <w:tc>
          <w:tcPr>
            <w:tcW w:w="4338" w:type="dxa"/>
            <w:shd w:val="clear" w:color="auto" w:fill="auto"/>
          </w:tcPr>
          <w:p w:rsidR="0085417F" w:rsidRPr="00721484" w:rsidP="004A3A82" w14:paraId="5CB8090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sz w:val="24"/>
                <w:szCs w:val="24"/>
              </w:rPr>
              <w:t>In the Matter of the Application of Campbell Soup Supply Company L.L.C. for the Approval of a Reasonable Arrangement for its Napoleon, Ohio Plant.</w:t>
            </w:r>
          </w:p>
        </w:tc>
        <w:tc>
          <w:tcPr>
            <w:tcW w:w="296" w:type="dxa"/>
            <w:shd w:val="clear" w:color="auto" w:fill="auto"/>
          </w:tcPr>
          <w:p w:rsidR="0085417F" w:rsidRPr="00721484" w:rsidP="004A3A82" w14:paraId="1B3F95D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417F" w:rsidRPr="00721484" w:rsidP="004A3A82" w14:paraId="7164C88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417F" w:rsidRPr="00721484" w:rsidP="004A3A82" w14:paraId="426CBD7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417F" w:rsidRPr="00721484" w:rsidP="004A3A82" w14:paraId="60ACD4C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4" w:type="dxa"/>
            <w:shd w:val="clear" w:color="auto" w:fill="auto"/>
          </w:tcPr>
          <w:p w:rsidR="0085417F" w:rsidRPr="00721484" w:rsidP="004A3A82" w14:paraId="616C5EC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7F" w:rsidRPr="00721484" w:rsidP="004A3A82" w14:paraId="157D4C9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sz w:val="24"/>
                <w:szCs w:val="24"/>
              </w:rPr>
              <w:t>Case No. 21-1047-EL-AEC</w:t>
            </w:r>
          </w:p>
          <w:p w:rsidR="0085417F" w:rsidRPr="00721484" w:rsidP="004A3A82" w14:paraId="02EF20B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7F" w:rsidRPr="00721484" w:rsidP="004A3A82" w14:paraId="2AC684E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5D0" w14:paraId="37A64A66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8658" w:type="dxa"/>
        <w:tblLook w:val="01E0"/>
      </w:tblPr>
      <w:tblGrid>
        <w:gridCol w:w="4338"/>
        <w:gridCol w:w="296"/>
        <w:gridCol w:w="4024"/>
      </w:tblGrid>
      <w:tr w14:paraId="3ED6B954" w14:textId="77777777" w:rsidTr="00B930FC">
        <w:tblPrEx>
          <w:tblW w:w="8658" w:type="dxa"/>
          <w:tblLook w:val="01E0"/>
        </w:tblPrEx>
        <w:trPr>
          <w:trHeight w:val="807"/>
        </w:trPr>
        <w:tc>
          <w:tcPr>
            <w:tcW w:w="4338" w:type="dxa"/>
            <w:shd w:val="clear" w:color="auto" w:fill="auto"/>
          </w:tcPr>
          <w:p w:rsidR="005950D8" w:rsidRPr="00B930FC" w:rsidP="005714C0" w14:paraId="0180FBE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for a Finding that its Current Electric Security Plan Passes the Significantly Excessive Earnings Test and the More Favorable in the Aggregate Test in R.C. 4928.143(E).</w:t>
            </w:r>
          </w:p>
        </w:tc>
        <w:tc>
          <w:tcPr>
            <w:tcW w:w="296" w:type="dxa"/>
            <w:shd w:val="clear" w:color="auto" w:fill="auto"/>
          </w:tcPr>
          <w:p w:rsidR="005950D8" w:rsidP="005714C0" w14:paraId="4C4CA66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P="005714C0" w14:paraId="3397D2C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P="005714C0" w14:paraId="627EAF3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P="005714C0" w14:paraId="3114489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P="005714C0" w14:paraId="7231958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P="005714C0" w14:paraId="73416F1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P="005714C0" w14:paraId="304FE80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5950D8" w:rsidP="005714C0" w14:paraId="0485153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FC" w:rsidRPr="00B930FC" w:rsidP="00B930FC" w14:paraId="008B62BB" w14:textId="77777777">
            <w:pPr>
              <w:adjustRightInd w:val="0"/>
              <w:rPr>
                <w:sz w:val="24"/>
                <w:szCs w:val="24"/>
              </w:rPr>
            </w:pPr>
            <w:r w:rsidRPr="00B930FC">
              <w:rPr>
                <w:sz w:val="24"/>
                <w:szCs w:val="24"/>
              </w:rPr>
              <w:t>Case No. 20-680-EL-UNC</w:t>
            </w:r>
          </w:p>
          <w:p w:rsidR="005950D8" w:rsidP="005714C0" w14:paraId="7E57568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P="005714C0" w14:paraId="77A06F6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P="005714C0" w14:paraId="60DDFA4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0D8" w14:paraId="4E908EF3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8748" w:type="dxa"/>
        <w:tblLook w:val="01E0"/>
      </w:tblPr>
      <w:tblGrid>
        <w:gridCol w:w="4332"/>
        <w:gridCol w:w="360"/>
        <w:gridCol w:w="4056"/>
      </w:tblGrid>
      <w:tr w14:paraId="50D2F096" w14:textId="77777777" w:rsidTr="00B930FC">
        <w:tblPrEx>
          <w:tblW w:w="8748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B930FC" w:rsidP="004A3A82" w14:paraId="1AC8EC6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for Approval of a Unique Arrangement between the University of Cincinnati and Duke Energy Ohio, Inc.</w:t>
            </w:r>
          </w:p>
          <w:p w:rsidR="00B930FC" w:rsidRPr="007D76A8" w:rsidP="004A3A82" w14:paraId="2921E30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930FC" w:rsidRPr="00A044B5" w:rsidP="004A3A82" w14:paraId="140EE1C1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B930FC" w:rsidRPr="00A044B5" w:rsidP="004A3A82" w14:paraId="19F75FAA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B930FC" w:rsidP="004A3A82" w14:paraId="421DB93A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B930FC" w:rsidRPr="00A044B5" w:rsidP="004A3A82" w14:paraId="0957AFF4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56" w:type="dxa"/>
            <w:shd w:val="clear" w:color="auto" w:fill="auto"/>
          </w:tcPr>
          <w:p w:rsidR="00B930FC" w:rsidRPr="00A044B5" w:rsidP="004A3A82" w14:paraId="0405DADE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B930FC" w:rsidRPr="00A044B5" w:rsidP="004A3A82" w14:paraId="6FAA251A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18-1129-EL-AEC</w:t>
            </w:r>
          </w:p>
          <w:p w:rsidR="00B930FC" w:rsidRPr="00A044B5" w:rsidP="004A3A82" w14:paraId="6D5E47F6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B930FC" w:rsidRPr="00A044B5" w:rsidP="004A3A82" w14:paraId="54FB8966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</w:tr>
    </w:tbl>
    <w:p w:rsidR="005950D8" w14:paraId="47647EDC" w14:textId="77777777">
      <w:pPr>
        <w:pStyle w:val="HTMLPreformatted"/>
        <w:rPr>
          <w:rFonts w:ascii="Times New Roman" w:hAnsi="Times New Roman"/>
          <w:sz w:val="24"/>
        </w:rPr>
      </w:pPr>
    </w:p>
    <w:p w:rsidR="00E465D0" w14:paraId="7563ABFD" w14:textId="77777777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:rsidR="00E465D0" w14:paraId="0BCA0299" w14:textId="77777777">
      <w:pPr>
        <w:pStyle w:val="Heading1"/>
      </w:pPr>
      <w:r>
        <w:t>SUBSTITUTION</w:t>
      </w:r>
      <w:r>
        <w:t xml:space="preserve"> OF COUNSEL</w:t>
      </w:r>
    </w:p>
    <w:p w:rsidR="00E465D0" w14:paraId="5FD25A75" w14:textId="77777777">
      <w:pPr>
        <w:pStyle w:val="Heading1"/>
      </w:pPr>
      <w:r>
        <w:t>AND</w:t>
      </w:r>
    </w:p>
    <w:p w:rsidR="00E465D0" w14:paraId="23E52128" w14:textId="77777777">
      <w:pPr>
        <w:pStyle w:val="Heading1"/>
      </w:pPr>
      <w:r>
        <w:t xml:space="preserve">DESIGNATION OF COUNSEL OF RECORD </w:t>
      </w:r>
    </w:p>
    <w:p w:rsidR="00E465D0" w14:paraId="2835CF87" w14:textId="77777777">
      <w:pPr>
        <w:pStyle w:val="Heading1"/>
      </w:pPr>
      <w:r>
        <w:t>BY</w:t>
      </w:r>
    </w:p>
    <w:p w:rsidR="00E465D0" w14:paraId="33673946" w14:textId="77777777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OFFICE OF THE OHIO CONSUMERS’ COUNSEL</w:t>
      </w:r>
    </w:p>
    <w:p w:rsidR="00E465D0" w14:paraId="1A0CF3FF" w14:textId="77777777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:rsidR="00E465D0" w14:paraId="7DF92EA3" w14:textId="77777777">
      <w:pPr>
        <w:rPr>
          <w:sz w:val="24"/>
        </w:rPr>
      </w:pPr>
    </w:p>
    <w:p w:rsidR="00B930FC" w:rsidP="00B930FC" w14:paraId="5B7F1B79" w14:textId="77777777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  <w:sectPr>
          <w:footerReference w:type="default" r:id="rId5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360"/>
        </w:sectPr>
      </w:pPr>
      <w:r>
        <w:rPr>
          <w:sz w:val="24"/>
        </w:rPr>
        <w:t xml:space="preserve">The Office of the Ohio Consumers’ Counsel, </w:t>
      </w:r>
      <w:r>
        <w:rPr>
          <w:sz w:val="24"/>
          <w:szCs w:val="24"/>
        </w:rPr>
        <w:t>in accordance with Ohio Adm. Code 4901-1-08,</w:t>
      </w:r>
      <w:r>
        <w:rPr>
          <w:sz w:val="24"/>
        </w:rPr>
        <w:t xml:space="preserve"> hereby provides notice of the withdrawal of </w:t>
      </w:r>
      <w:r w:rsidR="007653FF">
        <w:rPr>
          <w:sz w:val="24"/>
          <w:szCs w:val="24"/>
        </w:rPr>
        <w:t>Chris Healey</w:t>
      </w:r>
      <w:r>
        <w:rPr>
          <w:sz w:val="24"/>
          <w:szCs w:val="24"/>
        </w:rPr>
        <w:t xml:space="preserve"> </w:t>
      </w:r>
      <w:r>
        <w:rPr>
          <w:sz w:val="24"/>
        </w:rPr>
        <w:t>from the above-captioned case</w:t>
      </w:r>
      <w:r w:rsidR="00643FC2">
        <w:rPr>
          <w:sz w:val="24"/>
        </w:rPr>
        <w:t>s</w:t>
      </w:r>
      <w:r>
        <w:rPr>
          <w:sz w:val="24"/>
        </w:rPr>
        <w:t xml:space="preserve">.  Also, OCC </w:t>
      </w:r>
      <w:r w:rsidR="00FF25C4">
        <w:rPr>
          <w:sz w:val="24"/>
        </w:rPr>
        <w:t xml:space="preserve">notes the appearance of </w:t>
      </w:r>
      <w:r>
        <w:rPr>
          <w:sz w:val="24"/>
          <w:szCs w:val="24"/>
        </w:rPr>
        <w:t>Maureen R. Willis</w:t>
      </w:r>
      <w:r>
        <w:rPr>
          <w:sz w:val="24"/>
          <w:szCs w:val="24"/>
        </w:rPr>
        <w:t xml:space="preserve"> </w:t>
      </w:r>
      <w:r w:rsidR="00FF25C4">
        <w:rPr>
          <w:sz w:val="24"/>
          <w:szCs w:val="24"/>
        </w:rPr>
        <w:t xml:space="preserve">and designates Ms. Willis </w:t>
      </w:r>
      <w:r>
        <w:rPr>
          <w:sz w:val="24"/>
          <w:szCs w:val="24"/>
        </w:rPr>
        <w:t xml:space="preserve">as its counsel of record.  Accordingly, service of documents and other matters should now be directed to </w:t>
      </w:r>
      <w:r>
        <w:rPr>
          <w:sz w:val="24"/>
          <w:szCs w:val="24"/>
        </w:rPr>
        <w:t>Maureen R. Willis</w:t>
      </w:r>
      <w:r>
        <w:rPr>
          <w:sz w:val="24"/>
          <w:szCs w:val="24"/>
        </w:rPr>
        <w:t>.</w:t>
      </w:r>
    </w:p>
    <w:p w:rsidR="00E465D0" w:rsidP="006E5F0B" w14:paraId="364DDF54" w14:textId="77777777">
      <w:pPr>
        <w:tabs>
          <w:tab w:val="left" w:pos="4500"/>
        </w:tabs>
        <w:spacing w:line="48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E5F0B" w:rsidRPr="006E5F0B" w:rsidP="006E5F0B" w14:paraId="647D6258" w14:textId="77777777">
      <w:pPr>
        <w:pStyle w:val="Footer"/>
        <w:ind w:left="4320"/>
        <w:rPr>
          <w:sz w:val="24"/>
          <w:szCs w:val="24"/>
        </w:rPr>
      </w:pPr>
      <w:r w:rsidRPr="006E5F0B">
        <w:rPr>
          <w:sz w:val="24"/>
          <w:szCs w:val="24"/>
        </w:rPr>
        <w:t>Bruce Weston (0016973)</w:t>
      </w:r>
    </w:p>
    <w:p w:rsidR="006E5F0B" w:rsidRPr="006E5F0B" w:rsidP="006E5F0B" w14:paraId="3932B917" w14:textId="77777777">
      <w:pPr>
        <w:ind w:left="4320"/>
        <w:rPr>
          <w:sz w:val="24"/>
          <w:szCs w:val="24"/>
        </w:rPr>
      </w:pPr>
      <w:r w:rsidRPr="006E5F0B">
        <w:rPr>
          <w:sz w:val="24"/>
          <w:szCs w:val="24"/>
        </w:rPr>
        <w:t>Ohio Consumers’ Counsel</w:t>
      </w:r>
    </w:p>
    <w:p w:rsidR="006E5F0B" w:rsidRPr="006E5F0B" w:rsidP="006E5F0B" w14:paraId="69F36924" w14:textId="77777777">
      <w:pPr>
        <w:ind w:left="4320"/>
        <w:rPr>
          <w:sz w:val="24"/>
          <w:szCs w:val="24"/>
        </w:rPr>
      </w:pPr>
      <w:r w:rsidRPr="006E5F0B">
        <w:rPr>
          <w:sz w:val="24"/>
          <w:szCs w:val="24"/>
        </w:rPr>
        <w:tab/>
      </w:r>
    </w:p>
    <w:p w:rsidR="006E5F0B" w:rsidRPr="006E5F0B" w:rsidP="006E5F0B" w14:paraId="3A15765A" w14:textId="77777777">
      <w:pPr>
        <w:ind w:left="432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/s/ </w:t>
      </w:r>
      <w:r w:rsidR="00B930FC">
        <w:rPr>
          <w:i/>
          <w:iCs/>
          <w:sz w:val="24"/>
          <w:szCs w:val="24"/>
          <w:u w:val="single"/>
        </w:rPr>
        <w:t>Maureen R. Willis</w:t>
      </w:r>
      <w:r w:rsidR="00B930FC"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:rsidR="006E5F0B" w:rsidRPr="006E5F0B" w:rsidP="006E5F0B" w14:paraId="646A203A" w14:textId="77777777">
      <w:pPr>
        <w:ind w:left="4320"/>
        <w:rPr>
          <w:sz w:val="24"/>
          <w:szCs w:val="24"/>
        </w:rPr>
      </w:pPr>
      <w:r>
        <w:rPr>
          <w:sz w:val="24"/>
          <w:szCs w:val="24"/>
        </w:rPr>
        <w:t>Maureen R. Willis</w:t>
      </w:r>
      <w:r w:rsidRPr="006E5F0B">
        <w:rPr>
          <w:sz w:val="24"/>
          <w:szCs w:val="24"/>
        </w:rPr>
        <w:t xml:space="preserve"> (00</w:t>
      </w:r>
      <w:r>
        <w:rPr>
          <w:sz w:val="24"/>
          <w:szCs w:val="24"/>
        </w:rPr>
        <w:t>20847</w:t>
      </w:r>
      <w:r w:rsidRPr="006E5F0B">
        <w:rPr>
          <w:sz w:val="24"/>
          <w:szCs w:val="24"/>
        </w:rPr>
        <w:t>)</w:t>
      </w:r>
    </w:p>
    <w:p w:rsidR="006E5F0B" w:rsidRPr="006E5F0B" w:rsidP="006E5F0B" w14:paraId="5663407D" w14:textId="77777777">
      <w:pPr>
        <w:ind w:left="4320"/>
        <w:rPr>
          <w:sz w:val="24"/>
          <w:szCs w:val="24"/>
        </w:rPr>
      </w:pPr>
      <w:r w:rsidRPr="006E5F0B">
        <w:rPr>
          <w:sz w:val="24"/>
          <w:szCs w:val="24"/>
        </w:rPr>
        <w:t>Counsel of Record</w:t>
      </w:r>
    </w:p>
    <w:p w:rsidR="006E5F0B" w:rsidRPr="006E5F0B" w:rsidP="006E5F0B" w14:paraId="38ADD912" w14:textId="77777777">
      <w:pPr>
        <w:ind w:left="4320"/>
        <w:rPr>
          <w:sz w:val="24"/>
          <w:szCs w:val="24"/>
        </w:rPr>
      </w:pPr>
      <w:r w:rsidRPr="006E5F0B">
        <w:rPr>
          <w:sz w:val="24"/>
          <w:szCs w:val="24"/>
        </w:rPr>
        <w:t>Assistant Consumers’ Counsel</w:t>
      </w:r>
    </w:p>
    <w:p w:rsidR="006E5F0B" w:rsidRPr="006E5F0B" w:rsidP="006E5F0B" w14:paraId="006D6355" w14:textId="77777777">
      <w:pPr>
        <w:pStyle w:val="BodyTextIndent3"/>
        <w:widowControl w:val="0"/>
        <w:spacing w:line="240" w:lineRule="auto"/>
        <w:ind w:left="4320"/>
        <w:rPr>
          <w:szCs w:val="24"/>
        </w:rPr>
      </w:pPr>
    </w:p>
    <w:p w:rsidR="006E5F0B" w:rsidRPr="006E5F0B" w:rsidP="006E5F0B" w14:paraId="7F88548B" w14:textId="77777777">
      <w:pPr>
        <w:ind w:left="4320"/>
        <w:rPr>
          <w:b/>
          <w:bCs/>
          <w:sz w:val="24"/>
          <w:szCs w:val="24"/>
        </w:rPr>
      </w:pPr>
      <w:r w:rsidRPr="006E5F0B">
        <w:rPr>
          <w:b/>
          <w:bCs/>
          <w:sz w:val="24"/>
          <w:szCs w:val="24"/>
        </w:rPr>
        <w:t>Office of the Ohio Consumers’ Counsel</w:t>
      </w:r>
    </w:p>
    <w:p w:rsidR="006E5F0B" w:rsidRPr="006E5F0B" w:rsidP="006E5F0B" w14:paraId="2C206032" w14:textId="77777777">
      <w:pPr>
        <w:ind w:left="4320"/>
        <w:rPr>
          <w:sz w:val="24"/>
          <w:szCs w:val="24"/>
        </w:rPr>
      </w:pPr>
      <w:r w:rsidRPr="006E5F0B">
        <w:rPr>
          <w:sz w:val="24"/>
          <w:szCs w:val="24"/>
        </w:rPr>
        <w:t>65 East State Street, Suite 700</w:t>
      </w:r>
    </w:p>
    <w:p w:rsidR="006E5F0B" w:rsidRPr="006E5F0B" w:rsidP="006E5F0B" w14:paraId="71171B61" w14:textId="77777777">
      <w:pPr>
        <w:ind w:left="4320"/>
        <w:rPr>
          <w:bCs/>
          <w:sz w:val="24"/>
          <w:szCs w:val="24"/>
        </w:rPr>
      </w:pPr>
      <w:r w:rsidRPr="006E5F0B">
        <w:rPr>
          <w:bCs/>
          <w:sz w:val="24"/>
          <w:szCs w:val="24"/>
        </w:rPr>
        <w:t>Columbus, Ohio 43215</w:t>
      </w:r>
    </w:p>
    <w:p w:rsidR="006E5F0B" w:rsidRPr="006E5F0B" w:rsidP="006E5F0B" w14:paraId="1E824171" w14:textId="77777777">
      <w:pPr>
        <w:autoSpaceDE w:val="0"/>
        <w:autoSpaceDN w:val="0"/>
        <w:adjustRightInd w:val="0"/>
        <w:rPr>
          <w:sz w:val="24"/>
          <w:szCs w:val="24"/>
        </w:rPr>
      </w:pPr>
      <w:r w:rsidRPr="006E5F0B">
        <w:rPr>
          <w:sz w:val="24"/>
          <w:szCs w:val="24"/>
        </w:rPr>
        <w:tab/>
      </w:r>
      <w:r w:rsidRPr="006E5F0B">
        <w:rPr>
          <w:sz w:val="24"/>
          <w:szCs w:val="24"/>
        </w:rPr>
        <w:tab/>
      </w:r>
      <w:r w:rsidRPr="006E5F0B">
        <w:rPr>
          <w:sz w:val="24"/>
          <w:szCs w:val="24"/>
        </w:rPr>
        <w:tab/>
      </w:r>
      <w:r w:rsidRPr="006E5F0B">
        <w:rPr>
          <w:sz w:val="24"/>
          <w:szCs w:val="24"/>
        </w:rPr>
        <w:tab/>
      </w:r>
      <w:r w:rsidRPr="006E5F0B">
        <w:rPr>
          <w:sz w:val="24"/>
          <w:szCs w:val="24"/>
        </w:rPr>
        <w:tab/>
      </w:r>
      <w:r w:rsidRPr="006E5F0B">
        <w:rPr>
          <w:sz w:val="24"/>
          <w:szCs w:val="24"/>
        </w:rPr>
        <w:tab/>
        <w:t>Telephone: (614) 466-95</w:t>
      </w:r>
      <w:r w:rsidR="00B930FC">
        <w:rPr>
          <w:sz w:val="24"/>
          <w:szCs w:val="24"/>
        </w:rPr>
        <w:t>67</w:t>
      </w:r>
      <w:r w:rsidRPr="006E5F0B">
        <w:rPr>
          <w:sz w:val="24"/>
          <w:szCs w:val="24"/>
        </w:rPr>
        <w:t xml:space="preserve"> (</w:t>
      </w:r>
      <w:r w:rsidR="00B930FC">
        <w:rPr>
          <w:sz w:val="24"/>
          <w:szCs w:val="24"/>
        </w:rPr>
        <w:t>Willis</w:t>
      </w:r>
      <w:r w:rsidRPr="006E5F0B">
        <w:rPr>
          <w:sz w:val="24"/>
          <w:szCs w:val="24"/>
        </w:rPr>
        <w:t>)</w:t>
      </w:r>
    </w:p>
    <w:p w:rsidR="006E5F0B" w:rsidRPr="006E5F0B" w:rsidP="006E5F0B" w14:paraId="0615406E" w14:textId="77777777">
      <w:pPr>
        <w:ind w:left="4320"/>
        <w:rPr>
          <w:sz w:val="24"/>
          <w:szCs w:val="24"/>
        </w:rPr>
      </w:pPr>
      <w:hyperlink r:id="rId6" w:history="1">
        <w:r w:rsidRPr="009C32DF" w:rsidR="00B930FC">
          <w:rPr>
            <w:rStyle w:val="Hyperlink"/>
            <w:sz w:val="24"/>
            <w:szCs w:val="24"/>
          </w:rPr>
          <w:t>maureen.willis@occ.ohio.gov</w:t>
        </w:r>
      </w:hyperlink>
    </w:p>
    <w:p w:rsidR="006E5F0B" w:rsidRPr="006E5F0B" w:rsidP="006E5F0B" w14:paraId="78556E29" w14:textId="77777777">
      <w:pPr>
        <w:rPr>
          <w:sz w:val="24"/>
          <w:szCs w:val="24"/>
        </w:rPr>
      </w:pPr>
      <w:r w:rsidRPr="006E5F0B">
        <w:rPr>
          <w:sz w:val="24"/>
          <w:szCs w:val="24"/>
        </w:rPr>
        <w:tab/>
      </w:r>
      <w:r w:rsidRPr="006E5F0B">
        <w:rPr>
          <w:sz w:val="24"/>
          <w:szCs w:val="24"/>
        </w:rPr>
        <w:tab/>
      </w:r>
      <w:r w:rsidRPr="006E5F0B">
        <w:rPr>
          <w:sz w:val="24"/>
          <w:szCs w:val="24"/>
        </w:rPr>
        <w:tab/>
      </w:r>
      <w:r w:rsidRPr="006E5F0B">
        <w:rPr>
          <w:sz w:val="24"/>
          <w:szCs w:val="24"/>
        </w:rPr>
        <w:tab/>
      </w:r>
      <w:r w:rsidRPr="006E5F0B">
        <w:rPr>
          <w:sz w:val="24"/>
          <w:szCs w:val="24"/>
        </w:rPr>
        <w:tab/>
      </w:r>
      <w:r w:rsidRPr="006E5F0B">
        <w:rPr>
          <w:sz w:val="24"/>
          <w:szCs w:val="24"/>
        </w:rPr>
        <w:tab/>
        <w:t>(willing to accept service by e-mail)</w:t>
      </w:r>
    </w:p>
    <w:p w:rsidR="00E465D0" w14:paraId="00700F90" w14:textId="77777777">
      <w:pPr>
        <w:ind w:left="4320" w:firstLine="48"/>
        <w:jc w:val="both"/>
        <w:rPr>
          <w:sz w:val="24"/>
          <w:szCs w:val="24"/>
        </w:rPr>
      </w:pPr>
    </w:p>
    <w:p w:rsidR="006D2192" w:rsidP="006D2192" w14:paraId="6611B3BE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65D0" w:rsidP="006D2192" w14:paraId="50297536" w14:textId="77777777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  <w:u w:val="single"/>
        </w:rPr>
        <w:t>CERTIFICATE OF SERVICE</w:t>
      </w:r>
    </w:p>
    <w:p w:rsidR="00E465D0" w14:paraId="61828137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6E5F0B" w:rsidRPr="006E5F0B" w:rsidP="006E5F0B" w14:paraId="66A40AB2" w14:textId="03E6F85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5F0B">
        <w:rPr>
          <w:rFonts w:ascii="Times New Roman" w:eastAsia="Times New Roman" w:hAnsi="Times New Roman" w:cs="Times New Roman"/>
          <w:sz w:val="24"/>
          <w:szCs w:val="24"/>
        </w:rPr>
        <w:t xml:space="preserve">I hereby certify that a copy of </w:t>
      </w:r>
      <w:r>
        <w:rPr>
          <w:rFonts w:ascii="Times New Roman" w:hAnsi="Times New Roman" w:cs="Times New Roman"/>
          <w:sz w:val="24"/>
          <w:szCs w:val="24"/>
        </w:rPr>
        <w:t xml:space="preserve">the foregoing </w:t>
      </w:r>
      <w:r w:rsidR="00F66036">
        <w:rPr>
          <w:rFonts w:ascii="Times New Roman" w:hAnsi="Times New Roman" w:cs="Times New Roman"/>
          <w:sz w:val="24"/>
          <w:szCs w:val="24"/>
        </w:rPr>
        <w:t>Substitution of Counsel and Designation of Counsel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036">
        <w:rPr>
          <w:rFonts w:ascii="Times New Roman" w:hAnsi="Times New Roman" w:cs="Times New Roman"/>
          <w:sz w:val="24"/>
          <w:szCs w:val="24"/>
        </w:rPr>
        <w:t xml:space="preserve">of Record </w:t>
      </w:r>
      <w:r w:rsidRPr="006E5F0B">
        <w:rPr>
          <w:rFonts w:ascii="Times New Roman" w:eastAsia="Times New Roman" w:hAnsi="Times New Roman" w:cs="Times New Roman"/>
          <w:sz w:val="24"/>
          <w:szCs w:val="24"/>
        </w:rPr>
        <w:t>was served on the persons stated below via electronic transmission, this</w:t>
      </w:r>
      <w:r w:rsidR="00F66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A5B2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E5F0B">
        <w:rPr>
          <w:rFonts w:ascii="Times New Roman" w:eastAsia="Times New Roman" w:hAnsi="Times New Roman" w:cs="Times New Roman"/>
          <w:sz w:val="24"/>
          <w:szCs w:val="24"/>
        </w:rPr>
        <w:t xml:space="preserve"> day of January 2022.</w:t>
      </w:r>
    </w:p>
    <w:p w:rsidR="00E465D0" w:rsidRPr="006E5F0B" w14:paraId="3E3B4833" w14:textId="77777777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E5F0B">
        <w:rPr>
          <w:i/>
          <w:iCs/>
          <w:sz w:val="24"/>
          <w:szCs w:val="24"/>
          <w:u w:val="single"/>
        </w:rPr>
        <w:t xml:space="preserve">/s/ </w:t>
      </w:r>
      <w:r w:rsidR="00B930FC">
        <w:rPr>
          <w:i/>
          <w:iCs/>
          <w:sz w:val="24"/>
          <w:szCs w:val="24"/>
          <w:u w:val="single"/>
        </w:rPr>
        <w:t>Maureen R. Willis</w:t>
      </w:r>
      <w:r w:rsidR="006E5F0B">
        <w:rPr>
          <w:i/>
          <w:iCs/>
          <w:sz w:val="24"/>
          <w:szCs w:val="24"/>
          <w:u w:val="single"/>
        </w:rPr>
        <w:tab/>
      </w:r>
    </w:p>
    <w:p w:rsidR="00E465D0" w14:paraId="034D97D6" w14:textId="77777777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930FC">
        <w:rPr>
          <w:sz w:val="24"/>
          <w:szCs w:val="24"/>
        </w:rPr>
        <w:t>Maureen R. Willis</w:t>
      </w:r>
    </w:p>
    <w:p w:rsidR="006E5F0B" w14:paraId="52C68EE9" w14:textId="77777777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Counsel of Record</w:t>
      </w:r>
    </w:p>
    <w:p w:rsidR="00E465D0" w14:paraId="266553E5" w14:textId="77777777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Assistant Consumers’ Counsel</w:t>
      </w:r>
    </w:p>
    <w:p w:rsidR="00E465D0" w14:paraId="18503B1B" w14:textId="77777777">
      <w:pPr>
        <w:tabs>
          <w:tab w:val="left" w:pos="4320"/>
        </w:tabs>
        <w:rPr>
          <w:sz w:val="24"/>
          <w:szCs w:val="24"/>
        </w:rPr>
      </w:pPr>
    </w:p>
    <w:p w:rsidR="00E465D0" w14:paraId="58F83627" w14:textId="77777777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The PUCO’s e-filing system will electronically serve notice of the filing of this document on the following parties:</w:t>
      </w:r>
    </w:p>
    <w:p w:rsidR="00E465D0" w14:paraId="45424A9D" w14:textId="77777777">
      <w:pPr>
        <w:tabs>
          <w:tab w:val="left" w:pos="4320"/>
        </w:tabs>
        <w:rPr>
          <w:sz w:val="24"/>
          <w:szCs w:val="24"/>
        </w:rPr>
      </w:pPr>
    </w:p>
    <w:p w:rsidR="00E465D0" w14:paraId="1B3537B6" w14:textId="77777777">
      <w:pPr>
        <w:pStyle w:val="CommentTex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SERVICE LIST</w:t>
      </w:r>
    </w:p>
    <w:p w:rsidR="00E465D0" w14:paraId="63A71051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p w:rsidR="00E465D0" w14:paraId="1B29CD0B" w14:textId="77777777">
      <w:pPr>
        <w:rPr>
          <w:sz w:val="24"/>
          <w:szCs w:val="24"/>
        </w:rPr>
      </w:pPr>
      <w:r>
        <w:rPr>
          <w:sz w:val="24"/>
          <w:szCs w:val="24"/>
        </w:rPr>
        <w:t>21-1047-EL-AEC</w:t>
      </w:r>
    </w:p>
    <w:p w:rsidR="00933F80" w14:paraId="2DABDBC4" w14:textId="7777777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16"/>
        <w:gridCol w:w="4324"/>
      </w:tblGrid>
      <w:tr w14:paraId="68D27CF1" w14:textId="77777777" w:rsidTr="004A3A82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B930FC" w:rsidP="004A3A82" w14:paraId="351AAD98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7" w:history="1">
              <w:r w:rsidRPr="000F2919">
                <w:rPr>
                  <w:rStyle w:val="Hyperlink"/>
                  <w:bCs/>
                  <w:sz w:val="24"/>
                  <w:szCs w:val="24"/>
                </w:rPr>
                <w:t>thomas.lindgren@ohioAGO.gov</w:t>
              </w:r>
            </w:hyperlink>
          </w:p>
          <w:p w:rsidR="00B930FC" w:rsidRPr="001603EB" w:rsidP="004A3A82" w14:paraId="5B826D52" w14:textId="77777777">
            <w:pPr>
              <w:pStyle w:val="CommentText"/>
              <w:rPr>
                <w:bCs/>
                <w:sz w:val="24"/>
                <w:szCs w:val="24"/>
              </w:rPr>
            </w:pPr>
          </w:p>
          <w:p w:rsidR="00B930FC" w:rsidP="004A3A82" w14:paraId="35A8B91B" w14:textId="77777777">
            <w:pPr>
              <w:pStyle w:val="Comment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Attorney Examiners:</w:t>
            </w:r>
          </w:p>
          <w:p w:rsidR="00B930FC" w:rsidP="004A3A82" w14:paraId="24D2243E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8" w:history="1">
              <w:r w:rsidRPr="000F2919">
                <w:rPr>
                  <w:rStyle w:val="Hyperlink"/>
                  <w:bCs/>
                  <w:sz w:val="24"/>
                  <w:szCs w:val="24"/>
                </w:rPr>
                <w:t>jacqueline.st.john@puco.ohio.gov</w:t>
              </w:r>
            </w:hyperlink>
          </w:p>
          <w:p w:rsidR="00B930FC" w:rsidRPr="000002F7" w:rsidP="004A3A82" w14:paraId="2CC5136D" w14:textId="77777777">
            <w:pPr>
              <w:adjustRightInd w:val="0"/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0002F7">
                <w:rPr>
                  <w:color w:val="0000FF"/>
                  <w:sz w:val="24"/>
                  <w:szCs w:val="24"/>
                  <w:u w:val="single"/>
                </w:rPr>
                <w:t>gregory.price@puco.ohio.gov</w:t>
              </w:r>
            </w:hyperlink>
          </w:p>
          <w:p w:rsidR="00B930FC" w:rsidRPr="001603EB" w:rsidP="004A3A82" w14:paraId="1F86F938" w14:textId="77777777">
            <w:pPr>
              <w:pStyle w:val="CommentText"/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B930FC" w:rsidRPr="001603EB" w:rsidP="004A3A82" w14:paraId="18138ACD" w14:textId="77777777">
            <w:pPr>
              <w:autoSpaceDE w:val="0"/>
              <w:autoSpaceDN w:val="0"/>
              <w:adjustRightInd w:val="0"/>
              <w:ind w:left="360"/>
              <w:rPr>
                <w:color w:val="0000FF"/>
                <w:sz w:val="24"/>
                <w:szCs w:val="24"/>
              </w:rPr>
            </w:pPr>
            <w:hyperlink r:id="rId10" w:history="1">
              <w:r w:rsidRPr="000F2919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B930FC" w:rsidRPr="001603EB" w:rsidP="004A3A82" w14:paraId="40C08974" w14:textId="77777777">
            <w:pPr>
              <w:pStyle w:val="CommentText"/>
              <w:ind w:left="360"/>
              <w:rPr>
                <w:color w:val="0000FF"/>
                <w:sz w:val="24"/>
                <w:szCs w:val="24"/>
              </w:rPr>
            </w:pPr>
            <w:hyperlink r:id="rId11" w:history="1">
              <w:r w:rsidRPr="00721484">
                <w:rPr>
                  <w:rStyle w:val="Hyperlink"/>
                  <w:sz w:val="24"/>
                  <w:szCs w:val="24"/>
                </w:rPr>
                <w:t>wygonski@carpenterlipps.com</w:t>
              </w:r>
            </w:hyperlink>
          </w:p>
          <w:p w:rsidR="00B930FC" w:rsidRPr="001603EB" w:rsidP="004A3A82" w14:paraId="3565FCB6" w14:textId="77777777">
            <w:pPr>
              <w:pStyle w:val="CommentText"/>
              <w:ind w:left="360"/>
              <w:rPr>
                <w:color w:val="0563C2"/>
                <w:sz w:val="24"/>
                <w:szCs w:val="24"/>
              </w:rPr>
            </w:pPr>
            <w:hyperlink r:id="rId12" w:history="1">
              <w:r w:rsidRPr="00721484">
                <w:rPr>
                  <w:rStyle w:val="Hyperlink"/>
                  <w:sz w:val="24"/>
                  <w:szCs w:val="24"/>
                </w:rPr>
                <w:t>bknipe@firstenergycorp.com</w:t>
              </w:r>
            </w:hyperlink>
          </w:p>
          <w:p w:rsidR="00B930FC" w:rsidRPr="001603EB" w:rsidP="004A3A82" w14:paraId="249C963B" w14:textId="77777777">
            <w:pPr>
              <w:pStyle w:val="CommentText"/>
              <w:rPr>
                <w:color w:val="0000FF"/>
                <w:sz w:val="24"/>
                <w:szCs w:val="24"/>
              </w:rPr>
            </w:pPr>
          </w:p>
          <w:p w:rsidR="00B930FC" w:rsidRPr="001603EB" w:rsidP="004A3A82" w14:paraId="263C0D2F" w14:textId="77777777">
            <w:pPr>
              <w:pStyle w:val="CommentTex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33F80" w14:paraId="6E102495" w14:textId="77777777">
      <w:pPr>
        <w:rPr>
          <w:sz w:val="24"/>
          <w:szCs w:val="24"/>
        </w:rPr>
      </w:pPr>
    </w:p>
    <w:p w:rsidR="00933F80" w14:paraId="7C584BB5" w14:textId="77777777">
      <w:pPr>
        <w:rPr>
          <w:sz w:val="24"/>
          <w:szCs w:val="24"/>
        </w:rPr>
      </w:pPr>
      <w:r>
        <w:rPr>
          <w:sz w:val="24"/>
          <w:szCs w:val="24"/>
        </w:rPr>
        <w:t>20-0680-EL-UNC</w:t>
      </w:r>
    </w:p>
    <w:p w:rsidR="0048791F" w14:paraId="625D4807" w14:textId="7777777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419"/>
        <w:gridCol w:w="4221"/>
      </w:tblGrid>
      <w:tr w14:paraId="5BC48DAF" w14:textId="77777777" w:rsidTr="006D2192">
        <w:tblPrEx>
          <w:tblW w:w="0" w:type="auto"/>
          <w:tblLook w:val="04A0"/>
        </w:tblPrEx>
        <w:tc>
          <w:tcPr>
            <w:tcW w:w="4675" w:type="dxa"/>
            <w:shd w:val="clear" w:color="auto" w:fill="auto"/>
          </w:tcPr>
          <w:p w:rsidR="0000440A" w:rsidRPr="0000440A" w:rsidP="0000440A" w14:paraId="2FA11653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thomas.lindgren@</w:t>
            </w:r>
            <w:r w:rsidRPr="0067194D">
              <w:rPr>
                <w:color w:val="0000FF"/>
                <w:sz w:val="24"/>
                <w:szCs w:val="24"/>
                <w:u w:val="single"/>
              </w:rPr>
              <w:t>ohio</w:t>
            </w:r>
            <w:r w:rsidRPr="0067194D" w:rsidR="0067194D">
              <w:rPr>
                <w:color w:val="0000FF"/>
                <w:sz w:val="24"/>
                <w:szCs w:val="24"/>
                <w:u w:val="single"/>
              </w:rPr>
              <w:t>A</w:t>
            </w:r>
            <w:r w:rsidRPr="0067194D" w:rsidR="0067194D">
              <w:rPr>
                <w:color w:val="0000FF"/>
                <w:u w:val="single"/>
              </w:rPr>
              <w:t>GO</w:t>
            </w:r>
            <w:r w:rsidRPr="0067194D">
              <w:rPr>
                <w:color w:val="0000FF"/>
                <w:sz w:val="24"/>
                <w:szCs w:val="24"/>
                <w:u w:val="single"/>
              </w:rPr>
              <w:t>.gov</w:t>
            </w:r>
          </w:p>
          <w:p w:rsidR="0000440A" w:rsidRPr="0000440A" w:rsidP="0000440A" w14:paraId="51E24990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dparram@bricker.com</w:t>
            </w:r>
          </w:p>
          <w:p w:rsidR="0000440A" w:rsidRPr="0000440A" w:rsidP="0000440A" w14:paraId="712D0A3A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dstinson@bricker.com</w:t>
            </w:r>
          </w:p>
          <w:p w:rsidR="0000440A" w:rsidRPr="0000440A" w:rsidP="0000440A" w14:paraId="67EE4901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jspottswood@bricker.com</w:t>
            </w:r>
          </w:p>
          <w:p w:rsidR="0000440A" w:rsidRPr="0000440A" w:rsidP="0000440A" w14:paraId="3B73A7F8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bojko@carpenterlipps.com</w:t>
            </w:r>
          </w:p>
          <w:p w:rsidR="0000440A" w:rsidRPr="0000440A" w:rsidP="0000440A" w14:paraId="5EFFB18E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Joe.oliker@igs.com</w:t>
            </w:r>
          </w:p>
          <w:p w:rsidR="0000440A" w:rsidP="0000440A" w14:paraId="124B73F9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613D34" w:rsidR="0067194D">
                <w:rPr>
                  <w:rStyle w:val="Hyperlink"/>
                  <w:sz w:val="24"/>
                  <w:szCs w:val="24"/>
                </w:rPr>
                <w:t>Michael.nugent@igs.com</w:t>
              </w:r>
            </w:hyperlink>
          </w:p>
          <w:p w:rsidR="0067194D" w:rsidRPr="0000440A" w:rsidP="0000440A" w14:paraId="73ACD3B2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Evan.betterton@igs.com</w:t>
            </w:r>
          </w:p>
          <w:p w:rsidR="0000440A" w:rsidRPr="0000440A" w:rsidP="0000440A" w14:paraId="4842555D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Fdarr2019@gmail.com</w:t>
            </w:r>
          </w:p>
          <w:p w:rsidR="0000440A" w:rsidRPr="0000440A" w:rsidP="0000440A" w14:paraId="33D1BACF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paul@carpenterlipps.com</w:t>
            </w:r>
          </w:p>
          <w:p w:rsidR="0000440A" w:rsidRPr="0000440A" w:rsidP="0000440A" w14:paraId="0FF871DE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kevin.oles@thompsonhine.com</w:t>
            </w:r>
          </w:p>
          <w:p w:rsidR="0000440A" w:rsidRPr="0000440A" w:rsidP="0000440A" w14:paraId="4934FCE2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stephanie.chmiel@thompsonhine.com</w:t>
            </w:r>
          </w:p>
          <w:p w:rsidR="0000440A" w:rsidRPr="0000440A" w:rsidP="0000440A" w14:paraId="10D63C87" w14:textId="77777777">
            <w:pPr>
              <w:pStyle w:val="BodyText"/>
              <w:rPr>
                <w:sz w:val="24"/>
                <w:szCs w:val="24"/>
              </w:rPr>
            </w:pPr>
          </w:p>
          <w:p w:rsidR="0000440A" w:rsidRPr="0000440A" w:rsidP="0000440A" w14:paraId="05DCB308" w14:textId="77777777">
            <w:pPr>
              <w:pStyle w:val="BodyText"/>
              <w:rPr>
                <w:sz w:val="24"/>
                <w:szCs w:val="24"/>
              </w:rPr>
            </w:pPr>
            <w:r w:rsidRPr="0000440A">
              <w:rPr>
                <w:sz w:val="24"/>
                <w:szCs w:val="24"/>
              </w:rPr>
              <w:t>Attorney Examiners:</w:t>
            </w:r>
          </w:p>
          <w:p w:rsidR="0000440A" w:rsidRPr="0000440A" w:rsidP="0000440A" w14:paraId="7ECCDEEB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Patricia.schabo@puco.ohio.gov</w:t>
            </w:r>
          </w:p>
          <w:p w:rsidR="0000440A" w:rsidRPr="0000440A" w:rsidP="0000440A" w14:paraId="1490D33C" w14:textId="77777777">
            <w:pPr>
              <w:pStyle w:val="BodyText"/>
              <w:spacing w:after="0"/>
              <w:rPr>
                <w:sz w:val="24"/>
                <w:szCs w:val="24"/>
              </w:rPr>
            </w:pPr>
            <w:hyperlink r:id="rId14" w:history="1">
              <w:r w:rsidRPr="0000440A">
                <w:rPr>
                  <w:rStyle w:val="Hyperlink"/>
                  <w:sz w:val="24"/>
                  <w:szCs w:val="24"/>
                </w:rPr>
                <w:t>Michael.williams@puco.ohio.gov</w:t>
              </w:r>
            </w:hyperlink>
          </w:p>
          <w:p w:rsidR="00FD6A4B" w:rsidRPr="006D2192" w:rsidP="005714C0" w14:paraId="13047400" w14:textId="77777777">
            <w:pPr>
              <w:pStyle w:val="CommentText"/>
              <w:rPr>
                <w:bCs/>
              </w:rPr>
            </w:pPr>
          </w:p>
        </w:tc>
        <w:tc>
          <w:tcPr>
            <w:tcW w:w="4675" w:type="dxa"/>
            <w:shd w:val="clear" w:color="auto" w:fill="auto"/>
          </w:tcPr>
          <w:p w:rsidR="0000440A" w:rsidRPr="0000440A" w:rsidP="0000440A" w14:paraId="2CE2D741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jsharkey@ficlaw.com</w:t>
            </w:r>
          </w:p>
          <w:p w:rsidR="0000440A" w:rsidRPr="0000440A" w:rsidP="0000440A" w14:paraId="15689562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djireland@ficlaw.com</w:t>
            </w:r>
          </w:p>
          <w:p w:rsidR="0000440A" w:rsidRPr="0000440A" w:rsidP="0000440A" w14:paraId="68378FFD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michael.schuler@aes.com</w:t>
            </w:r>
          </w:p>
          <w:p w:rsidR="0000440A" w:rsidRPr="0000440A" w:rsidP="0000440A" w14:paraId="369BD060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mkurtz@bkllawfirm.com</w:t>
            </w:r>
          </w:p>
          <w:p w:rsidR="0000440A" w:rsidRPr="0000440A" w:rsidP="0000440A" w14:paraId="1295C932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kboehm@bkllawfirm.com</w:t>
            </w:r>
          </w:p>
          <w:p w:rsidR="0000440A" w:rsidRPr="0000440A" w:rsidP="0000440A" w14:paraId="1754403C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jkylercohn@bkllawfirm.com</w:t>
            </w:r>
          </w:p>
          <w:p w:rsidR="0000440A" w:rsidRPr="0000440A" w:rsidP="0000440A" w14:paraId="1630F2B3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mpritchard@mcneeslaw.com</w:t>
            </w:r>
          </w:p>
          <w:p w:rsidR="0000440A" w:rsidRPr="0000440A" w:rsidP="0000440A" w14:paraId="6EDB79A4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rglover@mcneeslaw.com</w:t>
            </w:r>
          </w:p>
          <w:p w:rsidR="0000440A" w:rsidRPr="0000440A" w:rsidP="0000440A" w14:paraId="74D686C1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slesser@beneschlaw.com</w:t>
            </w:r>
          </w:p>
          <w:p w:rsidR="0000440A" w:rsidRPr="0000440A" w:rsidP="0000440A" w14:paraId="64FC95D1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talexander@beneschlaw.com</w:t>
            </w:r>
          </w:p>
          <w:p w:rsidR="0000440A" w:rsidRPr="0000440A" w:rsidP="0000440A" w14:paraId="490C6EEF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mkeaney@beneschlaw.com</w:t>
            </w:r>
          </w:p>
          <w:p w:rsidR="0000440A" w:rsidRPr="0000440A" w:rsidP="0000440A" w14:paraId="7D0891E6" w14:textId="77777777">
            <w:pPr>
              <w:tabs>
                <w:tab w:val="left" w:pos="0"/>
                <w:tab w:val="left" w:pos="720"/>
              </w:tabs>
              <w:ind w:firstLine="189"/>
              <w:rPr>
                <w:color w:val="0000FF"/>
                <w:sz w:val="24"/>
                <w:szCs w:val="24"/>
                <w:u w:val="single"/>
              </w:rPr>
            </w:pPr>
            <w:r w:rsidRPr="0000440A">
              <w:rPr>
                <w:color w:val="0000FF"/>
                <w:sz w:val="24"/>
                <w:szCs w:val="24"/>
                <w:u w:val="single"/>
              </w:rPr>
              <w:t>khehmeyer@beneschlaw.com</w:t>
            </w:r>
          </w:p>
          <w:p w:rsidR="0067194D" w:rsidRPr="0067194D" w:rsidP="0067194D" w14:paraId="4CD224E8" w14:textId="77777777">
            <w:pPr>
              <w:pStyle w:val="CommentText"/>
              <w:ind w:left="189"/>
              <w:rPr>
                <w:bCs/>
                <w:sz w:val="24"/>
                <w:szCs w:val="24"/>
              </w:rPr>
            </w:pPr>
            <w:hyperlink r:id="rId15" w:history="1">
              <w:r w:rsidRPr="0067194D">
                <w:rPr>
                  <w:rStyle w:val="Hyperlink"/>
                  <w:bCs/>
                  <w:sz w:val="24"/>
                  <w:szCs w:val="24"/>
                </w:rPr>
                <w:t>christopher.hollon@aes.com</w:t>
              </w:r>
            </w:hyperlink>
          </w:p>
          <w:p w:rsidR="0067194D" w:rsidRPr="0067194D" w:rsidP="0067194D" w14:paraId="34DEB7F7" w14:textId="77777777">
            <w:pPr>
              <w:pStyle w:val="CommentText"/>
              <w:ind w:left="189"/>
              <w:rPr>
                <w:bCs/>
                <w:sz w:val="24"/>
                <w:szCs w:val="24"/>
              </w:rPr>
            </w:pPr>
            <w:hyperlink r:id="rId16" w:history="1">
              <w:r w:rsidRPr="0067194D">
                <w:rPr>
                  <w:rStyle w:val="Hyperlink"/>
                  <w:bCs/>
                  <w:sz w:val="24"/>
                  <w:szCs w:val="24"/>
                </w:rPr>
                <w:t>jweber@elpc.org</w:t>
              </w:r>
            </w:hyperlink>
          </w:p>
          <w:p w:rsidR="0067194D" w:rsidRPr="006D2192" w:rsidP="0067194D" w14:paraId="5F4456D8" w14:textId="77777777">
            <w:pPr>
              <w:pStyle w:val="CommentText"/>
              <w:ind w:left="189"/>
              <w:rPr>
                <w:b/>
              </w:rPr>
            </w:pPr>
          </w:p>
        </w:tc>
      </w:tr>
    </w:tbl>
    <w:p w:rsidR="00E465D0" w14:paraId="1E7C5E06" w14:textId="77777777">
      <w:pPr>
        <w:rPr>
          <w:sz w:val="24"/>
          <w:szCs w:val="24"/>
        </w:rPr>
      </w:pPr>
      <w:r>
        <w:rPr>
          <w:sz w:val="24"/>
          <w:szCs w:val="24"/>
        </w:rPr>
        <w:t>18-1129-EL-AEC</w:t>
      </w:r>
    </w:p>
    <w:p w:rsidR="00FD6A4B" w14:paraId="242FD1CA" w14:textId="7777777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39"/>
        <w:gridCol w:w="4301"/>
      </w:tblGrid>
      <w:tr w14:paraId="1ED8ED65" w14:textId="77777777" w:rsidTr="004A3A82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00440A" w:rsidRPr="0067194D" w:rsidP="004A3A82" w14:paraId="59900268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r w:rsidRPr="0067194D">
              <w:rPr>
                <w:color w:val="0000FF"/>
                <w:sz w:val="24"/>
                <w:szCs w:val="24"/>
                <w:u w:val="single"/>
              </w:rPr>
              <w:t>Bojko@carpenterlipps.com</w:t>
            </w:r>
          </w:p>
          <w:p w:rsidR="0000440A" w:rsidRPr="009E59B4" w:rsidP="004A3A82" w14:paraId="04B92953" w14:textId="77777777">
            <w:pPr>
              <w:rPr>
                <w:color w:val="0000FF"/>
                <w:sz w:val="24"/>
                <w:szCs w:val="24"/>
              </w:rPr>
            </w:pPr>
            <w:hyperlink r:id="rId17" w:history="1">
              <w:r w:rsidRPr="009E59B4">
                <w:rPr>
                  <w:rStyle w:val="Hyperlink"/>
                  <w:sz w:val="24"/>
                </w:rPr>
                <w:t>Dressel@carpenterlipps.com</w:t>
              </w:r>
            </w:hyperlink>
          </w:p>
          <w:p w:rsidR="0000440A" w:rsidRPr="009E59B4" w:rsidP="004A3A82" w14:paraId="4E730AF3" w14:textId="77777777">
            <w:pPr>
              <w:rPr>
                <w:sz w:val="24"/>
                <w:szCs w:val="24"/>
              </w:rPr>
            </w:pPr>
            <w:hyperlink r:id="rId18" w:history="1">
              <w:r w:rsidRPr="009E59B4">
                <w:rPr>
                  <w:rStyle w:val="Hyperlink"/>
                  <w:sz w:val="24"/>
                </w:rPr>
                <w:t>Elizabeth.watts@duke-energy.com</w:t>
              </w:r>
            </w:hyperlink>
          </w:p>
          <w:p w:rsidR="0000440A" w:rsidRPr="009E59B4" w:rsidP="004A3A82" w14:paraId="2E77F627" w14:textId="77777777">
            <w:pPr>
              <w:rPr>
                <w:sz w:val="24"/>
                <w:szCs w:val="24"/>
              </w:rPr>
            </w:pPr>
            <w:hyperlink r:id="rId19" w:history="1">
              <w:r w:rsidRPr="009E59B4">
                <w:rPr>
                  <w:rStyle w:val="Hyperlink"/>
                  <w:sz w:val="24"/>
                </w:rPr>
                <w:t>Jeanne.kingery@duke-energy.com</w:t>
              </w:r>
            </w:hyperlink>
          </w:p>
          <w:p w:rsidR="0000440A" w:rsidP="004A3A82" w14:paraId="4B2B02E5" w14:textId="77777777">
            <w:pPr>
              <w:rPr>
                <w:rStyle w:val="Hyperlink"/>
                <w:sz w:val="24"/>
                <w:szCs w:val="24"/>
              </w:rPr>
            </w:pPr>
            <w:hyperlink r:id="rId20" w:history="1">
              <w:r w:rsidRPr="009E59B4">
                <w:rPr>
                  <w:rStyle w:val="Hyperlink"/>
                  <w:sz w:val="24"/>
                </w:rPr>
                <w:t>Rocco.dascenzo@duke-energy.com</w:t>
              </w:r>
            </w:hyperlink>
          </w:p>
          <w:p w:rsidR="0000440A" w:rsidP="004A3A82" w14:paraId="4C1AE508" w14:textId="77777777">
            <w:pPr>
              <w:rPr>
                <w:sz w:val="24"/>
              </w:rPr>
            </w:pPr>
            <w:hyperlink r:id="rId21" w:history="1">
              <w:r w:rsidRPr="00613D34" w:rsidR="0067194D">
                <w:rPr>
                  <w:rStyle w:val="Hyperlink"/>
                  <w:sz w:val="24"/>
                  <w:szCs w:val="24"/>
                </w:rPr>
                <w:t>john.jones@ohioAGO.gov</w:t>
              </w:r>
            </w:hyperlink>
          </w:p>
          <w:p w:rsidR="0000440A" w:rsidP="004A3A82" w14:paraId="3ED13594" w14:textId="77777777">
            <w:pPr>
              <w:rPr>
                <w:sz w:val="24"/>
                <w:szCs w:val="24"/>
              </w:rPr>
            </w:pPr>
          </w:p>
          <w:p w:rsidR="0000440A" w:rsidP="004A3A82" w14:paraId="7B01482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Attorney Examiner:</w:t>
            </w:r>
          </w:p>
          <w:p w:rsidR="0000440A" w:rsidP="004A3A82" w14:paraId="7B39F4C1" w14:textId="77777777">
            <w:pPr>
              <w:rPr>
                <w:sz w:val="24"/>
                <w:szCs w:val="24"/>
              </w:rPr>
            </w:pPr>
          </w:p>
          <w:p w:rsidR="0000440A" w:rsidP="004A3A82" w14:paraId="796F823A" w14:textId="77777777">
            <w:pPr>
              <w:rPr>
                <w:sz w:val="24"/>
                <w:szCs w:val="24"/>
              </w:rPr>
            </w:pPr>
            <w:hyperlink r:id="rId22" w:history="1">
              <w:r w:rsidRPr="00F41A9D">
                <w:rPr>
                  <w:rStyle w:val="Hyperlink"/>
                  <w:sz w:val="24"/>
                  <w:szCs w:val="24"/>
                </w:rPr>
                <w:t>Anna.sanyal@puc.state.oh.us</w:t>
              </w:r>
            </w:hyperlink>
          </w:p>
          <w:p w:rsidR="0000440A" w:rsidP="004A3A82" w14:paraId="45E3DD7C" w14:textId="77777777">
            <w:pPr>
              <w:rPr>
                <w:sz w:val="24"/>
                <w:szCs w:val="24"/>
              </w:rPr>
            </w:pPr>
          </w:p>
          <w:p w:rsidR="0000440A" w:rsidRPr="000B0E00" w:rsidP="004A3A82" w14:paraId="51B4C5F9" w14:textId="77777777">
            <w:pPr>
              <w:pStyle w:val="BodyText"/>
              <w:spacing w:line="480" w:lineRule="auto"/>
              <w:rPr>
                <w:i/>
                <w:iCs/>
                <w:sz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00440A" w:rsidP="004A3A82" w14:paraId="1F1BB8D3" w14:textId="77777777">
            <w:pPr>
              <w:pStyle w:val="BodyText"/>
              <w:spacing w:line="480" w:lineRule="auto"/>
              <w:rPr>
                <w:i/>
                <w:iCs/>
                <w:sz w:val="24"/>
                <w:szCs w:val="24"/>
                <w:lang w:bidi="he-IL"/>
              </w:rPr>
            </w:pPr>
            <w:hyperlink r:id="rId23" w:history="1">
              <w:r w:rsidRPr="00CB62FC">
                <w:rPr>
                  <w:rStyle w:val="Hyperlink"/>
                  <w:sz w:val="24"/>
                  <w:szCs w:val="24"/>
                  <w:lang w:bidi="he-IL"/>
                </w:rPr>
                <w:t>mjsettineri@vorys.com</w:t>
              </w:r>
            </w:hyperlink>
          </w:p>
          <w:p w:rsidR="0000440A" w:rsidP="004A3A82" w14:paraId="058E488E" w14:textId="77777777">
            <w:pPr>
              <w:pStyle w:val="BodyText"/>
              <w:spacing w:line="480" w:lineRule="auto"/>
              <w:rPr>
                <w:i/>
                <w:iCs/>
                <w:sz w:val="24"/>
                <w:szCs w:val="24"/>
                <w:lang w:bidi="he-IL"/>
              </w:rPr>
            </w:pPr>
          </w:p>
          <w:p w:rsidR="0000440A" w:rsidRPr="000B0E00" w:rsidP="004A3A82" w14:paraId="3E821127" w14:textId="77777777">
            <w:pPr>
              <w:pStyle w:val="BodyText"/>
              <w:spacing w:line="480" w:lineRule="auto"/>
              <w:rPr>
                <w:i/>
                <w:iCs/>
                <w:sz w:val="24"/>
              </w:rPr>
            </w:pPr>
          </w:p>
        </w:tc>
      </w:tr>
    </w:tbl>
    <w:p w:rsidR="00FD6A4B" w14:paraId="03180892" w14:textId="77777777">
      <w:pPr>
        <w:rPr>
          <w:sz w:val="24"/>
          <w:szCs w:val="24"/>
        </w:rPr>
      </w:pPr>
    </w:p>
    <w:p w:rsidR="00FD78F1" w14:paraId="4C0D8A73" w14:textId="77777777">
      <w:pPr>
        <w:rPr>
          <w:sz w:val="24"/>
          <w:szCs w:val="24"/>
        </w:rPr>
      </w:pPr>
    </w:p>
    <w:sectPr>
      <w:footerReference w:type="first" r:id="rId24"/>
      <w:pgSz w:w="12240" w:h="15840"/>
      <w:pgMar w:top="1440" w:right="1800" w:bottom="1440" w:left="1800" w:header="720" w:footer="720" w:gutter="0"/>
      <w:pgNumType w:start="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5D0" w:rsidRPr="00C903A4" w14:paraId="5872FF0E" w14:textId="77777777">
    <w:pPr>
      <w:pStyle w:val="Footer"/>
      <w:jc w:val="center"/>
      <w:rPr>
        <w:sz w:val="24"/>
        <w:szCs w:val="24"/>
      </w:rPr>
    </w:pPr>
    <w:r w:rsidRPr="00C903A4">
      <w:rPr>
        <w:rStyle w:val="PageNumber"/>
        <w:sz w:val="24"/>
        <w:szCs w:val="24"/>
      </w:rPr>
      <w:fldChar w:fldCharType="begin"/>
    </w:r>
    <w:r w:rsidRPr="00C903A4">
      <w:rPr>
        <w:rStyle w:val="PageNumber"/>
        <w:sz w:val="24"/>
        <w:szCs w:val="24"/>
      </w:rPr>
      <w:instrText xml:space="preserve"> PAGE </w:instrText>
    </w:r>
    <w:r w:rsidRPr="00C903A4">
      <w:rPr>
        <w:rStyle w:val="PageNumber"/>
        <w:sz w:val="24"/>
        <w:szCs w:val="24"/>
      </w:rPr>
      <w:fldChar w:fldCharType="separate"/>
    </w:r>
    <w:r w:rsidRPr="00C903A4">
      <w:rPr>
        <w:rStyle w:val="PageNumber"/>
        <w:noProof/>
        <w:sz w:val="24"/>
        <w:szCs w:val="24"/>
      </w:rPr>
      <w:t>2</w:t>
    </w:r>
    <w:r w:rsidRPr="00C903A4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0FC" w:rsidRPr="00B930FC" w14:paraId="42DAC277" w14:textId="77777777">
    <w:pPr>
      <w:pStyle w:val="Footer"/>
      <w:jc w:val="center"/>
      <w:rPr>
        <w:sz w:val="24"/>
        <w:szCs w:val="24"/>
      </w:rPr>
    </w:pPr>
    <w:r w:rsidRPr="00B930FC">
      <w:rPr>
        <w:sz w:val="24"/>
        <w:szCs w:val="24"/>
      </w:rPr>
      <w:fldChar w:fldCharType="begin"/>
    </w:r>
    <w:r w:rsidRPr="00B930FC">
      <w:rPr>
        <w:sz w:val="24"/>
        <w:szCs w:val="24"/>
      </w:rPr>
      <w:instrText xml:space="preserve"> PAGE   \* MERGEFORMAT </w:instrText>
    </w:r>
    <w:r w:rsidRPr="00B930FC">
      <w:rPr>
        <w:sz w:val="24"/>
        <w:szCs w:val="24"/>
      </w:rPr>
      <w:fldChar w:fldCharType="separate"/>
    </w:r>
    <w:r w:rsidRPr="00B930FC">
      <w:rPr>
        <w:noProof/>
        <w:sz w:val="24"/>
        <w:szCs w:val="24"/>
      </w:rPr>
      <w:t>2</w:t>
    </w:r>
    <w:r w:rsidRPr="00B930FC">
      <w:rPr>
        <w:noProof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FF"/>
    <w:rsid w:val="000002F7"/>
    <w:rsid w:val="000014B4"/>
    <w:rsid w:val="0000440A"/>
    <w:rsid w:val="000B0E00"/>
    <w:rsid w:val="000B622A"/>
    <w:rsid w:val="000F2919"/>
    <w:rsid w:val="00110A97"/>
    <w:rsid w:val="001603EB"/>
    <w:rsid w:val="002D51BB"/>
    <w:rsid w:val="003120ED"/>
    <w:rsid w:val="00456AE5"/>
    <w:rsid w:val="0048791F"/>
    <w:rsid w:val="004A3A82"/>
    <w:rsid w:val="005243EF"/>
    <w:rsid w:val="005714C0"/>
    <w:rsid w:val="005950D8"/>
    <w:rsid w:val="00613D34"/>
    <w:rsid w:val="00643FC2"/>
    <w:rsid w:val="0067194D"/>
    <w:rsid w:val="006D2192"/>
    <w:rsid w:val="006E5F0B"/>
    <w:rsid w:val="00721484"/>
    <w:rsid w:val="007653FF"/>
    <w:rsid w:val="007D76A8"/>
    <w:rsid w:val="0085417F"/>
    <w:rsid w:val="00933F80"/>
    <w:rsid w:val="00976B1D"/>
    <w:rsid w:val="009C32DF"/>
    <w:rsid w:val="009E59B4"/>
    <w:rsid w:val="00A044B5"/>
    <w:rsid w:val="00B87A01"/>
    <w:rsid w:val="00B930FC"/>
    <w:rsid w:val="00C54A9C"/>
    <w:rsid w:val="00C903A4"/>
    <w:rsid w:val="00CA5B2F"/>
    <w:rsid w:val="00CB62FC"/>
    <w:rsid w:val="00CE3543"/>
    <w:rsid w:val="00D44A50"/>
    <w:rsid w:val="00E11DBB"/>
    <w:rsid w:val="00E465D0"/>
    <w:rsid w:val="00F11817"/>
    <w:rsid w:val="00F41A9D"/>
    <w:rsid w:val="00F66036"/>
    <w:rsid w:val="00FD6A4B"/>
    <w:rsid w:val="00FD78F1"/>
    <w:rsid w:val="00FF25C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</w:style>
  <w:style w:type="character" w:styleId="CommentReference">
    <w:name w:val="annotation reference"/>
    <w:rsid w:val="007653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653FF"/>
    <w:rPr>
      <w:b/>
      <w:bCs/>
    </w:rPr>
  </w:style>
  <w:style w:type="character" w:customStyle="1" w:styleId="CommentSubjectChar">
    <w:name w:val="Comment Subject Char"/>
    <w:link w:val="CommentSubject"/>
    <w:rsid w:val="007653FF"/>
    <w:rPr>
      <w:b/>
      <w:bCs/>
    </w:rPr>
  </w:style>
  <w:style w:type="character" w:customStyle="1" w:styleId="FooterChar">
    <w:name w:val="Footer Char"/>
    <w:link w:val="Footer"/>
    <w:uiPriority w:val="99"/>
    <w:rsid w:val="006E5F0B"/>
  </w:style>
  <w:style w:type="character" w:customStyle="1" w:styleId="UnresolvedMention">
    <w:name w:val="Unresolved Mention"/>
    <w:uiPriority w:val="99"/>
    <w:semiHidden/>
    <w:unhideWhenUsed/>
    <w:rsid w:val="006E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bojko@carpenterlipps.com" TargetMode="External" /><Relationship Id="rId11" Type="http://schemas.openxmlformats.org/officeDocument/2006/relationships/hyperlink" Target="mailto:wygonski@carpenterlipps.com" TargetMode="External" /><Relationship Id="rId12" Type="http://schemas.openxmlformats.org/officeDocument/2006/relationships/hyperlink" Target="mailto:bknipe@firstenergycorp.com" TargetMode="External" /><Relationship Id="rId13" Type="http://schemas.openxmlformats.org/officeDocument/2006/relationships/hyperlink" Target="mailto:Michael.nugent@igs.com" TargetMode="External" /><Relationship Id="rId14" Type="http://schemas.openxmlformats.org/officeDocument/2006/relationships/hyperlink" Target="mailto:Michael.williams@puco.ohio.gov" TargetMode="External" /><Relationship Id="rId15" Type="http://schemas.openxmlformats.org/officeDocument/2006/relationships/hyperlink" Target="mailto:christopher.hollon@aes.com" TargetMode="External" /><Relationship Id="rId16" Type="http://schemas.openxmlformats.org/officeDocument/2006/relationships/hyperlink" Target="mailto:jweber@elpc.org" TargetMode="External" /><Relationship Id="rId17" Type="http://schemas.openxmlformats.org/officeDocument/2006/relationships/hyperlink" Target="mailto:Dressel@carpenterlipps.com" TargetMode="External" /><Relationship Id="rId18" Type="http://schemas.openxmlformats.org/officeDocument/2006/relationships/hyperlink" Target="mailto:Elizabeth.watts@duke-energy.com" TargetMode="External" /><Relationship Id="rId19" Type="http://schemas.openxmlformats.org/officeDocument/2006/relationships/hyperlink" Target="mailto:Jeanne.kingery@duke-energy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Rocco.dascenzo@duke-energy.com" TargetMode="External" /><Relationship Id="rId21" Type="http://schemas.openxmlformats.org/officeDocument/2006/relationships/hyperlink" Target="mailto:john.jones@ohioAGO.gov" TargetMode="External" /><Relationship Id="rId22" Type="http://schemas.openxmlformats.org/officeDocument/2006/relationships/hyperlink" Target="mailto:Anna.sanyal@puc.state.oh.us" TargetMode="External" /><Relationship Id="rId23" Type="http://schemas.openxmlformats.org/officeDocument/2006/relationships/hyperlink" Target="mailto:mjsettineri@vorys.com" TargetMode="External" /><Relationship Id="rId24" Type="http://schemas.openxmlformats.org/officeDocument/2006/relationships/footer" Target="footer2.xm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yperlink" Target="mailto:maureen.willis@occ.ohio.gov" TargetMode="External" /><Relationship Id="rId7" Type="http://schemas.openxmlformats.org/officeDocument/2006/relationships/hyperlink" Target="mailto:thomas.lindgren@ohioAGO.gov" TargetMode="External" /><Relationship Id="rId8" Type="http://schemas.openxmlformats.org/officeDocument/2006/relationships/hyperlink" Target="mailto:jacqueline.st.john@puco.ohio.gov" TargetMode="External" /><Relationship Id="rId9" Type="http://schemas.openxmlformats.org/officeDocument/2006/relationships/hyperlink" Target="mailto:gregory.price@puco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2022-01-18T19:08:56Z</dcterms:created>
  <dcterms:modified xsi:type="dcterms:W3CDTF">2022-01-18T19:08:56Z</dcterms:modified>
</cp:coreProperties>
</file>