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F6" w:rsidRDefault="00FE42F6" w:rsidP="00FE42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BEFORE</w:t>
      </w:r>
    </w:p>
    <w:p w:rsidR="00FE42F6" w:rsidRDefault="00FE42F6" w:rsidP="00FE42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:rsidR="00FE42F6" w:rsidRDefault="00FE42F6" w:rsidP="00FE42F6">
      <w:pPr>
        <w:jc w:val="center"/>
        <w:rPr>
          <w:rFonts w:ascii="Times New Roman" w:hAnsi="Times New Roman" w:cs="Times New Roman"/>
          <w:b/>
        </w:rPr>
      </w:pP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Matter of the Complaint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Energy Corporation,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Complainant,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  <w:t>Case No. 16-1037-TP-CSS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Windstream Ohio, LLC, et al.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Respondents.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E42F6" w:rsidRDefault="00FE42F6" w:rsidP="00FE42F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42F6" w:rsidRPr="00D70F9E" w:rsidRDefault="00FE42F6" w:rsidP="00FE42F6">
      <w:pPr>
        <w:rPr>
          <w:rFonts w:ascii="Times New Roman" w:hAnsi="Times New Roman" w:cs="Times New Roman"/>
          <w:u w:val="single"/>
        </w:rPr>
      </w:pPr>
    </w:p>
    <w:p w:rsidR="00FE42F6" w:rsidRDefault="00DB14EC" w:rsidP="00FE4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OF RESPONDENTS</w:t>
      </w:r>
    </w:p>
    <w:p w:rsidR="0029746E" w:rsidRDefault="00DB14EC" w:rsidP="00FE4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COMPLAINT OF </w:t>
      </w:r>
    </w:p>
    <w:p w:rsidR="00DB14EC" w:rsidRDefault="00DB14EC" w:rsidP="00FE42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COMPLAINANT STAND ENERGY CORPORATION</w:t>
      </w:r>
    </w:p>
    <w:p w:rsidR="00FE42F6" w:rsidRDefault="00FE42F6" w:rsidP="00FE4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42F6" w:rsidRDefault="00FE42F6" w:rsidP="00FE42F6">
      <w:pPr>
        <w:rPr>
          <w:rFonts w:ascii="Times New Roman" w:hAnsi="Times New Roman" w:cs="Times New Roman"/>
        </w:rPr>
      </w:pPr>
    </w:p>
    <w:p w:rsidR="00DB14EC" w:rsidRDefault="00FE42F6" w:rsidP="00DB14EC">
      <w:pPr>
        <w:pStyle w:val="BodyText"/>
      </w:pPr>
      <w:r>
        <w:tab/>
      </w:r>
      <w:r w:rsidR="00DB14EC">
        <w:t xml:space="preserve">Now come </w:t>
      </w:r>
      <w:r>
        <w:t>Respondents Windstream Ohio, LLC, Windstream Nuvox Ohio, LLC and Windstream Communications, LLC (collectively, "Windstream</w:t>
      </w:r>
      <w:r w:rsidR="002C6BC5">
        <w:t>")</w:t>
      </w:r>
      <w:r w:rsidR="00DB14EC">
        <w:t xml:space="preserve"> and for their Answer to the Complaint of Complainant Stand Energy Corporation ("Stand Energy") state as follows:</w:t>
      </w:r>
    </w:p>
    <w:p w:rsidR="00DB14EC" w:rsidRPr="0072494D" w:rsidRDefault="00DB14EC" w:rsidP="00DB14EC">
      <w:pPr>
        <w:pStyle w:val="BodyText"/>
        <w:jc w:val="center"/>
        <w:rPr>
          <w:u w:val="single"/>
        </w:rPr>
      </w:pPr>
      <w:r>
        <w:rPr>
          <w:u w:val="single"/>
        </w:rPr>
        <w:t>First Defense</w:t>
      </w:r>
    </w:p>
    <w:p w:rsidR="00FE42F6" w:rsidRDefault="00DB14EC" w:rsidP="00DB14EC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paragraph 1 of the Complaint, Windstream admits that Stand Energy has an office located at 1077 Celestial Street, Suite 110, Cincinnati, Ohio 45202-1629, but denies the remaining allegations contained in paragraph 1 for lack of knowledge.</w:t>
      </w:r>
    </w:p>
    <w:p w:rsidR="00DB14EC" w:rsidRDefault="00DB14EC" w:rsidP="00DB14EC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Windstream admits the allegations contained in paragraph</w:t>
      </w:r>
      <w:r w:rsidR="002974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 </w:t>
      </w:r>
      <w:r w:rsidR="0029746E">
        <w:rPr>
          <w:rFonts w:ascii="Times New Roman" w:hAnsi="Times New Roman" w:cs="Times New Roman"/>
        </w:rPr>
        <w:t xml:space="preserve">to 7 </w:t>
      </w:r>
      <w:r>
        <w:rPr>
          <w:rFonts w:ascii="Times New Roman" w:hAnsi="Times New Roman" w:cs="Times New Roman"/>
        </w:rPr>
        <w:t>of the Complaint.</w:t>
      </w:r>
    </w:p>
    <w:p w:rsidR="004F23CB" w:rsidRDefault="00844637" w:rsidP="004F23CB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Windstream denies the allegations contained in paragraph 8 of the Complaint.</w:t>
      </w:r>
    </w:p>
    <w:p w:rsidR="004F23CB" w:rsidRDefault="0029746E" w:rsidP="004F23CB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the allegations in paragraphs 9 to 19, Windstream admits that Stand Energy has attached certain documents to the Complaint, but denies the remainder of the allegations.</w:t>
      </w:r>
    </w:p>
    <w:p w:rsidR="004F23CB" w:rsidRDefault="004F23CB" w:rsidP="004F23CB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Windstream denies the allegations contained in paragraph</w:t>
      </w:r>
      <w:r w:rsidR="002974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20</w:t>
      </w:r>
      <w:r w:rsidR="0029746E">
        <w:rPr>
          <w:rFonts w:ascii="Times New Roman" w:hAnsi="Times New Roman" w:cs="Times New Roman"/>
        </w:rPr>
        <w:t xml:space="preserve"> to 24</w:t>
      </w:r>
      <w:r>
        <w:rPr>
          <w:rFonts w:ascii="Times New Roman" w:hAnsi="Times New Roman" w:cs="Times New Roman"/>
        </w:rPr>
        <w:t xml:space="preserve"> of the Complaint.</w:t>
      </w:r>
    </w:p>
    <w:p w:rsidR="0029746E" w:rsidRDefault="0029746E" w:rsidP="004F23CB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Windstream denies </w:t>
      </w:r>
      <w:r w:rsidR="007A3F9E">
        <w:rPr>
          <w:rFonts w:ascii="Times New Roman" w:hAnsi="Times New Roman" w:cs="Times New Roman"/>
        </w:rPr>
        <w:t>all allegations not explicitly admitted herein.</w:t>
      </w:r>
    </w:p>
    <w:p w:rsidR="00064DB7" w:rsidRPr="00667DAA" w:rsidRDefault="00064DB7" w:rsidP="00064DB7">
      <w:pPr>
        <w:pStyle w:val="BodyText"/>
        <w:jc w:val="center"/>
        <w:rPr>
          <w:u w:val="single"/>
        </w:rPr>
      </w:pPr>
      <w:r>
        <w:rPr>
          <w:u w:val="single"/>
        </w:rPr>
        <w:t>Second Defense</w:t>
      </w:r>
    </w:p>
    <w:p w:rsidR="00064DB7" w:rsidRPr="00064DB7" w:rsidRDefault="00064DB7" w:rsidP="00064DB7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  <w:u w:val="single"/>
        </w:rPr>
      </w:pPr>
      <w:r w:rsidRPr="00064DB7">
        <w:rPr>
          <w:rFonts w:ascii="Times New Roman" w:hAnsi="Times New Roman" w:cs="Times New Roman"/>
        </w:rPr>
        <w:t>Windstream has breached no legal duty owing to</w:t>
      </w:r>
      <w:r>
        <w:rPr>
          <w:rFonts w:ascii="Times New Roman" w:hAnsi="Times New Roman" w:cs="Times New Roman"/>
        </w:rPr>
        <w:t xml:space="preserve"> Stand Energy</w:t>
      </w:r>
      <w:r w:rsidRPr="00064DB7">
        <w:rPr>
          <w:rFonts w:ascii="Times New Roman" w:hAnsi="Times New Roman" w:cs="Times New Roman"/>
        </w:rPr>
        <w:t>, and Windstream’s services and practices at all relevant times have been in full accordance with the applicable provisions of law and accepted standards within the telephone industry.</w:t>
      </w:r>
    </w:p>
    <w:p w:rsidR="00064DB7" w:rsidRPr="00064DB7" w:rsidRDefault="00064DB7" w:rsidP="00064DB7">
      <w:pPr>
        <w:jc w:val="center"/>
        <w:rPr>
          <w:rFonts w:ascii="Times New Roman" w:hAnsi="Times New Roman" w:cs="Times New Roman"/>
          <w:u w:val="single"/>
        </w:rPr>
      </w:pPr>
      <w:r w:rsidRPr="00064DB7">
        <w:rPr>
          <w:rFonts w:ascii="Times New Roman" w:hAnsi="Times New Roman" w:cs="Times New Roman"/>
          <w:u w:val="single"/>
        </w:rPr>
        <w:t>Third Defense</w:t>
      </w:r>
    </w:p>
    <w:p w:rsidR="00064DB7" w:rsidRPr="00064DB7" w:rsidRDefault="00064DB7" w:rsidP="00064DB7">
      <w:pPr>
        <w:jc w:val="center"/>
        <w:rPr>
          <w:rFonts w:ascii="Times New Roman" w:hAnsi="Times New Roman" w:cs="Times New Roman"/>
          <w:u w:val="single"/>
        </w:rPr>
      </w:pPr>
    </w:p>
    <w:p w:rsidR="00551763" w:rsidRPr="008F17C9" w:rsidRDefault="007A3F9E" w:rsidP="008F17C9">
      <w:pPr>
        <w:pStyle w:val="ListParagraph"/>
        <w:numPr>
          <w:ilvl w:val="0"/>
          <w:numId w:val="1"/>
        </w:numPr>
        <w:spacing w:line="480" w:lineRule="auto"/>
        <w:ind w:left="0"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Windstream previously satisfied the Complaint by </w:t>
      </w:r>
      <w:r w:rsidR="00551763">
        <w:rPr>
          <w:rFonts w:ascii="Times New Roman" w:hAnsi="Times New Roman" w:cs="Times New Roman"/>
        </w:rPr>
        <w:t>crediting Stand Energy’s unpaid balance.</w:t>
      </w:r>
    </w:p>
    <w:p w:rsidR="00064DB7" w:rsidRPr="0033050C" w:rsidRDefault="00064DB7" w:rsidP="00064DB7">
      <w:pPr>
        <w:pStyle w:val="BodyText"/>
        <w:ind w:firstLine="720"/>
      </w:pPr>
      <w:r>
        <w:t>WHEREFORE, Windstream respectfully requests that the Commission dismiss the Complaint and grant all other necessary and further relief to which Windstream is entitled.</w:t>
      </w:r>
    </w:p>
    <w:p w:rsidR="00064DB7" w:rsidRPr="00064DB7" w:rsidRDefault="00064DB7" w:rsidP="00064DB7">
      <w:pPr>
        <w:rPr>
          <w:rFonts w:ascii="Times New Roman" w:hAnsi="Times New Roman" w:cs="Times New Roman"/>
        </w:rPr>
      </w:pPr>
      <w:r w:rsidRPr="00064DB7">
        <w:rPr>
          <w:rFonts w:ascii="Times New Roman" w:hAnsi="Times New Roman" w:cs="Times New Roman"/>
        </w:rPr>
        <w:t xml:space="preserve"> </w:t>
      </w:r>
    </w:p>
    <w:p w:rsidR="00FE42F6" w:rsidRDefault="006A272A" w:rsidP="00E30BB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0BB2">
        <w:rPr>
          <w:rFonts w:ascii="Times New Roman" w:hAnsi="Times New Roman" w:cs="Times New Roman"/>
        </w:rPr>
        <w:tab/>
      </w:r>
      <w:r w:rsidR="00E30BB2">
        <w:rPr>
          <w:rFonts w:ascii="Times New Roman" w:hAnsi="Times New Roman" w:cs="Times New Roman"/>
        </w:rPr>
        <w:tab/>
      </w:r>
      <w:r w:rsidR="00E30BB2">
        <w:rPr>
          <w:rFonts w:ascii="Times New Roman" w:hAnsi="Times New Roman" w:cs="Times New Roman"/>
        </w:rPr>
        <w:tab/>
      </w:r>
      <w:r w:rsidR="00E30BB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="00FE42F6">
        <w:rPr>
          <w:rFonts w:ascii="Times New Roman" w:hAnsi="Times New Roman" w:cs="Times New Roman"/>
        </w:rPr>
        <w:t>Respectfully submitted,</w:t>
      </w:r>
    </w:p>
    <w:p w:rsidR="004F23CB" w:rsidRDefault="004F23CB" w:rsidP="00E30BB2">
      <w:pPr>
        <w:spacing w:line="480" w:lineRule="auto"/>
        <w:jc w:val="both"/>
        <w:rPr>
          <w:rFonts w:ascii="Times New Roman" w:hAnsi="Times New Roman" w:cs="Times New Roman"/>
        </w:rPr>
      </w:pPr>
    </w:p>
    <w:p w:rsidR="00FE42F6" w:rsidRPr="00E54A42" w:rsidRDefault="00FE42F6" w:rsidP="004F23C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="006A272A">
        <w:rPr>
          <w:rFonts w:ascii="Times New Roman" w:hAnsi="Times New Roman" w:cs="Times New Roman"/>
          <w:u w:val="single"/>
        </w:rPr>
        <w:t>/s/</w:t>
      </w:r>
      <w:r w:rsidR="006A272A">
        <w:rPr>
          <w:rFonts w:ascii="Times New Roman" w:hAnsi="Times New Roman" w:cs="Times New Roman"/>
          <w:i/>
          <w:u w:val="single"/>
        </w:rPr>
        <w:t>William A. Adams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 xml:space="preserve">William A. Adams, Counsel of Record </w:t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>BAILEY CAVALIERI LLC</w:t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>10 West Broad Street, Suite 2100</w:t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 xml:space="preserve">Columbus, OH </w:t>
      </w:r>
      <w:smartTag w:uri="schemas-workshare-com/workshare" w:element="socialsecuritynumber">
        <w:smartTagPr>
          <w:attr w:name="TagType" w:val="1"/>
        </w:smartTagPr>
        <w:r w:rsidRPr="00E54A42">
          <w:rPr>
            <w:rFonts w:ascii="Times New Roman" w:hAnsi="Times New Roman" w:cs="Times New Roman"/>
          </w:rPr>
          <w:t>43215-3422</w:t>
        </w:r>
      </w:smartTag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>(614) 229-3278 (telephone)</w:t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r w:rsidRPr="00E54A42">
        <w:rPr>
          <w:rFonts w:ascii="Times New Roman" w:hAnsi="Times New Roman" w:cs="Times New Roman"/>
        </w:rPr>
        <w:t>(614) 221-0479 (fax)</w:t>
      </w:r>
    </w:p>
    <w:p w:rsidR="00FE42F6" w:rsidRPr="00E54A42" w:rsidRDefault="00FE42F6" w:rsidP="00FE42F6">
      <w:pPr>
        <w:tabs>
          <w:tab w:val="left" w:pos="3690"/>
        </w:tabs>
        <w:jc w:val="both"/>
        <w:rPr>
          <w:rFonts w:ascii="Times New Roman" w:hAnsi="Times New Roman" w:cs="Times New Roman"/>
        </w:rPr>
      </w:pPr>
      <w:r w:rsidRPr="00E54A42">
        <w:rPr>
          <w:rFonts w:ascii="Times New Roman" w:hAnsi="Times New Roman" w:cs="Times New Roman"/>
        </w:rPr>
        <w:tab/>
      </w:r>
      <w:r w:rsidR="007A3F9E">
        <w:rPr>
          <w:rFonts w:ascii="Times New Roman" w:hAnsi="Times New Roman" w:cs="Times New Roman"/>
        </w:rPr>
        <w:tab/>
      </w:r>
      <w:hyperlink r:id="rId7" w:history="1">
        <w:r w:rsidRPr="00E54A42">
          <w:rPr>
            <w:rStyle w:val="Hyperlink"/>
            <w:rFonts w:ascii="Times New Roman" w:hAnsi="Times New Roman" w:cs="Times New Roman"/>
          </w:rPr>
          <w:t>wadams@baileycav.com</w:t>
        </w:r>
      </w:hyperlink>
    </w:p>
    <w:p w:rsidR="00FE42F6" w:rsidRDefault="00FE42F6" w:rsidP="00FE42F6">
      <w:pPr>
        <w:ind w:left="3690" w:hanging="90"/>
        <w:rPr>
          <w:rFonts w:ascii="Times New Roman" w:hAnsi="Times New Roman" w:cs="Times New Roman"/>
          <w:i/>
        </w:rPr>
      </w:pPr>
      <w:r w:rsidRPr="00E54A42">
        <w:rPr>
          <w:rFonts w:ascii="Times New Roman" w:hAnsi="Times New Roman" w:cs="Times New Roman"/>
          <w:i/>
        </w:rPr>
        <w:t xml:space="preserve"> </w:t>
      </w:r>
      <w:r w:rsidR="007A3F9E">
        <w:rPr>
          <w:rFonts w:ascii="Times New Roman" w:hAnsi="Times New Roman" w:cs="Times New Roman"/>
          <w:i/>
        </w:rPr>
        <w:tab/>
      </w:r>
      <w:r w:rsidR="007A3F9E">
        <w:rPr>
          <w:rFonts w:ascii="Times New Roman" w:hAnsi="Times New Roman" w:cs="Times New Roman"/>
          <w:i/>
        </w:rPr>
        <w:tab/>
      </w:r>
      <w:r w:rsidRPr="00E54A42">
        <w:rPr>
          <w:rFonts w:ascii="Times New Roman" w:hAnsi="Times New Roman" w:cs="Times New Roman"/>
          <w:i/>
        </w:rPr>
        <w:t xml:space="preserve">Attorneys for </w:t>
      </w:r>
      <w:r>
        <w:rPr>
          <w:rFonts w:ascii="Times New Roman" w:hAnsi="Times New Roman" w:cs="Times New Roman"/>
          <w:i/>
        </w:rPr>
        <w:t>Respondents,</w:t>
      </w:r>
    </w:p>
    <w:p w:rsidR="00FE42F6" w:rsidRDefault="00FE42F6" w:rsidP="007A3F9E">
      <w:pPr>
        <w:ind w:left="4320" w:hanging="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7A3F9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Windstream Ohio, LLC, Windstream Nuvox Ohio, LLC, and Windstream Communications, LLC</w:t>
      </w:r>
    </w:p>
    <w:p w:rsidR="007A3F9E" w:rsidRDefault="007A3F9E" w:rsidP="00FE42F6">
      <w:pPr>
        <w:jc w:val="center"/>
        <w:rPr>
          <w:rFonts w:ascii="Times New Roman" w:hAnsi="Times New Roman" w:cs="Times New Roman"/>
          <w:b/>
          <w:u w:val="single"/>
        </w:rPr>
      </w:pPr>
    </w:p>
    <w:p w:rsidR="00551763" w:rsidRDefault="0055176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E42F6" w:rsidRDefault="00FE42F6" w:rsidP="00FE42F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FE42F6" w:rsidRDefault="00FE42F6" w:rsidP="00FE42F6">
      <w:pPr>
        <w:rPr>
          <w:rFonts w:ascii="Times New Roman" w:hAnsi="Times New Roman" w:cs="Times New Roman"/>
          <w:b/>
          <w:u w:val="single"/>
        </w:rPr>
      </w:pP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undersigned hereby certifies that a true copy of the foregoing </w:t>
      </w:r>
      <w:r w:rsidR="00064DB7">
        <w:rPr>
          <w:rFonts w:ascii="Times New Roman" w:hAnsi="Times New Roman" w:cs="Times New Roman"/>
          <w:i/>
        </w:rPr>
        <w:t xml:space="preserve">Answer of Respondents to the Complaint of Complainant Stand Energy Corporation </w:t>
      </w:r>
      <w:r w:rsidR="006A272A">
        <w:rPr>
          <w:rFonts w:ascii="Times New Roman" w:hAnsi="Times New Roman" w:cs="Times New Roman"/>
        </w:rPr>
        <w:t xml:space="preserve">will be </w:t>
      </w:r>
      <w:r w:rsidR="006A272A" w:rsidRPr="006A272A">
        <w:rPr>
          <w:rFonts w:ascii="Times New Roman" w:hAnsi="Times New Roman" w:cs="Times New Roman"/>
        </w:rPr>
        <w:t>automatically served via electronic mail through the E-Filing System of the Public Utilities Commission of Ohio</w:t>
      </w:r>
      <w:r w:rsidR="006A272A">
        <w:rPr>
          <w:rFonts w:ascii="Times New Roman" w:hAnsi="Times New Roman" w:cs="Times New Roman"/>
        </w:rPr>
        <w:t xml:space="preserve"> </w:t>
      </w:r>
      <w:r w:rsidR="008F17C9">
        <w:rPr>
          <w:rFonts w:ascii="Times New Roman" w:hAnsi="Times New Roman" w:cs="Times New Roman"/>
        </w:rPr>
        <w:t>this 6th</w:t>
      </w:r>
      <w:r w:rsidR="00064DB7">
        <w:rPr>
          <w:rFonts w:ascii="Times New Roman" w:hAnsi="Times New Roman" w:cs="Times New Roman"/>
        </w:rPr>
        <w:t xml:space="preserve"> day of July, 2016, </w:t>
      </w:r>
      <w:r w:rsidR="006A272A"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</w:rPr>
        <w:t>: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E. Russell-Bedinghaus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Energy Corporation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1077 Celestial Street, Suite 110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Cincinnati, OH 45202-1629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Attorney for Complainant</w:t>
      </w: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</w:p>
    <w:p w:rsidR="00FE42F6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272A">
        <w:rPr>
          <w:rFonts w:ascii="Times New Roman" w:hAnsi="Times New Roman" w:cs="Times New Roman"/>
          <w:u w:val="single"/>
        </w:rPr>
        <w:t>/s/</w:t>
      </w:r>
      <w:r w:rsidR="006A272A">
        <w:rPr>
          <w:rFonts w:ascii="Times New Roman" w:hAnsi="Times New Roman" w:cs="Times New Roman"/>
          <w:i/>
          <w:u w:val="single"/>
        </w:rPr>
        <w:t>William A. Adams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E42F6" w:rsidRPr="00E54A42" w:rsidRDefault="00FE42F6" w:rsidP="00FE42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A. Adams, Counsel of Record</w:t>
      </w:r>
    </w:p>
    <w:p w:rsidR="00FE42F6" w:rsidRPr="00D70F9E" w:rsidRDefault="00FE42F6" w:rsidP="00FE42F6">
      <w:pPr>
        <w:spacing w:line="480" w:lineRule="auto"/>
        <w:jc w:val="both"/>
        <w:rPr>
          <w:rFonts w:ascii="Times New Roman" w:hAnsi="Times New Roman" w:cs="Times New Roman"/>
        </w:rPr>
      </w:pPr>
    </w:p>
    <w:p w:rsidR="000D36BF" w:rsidRDefault="000D36BF"/>
    <w:sectPr w:rsidR="000D36BF" w:rsidSect="007A3F9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C5" w:rsidRDefault="002C6BC5" w:rsidP="002C6BC5">
      <w:r>
        <w:separator/>
      </w:r>
    </w:p>
  </w:endnote>
  <w:endnote w:type="continuationSeparator" w:id="0">
    <w:p w:rsidR="002C6BC5" w:rsidRDefault="002C6BC5" w:rsidP="002C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94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C6BC5" w:rsidRPr="002C6BC5" w:rsidRDefault="002C6BC5">
        <w:pPr>
          <w:pStyle w:val="Footer"/>
          <w:jc w:val="center"/>
          <w:rPr>
            <w:rFonts w:ascii="Times New Roman" w:hAnsi="Times New Roman" w:cs="Times New Roman"/>
          </w:rPr>
        </w:pPr>
        <w:r w:rsidRPr="002C6BC5">
          <w:rPr>
            <w:rFonts w:ascii="Times New Roman" w:hAnsi="Times New Roman" w:cs="Times New Roman"/>
          </w:rPr>
          <w:fldChar w:fldCharType="begin"/>
        </w:r>
        <w:r w:rsidRPr="002C6BC5">
          <w:rPr>
            <w:rFonts w:ascii="Times New Roman" w:hAnsi="Times New Roman" w:cs="Times New Roman"/>
          </w:rPr>
          <w:instrText xml:space="preserve"> PAGE   \* MERGEFORMAT </w:instrText>
        </w:r>
        <w:r w:rsidRPr="002C6BC5">
          <w:rPr>
            <w:rFonts w:ascii="Times New Roman" w:hAnsi="Times New Roman" w:cs="Times New Roman"/>
          </w:rPr>
          <w:fldChar w:fldCharType="separate"/>
        </w:r>
        <w:r w:rsidR="008F17C9">
          <w:rPr>
            <w:rFonts w:ascii="Times New Roman" w:hAnsi="Times New Roman" w:cs="Times New Roman"/>
            <w:noProof/>
          </w:rPr>
          <w:t>2</w:t>
        </w:r>
        <w:r w:rsidRPr="002C6B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F23CB" w:rsidRDefault="004F23CB" w:rsidP="004F23CB">
    <w:pPr>
      <w:pStyle w:val="Header"/>
    </w:pPr>
  </w:p>
  <w:p w:rsidR="004F23CB" w:rsidRDefault="004F23CB" w:rsidP="004F23CB"/>
  <w:p w:rsidR="004F23CB" w:rsidRPr="002C6BC5" w:rsidRDefault="004F23CB" w:rsidP="004F23CB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#875357</w:t>
    </w:r>
    <w:r w:rsidRPr="002C6BC5">
      <w:rPr>
        <w:rFonts w:ascii="Times New Roman" w:hAnsi="Times New Roman" w:cs="Times New Roman"/>
        <w:sz w:val="16"/>
      </w:rPr>
      <w:t>v1</w:t>
    </w:r>
  </w:p>
  <w:p w:rsidR="002C6BC5" w:rsidRPr="002C6BC5" w:rsidRDefault="002C6BC5">
    <w:pPr>
      <w:pStyle w:val="Footer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C5" w:rsidRPr="002C6BC5" w:rsidRDefault="004F23CB" w:rsidP="002C6BC5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#875357</w:t>
    </w:r>
    <w:r w:rsidR="002C6BC5" w:rsidRPr="002C6BC5">
      <w:rPr>
        <w:rFonts w:ascii="Times New Roman" w:hAnsi="Times New Roman" w:cs="Times New Roman"/>
        <w:sz w:val="16"/>
      </w:rPr>
      <w:t>v1</w:t>
    </w:r>
  </w:p>
  <w:p w:rsidR="002C6BC5" w:rsidRDefault="002C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C5" w:rsidRDefault="002C6BC5" w:rsidP="002C6BC5">
      <w:r>
        <w:separator/>
      </w:r>
    </w:p>
  </w:footnote>
  <w:footnote w:type="continuationSeparator" w:id="0">
    <w:p w:rsidR="002C6BC5" w:rsidRDefault="002C6BC5" w:rsidP="002C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400"/>
    <w:multiLevelType w:val="hybridMultilevel"/>
    <w:tmpl w:val="FFBEB880"/>
    <w:lvl w:ilvl="0" w:tplc="9DC2A6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6"/>
    <w:rsid w:val="00064DB7"/>
    <w:rsid w:val="000D36BF"/>
    <w:rsid w:val="0029746E"/>
    <w:rsid w:val="002C6BC5"/>
    <w:rsid w:val="002F5041"/>
    <w:rsid w:val="004F23CB"/>
    <w:rsid w:val="00551763"/>
    <w:rsid w:val="006A272A"/>
    <w:rsid w:val="007A3F9E"/>
    <w:rsid w:val="00844637"/>
    <w:rsid w:val="008F17C9"/>
    <w:rsid w:val="00DB14EC"/>
    <w:rsid w:val="00E30BB2"/>
    <w:rsid w:val="00F83026"/>
    <w:rsid w:val="00FC02EC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workshare-com/workshare" w:url=" " w:name="socialsecuritynumber"/>
  <w:shapeDefaults>
    <o:shapedefaults v:ext="edit" spidmax="1026"/>
    <o:shapelayout v:ext="edit">
      <o:idmap v:ext="edit" data="1"/>
    </o:shapelayout>
  </w:shapeDefaults>
  <w:decimalSymbol w:val="."/>
  <w:listSeparator w:val=","/>
  <w14:docId w14:val="33A740A2"/>
  <w15:docId w15:val="{CED62B2D-8590-4967-84D6-9C84C71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C5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C5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2A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B14EC"/>
    <w:pPr>
      <w:widowControl/>
      <w:autoSpaceDE/>
      <w:autoSpaceDN/>
      <w:adjustRightInd/>
      <w:spacing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B14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B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dams@baileyca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Gerber</dc:creator>
  <cp:keywords/>
  <dc:description/>
  <cp:lastModifiedBy>Sherry Gerber</cp:lastModifiedBy>
  <cp:revision>2</cp:revision>
  <cp:lastPrinted>2016-07-06T20:34:00Z</cp:lastPrinted>
  <dcterms:created xsi:type="dcterms:W3CDTF">2016-07-06T20:39:00Z</dcterms:created>
  <dcterms:modified xsi:type="dcterms:W3CDTF">2016-07-06T20:39:00Z</dcterms:modified>
</cp:coreProperties>
</file>