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BD7" w:rsidRDefault="00FF7BD7" w:rsidP="003B303D">
      <w:pPr>
        <w:spacing w:after="0" w:line="240" w:lineRule="auto"/>
        <w:jc w:val="center"/>
        <w:rPr>
          <w:rFonts w:ascii="Times New Roman" w:hAnsi="Times New Roman"/>
          <w:sz w:val="24"/>
          <w:szCs w:val="24"/>
        </w:rPr>
      </w:pPr>
      <w:r>
        <w:rPr>
          <w:rFonts w:ascii="Times New Roman" w:hAnsi="Times New Roman"/>
          <w:sz w:val="24"/>
          <w:szCs w:val="24"/>
        </w:rPr>
        <w:t>BEFORE</w:t>
      </w:r>
    </w:p>
    <w:p w:rsidR="00FF7BD7" w:rsidRDefault="00FF7BD7">
      <w:pPr>
        <w:spacing w:after="0" w:line="240" w:lineRule="auto"/>
        <w:jc w:val="center"/>
        <w:rPr>
          <w:rFonts w:ascii="Times New Roman" w:hAnsi="Times New Roman"/>
          <w:sz w:val="24"/>
          <w:szCs w:val="24"/>
        </w:rPr>
      </w:pPr>
    </w:p>
    <w:p w:rsidR="00FF7BD7" w:rsidRDefault="00FF7BD7">
      <w:pPr>
        <w:spacing w:after="0" w:line="240" w:lineRule="auto"/>
        <w:jc w:val="center"/>
        <w:rPr>
          <w:rFonts w:ascii="Times New Roman" w:hAnsi="Times New Roman"/>
          <w:sz w:val="24"/>
          <w:szCs w:val="24"/>
        </w:rPr>
      </w:pPr>
      <w:r>
        <w:rPr>
          <w:rFonts w:ascii="Times New Roman" w:hAnsi="Times New Roman"/>
          <w:sz w:val="24"/>
          <w:szCs w:val="24"/>
        </w:rPr>
        <w:t>THE PUBLIC UTILITIES COMMISSION OF OHIO</w:t>
      </w:r>
    </w:p>
    <w:p w:rsidR="00FF7BD7" w:rsidRDefault="00FF7BD7">
      <w:pPr>
        <w:spacing w:after="0" w:line="240" w:lineRule="auto"/>
        <w:rPr>
          <w:rFonts w:ascii="Times New Roman" w:hAnsi="Times New Roman"/>
          <w:sz w:val="24"/>
          <w:szCs w:val="24"/>
        </w:rPr>
      </w:pPr>
    </w:p>
    <w:p w:rsidR="00FF7BD7" w:rsidRDefault="00FF7BD7">
      <w:pPr>
        <w:spacing w:after="0" w:line="240" w:lineRule="auto"/>
        <w:rPr>
          <w:rFonts w:ascii="Times New Roman" w:hAnsi="Times New Roman"/>
          <w:sz w:val="24"/>
          <w:szCs w:val="24"/>
        </w:rPr>
      </w:pPr>
      <w:r>
        <w:rPr>
          <w:rFonts w:ascii="Times New Roman" w:hAnsi="Times New Roman"/>
          <w:sz w:val="24"/>
          <w:szCs w:val="24"/>
        </w:rPr>
        <w:t>In the Matter of the Adoption of Rules</w:t>
      </w:r>
      <w:r>
        <w:rPr>
          <w:rFonts w:ascii="Times New Roman" w:hAnsi="Times New Roman"/>
          <w:sz w:val="24"/>
          <w:szCs w:val="24"/>
        </w:rPr>
        <w:tab/>
        <w:t>)</w:t>
      </w:r>
    </w:p>
    <w:p w:rsidR="00FF7BD7" w:rsidRDefault="00FF7BD7">
      <w:pPr>
        <w:spacing w:after="0" w:line="240" w:lineRule="auto"/>
        <w:rPr>
          <w:rFonts w:ascii="Times New Roman" w:hAnsi="Times New Roman"/>
          <w:sz w:val="24"/>
          <w:szCs w:val="24"/>
        </w:rPr>
      </w:pPr>
      <w:r>
        <w:rPr>
          <w:rFonts w:ascii="Times New Roman" w:hAnsi="Times New Roman"/>
          <w:sz w:val="24"/>
          <w:szCs w:val="24"/>
        </w:rPr>
        <w:t>to Implement Substitute Senate Bill 162.</w:t>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Case No. 10-1010-TP-ORD</w:t>
      </w:r>
    </w:p>
    <w:p w:rsidR="00FF7BD7" w:rsidRDefault="00FF7BD7">
      <w:pPr>
        <w:spacing w:after="0" w:line="240" w:lineRule="auto"/>
        <w:rPr>
          <w:rFonts w:ascii="Times New Roman" w:hAnsi="Times New Roman"/>
          <w:sz w:val="24"/>
          <w:szCs w:val="24"/>
        </w:rPr>
      </w:pPr>
    </w:p>
    <w:p w:rsidR="00FF7BD7" w:rsidRDefault="00FF7BD7">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FF7BD7" w:rsidRDefault="00FF7BD7">
      <w:pPr>
        <w:spacing w:after="0" w:line="240" w:lineRule="auto"/>
        <w:rPr>
          <w:rFonts w:ascii="Times New Roman" w:hAnsi="Times New Roman"/>
          <w:sz w:val="24"/>
          <w:szCs w:val="24"/>
        </w:rPr>
      </w:pPr>
    </w:p>
    <w:p w:rsidR="00B06094" w:rsidRDefault="00FF7BD7" w:rsidP="0021781B">
      <w:pPr>
        <w:spacing w:after="0" w:line="240" w:lineRule="auto"/>
        <w:jc w:val="center"/>
        <w:rPr>
          <w:rFonts w:ascii="Times New Roman" w:hAnsi="Times New Roman"/>
          <w:sz w:val="24"/>
          <w:szCs w:val="24"/>
        </w:rPr>
      </w:pPr>
      <w:r>
        <w:rPr>
          <w:rFonts w:ascii="Times New Roman" w:hAnsi="Times New Roman"/>
          <w:sz w:val="24"/>
          <w:szCs w:val="24"/>
        </w:rPr>
        <w:t>THE AT&amp;T ENTITIES</w:t>
      </w:r>
      <w:r w:rsidR="00B06094">
        <w:rPr>
          <w:rFonts w:ascii="Times New Roman" w:hAnsi="Times New Roman"/>
          <w:sz w:val="24"/>
          <w:szCs w:val="24"/>
        </w:rPr>
        <w:t>' APPLICATION FOR REHEARING</w:t>
      </w:r>
    </w:p>
    <w:p w:rsidR="00FF7BD7" w:rsidRDefault="00FF7BD7">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F630EB" w:rsidRDefault="00F630EB">
      <w:pPr>
        <w:spacing w:after="0" w:line="240" w:lineRule="auto"/>
        <w:rPr>
          <w:rFonts w:ascii="Times New Roman" w:hAnsi="Times New Roman"/>
          <w:sz w:val="24"/>
          <w:szCs w:val="24"/>
        </w:rPr>
      </w:pPr>
    </w:p>
    <w:p w:rsidR="00FF2887" w:rsidRDefault="00FF2887">
      <w:pPr>
        <w:spacing w:after="0" w:line="240" w:lineRule="auto"/>
        <w:rPr>
          <w:rFonts w:ascii="Times New Roman" w:hAnsi="Times New Roman"/>
          <w:sz w:val="24"/>
          <w:szCs w:val="24"/>
        </w:rPr>
      </w:pPr>
    </w:p>
    <w:p w:rsidR="00FF2887" w:rsidRDefault="00B06094" w:rsidP="00B06094">
      <w:pPr>
        <w:spacing w:after="0" w:line="480" w:lineRule="auto"/>
        <w:rPr>
          <w:rFonts w:ascii="Times New Roman" w:hAnsi="Times New Roman"/>
          <w:sz w:val="24"/>
          <w:szCs w:val="24"/>
        </w:rPr>
      </w:pPr>
      <w:r w:rsidRPr="00B06094">
        <w:rPr>
          <w:rFonts w:ascii="Times New Roman" w:hAnsi="Times New Roman"/>
          <w:sz w:val="24"/>
          <w:szCs w:val="24"/>
        </w:rPr>
        <w:tab/>
      </w:r>
      <w:r>
        <w:rPr>
          <w:rFonts w:ascii="Times New Roman" w:hAnsi="Times New Roman"/>
          <w:sz w:val="24"/>
          <w:szCs w:val="24"/>
        </w:rPr>
        <w:tab/>
        <w:t xml:space="preserve">The </w:t>
      </w:r>
      <w:r w:rsidRPr="00B06094">
        <w:rPr>
          <w:rFonts w:ascii="Times New Roman" w:hAnsi="Times New Roman"/>
          <w:sz w:val="24"/>
          <w:szCs w:val="24"/>
        </w:rPr>
        <w:t xml:space="preserve">AT&amp;T </w:t>
      </w:r>
      <w:r>
        <w:rPr>
          <w:rFonts w:ascii="Times New Roman" w:hAnsi="Times New Roman"/>
          <w:sz w:val="24"/>
          <w:szCs w:val="24"/>
        </w:rPr>
        <w:t>Entities</w:t>
      </w:r>
      <w:r w:rsidR="00FF2887">
        <w:rPr>
          <w:rStyle w:val="FootnoteReference"/>
          <w:rFonts w:ascii="Times New Roman" w:hAnsi="Times New Roman"/>
          <w:sz w:val="24"/>
          <w:szCs w:val="24"/>
        </w:rPr>
        <w:footnoteReference w:id="1"/>
      </w:r>
      <w:r w:rsidR="00F630EB">
        <w:rPr>
          <w:rFonts w:ascii="Times New Roman" w:hAnsi="Times New Roman"/>
          <w:sz w:val="24"/>
          <w:szCs w:val="24"/>
        </w:rPr>
        <w:t xml:space="preserve"> ("AT&amp;T")</w:t>
      </w:r>
      <w:r w:rsidRPr="00B06094">
        <w:rPr>
          <w:rFonts w:ascii="Times New Roman" w:hAnsi="Times New Roman"/>
          <w:sz w:val="24"/>
          <w:szCs w:val="24"/>
        </w:rPr>
        <w:t xml:space="preserve">, by </w:t>
      </w:r>
      <w:r>
        <w:rPr>
          <w:rFonts w:ascii="Times New Roman" w:hAnsi="Times New Roman"/>
          <w:sz w:val="24"/>
          <w:szCs w:val="24"/>
        </w:rPr>
        <w:t>their</w:t>
      </w:r>
      <w:r w:rsidRPr="00B06094">
        <w:rPr>
          <w:rFonts w:ascii="Times New Roman" w:hAnsi="Times New Roman"/>
          <w:sz w:val="24"/>
          <w:szCs w:val="24"/>
        </w:rPr>
        <w:t xml:space="preserve"> undersigned counsel, and pursuant to R. C. § 4903.10 and Ohio Admin. Code § 4901-1-35, hereby appl</w:t>
      </w:r>
      <w:r>
        <w:rPr>
          <w:rFonts w:ascii="Times New Roman" w:hAnsi="Times New Roman"/>
          <w:sz w:val="24"/>
          <w:szCs w:val="24"/>
        </w:rPr>
        <w:t>y</w:t>
      </w:r>
      <w:r w:rsidRPr="00B06094">
        <w:rPr>
          <w:rFonts w:ascii="Times New Roman" w:hAnsi="Times New Roman"/>
          <w:sz w:val="24"/>
          <w:szCs w:val="24"/>
        </w:rPr>
        <w:t xml:space="preserve"> for rehearing of the Commission's </w:t>
      </w:r>
      <w:r>
        <w:rPr>
          <w:rFonts w:ascii="Times New Roman" w:hAnsi="Times New Roman"/>
          <w:sz w:val="24"/>
          <w:szCs w:val="24"/>
        </w:rPr>
        <w:t xml:space="preserve">October 27, 2010 Opinion </w:t>
      </w:r>
      <w:r w:rsidRPr="00B06094">
        <w:rPr>
          <w:rFonts w:ascii="Times New Roman" w:hAnsi="Times New Roman"/>
          <w:sz w:val="24"/>
          <w:szCs w:val="24"/>
        </w:rPr>
        <w:t>and Order ("Order") in this case.  The Order is unreasonable or unlawful in the following respects:</w:t>
      </w:r>
    </w:p>
    <w:p w:rsidR="00F630EB" w:rsidRDefault="002122A0" w:rsidP="002B28C4">
      <w:pPr>
        <w:pStyle w:val="ListParagraph"/>
        <w:numPr>
          <w:ilvl w:val="0"/>
          <w:numId w:val="1"/>
        </w:numPr>
        <w:spacing w:after="0" w:line="240" w:lineRule="auto"/>
        <w:rPr>
          <w:rFonts w:ascii="Times New Roman" w:hAnsi="Times New Roman"/>
          <w:sz w:val="24"/>
          <w:szCs w:val="24"/>
        </w:rPr>
      </w:pPr>
      <w:r w:rsidRPr="002B28C4">
        <w:rPr>
          <w:rFonts w:ascii="Times New Roman" w:hAnsi="Times New Roman"/>
          <w:sz w:val="24"/>
          <w:szCs w:val="24"/>
        </w:rPr>
        <w:t>The Commission Erred In Expanding Residential Basic Local Exchange Service Beyond A Single Line</w:t>
      </w:r>
    </w:p>
    <w:p w:rsidR="00417233" w:rsidRDefault="00417233" w:rsidP="00417233">
      <w:pPr>
        <w:pStyle w:val="ListParagraph"/>
        <w:spacing w:after="0" w:line="240" w:lineRule="auto"/>
        <w:rPr>
          <w:rFonts w:ascii="Times New Roman" w:hAnsi="Times New Roman"/>
          <w:sz w:val="24"/>
          <w:szCs w:val="24"/>
        </w:rPr>
      </w:pPr>
    </w:p>
    <w:p w:rsidR="0049475F" w:rsidRDefault="0049475F" w:rsidP="0084306F">
      <w:pPr>
        <w:pStyle w:val="ListParagraph"/>
        <w:numPr>
          <w:ilvl w:val="0"/>
          <w:numId w:val="1"/>
        </w:numPr>
        <w:spacing w:after="0" w:line="240" w:lineRule="auto"/>
        <w:rPr>
          <w:rFonts w:ascii="Times New Roman" w:hAnsi="Times New Roman"/>
          <w:sz w:val="24"/>
          <w:szCs w:val="24"/>
        </w:rPr>
      </w:pPr>
      <w:r w:rsidRPr="0049475F">
        <w:rPr>
          <w:rFonts w:ascii="Times New Roman" w:hAnsi="Times New Roman"/>
          <w:sz w:val="24"/>
          <w:szCs w:val="24"/>
        </w:rPr>
        <w:t>The Commission Erred In Adopting A Rule Governing B</w:t>
      </w:r>
      <w:r w:rsidR="000432FF">
        <w:rPr>
          <w:rFonts w:ascii="Times New Roman" w:hAnsi="Times New Roman"/>
          <w:sz w:val="24"/>
          <w:szCs w:val="24"/>
        </w:rPr>
        <w:t xml:space="preserve">asic </w:t>
      </w:r>
      <w:r w:rsidRPr="0049475F">
        <w:rPr>
          <w:rFonts w:ascii="Times New Roman" w:hAnsi="Times New Roman"/>
          <w:sz w:val="24"/>
          <w:szCs w:val="24"/>
        </w:rPr>
        <w:t>L</w:t>
      </w:r>
      <w:r w:rsidR="000432FF">
        <w:rPr>
          <w:rFonts w:ascii="Times New Roman" w:hAnsi="Times New Roman"/>
          <w:sz w:val="24"/>
          <w:szCs w:val="24"/>
        </w:rPr>
        <w:t xml:space="preserve">ocal </w:t>
      </w:r>
      <w:r w:rsidRPr="0049475F">
        <w:rPr>
          <w:rFonts w:ascii="Times New Roman" w:hAnsi="Times New Roman"/>
          <w:sz w:val="24"/>
          <w:szCs w:val="24"/>
        </w:rPr>
        <w:t>E</w:t>
      </w:r>
      <w:r w:rsidR="000432FF">
        <w:rPr>
          <w:rFonts w:ascii="Times New Roman" w:hAnsi="Times New Roman"/>
          <w:sz w:val="24"/>
          <w:szCs w:val="24"/>
        </w:rPr>
        <w:t xml:space="preserve">xchange </w:t>
      </w:r>
      <w:r w:rsidRPr="0049475F">
        <w:rPr>
          <w:rFonts w:ascii="Times New Roman" w:hAnsi="Times New Roman"/>
          <w:sz w:val="24"/>
          <w:szCs w:val="24"/>
        </w:rPr>
        <w:t>S</w:t>
      </w:r>
      <w:r w:rsidR="000432FF">
        <w:rPr>
          <w:rFonts w:ascii="Times New Roman" w:hAnsi="Times New Roman"/>
          <w:sz w:val="24"/>
          <w:szCs w:val="24"/>
        </w:rPr>
        <w:t>ervice</w:t>
      </w:r>
      <w:r w:rsidRPr="0049475F">
        <w:rPr>
          <w:rFonts w:ascii="Times New Roman" w:hAnsi="Times New Roman"/>
          <w:sz w:val="24"/>
          <w:szCs w:val="24"/>
        </w:rPr>
        <w:t xml:space="preserve"> Late Payment Charges</w:t>
      </w:r>
    </w:p>
    <w:p w:rsidR="0049475F" w:rsidRPr="002B28C4" w:rsidRDefault="0049475F" w:rsidP="00417233">
      <w:pPr>
        <w:pStyle w:val="ListParagraph"/>
        <w:spacing w:after="0" w:line="240" w:lineRule="auto"/>
        <w:rPr>
          <w:rFonts w:ascii="Times New Roman" w:hAnsi="Times New Roman"/>
          <w:sz w:val="24"/>
          <w:szCs w:val="24"/>
        </w:rPr>
      </w:pPr>
    </w:p>
    <w:p w:rsidR="002B28C4" w:rsidRDefault="002B28C4" w:rsidP="002B28C4">
      <w:pPr>
        <w:pStyle w:val="ListParagraph"/>
        <w:numPr>
          <w:ilvl w:val="0"/>
          <w:numId w:val="1"/>
        </w:numPr>
        <w:spacing w:after="0" w:line="240" w:lineRule="auto"/>
        <w:rPr>
          <w:rFonts w:ascii="Times New Roman" w:hAnsi="Times New Roman"/>
          <w:sz w:val="24"/>
          <w:szCs w:val="24"/>
        </w:rPr>
      </w:pPr>
      <w:r w:rsidRPr="002B28C4">
        <w:rPr>
          <w:rFonts w:ascii="Times New Roman" w:hAnsi="Times New Roman"/>
          <w:sz w:val="24"/>
          <w:szCs w:val="24"/>
        </w:rPr>
        <w:t>The Commission Erred In Capping Basic Local Exchange Service Installation And Reconnection Fees</w:t>
      </w:r>
    </w:p>
    <w:p w:rsidR="00417233" w:rsidRPr="002B28C4" w:rsidRDefault="00417233" w:rsidP="00417233">
      <w:pPr>
        <w:pStyle w:val="ListParagraph"/>
        <w:spacing w:after="0" w:line="240" w:lineRule="auto"/>
        <w:rPr>
          <w:rFonts w:ascii="Times New Roman" w:hAnsi="Times New Roman"/>
          <w:sz w:val="24"/>
          <w:szCs w:val="24"/>
        </w:rPr>
      </w:pPr>
    </w:p>
    <w:p w:rsidR="002B28C4" w:rsidRDefault="002B28C4" w:rsidP="002B28C4">
      <w:pPr>
        <w:pStyle w:val="ListParagraph"/>
        <w:numPr>
          <w:ilvl w:val="0"/>
          <w:numId w:val="1"/>
        </w:numPr>
        <w:spacing w:after="0" w:line="240" w:lineRule="auto"/>
        <w:rPr>
          <w:rFonts w:ascii="Times New Roman" w:hAnsi="Times New Roman"/>
          <w:sz w:val="24"/>
          <w:szCs w:val="24"/>
        </w:rPr>
      </w:pPr>
      <w:r w:rsidRPr="002B28C4">
        <w:rPr>
          <w:rFonts w:ascii="Times New Roman" w:hAnsi="Times New Roman"/>
          <w:sz w:val="24"/>
          <w:szCs w:val="24"/>
        </w:rPr>
        <w:t>The Commission Erred In Imposing Telephone Directory Scoping And Content Requirements</w:t>
      </w:r>
    </w:p>
    <w:p w:rsidR="00417233" w:rsidRPr="002B28C4" w:rsidRDefault="00417233" w:rsidP="00417233">
      <w:pPr>
        <w:pStyle w:val="ListParagraph"/>
        <w:spacing w:after="0" w:line="240" w:lineRule="auto"/>
        <w:rPr>
          <w:rFonts w:ascii="Times New Roman" w:hAnsi="Times New Roman"/>
          <w:sz w:val="24"/>
          <w:szCs w:val="24"/>
        </w:rPr>
      </w:pPr>
    </w:p>
    <w:p w:rsidR="0049475F" w:rsidRDefault="002B28C4" w:rsidP="0049475F">
      <w:pPr>
        <w:pStyle w:val="ListParagraph"/>
        <w:numPr>
          <w:ilvl w:val="0"/>
          <w:numId w:val="1"/>
        </w:numPr>
        <w:spacing w:after="0" w:line="240" w:lineRule="auto"/>
        <w:rPr>
          <w:rFonts w:ascii="Times New Roman" w:hAnsi="Times New Roman"/>
          <w:sz w:val="24"/>
          <w:szCs w:val="24"/>
        </w:rPr>
      </w:pPr>
      <w:r w:rsidRPr="002B28C4">
        <w:rPr>
          <w:rFonts w:ascii="Times New Roman" w:hAnsi="Times New Roman"/>
          <w:sz w:val="24"/>
          <w:szCs w:val="24"/>
        </w:rPr>
        <w:t>The Commission Erred In Imposing A Moratorium On CLEC Disconnection For Nonpayment While An Abandonment Application Is Pending</w:t>
      </w:r>
    </w:p>
    <w:p w:rsidR="0049475F" w:rsidRPr="0049475F" w:rsidRDefault="0049475F" w:rsidP="0049475F">
      <w:pPr>
        <w:pStyle w:val="ListParagraph"/>
        <w:spacing w:after="0" w:line="240" w:lineRule="auto"/>
        <w:rPr>
          <w:rFonts w:ascii="Times New Roman" w:hAnsi="Times New Roman"/>
          <w:sz w:val="24"/>
          <w:szCs w:val="24"/>
        </w:rPr>
      </w:pPr>
    </w:p>
    <w:p w:rsidR="0049475F" w:rsidRPr="0049475F" w:rsidRDefault="0049475F" w:rsidP="0049475F">
      <w:pPr>
        <w:pStyle w:val="ListParagraph"/>
        <w:numPr>
          <w:ilvl w:val="0"/>
          <w:numId w:val="1"/>
        </w:numPr>
        <w:spacing w:after="0" w:line="240" w:lineRule="auto"/>
        <w:rPr>
          <w:rFonts w:ascii="Times New Roman" w:hAnsi="Times New Roman"/>
          <w:sz w:val="24"/>
          <w:szCs w:val="24"/>
        </w:rPr>
      </w:pPr>
      <w:r w:rsidRPr="0049475F">
        <w:rPr>
          <w:rFonts w:ascii="Times New Roman" w:hAnsi="Times New Roman"/>
          <w:sz w:val="24"/>
          <w:szCs w:val="24"/>
        </w:rPr>
        <w:t>The Commission Erred In Adopting A Rule Specifying Emergency Operations Requirements</w:t>
      </w:r>
    </w:p>
    <w:p w:rsidR="002B28C4" w:rsidRDefault="002B28C4" w:rsidP="002B28C4">
      <w:pPr>
        <w:pStyle w:val="ListParagraph"/>
        <w:spacing w:after="0" w:line="240" w:lineRule="auto"/>
        <w:ind w:left="0"/>
        <w:rPr>
          <w:rFonts w:ascii="Times New Roman" w:hAnsi="Times New Roman"/>
          <w:sz w:val="24"/>
          <w:szCs w:val="24"/>
        </w:rPr>
      </w:pPr>
    </w:p>
    <w:p w:rsidR="002B28C4" w:rsidRDefault="002B28C4" w:rsidP="002B28C4">
      <w:pPr>
        <w:pStyle w:val="ListParagraph"/>
        <w:spacing w:after="0" w:line="240" w:lineRule="auto"/>
        <w:ind w:left="0"/>
        <w:rPr>
          <w:rFonts w:ascii="Times New Roman" w:hAnsi="Times New Roman"/>
          <w:sz w:val="24"/>
          <w:szCs w:val="24"/>
        </w:rPr>
      </w:pPr>
    </w:p>
    <w:p w:rsidR="00726091" w:rsidRDefault="002B28C4">
      <w:pPr>
        <w:tabs>
          <w:tab w:val="left" w:pos="-720"/>
        </w:tabs>
        <w:suppressAutoHyphens/>
        <w:spacing w:after="0" w:line="240" w:lineRule="auto"/>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06094" w:rsidRPr="00B06094">
        <w:rPr>
          <w:rFonts w:ascii="Times New Roman" w:hAnsi="Times New Roman"/>
          <w:sz w:val="24"/>
          <w:szCs w:val="24"/>
        </w:rPr>
        <w:t>These issues are addressed in detail in the attached memorandum in support.</w:t>
      </w:r>
    </w:p>
    <w:p w:rsidR="00726091" w:rsidRDefault="00726091">
      <w:pPr>
        <w:tabs>
          <w:tab w:val="left" w:pos="-720"/>
        </w:tabs>
        <w:suppressAutoHyphens/>
        <w:spacing w:after="0" w:line="240" w:lineRule="auto"/>
        <w:outlineLvl w:val="0"/>
        <w:rPr>
          <w:rFonts w:ascii="Times New Roman" w:hAnsi="Times New Roman"/>
          <w:sz w:val="24"/>
          <w:szCs w:val="24"/>
        </w:rPr>
      </w:pPr>
    </w:p>
    <w:p w:rsidR="00726091" w:rsidRDefault="00726091">
      <w:pPr>
        <w:tabs>
          <w:tab w:val="left" w:pos="-720"/>
        </w:tabs>
        <w:suppressAutoHyphens/>
        <w:spacing w:after="0" w:line="240" w:lineRule="auto"/>
        <w:outlineLvl w:val="0"/>
        <w:rPr>
          <w:rFonts w:ascii="Times New Roman" w:hAnsi="Times New Roman"/>
          <w:sz w:val="24"/>
          <w:szCs w:val="24"/>
        </w:rPr>
      </w:pPr>
    </w:p>
    <w:p w:rsidR="00FF7BD7" w:rsidRDefault="00FF7BD7">
      <w:pPr>
        <w:tabs>
          <w:tab w:val="left" w:pos="-720"/>
        </w:tabs>
        <w:suppressAutoHyphens/>
        <w:spacing w:after="0" w:line="240" w:lineRule="auto"/>
        <w:outlineLvl w:val="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0" w:name="_Toc268939072"/>
      <w:bookmarkStart w:id="1" w:name="_Toc268939734"/>
      <w:bookmarkStart w:id="2" w:name="_Toc269372445"/>
      <w:bookmarkStart w:id="3" w:name="_Toc269818305"/>
      <w:bookmarkStart w:id="4" w:name="_Toc271297872"/>
      <w:bookmarkStart w:id="5" w:name="_Toc271465929"/>
      <w:bookmarkStart w:id="6" w:name="_Toc276476797"/>
      <w:bookmarkStart w:id="7" w:name="_Toc276632816"/>
      <w:r>
        <w:rPr>
          <w:rFonts w:ascii="Times New Roman" w:hAnsi="Times New Roman"/>
          <w:sz w:val="24"/>
          <w:szCs w:val="24"/>
        </w:rPr>
        <w:t>Respectfully submitted,</w:t>
      </w:r>
      <w:bookmarkEnd w:id="0"/>
      <w:bookmarkEnd w:id="1"/>
      <w:bookmarkEnd w:id="2"/>
      <w:bookmarkEnd w:id="3"/>
      <w:bookmarkEnd w:id="4"/>
      <w:bookmarkEnd w:id="5"/>
      <w:bookmarkEnd w:id="6"/>
      <w:bookmarkEnd w:id="7"/>
    </w:p>
    <w:p w:rsidR="00FF7BD7" w:rsidRDefault="00FF7BD7">
      <w:pPr>
        <w:tabs>
          <w:tab w:val="left" w:pos="-720"/>
        </w:tabs>
        <w:suppressAutoHyphens/>
        <w:spacing w:after="0" w:line="240" w:lineRule="auto"/>
        <w:rPr>
          <w:rFonts w:ascii="Times New Roman" w:hAnsi="Times New Roman"/>
          <w:sz w:val="24"/>
          <w:szCs w:val="24"/>
        </w:rPr>
      </w:pPr>
    </w:p>
    <w:p w:rsidR="00FF7BD7" w:rsidRDefault="00FF7BD7">
      <w:pPr>
        <w:tabs>
          <w:tab w:val="left" w:pos="-720"/>
        </w:tabs>
        <w:suppressAutoHyphens/>
        <w:spacing w:after="0" w:line="240" w:lineRule="auto"/>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8" w:name="_Toc268939073"/>
      <w:bookmarkStart w:id="9" w:name="_Toc268939735"/>
      <w:bookmarkStart w:id="10" w:name="_Toc269372446"/>
      <w:bookmarkStart w:id="11" w:name="_Toc269818306"/>
      <w:bookmarkStart w:id="12" w:name="_Toc271297873"/>
      <w:bookmarkStart w:id="13" w:name="_Toc271465930"/>
      <w:bookmarkStart w:id="14" w:name="_Toc276476798"/>
      <w:bookmarkStart w:id="15" w:name="_Toc276632817"/>
      <w:r>
        <w:rPr>
          <w:rFonts w:ascii="Times New Roman" w:hAnsi="Times New Roman"/>
          <w:sz w:val="24"/>
          <w:szCs w:val="24"/>
        </w:rPr>
        <w:t>THE AT&amp;T ENTITIES</w:t>
      </w:r>
      <w:bookmarkEnd w:id="8"/>
      <w:bookmarkEnd w:id="9"/>
      <w:bookmarkEnd w:id="10"/>
      <w:bookmarkEnd w:id="11"/>
      <w:bookmarkEnd w:id="12"/>
      <w:bookmarkEnd w:id="13"/>
      <w:bookmarkEnd w:id="14"/>
      <w:bookmarkEnd w:id="15"/>
    </w:p>
    <w:p w:rsidR="00FF7BD7" w:rsidRDefault="00FF7BD7">
      <w:pPr>
        <w:tabs>
          <w:tab w:val="left" w:pos="-720"/>
        </w:tabs>
        <w:suppressAutoHyphens/>
        <w:spacing w:after="0" w:line="240" w:lineRule="auto"/>
        <w:rPr>
          <w:rFonts w:ascii="Times New Roman" w:hAnsi="Times New Roman"/>
          <w:sz w:val="24"/>
          <w:szCs w:val="24"/>
        </w:rPr>
      </w:pPr>
    </w:p>
    <w:p w:rsidR="00FF7BD7" w:rsidRDefault="00FF7BD7">
      <w:pPr>
        <w:tabs>
          <w:tab w:val="left" w:pos="-720"/>
        </w:tabs>
        <w:suppressAutoHyphens/>
        <w:spacing w:after="0" w:line="240" w:lineRule="auto"/>
        <w:rPr>
          <w:rFonts w:ascii="Times New Roman" w:hAnsi="Times New Roman"/>
          <w:sz w:val="24"/>
          <w:szCs w:val="24"/>
        </w:rPr>
      </w:pPr>
    </w:p>
    <w:p w:rsidR="00FF7BD7" w:rsidRDefault="00FF7BD7">
      <w:pPr>
        <w:tabs>
          <w:tab w:val="left" w:pos="-720"/>
        </w:tabs>
        <w:suppressAutoHyphens/>
        <w:spacing w:after="0" w:line="240" w:lineRule="auto"/>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16" w:name="_Toc268939074"/>
      <w:bookmarkStart w:id="17" w:name="_Toc268939736"/>
      <w:bookmarkStart w:id="18" w:name="_Toc269372447"/>
      <w:bookmarkStart w:id="19" w:name="_Toc269818307"/>
      <w:bookmarkStart w:id="20" w:name="_Toc271297874"/>
      <w:bookmarkStart w:id="21" w:name="_Toc271465931"/>
      <w:bookmarkStart w:id="22" w:name="_Toc276476799"/>
      <w:bookmarkStart w:id="23" w:name="_Toc276632818"/>
      <w:r>
        <w:rPr>
          <w:rFonts w:ascii="Times New Roman" w:hAnsi="Times New Roman"/>
          <w:sz w:val="24"/>
          <w:szCs w:val="24"/>
        </w:rPr>
        <w:t>By:</w:t>
      </w:r>
      <w:r>
        <w:rPr>
          <w:rFonts w:ascii="Times New Roman" w:hAnsi="Times New Roman"/>
          <w:sz w:val="24"/>
          <w:szCs w:val="24"/>
        </w:rPr>
        <w:tab/>
        <w:t>__</w:t>
      </w:r>
      <w:r w:rsidR="00B06094">
        <w:rPr>
          <w:rFonts w:ascii="Times New Roman" w:hAnsi="Times New Roman"/>
          <w:sz w:val="24"/>
          <w:szCs w:val="24"/>
        </w:rPr>
        <w:t>______</w:t>
      </w:r>
      <w:r w:rsidR="00726091">
        <w:rPr>
          <w:rFonts w:ascii="Times New Roman" w:hAnsi="Times New Roman"/>
          <w:sz w:val="24"/>
          <w:szCs w:val="24"/>
          <w:u w:val="single"/>
        </w:rPr>
        <w:t>/s/ Jon F. Kelly</w:t>
      </w:r>
      <w:r w:rsidR="00B06094">
        <w:rPr>
          <w:rFonts w:ascii="Times New Roman" w:hAnsi="Times New Roman"/>
          <w:sz w:val="24"/>
          <w:szCs w:val="24"/>
        </w:rPr>
        <w:t>______</w:t>
      </w:r>
      <w:r>
        <w:rPr>
          <w:rFonts w:ascii="Times New Roman" w:hAnsi="Times New Roman"/>
          <w:sz w:val="24"/>
          <w:szCs w:val="24"/>
        </w:rPr>
        <w:t>_________</w:t>
      </w:r>
      <w:bookmarkEnd w:id="16"/>
      <w:bookmarkEnd w:id="17"/>
      <w:bookmarkEnd w:id="18"/>
      <w:bookmarkEnd w:id="19"/>
      <w:bookmarkEnd w:id="20"/>
      <w:bookmarkEnd w:id="21"/>
      <w:bookmarkEnd w:id="22"/>
      <w:bookmarkEnd w:id="23"/>
    </w:p>
    <w:p w:rsidR="00FF7BD7" w:rsidRDefault="00FF7BD7">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Jon F. Kelly (Counsel of Record)</w:t>
      </w:r>
    </w:p>
    <w:p w:rsidR="00FF7BD7" w:rsidRDefault="00FF7BD7">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Mary Ryan Fenlon</w:t>
      </w:r>
    </w:p>
    <w:p w:rsidR="00FF7BD7" w:rsidRDefault="00FF7BD7">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AT&amp;T Services, Inc.</w:t>
      </w:r>
    </w:p>
    <w:p w:rsidR="00FF7BD7" w:rsidRDefault="00FF7BD7">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150 E. Gay St., Rm. 4-A</w:t>
      </w:r>
    </w:p>
    <w:p w:rsidR="00FF7BD7" w:rsidRDefault="00FF7BD7">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Columbus, Ohio 43215</w:t>
      </w:r>
    </w:p>
    <w:p w:rsidR="00FF7BD7" w:rsidRDefault="00FF7BD7">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F7BD7" w:rsidRDefault="00FF7BD7">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(614) 223-7928</w:t>
      </w:r>
    </w:p>
    <w:p w:rsidR="00FF7BD7" w:rsidRDefault="00FF7BD7">
      <w:pPr>
        <w:tabs>
          <w:tab w:val="left" w:pos="-720"/>
        </w:tabs>
        <w:suppressAutoHyphens/>
        <w:spacing w:after="0" w:line="240" w:lineRule="auto"/>
        <w:rPr>
          <w:rFonts w:ascii="Times New Roman" w:hAnsi="Times New Roman"/>
          <w:sz w:val="24"/>
          <w:szCs w:val="24"/>
        </w:rPr>
      </w:pPr>
    </w:p>
    <w:p w:rsidR="00FF7BD7" w:rsidRDefault="00FF7BD7">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Its Attorneys</w:t>
      </w:r>
    </w:p>
    <w:p w:rsidR="00FF2887" w:rsidRDefault="00FF2887">
      <w:pPr>
        <w:spacing w:after="0" w:line="240" w:lineRule="auto"/>
        <w:rPr>
          <w:rFonts w:ascii="Times New Roman" w:hAnsi="Times New Roman"/>
          <w:sz w:val="24"/>
          <w:szCs w:val="24"/>
        </w:rPr>
      </w:pPr>
      <w:r>
        <w:rPr>
          <w:rFonts w:ascii="Times New Roman" w:hAnsi="Times New Roman"/>
          <w:sz w:val="24"/>
          <w:szCs w:val="24"/>
        </w:rPr>
        <w:br w:type="page"/>
      </w:r>
    </w:p>
    <w:p w:rsidR="00B06094" w:rsidRDefault="00B06094" w:rsidP="00B06094">
      <w:pPr>
        <w:spacing w:after="0" w:line="240" w:lineRule="auto"/>
        <w:rPr>
          <w:rFonts w:ascii="Times New Roman" w:hAnsi="Times New Roman"/>
          <w:sz w:val="24"/>
          <w:szCs w:val="24"/>
        </w:rPr>
      </w:pPr>
      <w:r>
        <w:rPr>
          <w:rFonts w:ascii="Times New Roman" w:hAnsi="Times New Roman"/>
          <w:sz w:val="24"/>
          <w:szCs w:val="24"/>
        </w:rPr>
        <w:lastRenderedPageBreak/>
        <w:t>_____________________________________________________________________________</w:t>
      </w:r>
    </w:p>
    <w:p w:rsidR="00B06094" w:rsidRDefault="00B06094" w:rsidP="00B06094">
      <w:pPr>
        <w:spacing w:after="0" w:line="240" w:lineRule="auto"/>
        <w:rPr>
          <w:rFonts w:ascii="Times New Roman" w:hAnsi="Times New Roman"/>
          <w:sz w:val="24"/>
          <w:szCs w:val="24"/>
        </w:rPr>
      </w:pPr>
    </w:p>
    <w:p w:rsidR="00B06094" w:rsidRDefault="00B06094" w:rsidP="00B06094">
      <w:pPr>
        <w:spacing w:after="0" w:line="240" w:lineRule="auto"/>
        <w:jc w:val="center"/>
        <w:rPr>
          <w:rFonts w:ascii="Times New Roman" w:hAnsi="Times New Roman"/>
          <w:sz w:val="24"/>
          <w:szCs w:val="24"/>
        </w:rPr>
      </w:pPr>
      <w:r>
        <w:rPr>
          <w:rFonts w:ascii="Times New Roman" w:hAnsi="Times New Roman"/>
          <w:sz w:val="24"/>
          <w:szCs w:val="24"/>
        </w:rPr>
        <w:t>MEMORANDUM IN SUPPORT OF</w:t>
      </w:r>
    </w:p>
    <w:p w:rsidR="00B06094" w:rsidRDefault="00B06094" w:rsidP="0021781B">
      <w:pPr>
        <w:spacing w:after="0" w:line="240" w:lineRule="auto"/>
        <w:jc w:val="center"/>
        <w:rPr>
          <w:rFonts w:ascii="Times New Roman" w:hAnsi="Times New Roman"/>
          <w:sz w:val="24"/>
          <w:szCs w:val="24"/>
        </w:rPr>
      </w:pPr>
      <w:r>
        <w:rPr>
          <w:rFonts w:ascii="Times New Roman" w:hAnsi="Times New Roman"/>
          <w:sz w:val="24"/>
          <w:szCs w:val="24"/>
        </w:rPr>
        <w:t>THE AT&amp;T ENTITIES' APPLICATION FOR REHEARING</w:t>
      </w:r>
    </w:p>
    <w:p w:rsidR="00B06094" w:rsidRDefault="00B06094" w:rsidP="00B06094">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21781B" w:rsidRDefault="0021781B" w:rsidP="00B06094">
      <w:pPr>
        <w:spacing w:after="0" w:line="240" w:lineRule="auto"/>
        <w:rPr>
          <w:rFonts w:ascii="Times New Roman" w:hAnsi="Times New Roman"/>
          <w:sz w:val="24"/>
          <w:szCs w:val="24"/>
        </w:rPr>
      </w:pPr>
    </w:p>
    <w:p w:rsidR="0021781B" w:rsidRDefault="0021781B" w:rsidP="0021781B">
      <w:pPr>
        <w:spacing w:after="0" w:line="240" w:lineRule="auto"/>
        <w:jc w:val="center"/>
        <w:rPr>
          <w:rFonts w:ascii="Times New Roman" w:hAnsi="Times New Roman"/>
          <w:sz w:val="24"/>
          <w:szCs w:val="24"/>
        </w:rPr>
      </w:pPr>
      <w:r>
        <w:rPr>
          <w:rFonts w:ascii="Times New Roman" w:hAnsi="Times New Roman"/>
          <w:sz w:val="24"/>
          <w:szCs w:val="24"/>
        </w:rPr>
        <w:t>Table of Contents</w:t>
      </w:r>
    </w:p>
    <w:p w:rsidR="00947AA0" w:rsidRDefault="00947AA0" w:rsidP="0021781B">
      <w:pPr>
        <w:spacing w:after="0" w:line="240" w:lineRule="auto"/>
        <w:jc w:val="center"/>
        <w:rPr>
          <w:rFonts w:ascii="Times New Roman" w:hAnsi="Times New Roman"/>
          <w:sz w:val="24"/>
          <w:szCs w:val="24"/>
        </w:rPr>
      </w:pPr>
    </w:p>
    <w:p w:rsidR="0084306F" w:rsidRPr="0084306F" w:rsidRDefault="00294BDE">
      <w:pPr>
        <w:pStyle w:val="TOC1"/>
        <w:tabs>
          <w:tab w:val="right" w:leader="dot" w:pos="9350"/>
        </w:tabs>
        <w:rPr>
          <w:rFonts w:ascii="Times New Roman" w:eastAsiaTheme="minorEastAsia" w:hAnsi="Times New Roman"/>
          <w:noProof/>
          <w:sz w:val="24"/>
          <w:szCs w:val="24"/>
        </w:rPr>
      </w:pPr>
      <w:r w:rsidRPr="0021781B">
        <w:rPr>
          <w:rFonts w:ascii="Times New Roman" w:hAnsi="Times New Roman"/>
          <w:sz w:val="24"/>
          <w:szCs w:val="24"/>
        </w:rPr>
        <w:fldChar w:fldCharType="begin"/>
      </w:r>
      <w:r w:rsidR="0021781B" w:rsidRPr="0021781B">
        <w:rPr>
          <w:rFonts w:ascii="Times New Roman" w:hAnsi="Times New Roman"/>
          <w:sz w:val="24"/>
          <w:szCs w:val="24"/>
        </w:rPr>
        <w:instrText xml:space="preserve"> TOC \o "1-1" \h \z \u </w:instrText>
      </w:r>
      <w:r w:rsidRPr="0021781B">
        <w:rPr>
          <w:rFonts w:ascii="Times New Roman" w:hAnsi="Times New Roman"/>
          <w:sz w:val="24"/>
          <w:szCs w:val="24"/>
        </w:rPr>
        <w:fldChar w:fldCharType="separate"/>
      </w:r>
      <w:hyperlink w:anchor="_Toc276632819" w:history="1">
        <w:r w:rsidR="0084306F" w:rsidRPr="0084306F">
          <w:rPr>
            <w:rStyle w:val="Hyperlink"/>
            <w:rFonts w:ascii="Times New Roman" w:hAnsi="Times New Roman"/>
            <w:noProof/>
            <w:sz w:val="24"/>
            <w:szCs w:val="24"/>
          </w:rPr>
          <w:t>Introduction</w:t>
        </w:r>
        <w:r w:rsidR="0084306F" w:rsidRPr="0084306F">
          <w:rPr>
            <w:rFonts w:ascii="Times New Roman" w:hAnsi="Times New Roman"/>
            <w:noProof/>
            <w:webHidden/>
            <w:sz w:val="24"/>
            <w:szCs w:val="24"/>
          </w:rPr>
          <w:tab/>
        </w:r>
        <w:r w:rsidRPr="0084306F">
          <w:rPr>
            <w:rFonts w:ascii="Times New Roman" w:hAnsi="Times New Roman"/>
            <w:noProof/>
            <w:webHidden/>
            <w:sz w:val="24"/>
            <w:szCs w:val="24"/>
          </w:rPr>
          <w:fldChar w:fldCharType="begin"/>
        </w:r>
        <w:r w:rsidR="0084306F" w:rsidRPr="0084306F">
          <w:rPr>
            <w:rFonts w:ascii="Times New Roman" w:hAnsi="Times New Roman"/>
            <w:noProof/>
            <w:webHidden/>
            <w:sz w:val="24"/>
            <w:szCs w:val="24"/>
          </w:rPr>
          <w:instrText xml:space="preserve"> PAGEREF _Toc276632819 \h </w:instrText>
        </w:r>
        <w:r w:rsidRPr="0084306F">
          <w:rPr>
            <w:rFonts w:ascii="Times New Roman" w:hAnsi="Times New Roman"/>
            <w:noProof/>
            <w:webHidden/>
            <w:sz w:val="24"/>
            <w:szCs w:val="24"/>
          </w:rPr>
        </w:r>
        <w:r w:rsidRPr="0084306F">
          <w:rPr>
            <w:rFonts w:ascii="Times New Roman" w:hAnsi="Times New Roman"/>
            <w:noProof/>
            <w:webHidden/>
            <w:sz w:val="24"/>
            <w:szCs w:val="24"/>
          </w:rPr>
          <w:fldChar w:fldCharType="separate"/>
        </w:r>
        <w:r w:rsidR="002254EB">
          <w:rPr>
            <w:rFonts w:ascii="Times New Roman" w:hAnsi="Times New Roman"/>
            <w:noProof/>
            <w:webHidden/>
            <w:sz w:val="24"/>
            <w:szCs w:val="24"/>
          </w:rPr>
          <w:t>4</w:t>
        </w:r>
        <w:r w:rsidRPr="0084306F">
          <w:rPr>
            <w:rFonts w:ascii="Times New Roman" w:hAnsi="Times New Roman"/>
            <w:noProof/>
            <w:webHidden/>
            <w:sz w:val="24"/>
            <w:szCs w:val="24"/>
          </w:rPr>
          <w:fldChar w:fldCharType="end"/>
        </w:r>
      </w:hyperlink>
    </w:p>
    <w:p w:rsidR="0084306F" w:rsidRPr="0084306F" w:rsidRDefault="00294BDE">
      <w:pPr>
        <w:pStyle w:val="TOC1"/>
        <w:tabs>
          <w:tab w:val="right" w:leader="dot" w:pos="9350"/>
        </w:tabs>
        <w:rPr>
          <w:rFonts w:ascii="Times New Roman" w:eastAsiaTheme="minorEastAsia" w:hAnsi="Times New Roman"/>
          <w:noProof/>
          <w:sz w:val="24"/>
          <w:szCs w:val="24"/>
        </w:rPr>
      </w:pPr>
      <w:hyperlink w:anchor="_Toc276632820" w:history="1">
        <w:r w:rsidR="0084306F" w:rsidRPr="0084306F">
          <w:rPr>
            <w:rStyle w:val="Hyperlink"/>
            <w:rFonts w:ascii="Times New Roman" w:hAnsi="Times New Roman"/>
            <w:noProof/>
            <w:sz w:val="24"/>
            <w:szCs w:val="24"/>
          </w:rPr>
          <w:t>The Commission Erred In Expanding Residential Basic Local Exchange Service Beyond A Single Line</w:t>
        </w:r>
        <w:r w:rsidR="0084306F" w:rsidRPr="0084306F">
          <w:rPr>
            <w:rFonts w:ascii="Times New Roman" w:hAnsi="Times New Roman"/>
            <w:noProof/>
            <w:webHidden/>
            <w:sz w:val="24"/>
            <w:szCs w:val="24"/>
          </w:rPr>
          <w:tab/>
        </w:r>
        <w:r w:rsidRPr="0084306F">
          <w:rPr>
            <w:rFonts w:ascii="Times New Roman" w:hAnsi="Times New Roman"/>
            <w:noProof/>
            <w:webHidden/>
            <w:sz w:val="24"/>
            <w:szCs w:val="24"/>
          </w:rPr>
          <w:fldChar w:fldCharType="begin"/>
        </w:r>
        <w:r w:rsidR="0084306F" w:rsidRPr="0084306F">
          <w:rPr>
            <w:rFonts w:ascii="Times New Roman" w:hAnsi="Times New Roman"/>
            <w:noProof/>
            <w:webHidden/>
            <w:sz w:val="24"/>
            <w:szCs w:val="24"/>
          </w:rPr>
          <w:instrText xml:space="preserve"> PAGEREF _Toc276632820 \h </w:instrText>
        </w:r>
        <w:r w:rsidRPr="0084306F">
          <w:rPr>
            <w:rFonts w:ascii="Times New Roman" w:hAnsi="Times New Roman"/>
            <w:noProof/>
            <w:webHidden/>
            <w:sz w:val="24"/>
            <w:szCs w:val="24"/>
          </w:rPr>
        </w:r>
        <w:r w:rsidRPr="0084306F">
          <w:rPr>
            <w:rFonts w:ascii="Times New Roman" w:hAnsi="Times New Roman"/>
            <w:noProof/>
            <w:webHidden/>
            <w:sz w:val="24"/>
            <w:szCs w:val="24"/>
          </w:rPr>
          <w:fldChar w:fldCharType="separate"/>
        </w:r>
        <w:r w:rsidR="002254EB">
          <w:rPr>
            <w:rFonts w:ascii="Times New Roman" w:hAnsi="Times New Roman"/>
            <w:noProof/>
            <w:webHidden/>
            <w:sz w:val="24"/>
            <w:szCs w:val="24"/>
          </w:rPr>
          <w:t>4</w:t>
        </w:r>
        <w:r w:rsidRPr="0084306F">
          <w:rPr>
            <w:rFonts w:ascii="Times New Roman" w:hAnsi="Times New Roman"/>
            <w:noProof/>
            <w:webHidden/>
            <w:sz w:val="24"/>
            <w:szCs w:val="24"/>
          </w:rPr>
          <w:fldChar w:fldCharType="end"/>
        </w:r>
      </w:hyperlink>
    </w:p>
    <w:p w:rsidR="0084306F" w:rsidRPr="0084306F" w:rsidRDefault="00294BDE">
      <w:pPr>
        <w:pStyle w:val="TOC1"/>
        <w:tabs>
          <w:tab w:val="right" w:leader="dot" w:pos="9350"/>
        </w:tabs>
        <w:rPr>
          <w:rFonts w:ascii="Times New Roman" w:eastAsiaTheme="minorEastAsia" w:hAnsi="Times New Roman"/>
          <w:noProof/>
          <w:sz w:val="24"/>
          <w:szCs w:val="24"/>
        </w:rPr>
      </w:pPr>
      <w:hyperlink w:anchor="_Toc276632821" w:history="1">
        <w:r w:rsidR="0084306F" w:rsidRPr="0084306F">
          <w:rPr>
            <w:rStyle w:val="Hyperlink"/>
            <w:rFonts w:ascii="Times New Roman" w:hAnsi="Times New Roman"/>
            <w:noProof/>
            <w:sz w:val="24"/>
            <w:szCs w:val="24"/>
          </w:rPr>
          <w:t>The Commission Erred In Adopting A Rule Governing B</w:t>
        </w:r>
        <w:r w:rsidR="004E160B">
          <w:rPr>
            <w:rStyle w:val="Hyperlink"/>
            <w:rFonts w:ascii="Times New Roman" w:hAnsi="Times New Roman"/>
            <w:noProof/>
            <w:sz w:val="24"/>
            <w:szCs w:val="24"/>
          </w:rPr>
          <w:t xml:space="preserve">asic </w:t>
        </w:r>
        <w:r w:rsidR="0084306F" w:rsidRPr="0084306F">
          <w:rPr>
            <w:rStyle w:val="Hyperlink"/>
            <w:rFonts w:ascii="Times New Roman" w:hAnsi="Times New Roman"/>
            <w:noProof/>
            <w:sz w:val="24"/>
            <w:szCs w:val="24"/>
          </w:rPr>
          <w:t>L</w:t>
        </w:r>
        <w:r w:rsidR="004E160B">
          <w:rPr>
            <w:rStyle w:val="Hyperlink"/>
            <w:rFonts w:ascii="Times New Roman" w:hAnsi="Times New Roman"/>
            <w:noProof/>
            <w:sz w:val="24"/>
            <w:szCs w:val="24"/>
          </w:rPr>
          <w:t xml:space="preserve">ocal </w:t>
        </w:r>
        <w:r w:rsidR="0084306F" w:rsidRPr="0084306F">
          <w:rPr>
            <w:rStyle w:val="Hyperlink"/>
            <w:rFonts w:ascii="Times New Roman" w:hAnsi="Times New Roman"/>
            <w:noProof/>
            <w:sz w:val="24"/>
            <w:szCs w:val="24"/>
          </w:rPr>
          <w:t>E</w:t>
        </w:r>
        <w:r w:rsidR="004E160B">
          <w:rPr>
            <w:rStyle w:val="Hyperlink"/>
            <w:rFonts w:ascii="Times New Roman" w:hAnsi="Times New Roman"/>
            <w:noProof/>
            <w:sz w:val="24"/>
            <w:szCs w:val="24"/>
          </w:rPr>
          <w:t xml:space="preserve">xchange </w:t>
        </w:r>
        <w:r w:rsidR="0084306F" w:rsidRPr="0084306F">
          <w:rPr>
            <w:rStyle w:val="Hyperlink"/>
            <w:rFonts w:ascii="Times New Roman" w:hAnsi="Times New Roman"/>
            <w:noProof/>
            <w:sz w:val="24"/>
            <w:szCs w:val="24"/>
          </w:rPr>
          <w:t>S</w:t>
        </w:r>
        <w:r w:rsidR="004E160B">
          <w:rPr>
            <w:rStyle w:val="Hyperlink"/>
            <w:rFonts w:ascii="Times New Roman" w:hAnsi="Times New Roman"/>
            <w:noProof/>
            <w:sz w:val="24"/>
            <w:szCs w:val="24"/>
          </w:rPr>
          <w:t>ervice</w:t>
        </w:r>
        <w:r w:rsidR="0084306F" w:rsidRPr="0084306F">
          <w:rPr>
            <w:rStyle w:val="Hyperlink"/>
            <w:rFonts w:ascii="Times New Roman" w:hAnsi="Times New Roman"/>
            <w:noProof/>
            <w:sz w:val="24"/>
            <w:szCs w:val="24"/>
          </w:rPr>
          <w:t xml:space="preserve"> Late Payment Charges</w:t>
        </w:r>
        <w:r w:rsidR="0084306F" w:rsidRPr="0084306F">
          <w:rPr>
            <w:rFonts w:ascii="Times New Roman" w:hAnsi="Times New Roman"/>
            <w:noProof/>
            <w:webHidden/>
            <w:sz w:val="24"/>
            <w:szCs w:val="24"/>
          </w:rPr>
          <w:tab/>
        </w:r>
        <w:r w:rsidRPr="0084306F">
          <w:rPr>
            <w:rFonts w:ascii="Times New Roman" w:hAnsi="Times New Roman"/>
            <w:noProof/>
            <w:webHidden/>
            <w:sz w:val="24"/>
            <w:szCs w:val="24"/>
          </w:rPr>
          <w:fldChar w:fldCharType="begin"/>
        </w:r>
        <w:r w:rsidR="0084306F" w:rsidRPr="0084306F">
          <w:rPr>
            <w:rFonts w:ascii="Times New Roman" w:hAnsi="Times New Roman"/>
            <w:noProof/>
            <w:webHidden/>
            <w:sz w:val="24"/>
            <w:szCs w:val="24"/>
          </w:rPr>
          <w:instrText xml:space="preserve"> PAGEREF _Toc276632821 \h </w:instrText>
        </w:r>
        <w:r w:rsidRPr="0084306F">
          <w:rPr>
            <w:rFonts w:ascii="Times New Roman" w:hAnsi="Times New Roman"/>
            <w:noProof/>
            <w:webHidden/>
            <w:sz w:val="24"/>
            <w:szCs w:val="24"/>
          </w:rPr>
        </w:r>
        <w:r w:rsidRPr="0084306F">
          <w:rPr>
            <w:rFonts w:ascii="Times New Roman" w:hAnsi="Times New Roman"/>
            <w:noProof/>
            <w:webHidden/>
            <w:sz w:val="24"/>
            <w:szCs w:val="24"/>
          </w:rPr>
          <w:fldChar w:fldCharType="separate"/>
        </w:r>
        <w:r w:rsidR="002254EB">
          <w:rPr>
            <w:rFonts w:ascii="Times New Roman" w:hAnsi="Times New Roman"/>
            <w:noProof/>
            <w:webHidden/>
            <w:sz w:val="24"/>
            <w:szCs w:val="24"/>
          </w:rPr>
          <w:t>8</w:t>
        </w:r>
        <w:r w:rsidRPr="0084306F">
          <w:rPr>
            <w:rFonts w:ascii="Times New Roman" w:hAnsi="Times New Roman"/>
            <w:noProof/>
            <w:webHidden/>
            <w:sz w:val="24"/>
            <w:szCs w:val="24"/>
          </w:rPr>
          <w:fldChar w:fldCharType="end"/>
        </w:r>
      </w:hyperlink>
    </w:p>
    <w:p w:rsidR="0084306F" w:rsidRPr="0084306F" w:rsidRDefault="00294BDE">
      <w:pPr>
        <w:pStyle w:val="TOC1"/>
        <w:tabs>
          <w:tab w:val="right" w:leader="dot" w:pos="9350"/>
        </w:tabs>
        <w:rPr>
          <w:rFonts w:ascii="Times New Roman" w:eastAsiaTheme="minorEastAsia" w:hAnsi="Times New Roman"/>
          <w:noProof/>
          <w:sz w:val="24"/>
          <w:szCs w:val="24"/>
        </w:rPr>
      </w:pPr>
      <w:hyperlink w:anchor="_Toc276632822" w:history="1">
        <w:r w:rsidR="0084306F" w:rsidRPr="0084306F">
          <w:rPr>
            <w:rStyle w:val="Hyperlink"/>
            <w:rFonts w:ascii="Times New Roman" w:hAnsi="Times New Roman"/>
            <w:noProof/>
            <w:sz w:val="24"/>
            <w:szCs w:val="24"/>
          </w:rPr>
          <w:t>The Commission Erred In Capping Basic Local Exchange Service Installation And Reconnection Fees</w:t>
        </w:r>
        <w:r w:rsidR="0084306F" w:rsidRPr="0084306F">
          <w:rPr>
            <w:rFonts w:ascii="Times New Roman" w:hAnsi="Times New Roman"/>
            <w:noProof/>
            <w:webHidden/>
            <w:sz w:val="24"/>
            <w:szCs w:val="24"/>
          </w:rPr>
          <w:tab/>
        </w:r>
        <w:r w:rsidRPr="0084306F">
          <w:rPr>
            <w:rFonts w:ascii="Times New Roman" w:hAnsi="Times New Roman"/>
            <w:noProof/>
            <w:webHidden/>
            <w:sz w:val="24"/>
            <w:szCs w:val="24"/>
          </w:rPr>
          <w:fldChar w:fldCharType="begin"/>
        </w:r>
        <w:r w:rsidR="0084306F" w:rsidRPr="0084306F">
          <w:rPr>
            <w:rFonts w:ascii="Times New Roman" w:hAnsi="Times New Roman"/>
            <w:noProof/>
            <w:webHidden/>
            <w:sz w:val="24"/>
            <w:szCs w:val="24"/>
          </w:rPr>
          <w:instrText xml:space="preserve"> PAGEREF _Toc276632822 \h </w:instrText>
        </w:r>
        <w:r w:rsidRPr="0084306F">
          <w:rPr>
            <w:rFonts w:ascii="Times New Roman" w:hAnsi="Times New Roman"/>
            <w:noProof/>
            <w:webHidden/>
            <w:sz w:val="24"/>
            <w:szCs w:val="24"/>
          </w:rPr>
        </w:r>
        <w:r w:rsidRPr="0084306F">
          <w:rPr>
            <w:rFonts w:ascii="Times New Roman" w:hAnsi="Times New Roman"/>
            <w:noProof/>
            <w:webHidden/>
            <w:sz w:val="24"/>
            <w:szCs w:val="24"/>
          </w:rPr>
          <w:fldChar w:fldCharType="separate"/>
        </w:r>
        <w:r w:rsidR="002254EB">
          <w:rPr>
            <w:rFonts w:ascii="Times New Roman" w:hAnsi="Times New Roman"/>
            <w:noProof/>
            <w:webHidden/>
            <w:sz w:val="24"/>
            <w:szCs w:val="24"/>
          </w:rPr>
          <w:t>9</w:t>
        </w:r>
        <w:r w:rsidRPr="0084306F">
          <w:rPr>
            <w:rFonts w:ascii="Times New Roman" w:hAnsi="Times New Roman"/>
            <w:noProof/>
            <w:webHidden/>
            <w:sz w:val="24"/>
            <w:szCs w:val="24"/>
          </w:rPr>
          <w:fldChar w:fldCharType="end"/>
        </w:r>
      </w:hyperlink>
    </w:p>
    <w:p w:rsidR="0084306F" w:rsidRPr="0084306F" w:rsidRDefault="00294BDE">
      <w:pPr>
        <w:pStyle w:val="TOC1"/>
        <w:tabs>
          <w:tab w:val="right" w:leader="dot" w:pos="9350"/>
        </w:tabs>
        <w:rPr>
          <w:rFonts w:ascii="Times New Roman" w:eastAsiaTheme="minorEastAsia" w:hAnsi="Times New Roman"/>
          <w:noProof/>
          <w:sz w:val="24"/>
          <w:szCs w:val="24"/>
        </w:rPr>
      </w:pPr>
      <w:hyperlink w:anchor="_Toc276632823" w:history="1">
        <w:r w:rsidR="0084306F" w:rsidRPr="0084306F">
          <w:rPr>
            <w:rStyle w:val="Hyperlink"/>
            <w:rFonts w:ascii="Times New Roman" w:hAnsi="Times New Roman"/>
            <w:noProof/>
            <w:sz w:val="24"/>
            <w:szCs w:val="24"/>
          </w:rPr>
          <w:t>The Commission Erred In Imposing Telephone Directory Scoping And Content Requirements</w:t>
        </w:r>
        <w:r w:rsidR="0084306F" w:rsidRPr="0084306F">
          <w:rPr>
            <w:rFonts w:ascii="Times New Roman" w:hAnsi="Times New Roman"/>
            <w:noProof/>
            <w:webHidden/>
            <w:sz w:val="24"/>
            <w:szCs w:val="24"/>
          </w:rPr>
          <w:tab/>
        </w:r>
        <w:r w:rsidRPr="0084306F">
          <w:rPr>
            <w:rFonts w:ascii="Times New Roman" w:hAnsi="Times New Roman"/>
            <w:noProof/>
            <w:webHidden/>
            <w:sz w:val="24"/>
            <w:szCs w:val="24"/>
          </w:rPr>
          <w:fldChar w:fldCharType="begin"/>
        </w:r>
        <w:r w:rsidR="0084306F" w:rsidRPr="0084306F">
          <w:rPr>
            <w:rFonts w:ascii="Times New Roman" w:hAnsi="Times New Roman"/>
            <w:noProof/>
            <w:webHidden/>
            <w:sz w:val="24"/>
            <w:szCs w:val="24"/>
          </w:rPr>
          <w:instrText xml:space="preserve"> PAGEREF _Toc276632823 \h </w:instrText>
        </w:r>
        <w:r w:rsidRPr="0084306F">
          <w:rPr>
            <w:rFonts w:ascii="Times New Roman" w:hAnsi="Times New Roman"/>
            <w:noProof/>
            <w:webHidden/>
            <w:sz w:val="24"/>
            <w:szCs w:val="24"/>
          </w:rPr>
        </w:r>
        <w:r w:rsidRPr="0084306F">
          <w:rPr>
            <w:rFonts w:ascii="Times New Roman" w:hAnsi="Times New Roman"/>
            <w:noProof/>
            <w:webHidden/>
            <w:sz w:val="24"/>
            <w:szCs w:val="24"/>
          </w:rPr>
          <w:fldChar w:fldCharType="separate"/>
        </w:r>
        <w:r w:rsidR="002254EB">
          <w:rPr>
            <w:rFonts w:ascii="Times New Roman" w:hAnsi="Times New Roman"/>
            <w:noProof/>
            <w:webHidden/>
            <w:sz w:val="24"/>
            <w:szCs w:val="24"/>
          </w:rPr>
          <w:t>11</w:t>
        </w:r>
        <w:r w:rsidRPr="0084306F">
          <w:rPr>
            <w:rFonts w:ascii="Times New Roman" w:hAnsi="Times New Roman"/>
            <w:noProof/>
            <w:webHidden/>
            <w:sz w:val="24"/>
            <w:szCs w:val="24"/>
          </w:rPr>
          <w:fldChar w:fldCharType="end"/>
        </w:r>
      </w:hyperlink>
    </w:p>
    <w:p w:rsidR="0084306F" w:rsidRPr="0084306F" w:rsidRDefault="00294BDE">
      <w:pPr>
        <w:pStyle w:val="TOC1"/>
        <w:tabs>
          <w:tab w:val="right" w:leader="dot" w:pos="9350"/>
        </w:tabs>
        <w:rPr>
          <w:rFonts w:ascii="Times New Roman" w:eastAsiaTheme="minorEastAsia" w:hAnsi="Times New Roman"/>
          <w:noProof/>
          <w:sz w:val="24"/>
          <w:szCs w:val="24"/>
        </w:rPr>
      </w:pPr>
      <w:hyperlink w:anchor="_Toc276632824" w:history="1">
        <w:r w:rsidR="0084306F" w:rsidRPr="0084306F">
          <w:rPr>
            <w:rStyle w:val="Hyperlink"/>
            <w:rFonts w:ascii="Times New Roman" w:hAnsi="Times New Roman"/>
            <w:noProof/>
            <w:sz w:val="24"/>
            <w:szCs w:val="24"/>
          </w:rPr>
          <w:t>The Commission Erred In Imposing A Moratorium On CLEC Disconnection For Nonpayment While An Abandonment Application Is Pending</w:t>
        </w:r>
        <w:r w:rsidR="0084306F" w:rsidRPr="0084306F">
          <w:rPr>
            <w:rFonts w:ascii="Times New Roman" w:hAnsi="Times New Roman"/>
            <w:noProof/>
            <w:webHidden/>
            <w:sz w:val="24"/>
            <w:szCs w:val="24"/>
          </w:rPr>
          <w:tab/>
        </w:r>
        <w:r w:rsidRPr="0084306F">
          <w:rPr>
            <w:rFonts w:ascii="Times New Roman" w:hAnsi="Times New Roman"/>
            <w:noProof/>
            <w:webHidden/>
            <w:sz w:val="24"/>
            <w:szCs w:val="24"/>
          </w:rPr>
          <w:fldChar w:fldCharType="begin"/>
        </w:r>
        <w:r w:rsidR="0084306F" w:rsidRPr="0084306F">
          <w:rPr>
            <w:rFonts w:ascii="Times New Roman" w:hAnsi="Times New Roman"/>
            <w:noProof/>
            <w:webHidden/>
            <w:sz w:val="24"/>
            <w:szCs w:val="24"/>
          </w:rPr>
          <w:instrText xml:space="preserve"> PAGEREF _Toc276632824 \h </w:instrText>
        </w:r>
        <w:r w:rsidRPr="0084306F">
          <w:rPr>
            <w:rFonts w:ascii="Times New Roman" w:hAnsi="Times New Roman"/>
            <w:noProof/>
            <w:webHidden/>
            <w:sz w:val="24"/>
            <w:szCs w:val="24"/>
          </w:rPr>
        </w:r>
        <w:r w:rsidRPr="0084306F">
          <w:rPr>
            <w:rFonts w:ascii="Times New Roman" w:hAnsi="Times New Roman"/>
            <w:noProof/>
            <w:webHidden/>
            <w:sz w:val="24"/>
            <w:szCs w:val="24"/>
          </w:rPr>
          <w:fldChar w:fldCharType="separate"/>
        </w:r>
        <w:r w:rsidR="002254EB">
          <w:rPr>
            <w:rFonts w:ascii="Times New Roman" w:hAnsi="Times New Roman"/>
            <w:noProof/>
            <w:webHidden/>
            <w:sz w:val="24"/>
            <w:szCs w:val="24"/>
          </w:rPr>
          <w:t>12</w:t>
        </w:r>
        <w:r w:rsidRPr="0084306F">
          <w:rPr>
            <w:rFonts w:ascii="Times New Roman" w:hAnsi="Times New Roman"/>
            <w:noProof/>
            <w:webHidden/>
            <w:sz w:val="24"/>
            <w:szCs w:val="24"/>
          </w:rPr>
          <w:fldChar w:fldCharType="end"/>
        </w:r>
      </w:hyperlink>
    </w:p>
    <w:p w:rsidR="0084306F" w:rsidRPr="0084306F" w:rsidRDefault="00294BDE">
      <w:pPr>
        <w:pStyle w:val="TOC1"/>
        <w:tabs>
          <w:tab w:val="right" w:leader="dot" w:pos="9350"/>
        </w:tabs>
        <w:rPr>
          <w:rFonts w:ascii="Times New Roman" w:eastAsiaTheme="minorEastAsia" w:hAnsi="Times New Roman"/>
          <w:noProof/>
          <w:sz w:val="24"/>
          <w:szCs w:val="24"/>
        </w:rPr>
      </w:pPr>
      <w:hyperlink w:anchor="_Toc276632825" w:history="1">
        <w:r w:rsidR="0084306F" w:rsidRPr="0084306F">
          <w:rPr>
            <w:rStyle w:val="Hyperlink"/>
            <w:rFonts w:ascii="Times New Roman" w:hAnsi="Times New Roman"/>
            <w:noProof/>
            <w:sz w:val="24"/>
            <w:szCs w:val="24"/>
          </w:rPr>
          <w:t>The Commission Erred In Adopting A Rule Specifying Emergency Operations Requirements</w:t>
        </w:r>
        <w:r w:rsidR="0084306F" w:rsidRPr="0084306F">
          <w:rPr>
            <w:rFonts w:ascii="Times New Roman" w:hAnsi="Times New Roman"/>
            <w:noProof/>
            <w:webHidden/>
            <w:sz w:val="24"/>
            <w:szCs w:val="24"/>
          </w:rPr>
          <w:tab/>
        </w:r>
        <w:r w:rsidRPr="0084306F">
          <w:rPr>
            <w:rFonts w:ascii="Times New Roman" w:hAnsi="Times New Roman"/>
            <w:noProof/>
            <w:webHidden/>
            <w:sz w:val="24"/>
            <w:szCs w:val="24"/>
          </w:rPr>
          <w:fldChar w:fldCharType="begin"/>
        </w:r>
        <w:r w:rsidR="0084306F" w:rsidRPr="0084306F">
          <w:rPr>
            <w:rFonts w:ascii="Times New Roman" w:hAnsi="Times New Roman"/>
            <w:noProof/>
            <w:webHidden/>
            <w:sz w:val="24"/>
            <w:szCs w:val="24"/>
          </w:rPr>
          <w:instrText xml:space="preserve"> PAGEREF _Toc276632825 \h </w:instrText>
        </w:r>
        <w:r w:rsidRPr="0084306F">
          <w:rPr>
            <w:rFonts w:ascii="Times New Roman" w:hAnsi="Times New Roman"/>
            <w:noProof/>
            <w:webHidden/>
            <w:sz w:val="24"/>
            <w:szCs w:val="24"/>
          </w:rPr>
        </w:r>
        <w:r w:rsidRPr="0084306F">
          <w:rPr>
            <w:rFonts w:ascii="Times New Roman" w:hAnsi="Times New Roman"/>
            <w:noProof/>
            <w:webHidden/>
            <w:sz w:val="24"/>
            <w:szCs w:val="24"/>
          </w:rPr>
          <w:fldChar w:fldCharType="separate"/>
        </w:r>
        <w:r w:rsidR="002254EB">
          <w:rPr>
            <w:rFonts w:ascii="Times New Roman" w:hAnsi="Times New Roman"/>
            <w:noProof/>
            <w:webHidden/>
            <w:sz w:val="24"/>
            <w:szCs w:val="24"/>
          </w:rPr>
          <w:t>15</w:t>
        </w:r>
        <w:r w:rsidRPr="0084306F">
          <w:rPr>
            <w:rFonts w:ascii="Times New Roman" w:hAnsi="Times New Roman"/>
            <w:noProof/>
            <w:webHidden/>
            <w:sz w:val="24"/>
            <w:szCs w:val="24"/>
          </w:rPr>
          <w:fldChar w:fldCharType="end"/>
        </w:r>
      </w:hyperlink>
    </w:p>
    <w:p w:rsidR="0084306F" w:rsidRDefault="00294BDE">
      <w:pPr>
        <w:pStyle w:val="TOC1"/>
        <w:tabs>
          <w:tab w:val="right" w:leader="dot" w:pos="9350"/>
        </w:tabs>
        <w:rPr>
          <w:noProof/>
        </w:rPr>
      </w:pPr>
      <w:hyperlink w:anchor="_Toc276632826" w:history="1">
        <w:r w:rsidR="0084306F" w:rsidRPr="0084306F">
          <w:rPr>
            <w:rStyle w:val="Hyperlink"/>
            <w:rFonts w:ascii="Times New Roman" w:hAnsi="Times New Roman"/>
            <w:noProof/>
            <w:sz w:val="24"/>
            <w:szCs w:val="24"/>
          </w:rPr>
          <w:t>Conclusion</w:t>
        </w:r>
        <w:r w:rsidR="0084306F" w:rsidRPr="0084306F">
          <w:rPr>
            <w:rFonts w:ascii="Times New Roman" w:hAnsi="Times New Roman"/>
            <w:noProof/>
            <w:webHidden/>
            <w:sz w:val="24"/>
            <w:szCs w:val="24"/>
          </w:rPr>
          <w:tab/>
        </w:r>
        <w:r w:rsidRPr="0084306F">
          <w:rPr>
            <w:rFonts w:ascii="Times New Roman" w:hAnsi="Times New Roman"/>
            <w:noProof/>
            <w:webHidden/>
            <w:sz w:val="24"/>
            <w:szCs w:val="24"/>
          </w:rPr>
          <w:fldChar w:fldCharType="begin"/>
        </w:r>
        <w:r w:rsidR="0084306F" w:rsidRPr="0084306F">
          <w:rPr>
            <w:rFonts w:ascii="Times New Roman" w:hAnsi="Times New Roman"/>
            <w:noProof/>
            <w:webHidden/>
            <w:sz w:val="24"/>
            <w:szCs w:val="24"/>
          </w:rPr>
          <w:instrText xml:space="preserve"> PAGEREF _Toc276632826 \h </w:instrText>
        </w:r>
        <w:r w:rsidRPr="0084306F">
          <w:rPr>
            <w:rFonts w:ascii="Times New Roman" w:hAnsi="Times New Roman"/>
            <w:noProof/>
            <w:webHidden/>
            <w:sz w:val="24"/>
            <w:szCs w:val="24"/>
          </w:rPr>
        </w:r>
        <w:r w:rsidRPr="0084306F">
          <w:rPr>
            <w:rFonts w:ascii="Times New Roman" w:hAnsi="Times New Roman"/>
            <w:noProof/>
            <w:webHidden/>
            <w:sz w:val="24"/>
            <w:szCs w:val="24"/>
          </w:rPr>
          <w:fldChar w:fldCharType="separate"/>
        </w:r>
        <w:r w:rsidR="002254EB">
          <w:rPr>
            <w:rFonts w:ascii="Times New Roman" w:hAnsi="Times New Roman"/>
            <w:noProof/>
            <w:webHidden/>
            <w:sz w:val="24"/>
            <w:szCs w:val="24"/>
          </w:rPr>
          <w:t>17</w:t>
        </w:r>
        <w:r w:rsidRPr="0084306F">
          <w:rPr>
            <w:rFonts w:ascii="Times New Roman" w:hAnsi="Times New Roman"/>
            <w:noProof/>
            <w:webHidden/>
            <w:sz w:val="24"/>
            <w:szCs w:val="24"/>
          </w:rPr>
          <w:fldChar w:fldCharType="end"/>
        </w:r>
      </w:hyperlink>
    </w:p>
    <w:p w:rsidR="00947AA0" w:rsidRPr="00947AA0" w:rsidRDefault="00947AA0" w:rsidP="00947AA0">
      <w:pPr>
        <w:rPr>
          <w:rFonts w:ascii="Times New Roman" w:hAnsi="Times New Roman"/>
          <w:noProof/>
          <w:sz w:val="24"/>
          <w:szCs w:val="24"/>
        </w:rPr>
      </w:pPr>
      <w:r>
        <w:rPr>
          <w:rFonts w:ascii="Times New Roman" w:hAnsi="Times New Roman"/>
          <w:noProof/>
          <w:sz w:val="24"/>
          <w:szCs w:val="24"/>
        </w:rPr>
        <w:t>Certificate of Service</w:t>
      </w:r>
    </w:p>
    <w:p w:rsidR="0021781B" w:rsidRPr="0021781B" w:rsidRDefault="00294BDE" w:rsidP="0021781B">
      <w:pPr>
        <w:spacing w:after="0" w:line="240" w:lineRule="auto"/>
        <w:jc w:val="center"/>
        <w:rPr>
          <w:rFonts w:ascii="Times New Roman" w:hAnsi="Times New Roman"/>
          <w:sz w:val="24"/>
          <w:szCs w:val="24"/>
        </w:rPr>
      </w:pPr>
      <w:r w:rsidRPr="0021781B">
        <w:rPr>
          <w:rFonts w:ascii="Times New Roman" w:hAnsi="Times New Roman"/>
          <w:sz w:val="24"/>
          <w:szCs w:val="24"/>
        </w:rPr>
        <w:fldChar w:fldCharType="end"/>
      </w:r>
    </w:p>
    <w:p w:rsidR="0021781B" w:rsidRDefault="0021781B">
      <w:pPr>
        <w:spacing w:after="0" w:line="240" w:lineRule="auto"/>
        <w:rPr>
          <w:rFonts w:ascii="Times New Roman" w:hAnsi="Times New Roman"/>
          <w:sz w:val="24"/>
          <w:szCs w:val="24"/>
        </w:rPr>
      </w:pPr>
      <w:r>
        <w:rPr>
          <w:rFonts w:ascii="Times New Roman" w:hAnsi="Times New Roman"/>
          <w:sz w:val="24"/>
          <w:szCs w:val="24"/>
        </w:rPr>
        <w:br w:type="page"/>
      </w:r>
    </w:p>
    <w:p w:rsidR="00F630EB" w:rsidRDefault="00F630EB" w:rsidP="00F630EB">
      <w:pPr>
        <w:pStyle w:val="Heading1"/>
        <w:rPr>
          <w:rFonts w:ascii="Times New Roman Bold" w:hAnsi="Times New Roman Bold"/>
          <w:color w:val="000000" w:themeColor="text1"/>
          <w:sz w:val="24"/>
          <w:szCs w:val="24"/>
        </w:rPr>
      </w:pPr>
      <w:bookmarkStart w:id="24" w:name="_Toc276632819"/>
      <w:r>
        <w:rPr>
          <w:rFonts w:ascii="Times New Roman Bold" w:hAnsi="Times New Roman Bold"/>
          <w:color w:val="000000" w:themeColor="text1"/>
          <w:sz w:val="24"/>
          <w:szCs w:val="24"/>
        </w:rPr>
        <w:lastRenderedPageBreak/>
        <w:t>Introduction</w:t>
      </w:r>
      <w:bookmarkEnd w:id="24"/>
    </w:p>
    <w:p w:rsidR="00FF2887" w:rsidRPr="00FF2887" w:rsidRDefault="00FF2887" w:rsidP="00FF2887">
      <w:pPr>
        <w:rPr>
          <w:rFonts w:ascii="Times New Roman" w:hAnsi="Times New Roman"/>
          <w:sz w:val="24"/>
          <w:szCs w:val="24"/>
        </w:rPr>
      </w:pPr>
    </w:p>
    <w:p w:rsidR="002430C2" w:rsidRDefault="00B06094" w:rsidP="00B06094">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In its Order, the Commission adopted the initial rules to implement Sub. S. B. 162</w:t>
      </w:r>
      <w:r w:rsidR="00184E20">
        <w:rPr>
          <w:rFonts w:ascii="Times New Roman" w:hAnsi="Times New Roman"/>
          <w:sz w:val="24"/>
          <w:szCs w:val="24"/>
        </w:rPr>
        <w:t xml:space="preserve"> ("the Act")</w:t>
      </w:r>
      <w:r>
        <w:rPr>
          <w:rFonts w:ascii="Times New Roman" w:hAnsi="Times New Roman"/>
          <w:sz w:val="24"/>
          <w:szCs w:val="24"/>
        </w:rPr>
        <w:t>.  After much work by the Staff in drafting proposed rules, the Commission received extensive comments and reply comments from the parties.  The rules the Commission adopted are generally faithful to the limitations in the new law</w:t>
      </w:r>
      <w:r w:rsidR="00184E20">
        <w:rPr>
          <w:rFonts w:ascii="Times New Roman" w:hAnsi="Times New Roman"/>
          <w:sz w:val="24"/>
          <w:szCs w:val="24"/>
        </w:rPr>
        <w:t>.  With the exceptions noted here, the rules do not present</w:t>
      </w:r>
      <w:r w:rsidR="002122A0">
        <w:rPr>
          <w:rFonts w:ascii="Times New Roman" w:hAnsi="Times New Roman"/>
          <w:sz w:val="24"/>
          <w:szCs w:val="24"/>
        </w:rPr>
        <w:t xml:space="preserve"> a barrier to </w:t>
      </w:r>
      <w:r w:rsidR="00184E20">
        <w:rPr>
          <w:rFonts w:ascii="Times New Roman" w:hAnsi="Times New Roman"/>
          <w:sz w:val="24"/>
          <w:szCs w:val="24"/>
        </w:rPr>
        <w:t>the</w:t>
      </w:r>
      <w:r w:rsidR="002122A0">
        <w:rPr>
          <w:rFonts w:ascii="Times New Roman" w:hAnsi="Times New Roman"/>
          <w:sz w:val="24"/>
          <w:szCs w:val="24"/>
        </w:rPr>
        <w:t xml:space="preserve"> successful implementation</w:t>
      </w:r>
      <w:r w:rsidR="00184E20">
        <w:rPr>
          <w:rFonts w:ascii="Times New Roman" w:hAnsi="Times New Roman"/>
          <w:sz w:val="24"/>
          <w:szCs w:val="24"/>
        </w:rPr>
        <w:t xml:space="preserve"> of the Act</w:t>
      </w:r>
      <w:r>
        <w:rPr>
          <w:rFonts w:ascii="Times New Roman" w:hAnsi="Times New Roman"/>
          <w:sz w:val="24"/>
          <w:szCs w:val="24"/>
        </w:rPr>
        <w:t>.  However, there are several areas in which the Commission has exceeded its authority</w:t>
      </w:r>
      <w:r w:rsidR="002122A0">
        <w:rPr>
          <w:rFonts w:ascii="Times New Roman" w:hAnsi="Times New Roman"/>
          <w:sz w:val="24"/>
          <w:szCs w:val="24"/>
        </w:rPr>
        <w:t xml:space="preserve"> and has adopted rules that it has no power to adopt</w:t>
      </w:r>
      <w:r>
        <w:rPr>
          <w:rFonts w:ascii="Times New Roman" w:hAnsi="Times New Roman"/>
          <w:sz w:val="24"/>
          <w:szCs w:val="24"/>
        </w:rPr>
        <w:t>.  On rehearing, the Commission should correct those errors and revise the rules i</w:t>
      </w:r>
      <w:r w:rsidR="002122A0">
        <w:rPr>
          <w:rFonts w:ascii="Times New Roman" w:hAnsi="Times New Roman"/>
          <w:sz w:val="24"/>
          <w:szCs w:val="24"/>
        </w:rPr>
        <w:t>n the manner suggested here</w:t>
      </w:r>
      <w:r>
        <w:rPr>
          <w:rFonts w:ascii="Times New Roman" w:hAnsi="Times New Roman"/>
          <w:sz w:val="24"/>
          <w:szCs w:val="24"/>
        </w:rPr>
        <w:t>.</w:t>
      </w:r>
    </w:p>
    <w:p w:rsidR="00947AA0" w:rsidRDefault="00947AA0" w:rsidP="00B06094">
      <w:pPr>
        <w:spacing w:after="0" w:line="480" w:lineRule="auto"/>
        <w:rPr>
          <w:rFonts w:ascii="Times New Roman" w:hAnsi="Times New Roman"/>
          <w:sz w:val="24"/>
          <w:szCs w:val="24"/>
        </w:rPr>
      </w:pPr>
    </w:p>
    <w:p w:rsidR="00B06094" w:rsidRDefault="00A474D0" w:rsidP="00B06094">
      <w:pPr>
        <w:pStyle w:val="Heading1"/>
        <w:rPr>
          <w:rFonts w:ascii="Times New Roman Bold" w:hAnsi="Times New Roman Bold"/>
          <w:color w:val="000000" w:themeColor="text1"/>
          <w:sz w:val="24"/>
          <w:szCs w:val="24"/>
        </w:rPr>
      </w:pPr>
      <w:bookmarkStart w:id="25" w:name="_Toc276632820"/>
      <w:r>
        <w:rPr>
          <w:rFonts w:ascii="Times New Roman Bold" w:hAnsi="Times New Roman Bold"/>
          <w:color w:val="000000" w:themeColor="text1"/>
          <w:sz w:val="24"/>
          <w:szCs w:val="24"/>
        </w:rPr>
        <w:t xml:space="preserve">The Commission Erred In Expanding </w:t>
      </w:r>
      <w:r w:rsidR="00B06094">
        <w:rPr>
          <w:rFonts w:ascii="Times New Roman Bold" w:hAnsi="Times New Roman Bold"/>
          <w:color w:val="000000" w:themeColor="text1"/>
          <w:sz w:val="24"/>
          <w:szCs w:val="24"/>
        </w:rPr>
        <w:t xml:space="preserve">Residential Basic Local Exchange Service </w:t>
      </w:r>
      <w:r>
        <w:rPr>
          <w:rFonts w:ascii="Times New Roman Bold" w:hAnsi="Times New Roman Bold"/>
          <w:color w:val="000000" w:themeColor="text1"/>
          <w:sz w:val="24"/>
          <w:szCs w:val="24"/>
        </w:rPr>
        <w:t>Beyond</w:t>
      </w:r>
      <w:r w:rsidR="00B06094">
        <w:rPr>
          <w:rFonts w:ascii="Times New Roman Bold" w:hAnsi="Times New Roman Bold"/>
          <w:color w:val="000000" w:themeColor="text1"/>
          <w:sz w:val="24"/>
          <w:szCs w:val="24"/>
        </w:rPr>
        <w:t xml:space="preserve"> A Single Line</w:t>
      </w:r>
      <w:bookmarkEnd w:id="25"/>
    </w:p>
    <w:p w:rsidR="00B06094" w:rsidRPr="00B06094" w:rsidRDefault="00B06094" w:rsidP="00B06094">
      <w:pPr>
        <w:rPr>
          <w:rFonts w:ascii="Times New Roman" w:hAnsi="Times New Roman"/>
          <w:sz w:val="24"/>
          <w:szCs w:val="24"/>
        </w:rPr>
      </w:pPr>
    </w:p>
    <w:p w:rsidR="00B06094" w:rsidRDefault="00B06094" w:rsidP="00B06094">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57D62">
        <w:rPr>
          <w:rFonts w:ascii="Times New Roman" w:hAnsi="Times New Roman"/>
          <w:sz w:val="24"/>
          <w:szCs w:val="24"/>
        </w:rPr>
        <w:t xml:space="preserve">The </w:t>
      </w:r>
      <w:r w:rsidR="000432FF">
        <w:rPr>
          <w:rFonts w:ascii="Times New Roman" w:hAnsi="Times New Roman"/>
          <w:sz w:val="24"/>
          <w:szCs w:val="24"/>
        </w:rPr>
        <w:t>Commission</w:t>
      </w:r>
      <w:r w:rsidR="00A474D0">
        <w:rPr>
          <w:rFonts w:ascii="Times New Roman" w:hAnsi="Times New Roman"/>
          <w:sz w:val="24"/>
          <w:szCs w:val="24"/>
        </w:rPr>
        <w:t>'s</w:t>
      </w:r>
      <w:r w:rsidR="00494AC7">
        <w:rPr>
          <w:rFonts w:ascii="Times New Roman" w:hAnsi="Times New Roman"/>
          <w:sz w:val="24"/>
          <w:szCs w:val="24"/>
        </w:rPr>
        <w:t xml:space="preserve"> </w:t>
      </w:r>
      <w:r w:rsidR="00457D62">
        <w:rPr>
          <w:rFonts w:ascii="Times New Roman" w:hAnsi="Times New Roman"/>
          <w:sz w:val="24"/>
          <w:szCs w:val="24"/>
        </w:rPr>
        <w:t xml:space="preserve">interpretation of what constitutes basic local exchange service </w:t>
      </w:r>
      <w:r w:rsidR="000432FF">
        <w:rPr>
          <w:rFonts w:ascii="Times New Roman" w:hAnsi="Times New Roman"/>
          <w:sz w:val="24"/>
          <w:szCs w:val="24"/>
        </w:rPr>
        <w:t xml:space="preserve">("BLES") </w:t>
      </w:r>
      <w:r w:rsidR="00457D62">
        <w:rPr>
          <w:rFonts w:ascii="Times New Roman" w:hAnsi="Times New Roman"/>
          <w:sz w:val="24"/>
          <w:szCs w:val="24"/>
        </w:rPr>
        <w:t>in the residential setting</w:t>
      </w:r>
      <w:r w:rsidR="00A474D0">
        <w:rPr>
          <w:rFonts w:ascii="Times New Roman" w:hAnsi="Times New Roman"/>
          <w:sz w:val="24"/>
          <w:szCs w:val="24"/>
        </w:rPr>
        <w:t xml:space="preserve"> is wrong</w:t>
      </w:r>
      <w:r w:rsidR="00457D62">
        <w:rPr>
          <w:rFonts w:ascii="Times New Roman" w:hAnsi="Times New Roman"/>
          <w:sz w:val="24"/>
          <w:szCs w:val="24"/>
        </w:rPr>
        <w:t>.  As AT&amp;T explained in its initial comments:</w:t>
      </w:r>
    </w:p>
    <w:p w:rsidR="00457D62" w:rsidRDefault="00457D62" w:rsidP="002122A0">
      <w:pPr>
        <w:spacing w:after="0" w:line="240" w:lineRule="auto"/>
        <w:ind w:left="720"/>
        <w:rPr>
          <w:rFonts w:ascii="Times New Roman" w:hAnsi="Times New Roman"/>
          <w:sz w:val="24"/>
          <w:szCs w:val="24"/>
        </w:rPr>
      </w:pPr>
      <w:r>
        <w:rPr>
          <w:rFonts w:ascii="Times New Roman" w:hAnsi="Times New Roman"/>
          <w:sz w:val="24"/>
          <w:szCs w:val="24"/>
        </w:rPr>
        <w:t>BLES is defined in the Act as:</w:t>
      </w:r>
    </w:p>
    <w:p w:rsidR="002122A0" w:rsidRDefault="002122A0" w:rsidP="002122A0">
      <w:pPr>
        <w:spacing w:after="0" w:line="240" w:lineRule="auto"/>
        <w:ind w:left="720"/>
        <w:rPr>
          <w:rFonts w:ascii="Times New Roman" w:hAnsi="Times New Roman"/>
          <w:sz w:val="24"/>
          <w:szCs w:val="24"/>
        </w:rPr>
      </w:pPr>
    </w:p>
    <w:p w:rsidR="00457D62" w:rsidRDefault="00457D62" w:rsidP="002122A0">
      <w:pPr>
        <w:spacing w:after="0" w:line="240" w:lineRule="auto"/>
        <w:ind w:left="720"/>
        <w:jc w:val="center"/>
        <w:rPr>
          <w:rFonts w:ascii="Times New Roman" w:hAnsi="Times New Roman"/>
          <w:sz w:val="24"/>
          <w:szCs w:val="24"/>
        </w:rPr>
      </w:pPr>
      <w:r>
        <w:rPr>
          <w:rFonts w:ascii="Times New Roman" w:hAnsi="Times New Roman"/>
          <w:sz w:val="24"/>
          <w:szCs w:val="24"/>
        </w:rPr>
        <w:t>a single line to a residential end user</w:t>
      </w:r>
    </w:p>
    <w:p w:rsidR="002122A0" w:rsidRDefault="002122A0" w:rsidP="002122A0">
      <w:pPr>
        <w:spacing w:after="0" w:line="240" w:lineRule="auto"/>
        <w:ind w:left="720"/>
        <w:jc w:val="center"/>
        <w:rPr>
          <w:rFonts w:ascii="Times New Roman" w:hAnsi="Times New Roman"/>
          <w:sz w:val="24"/>
          <w:szCs w:val="24"/>
        </w:rPr>
      </w:pPr>
    </w:p>
    <w:p w:rsidR="00457D62" w:rsidRDefault="00457D62" w:rsidP="002122A0">
      <w:pPr>
        <w:spacing w:after="0" w:line="240" w:lineRule="auto"/>
        <w:ind w:left="720"/>
        <w:jc w:val="center"/>
        <w:rPr>
          <w:rFonts w:ascii="Times New Roman" w:hAnsi="Times New Roman"/>
          <w:sz w:val="24"/>
          <w:szCs w:val="24"/>
        </w:rPr>
      </w:pPr>
      <w:r>
        <w:rPr>
          <w:rFonts w:ascii="Times New Roman" w:hAnsi="Times New Roman"/>
          <w:sz w:val="24"/>
          <w:szCs w:val="24"/>
        </w:rPr>
        <w:t>or</w:t>
      </w:r>
    </w:p>
    <w:p w:rsidR="002122A0" w:rsidRDefault="002122A0" w:rsidP="002122A0">
      <w:pPr>
        <w:spacing w:after="0" w:line="240" w:lineRule="auto"/>
        <w:ind w:left="720"/>
        <w:jc w:val="center"/>
        <w:rPr>
          <w:rFonts w:ascii="Times New Roman" w:hAnsi="Times New Roman"/>
          <w:sz w:val="24"/>
          <w:szCs w:val="24"/>
        </w:rPr>
      </w:pPr>
    </w:p>
    <w:p w:rsidR="00457D62" w:rsidRDefault="00457D62" w:rsidP="002122A0">
      <w:pPr>
        <w:spacing w:after="0" w:line="240" w:lineRule="auto"/>
        <w:ind w:left="720"/>
        <w:jc w:val="center"/>
        <w:rPr>
          <w:rFonts w:ascii="Times New Roman" w:hAnsi="Times New Roman"/>
          <w:sz w:val="24"/>
          <w:szCs w:val="24"/>
        </w:rPr>
      </w:pPr>
      <w:r>
        <w:rPr>
          <w:rFonts w:ascii="Times New Roman" w:hAnsi="Times New Roman"/>
          <w:sz w:val="24"/>
          <w:szCs w:val="24"/>
        </w:rPr>
        <w:t>a primary line to a small business end user</w:t>
      </w:r>
      <w:r>
        <w:rPr>
          <w:rStyle w:val="FootnoteReference"/>
          <w:rFonts w:ascii="Times New Roman" w:hAnsi="Times New Roman"/>
          <w:sz w:val="24"/>
          <w:szCs w:val="24"/>
        </w:rPr>
        <w:footnoteReference w:id="2"/>
      </w:r>
    </w:p>
    <w:p w:rsidR="0021781B" w:rsidRDefault="0021781B" w:rsidP="002122A0">
      <w:pPr>
        <w:spacing w:after="0" w:line="240" w:lineRule="auto"/>
        <w:ind w:left="720"/>
        <w:rPr>
          <w:rFonts w:ascii="Times New Roman" w:hAnsi="Times New Roman"/>
          <w:sz w:val="24"/>
          <w:szCs w:val="24"/>
        </w:rPr>
      </w:pPr>
    </w:p>
    <w:p w:rsidR="00457D62" w:rsidRDefault="00457D62" w:rsidP="002122A0">
      <w:pPr>
        <w:spacing w:after="0" w:line="240" w:lineRule="auto"/>
        <w:ind w:left="720"/>
        <w:rPr>
          <w:rFonts w:ascii="Times New Roman" w:hAnsi="Times New Roman"/>
          <w:sz w:val="24"/>
          <w:szCs w:val="24"/>
        </w:rPr>
      </w:pPr>
      <w:r>
        <w:rPr>
          <w:rFonts w:ascii="Times New Roman" w:hAnsi="Times New Roman"/>
          <w:sz w:val="24"/>
          <w:szCs w:val="24"/>
        </w:rPr>
        <w:t>R. C. § 4927.01(A)(1).  In the case of residential service, the presence of two or more lines precludes either one from being BLES, by definition.</w:t>
      </w:r>
    </w:p>
    <w:p w:rsidR="002122A0" w:rsidRDefault="002122A0" w:rsidP="002122A0">
      <w:pPr>
        <w:spacing w:after="0" w:line="240" w:lineRule="auto"/>
        <w:ind w:left="720"/>
        <w:rPr>
          <w:rFonts w:ascii="Times New Roman" w:hAnsi="Times New Roman"/>
          <w:sz w:val="24"/>
          <w:szCs w:val="24"/>
        </w:rPr>
      </w:pPr>
    </w:p>
    <w:p w:rsidR="00525D4A" w:rsidRDefault="00457D62" w:rsidP="00457D62">
      <w:pPr>
        <w:spacing w:after="0" w:line="480" w:lineRule="auto"/>
        <w:rPr>
          <w:rFonts w:ascii="Times New Roman" w:hAnsi="Times New Roman"/>
          <w:sz w:val="24"/>
          <w:szCs w:val="24"/>
        </w:rPr>
      </w:pPr>
      <w:r>
        <w:rPr>
          <w:rFonts w:ascii="Times New Roman" w:hAnsi="Times New Roman"/>
          <w:sz w:val="24"/>
          <w:szCs w:val="24"/>
        </w:rPr>
        <w:lastRenderedPageBreak/>
        <w:t xml:space="preserve">AT&amp;T Initial Comments, p. 13.  </w:t>
      </w:r>
      <w:r w:rsidR="000432FF">
        <w:rPr>
          <w:rFonts w:ascii="Times New Roman" w:hAnsi="Times New Roman"/>
          <w:sz w:val="24"/>
          <w:szCs w:val="24"/>
        </w:rPr>
        <w:t>Contrary to this clear definition</w:t>
      </w:r>
      <w:r>
        <w:rPr>
          <w:rFonts w:ascii="Times New Roman" w:hAnsi="Times New Roman"/>
          <w:sz w:val="24"/>
          <w:szCs w:val="24"/>
        </w:rPr>
        <w:t>, however, the Commission has opined that a residential BLES customer can</w:t>
      </w:r>
      <w:r w:rsidR="0072720F">
        <w:rPr>
          <w:rFonts w:ascii="Times New Roman" w:hAnsi="Times New Roman"/>
          <w:sz w:val="24"/>
          <w:szCs w:val="24"/>
        </w:rPr>
        <w:t xml:space="preserve"> have a second line.  Order, p. 20.  This opinion is clearly inconsistent with the law.</w:t>
      </w:r>
    </w:p>
    <w:p w:rsidR="00525D4A" w:rsidRDefault="00525D4A" w:rsidP="00457D62">
      <w:pPr>
        <w:spacing w:after="0" w:line="480" w:lineRule="auto"/>
        <w:rPr>
          <w:rFonts w:ascii="Times New Roman" w:hAnsi="Times New Roman"/>
          <w:sz w:val="24"/>
          <w:szCs w:val="24"/>
        </w:rPr>
      </w:pPr>
    </w:p>
    <w:p w:rsidR="003348D8" w:rsidRDefault="00525D4A" w:rsidP="00457D62">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language of the Act is clear.  </w:t>
      </w:r>
      <w:r w:rsidR="0072720F">
        <w:rPr>
          <w:rFonts w:ascii="Times New Roman" w:hAnsi="Times New Roman"/>
          <w:sz w:val="24"/>
          <w:szCs w:val="24"/>
        </w:rPr>
        <w:t xml:space="preserve">In the residential setting, BLES can only be a "single line to a residential end user," as specified in R. C. § 4927.01(A)(1).  This definition was carefully crafted to reflect the public policy decision that the "safety net" of BLES pricing and service quality protections was intended to be very narrow.  </w:t>
      </w:r>
      <w:r w:rsidR="003C24E4">
        <w:rPr>
          <w:rFonts w:ascii="Times New Roman" w:hAnsi="Times New Roman"/>
          <w:sz w:val="24"/>
          <w:szCs w:val="24"/>
        </w:rPr>
        <w:t>The General Assembly was cognizant of the multi-line issue and i</w:t>
      </w:r>
      <w:r w:rsidR="0072720F">
        <w:rPr>
          <w:rFonts w:ascii="Times New Roman" w:hAnsi="Times New Roman"/>
          <w:sz w:val="24"/>
          <w:szCs w:val="24"/>
        </w:rPr>
        <w:t>f the General Assembly had intended for any line on a multi-line residence account to be considered BLES, it would have said so</w:t>
      </w:r>
      <w:r w:rsidR="000432FF">
        <w:rPr>
          <w:rFonts w:ascii="Times New Roman" w:hAnsi="Times New Roman"/>
          <w:sz w:val="24"/>
          <w:szCs w:val="24"/>
        </w:rPr>
        <w:t>,</w:t>
      </w:r>
      <w:r w:rsidR="003C24E4">
        <w:rPr>
          <w:rFonts w:ascii="Times New Roman" w:hAnsi="Times New Roman"/>
          <w:sz w:val="24"/>
          <w:szCs w:val="24"/>
        </w:rPr>
        <w:t xml:space="preserve"> as it did for multi-line business accounts</w:t>
      </w:r>
      <w:r w:rsidR="0072720F">
        <w:rPr>
          <w:rFonts w:ascii="Times New Roman" w:hAnsi="Times New Roman"/>
          <w:sz w:val="24"/>
          <w:szCs w:val="24"/>
        </w:rPr>
        <w:t>.  For example, it might have defined residential BLES a</w:t>
      </w:r>
      <w:r w:rsidR="002122A0">
        <w:rPr>
          <w:rFonts w:ascii="Times New Roman" w:hAnsi="Times New Roman"/>
          <w:sz w:val="24"/>
          <w:szCs w:val="24"/>
        </w:rPr>
        <w:t xml:space="preserve">s </w:t>
      </w:r>
      <w:r w:rsidR="0072720F">
        <w:rPr>
          <w:rFonts w:ascii="Times New Roman" w:hAnsi="Times New Roman"/>
          <w:sz w:val="24"/>
          <w:szCs w:val="24"/>
        </w:rPr>
        <w:t>the "primary line" to a residence</w:t>
      </w:r>
      <w:r w:rsidR="000432FF">
        <w:rPr>
          <w:rFonts w:ascii="Times New Roman" w:hAnsi="Times New Roman"/>
          <w:sz w:val="24"/>
          <w:szCs w:val="24"/>
        </w:rPr>
        <w:t>,</w:t>
      </w:r>
      <w:r w:rsidR="003C24E4">
        <w:rPr>
          <w:rFonts w:ascii="Times New Roman" w:hAnsi="Times New Roman"/>
          <w:sz w:val="24"/>
          <w:szCs w:val="24"/>
        </w:rPr>
        <w:t xml:space="preserve"> as it did in defining business BLES</w:t>
      </w:r>
      <w:r w:rsidR="0072720F">
        <w:rPr>
          <w:rFonts w:ascii="Times New Roman" w:hAnsi="Times New Roman"/>
          <w:sz w:val="24"/>
          <w:szCs w:val="24"/>
        </w:rPr>
        <w:t xml:space="preserve">.  But it did not do so.  It limited BLES in the residential setting to a single line.  Not the "primary line."  Not "one of the lines of a multi-line account."  </w:t>
      </w:r>
      <w:r w:rsidR="000432FF">
        <w:rPr>
          <w:rFonts w:ascii="Times New Roman" w:hAnsi="Times New Roman"/>
          <w:sz w:val="24"/>
          <w:szCs w:val="24"/>
        </w:rPr>
        <w:t>It is only a</w:t>
      </w:r>
      <w:r w:rsidR="0072720F">
        <w:rPr>
          <w:rFonts w:ascii="Times New Roman" w:hAnsi="Times New Roman"/>
          <w:sz w:val="24"/>
          <w:szCs w:val="24"/>
        </w:rPr>
        <w:t xml:space="preserve"> single line.</w:t>
      </w:r>
      <w:r w:rsidR="001925B4">
        <w:rPr>
          <w:rFonts w:ascii="Times New Roman" w:hAnsi="Times New Roman"/>
          <w:sz w:val="24"/>
          <w:szCs w:val="24"/>
        </w:rPr>
        <w:t xml:space="preserve">  </w:t>
      </w:r>
      <w:r>
        <w:rPr>
          <w:rFonts w:ascii="Times New Roman" w:hAnsi="Times New Roman"/>
          <w:sz w:val="24"/>
          <w:szCs w:val="24"/>
        </w:rPr>
        <w:t xml:space="preserve">The clear language of the Act provides no room for the "interpretation" the Commission has given it.  </w:t>
      </w:r>
      <w:r w:rsidR="000432FF">
        <w:rPr>
          <w:rFonts w:ascii="Times New Roman" w:hAnsi="Times New Roman"/>
          <w:sz w:val="24"/>
          <w:szCs w:val="24"/>
        </w:rPr>
        <w:t>The General Assembly</w:t>
      </w:r>
      <w:r w:rsidR="001925B4">
        <w:rPr>
          <w:rFonts w:ascii="Times New Roman" w:hAnsi="Times New Roman"/>
          <w:sz w:val="24"/>
          <w:szCs w:val="24"/>
        </w:rPr>
        <w:t xml:space="preserve"> could not have been much clearer in </w:t>
      </w:r>
      <w:r w:rsidR="00494AC7">
        <w:rPr>
          <w:rFonts w:ascii="Times New Roman" w:hAnsi="Times New Roman"/>
          <w:sz w:val="24"/>
          <w:szCs w:val="24"/>
        </w:rPr>
        <w:t xml:space="preserve">its definition:  </w:t>
      </w:r>
      <w:r w:rsidR="00494AC7" w:rsidRPr="00494AC7">
        <w:rPr>
          <w:rFonts w:ascii="Times New Roman" w:hAnsi="Times New Roman"/>
          <w:b/>
          <w:i/>
          <w:sz w:val="24"/>
          <w:szCs w:val="24"/>
        </w:rPr>
        <w:t>a single line to a residential end user</w:t>
      </w:r>
      <w:r w:rsidR="00494AC7">
        <w:rPr>
          <w:rFonts w:ascii="Times New Roman" w:hAnsi="Times New Roman"/>
          <w:sz w:val="24"/>
          <w:szCs w:val="24"/>
        </w:rPr>
        <w:t>.</w:t>
      </w:r>
    </w:p>
    <w:p w:rsidR="003348D8" w:rsidRDefault="003348D8" w:rsidP="00457D62">
      <w:pPr>
        <w:spacing w:after="0" w:line="480" w:lineRule="auto"/>
        <w:rPr>
          <w:rFonts w:ascii="Times New Roman" w:hAnsi="Times New Roman"/>
          <w:sz w:val="24"/>
          <w:szCs w:val="24"/>
        </w:rPr>
      </w:pPr>
    </w:p>
    <w:p w:rsidR="006D158B" w:rsidRDefault="003348D8" w:rsidP="00457D62">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Under the previous definition, the concept of a "primary line" applied in both the residential and business settings</w:t>
      </w:r>
      <w:r w:rsidR="006D158B">
        <w:rPr>
          <w:rFonts w:ascii="Times New Roman" w:hAnsi="Times New Roman"/>
          <w:sz w:val="24"/>
          <w:szCs w:val="24"/>
        </w:rPr>
        <w:t>:</w:t>
      </w:r>
    </w:p>
    <w:p w:rsidR="006D158B" w:rsidRDefault="006D158B" w:rsidP="006D158B">
      <w:pPr>
        <w:spacing w:after="0" w:line="240" w:lineRule="auto"/>
        <w:ind w:left="720"/>
        <w:rPr>
          <w:rFonts w:ascii="Times New Roman" w:hAnsi="Times New Roman"/>
          <w:sz w:val="24"/>
          <w:szCs w:val="24"/>
        </w:rPr>
      </w:pPr>
      <w:r w:rsidRPr="006D158B">
        <w:rPr>
          <w:rFonts w:ascii="Times New Roman" w:hAnsi="Times New Roman"/>
          <w:sz w:val="24"/>
          <w:szCs w:val="24"/>
        </w:rPr>
        <w:t>(A) “Basic local exchange service” means:</w:t>
      </w:r>
    </w:p>
    <w:p w:rsidR="006D158B" w:rsidRPr="006D158B" w:rsidRDefault="006D158B" w:rsidP="006D158B">
      <w:pPr>
        <w:spacing w:after="0" w:line="240" w:lineRule="auto"/>
        <w:ind w:left="720"/>
        <w:rPr>
          <w:rFonts w:ascii="Times New Roman" w:hAnsi="Times New Roman"/>
          <w:sz w:val="24"/>
          <w:szCs w:val="24"/>
        </w:rPr>
      </w:pPr>
    </w:p>
    <w:p w:rsidR="006D158B" w:rsidRPr="006D158B" w:rsidRDefault="006D158B" w:rsidP="006D158B">
      <w:pPr>
        <w:spacing w:after="0" w:line="240" w:lineRule="auto"/>
        <w:ind w:left="720"/>
        <w:rPr>
          <w:rFonts w:ascii="Times New Roman" w:hAnsi="Times New Roman"/>
          <w:sz w:val="24"/>
          <w:szCs w:val="24"/>
        </w:rPr>
      </w:pPr>
      <w:r w:rsidRPr="006D158B">
        <w:rPr>
          <w:rFonts w:ascii="Times New Roman" w:hAnsi="Times New Roman"/>
          <w:sz w:val="24"/>
          <w:szCs w:val="24"/>
        </w:rPr>
        <w:t xml:space="preserve">(1) End user access to and usage of telephone company-provided services that enable a customer, </w:t>
      </w:r>
      <w:r w:rsidRPr="006D158B">
        <w:rPr>
          <w:rFonts w:ascii="Times New Roman" w:hAnsi="Times New Roman"/>
          <w:b/>
          <w:i/>
          <w:sz w:val="24"/>
          <w:szCs w:val="24"/>
        </w:rPr>
        <w:t>over the primary line serving the customer’s premises,</w:t>
      </w:r>
      <w:r w:rsidRPr="006D158B">
        <w:rPr>
          <w:rFonts w:ascii="Times New Roman" w:hAnsi="Times New Roman"/>
          <w:sz w:val="24"/>
          <w:szCs w:val="24"/>
        </w:rPr>
        <w:t xml:space="preserve"> to originate or receive voice communications within a local service area, and that consist of the following:</w:t>
      </w:r>
    </w:p>
    <w:p w:rsidR="006D158B" w:rsidRDefault="006D158B" w:rsidP="006D158B">
      <w:pPr>
        <w:spacing w:after="0" w:line="240" w:lineRule="auto"/>
        <w:ind w:left="720"/>
        <w:rPr>
          <w:rFonts w:ascii="Times New Roman" w:hAnsi="Times New Roman"/>
          <w:sz w:val="24"/>
          <w:szCs w:val="24"/>
        </w:rPr>
      </w:pPr>
    </w:p>
    <w:p w:rsidR="006D158B" w:rsidRDefault="006D158B" w:rsidP="006D158B">
      <w:pPr>
        <w:spacing w:after="0" w:line="240" w:lineRule="auto"/>
        <w:ind w:left="7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w:t>
      </w:r>
      <w:r>
        <w:rPr>
          <w:rFonts w:ascii="Times New Roman" w:hAnsi="Times New Roman"/>
          <w:sz w:val="24"/>
          <w:szCs w:val="24"/>
        </w:rPr>
        <w:tab/>
        <w:t>*</w:t>
      </w:r>
    </w:p>
    <w:p w:rsidR="006D158B" w:rsidRDefault="006D158B" w:rsidP="006D158B">
      <w:pPr>
        <w:spacing w:after="0" w:line="240" w:lineRule="auto"/>
        <w:ind w:left="720"/>
        <w:rPr>
          <w:rFonts w:ascii="Times New Roman" w:hAnsi="Times New Roman"/>
          <w:sz w:val="24"/>
          <w:szCs w:val="24"/>
        </w:rPr>
      </w:pPr>
    </w:p>
    <w:p w:rsidR="00457D62" w:rsidRDefault="003348D8" w:rsidP="00457D62">
      <w:pPr>
        <w:spacing w:after="0" w:line="480" w:lineRule="auto"/>
        <w:rPr>
          <w:rFonts w:ascii="Times New Roman" w:hAnsi="Times New Roman"/>
          <w:sz w:val="24"/>
          <w:szCs w:val="24"/>
        </w:rPr>
      </w:pPr>
      <w:r>
        <w:rPr>
          <w:rFonts w:ascii="Times New Roman" w:hAnsi="Times New Roman"/>
          <w:sz w:val="24"/>
          <w:szCs w:val="24"/>
        </w:rPr>
        <w:lastRenderedPageBreak/>
        <w:t>Former R. C. § 4927.01(A)(1), repealed September 13, 2010</w:t>
      </w:r>
      <w:r w:rsidR="006D158B">
        <w:rPr>
          <w:rFonts w:ascii="Times New Roman" w:hAnsi="Times New Roman"/>
          <w:sz w:val="24"/>
          <w:szCs w:val="24"/>
        </w:rPr>
        <w:t xml:space="preserve"> (emphasis added)</w:t>
      </w:r>
      <w:r>
        <w:rPr>
          <w:rFonts w:ascii="Times New Roman" w:hAnsi="Times New Roman"/>
          <w:sz w:val="24"/>
          <w:szCs w:val="24"/>
        </w:rPr>
        <w:t xml:space="preserve">.  Under the definition as revised by the Act, it does not.  R. C. § 4927.01(A)(1), effective September 13, 2010.  Under the Act, the term "primary access line" is a modifier only in the business setting.  </w:t>
      </w:r>
      <w:r w:rsidR="006D158B">
        <w:rPr>
          <w:rFonts w:ascii="Times New Roman" w:hAnsi="Times New Roman"/>
          <w:sz w:val="24"/>
          <w:szCs w:val="24"/>
        </w:rPr>
        <w:t xml:space="preserve">The adopted rule ignores this important change made by the Act.  </w:t>
      </w:r>
      <w:r w:rsidR="00A474D0" w:rsidRPr="00A474D0">
        <w:rPr>
          <w:rFonts w:ascii="Times New Roman" w:hAnsi="Times New Roman"/>
          <w:sz w:val="24"/>
          <w:szCs w:val="24"/>
        </w:rPr>
        <w:t xml:space="preserve">The Commission </w:t>
      </w:r>
      <w:r w:rsidR="00A474D0">
        <w:rPr>
          <w:rFonts w:ascii="Times New Roman" w:hAnsi="Times New Roman"/>
          <w:sz w:val="24"/>
          <w:szCs w:val="24"/>
        </w:rPr>
        <w:t>has e</w:t>
      </w:r>
      <w:r w:rsidR="00A474D0" w:rsidRPr="00A474D0">
        <w:rPr>
          <w:rFonts w:ascii="Times New Roman" w:hAnsi="Times New Roman"/>
          <w:sz w:val="24"/>
          <w:szCs w:val="24"/>
        </w:rPr>
        <w:t xml:space="preserve">rred </w:t>
      </w:r>
      <w:r w:rsidR="00A474D0">
        <w:rPr>
          <w:rFonts w:ascii="Times New Roman" w:hAnsi="Times New Roman"/>
          <w:sz w:val="24"/>
          <w:szCs w:val="24"/>
        </w:rPr>
        <w:t>i</w:t>
      </w:r>
      <w:r w:rsidR="00A474D0" w:rsidRPr="00A474D0">
        <w:rPr>
          <w:rFonts w:ascii="Times New Roman" w:hAnsi="Times New Roman"/>
          <w:sz w:val="24"/>
          <w:szCs w:val="24"/>
        </w:rPr>
        <w:t xml:space="preserve">n </w:t>
      </w:r>
      <w:r w:rsidR="00A474D0">
        <w:rPr>
          <w:rFonts w:ascii="Times New Roman" w:hAnsi="Times New Roman"/>
          <w:sz w:val="24"/>
          <w:szCs w:val="24"/>
        </w:rPr>
        <w:t>e</w:t>
      </w:r>
      <w:r w:rsidR="00A474D0" w:rsidRPr="00A474D0">
        <w:rPr>
          <w:rFonts w:ascii="Times New Roman" w:hAnsi="Times New Roman"/>
          <w:sz w:val="24"/>
          <w:szCs w:val="24"/>
        </w:rPr>
        <w:t xml:space="preserve">xpanding </w:t>
      </w:r>
      <w:r w:rsidR="00A474D0">
        <w:rPr>
          <w:rFonts w:ascii="Times New Roman" w:hAnsi="Times New Roman"/>
          <w:sz w:val="24"/>
          <w:szCs w:val="24"/>
        </w:rPr>
        <w:t>r</w:t>
      </w:r>
      <w:r w:rsidR="00A474D0" w:rsidRPr="00A474D0">
        <w:rPr>
          <w:rFonts w:ascii="Times New Roman" w:hAnsi="Times New Roman"/>
          <w:sz w:val="24"/>
          <w:szCs w:val="24"/>
        </w:rPr>
        <w:t xml:space="preserve">esidential </w:t>
      </w:r>
      <w:r w:rsidR="00A474D0">
        <w:rPr>
          <w:rFonts w:ascii="Times New Roman" w:hAnsi="Times New Roman"/>
          <w:sz w:val="24"/>
          <w:szCs w:val="24"/>
        </w:rPr>
        <w:t>BLES beyond a single line</w:t>
      </w:r>
      <w:r w:rsidR="002B28C4">
        <w:rPr>
          <w:rFonts w:ascii="Times New Roman" w:hAnsi="Times New Roman"/>
          <w:sz w:val="24"/>
          <w:szCs w:val="24"/>
        </w:rPr>
        <w:t xml:space="preserve"> to a residential end user</w:t>
      </w:r>
      <w:r w:rsidR="00A474D0">
        <w:rPr>
          <w:rFonts w:ascii="Times New Roman" w:hAnsi="Times New Roman"/>
          <w:sz w:val="24"/>
          <w:szCs w:val="24"/>
        </w:rPr>
        <w:t>.</w:t>
      </w:r>
    </w:p>
    <w:p w:rsidR="00525D4A" w:rsidRPr="00525D4A" w:rsidRDefault="00525D4A" w:rsidP="00457D62">
      <w:pPr>
        <w:spacing w:after="0" w:line="480" w:lineRule="auto"/>
        <w:rPr>
          <w:rFonts w:ascii="Times New Roman" w:hAnsi="Times New Roman"/>
          <w:sz w:val="24"/>
          <w:szCs w:val="24"/>
        </w:rPr>
      </w:pPr>
    </w:p>
    <w:p w:rsidR="00FD0D69" w:rsidRDefault="00525D4A">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525D4A">
        <w:rPr>
          <w:rFonts w:ascii="Times New Roman" w:hAnsi="Times New Roman"/>
          <w:sz w:val="24"/>
          <w:szCs w:val="24"/>
        </w:rPr>
        <w:t>The Legislative Service Commission's Final Bill Analysis of Sub. S. B. 162 explicitly recognizes this important change in the statutory definition:</w:t>
      </w:r>
    </w:p>
    <w:p w:rsidR="00FD0D69" w:rsidRDefault="00525D4A">
      <w:pPr>
        <w:ind w:left="720"/>
        <w:rPr>
          <w:rFonts w:ascii="Times New Roman" w:hAnsi="Times New Roman"/>
          <w:sz w:val="24"/>
          <w:szCs w:val="24"/>
        </w:rPr>
      </w:pPr>
      <w:r w:rsidRPr="00525D4A">
        <w:rPr>
          <w:rFonts w:ascii="Times New Roman" w:hAnsi="Times New Roman"/>
          <w:b/>
          <w:i/>
          <w:sz w:val="24"/>
          <w:szCs w:val="24"/>
        </w:rPr>
        <w:t>Under prior law</w:t>
      </w:r>
      <w:r w:rsidRPr="00525D4A">
        <w:rPr>
          <w:rFonts w:ascii="Times New Roman" w:hAnsi="Times New Roman"/>
          <w:sz w:val="24"/>
          <w:szCs w:val="24"/>
        </w:rPr>
        <w:t>, "basic local exchange service" was defined as "end user access to and usage of telephone company-provided services</w:t>
      </w:r>
      <w:r w:rsidRPr="00525D4A">
        <w:rPr>
          <w:rFonts w:ascii="Times New Roman" w:hAnsi="Times New Roman"/>
          <w:b/>
          <w:i/>
          <w:sz w:val="24"/>
          <w:szCs w:val="24"/>
        </w:rPr>
        <w:t xml:space="preserve"> that enable a customer, over the primary line serving the customer's premises</w:t>
      </w:r>
      <w:r w:rsidRPr="00525D4A">
        <w:rPr>
          <w:rFonts w:ascii="Times New Roman" w:hAnsi="Times New Roman"/>
          <w:sz w:val="24"/>
          <w:szCs w:val="24"/>
        </w:rPr>
        <w:t xml:space="preserve">, to originate or receive voice communications within a local service area, and that consist of" certain enumerated services.  Those services were, and generally remain under the act, (1) local dial tone service, (2) touch tone dialing service, (3) access to and usage of 9-1-1 services, where available, (4) access to operator services and directory assistance, (5) provision of a telephone directory and a listing in that directory, (6) per call, caller identification blocking services, (7) access to telecommunications relay services, and (8) access to toll presubscription, interexchange or toll providers or both, and networks of other telephone companies.  </w:t>
      </w:r>
      <w:r w:rsidRPr="00525D4A">
        <w:rPr>
          <w:rFonts w:ascii="Times New Roman" w:hAnsi="Times New Roman"/>
          <w:b/>
          <w:i/>
          <w:sz w:val="24"/>
          <w:szCs w:val="24"/>
        </w:rPr>
        <w:t>The act alters the definition by providing that the term means "residential-end-user access to and usage of telephone-company-provided services over a single line</w:t>
      </w:r>
      <w:r w:rsidRPr="00525D4A">
        <w:rPr>
          <w:rFonts w:ascii="Times New Roman" w:hAnsi="Times New Roman"/>
          <w:sz w:val="24"/>
          <w:szCs w:val="24"/>
        </w:rPr>
        <w:t xml:space="preserve"> or small-business-end-user access to and usage of telephone-company provided services over the primary access line of service, which in the case of residential and small-business access and usage is not part of a bundle or package of services, that does both of the following:  enables a customer to originate or receive voice communications within a local service area as that area existed on the effective date of the [act]; and consists" of certain enumerated services.  The services include (1) to (8) described above, with a few changes and additions.  With respect to additional services, "basic local exchange service" under the act also includes flat-rate telephone exchange service for residential end users.  In addition, the act expands (5) above to allow the directory to be provided "in any reasonable format for no additional charge" and requires "reasonable accommodations for private listings."  (R.C. 4927.01.)</w:t>
      </w:r>
    </w:p>
    <w:p w:rsidR="00525D4A" w:rsidRPr="00525D4A" w:rsidRDefault="00525D4A" w:rsidP="00525D4A">
      <w:pPr>
        <w:rPr>
          <w:rFonts w:ascii="Times New Roman" w:hAnsi="Times New Roman"/>
          <w:sz w:val="24"/>
          <w:szCs w:val="24"/>
        </w:rPr>
      </w:pPr>
      <w:r w:rsidRPr="00525D4A">
        <w:rPr>
          <w:rFonts w:ascii="Times New Roman" w:hAnsi="Times New Roman"/>
          <w:sz w:val="24"/>
          <w:szCs w:val="24"/>
        </w:rPr>
        <w:t>Legislative Service Commission's Final Bill Analysis of Sub. S. B. 162, pp. 28-29, footnote 17 (emphasis added).  See, http://www.legislature.state.oh.us/analyses.cfm?ID=128_SB_162&amp;ACT=As%20Enrolled</w:t>
      </w:r>
      <w:r w:rsidR="00536677">
        <w:rPr>
          <w:rFonts w:ascii="Times New Roman" w:hAnsi="Times New Roman"/>
          <w:sz w:val="24"/>
          <w:szCs w:val="24"/>
        </w:rPr>
        <w:t>.</w:t>
      </w:r>
    </w:p>
    <w:p w:rsidR="001925B4" w:rsidRDefault="0072720F" w:rsidP="00B06094">
      <w:pPr>
        <w:spacing w:after="0" w:line="48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xml:space="preserve">The Commission's erroneous </w:t>
      </w:r>
      <w:r w:rsidR="000432FF">
        <w:rPr>
          <w:rFonts w:ascii="Times New Roman" w:hAnsi="Times New Roman"/>
          <w:sz w:val="24"/>
          <w:szCs w:val="24"/>
        </w:rPr>
        <w:t>reading</w:t>
      </w:r>
      <w:r>
        <w:rPr>
          <w:rFonts w:ascii="Times New Roman" w:hAnsi="Times New Roman"/>
          <w:sz w:val="24"/>
          <w:szCs w:val="24"/>
        </w:rPr>
        <w:t xml:space="preserve"> of this </w:t>
      </w:r>
      <w:r w:rsidR="002B28C4">
        <w:rPr>
          <w:rFonts w:ascii="Times New Roman" w:hAnsi="Times New Roman"/>
          <w:sz w:val="24"/>
          <w:szCs w:val="24"/>
        </w:rPr>
        <w:t>fundamental</w:t>
      </w:r>
      <w:r>
        <w:rPr>
          <w:rFonts w:ascii="Times New Roman" w:hAnsi="Times New Roman"/>
          <w:sz w:val="24"/>
          <w:szCs w:val="24"/>
        </w:rPr>
        <w:t xml:space="preserve"> definition has broad implications.  First, it </w:t>
      </w:r>
      <w:r w:rsidR="000432FF">
        <w:rPr>
          <w:rFonts w:ascii="Times New Roman" w:hAnsi="Times New Roman"/>
          <w:sz w:val="24"/>
          <w:szCs w:val="24"/>
        </w:rPr>
        <w:t xml:space="preserve">would </w:t>
      </w:r>
      <w:r>
        <w:rPr>
          <w:rFonts w:ascii="Times New Roman" w:hAnsi="Times New Roman"/>
          <w:sz w:val="24"/>
          <w:szCs w:val="24"/>
        </w:rPr>
        <w:t xml:space="preserve">subject one line of a multi-line residential account to the BLES pricing and service quality requirements of the law and the rules.  Second, it </w:t>
      </w:r>
      <w:r w:rsidR="000432FF">
        <w:rPr>
          <w:rFonts w:ascii="Times New Roman" w:hAnsi="Times New Roman"/>
          <w:sz w:val="24"/>
          <w:szCs w:val="24"/>
        </w:rPr>
        <w:t xml:space="preserve">would </w:t>
      </w:r>
      <w:r>
        <w:rPr>
          <w:rFonts w:ascii="Times New Roman" w:hAnsi="Times New Roman"/>
          <w:sz w:val="24"/>
          <w:szCs w:val="24"/>
        </w:rPr>
        <w:t xml:space="preserve">create significant operational issues for the companies.  On a multi-line account, how does one determine which line is the one subject to the BLES regulatory regime?  </w:t>
      </w:r>
      <w:r w:rsidR="000432FF">
        <w:rPr>
          <w:rFonts w:ascii="Times New Roman" w:hAnsi="Times New Roman"/>
          <w:sz w:val="24"/>
          <w:szCs w:val="24"/>
        </w:rPr>
        <w:t>Would it be</w:t>
      </w:r>
      <w:r>
        <w:rPr>
          <w:rFonts w:ascii="Times New Roman" w:hAnsi="Times New Roman"/>
          <w:sz w:val="24"/>
          <w:szCs w:val="24"/>
        </w:rPr>
        <w:t xml:space="preserve"> the one identified on the account as the "main number," </w:t>
      </w:r>
      <w:r w:rsidR="000432FF">
        <w:rPr>
          <w:rFonts w:ascii="Times New Roman" w:hAnsi="Times New Roman"/>
          <w:sz w:val="24"/>
          <w:szCs w:val="24"/>
        </w:rPr>
        <w:t>would it be</w:t>
      </w:r>
      <w:r w:rsidR="00386C94">
        <w:rPr>
          <w:rFonts w:ascii="Times New Roman" w:hAnsi="Times New Roman"/>
          <w:sz w:val="24"/>
          <w:szCs w:val="24"/>
        </w:rPr>
        <w:t xml:space="preserve"> </w:t>
      </w:r>
      <w:r>
        <w:rPr>
          <w:rFonts w:ascii="Times New Roman" w:hAnsi="Times New Roman"/>
          <w:sz w:val="24"/>
          <w:szCs w:val="24"/>
        </w:rPr>
        <w:t xml:space="preserve">the "billed telephone number," or </w:t>
      </w:r>
      <w:r w:rsidR="000432FF">
        <w:rPr>
          <w:rFonts w:ascii="Times New Roman" w:hAnsi="Times New Roman"/>
          <w:sz w:val="24"/>
          <w:szCs w:val="24"/>
        </w:rPr>
        <w:t>would it be</w:t>
      </w:r>
      <w:r>
        <w:rPr>
          <w:rFonts w:ascii="Times New Roman" w:hAnsi="Times New Roman"/>
          <w:sz w:val="24"/>
          <w:szCs w:val="24"/>
        </w:rPr>
        <w:t xml:space="preserve"> a line that the company or perhaps the customer picks?</w:t>
      </w:r>
      <w:r w:rsidR="001925B4">
        <w:rPr>
          <w:rFonts w:ascii="Times New Roman" w:hAnsi="Times New Roman"/>
          <w:sz w:val="24"/>
          <w:szCs w:val="24"/>
        </w:rPr>
        <w:t xml:space="preserve">  These problems</w:t>
      </w:r>
      <w:r w:rsidR="000432FF">
        <w:rPr>
          <w:rFonts w:ascii="Times New Roman" w:hAnsi="Times New Roman"/>
          <w:sz w:val="24"/>
          <w:szCs w:val="24"/>
        </w:rPr>
        <w:t>, and perhaps more,</w:t>
      </w:r>
      <w:r w:rsidR="001925B4">
        <w:rPr>
          <w:rFonts w:ascii="Times New Roman" w:hAnsi="Times New Roman"/>
          <w:sz w:val="24"/>
          <w:szCs w:val="24"/>
        </w:rPr>
        <w:t xml:space="preserve"> are </w:t>
      </w:r>
      <w:r w:rsidR="000432FF">
        <w:rPr>
          <w:rFonts w:ascii="Times New Roman" w:hAnsi="Times New Roman"/>
          <w:sz w:val="24"/>
          <w:szCs w:val="24"/>
        </w:rPr>
        <w:t>the result of</w:t>
      </w:r>
      <w:r w:rsidR="001925B4">
        <w:rPr>
          <w:rFonts w:ascii="Times New Roman" w:hAnsi="Times New Roman"/>
          <w:sz w:val="24"/>
          <w:szCs w:val="24"/>
        </w:rPr>
        <w:t xml:space="preserve"> the Commission's erroneous interpretation.  They can be </w:t>
      </w:r>
      <w:r w:rsidR="000432FF">
        <w:rPr>
          <w:rFonts w:ascii="Times New Roman" w:hAnsi="Times New Roman"/>
          <w:sz w:val="24"/>
          <w:szCs w:val="24"/>
        </w:rPr>
        <w:t>avoided</w:t>
      </w:r>
      <w:r w:rsidR="001925B4">
        <w:rPr>
          <w:rFonts w:ascii="Times New Roman" w:hAnsi="Times New Roman"/>
          <w:sz w:val="24"/>
          <w:szCs w:val="24"/>
        </w:rPr>
        <w:t xml:space="preserve"> by </w:t>
      </w:r>
      <w:r w:rsidR="006D158B">
        <w:rPr>
          <w:rFonts w:ascii="Times New Roman" w:hAnsi="Times New Roman"/>
          <w:sz w:val="24"/>
          <w:szCs w:val="24"/>
        </w:rPr>
        <w:t>following - - and not straying from - -</w:t>
      </w:r>
      <w:r w:rsidR="001925B4">
        <w:rPr>
          <w:rFonts w:ascii="Times New Roman" w:hAnsi="Times New Roman"/>
          <w:sz w:val="24"/>
          <w:szCs w:val="24"/>
        </w:rPr>
        <w:t xml:space="preserve"> the clear statutory definition</w:t>
      </w:r>
      <w:r w:rsidR="00354B1C">
        <w:rPr>
          <w:rFonts w:ascii="Times New Roman" w:hAnsi="Times New Roman"/>
          <w:sz w:val="24"/>
          <w:szCs w:val="24"/>
        </w:rPr>
        <w:t xml:space="preserve"> </w:t>
      </w:r>
      <w:r w:rsidR="00536677">
        <w:rPr>
          <w:rFonts w:ascii="Times New Roman" w:hAnsi="Times New Roman"/>
          <w:sz w:val="24"/>
          <w:szCs w:val="24"/>
        </w:rPr>
        <w:t xml:space="preserve">and the </w:t>
      </w:r>
      <w:r w:rsidR="00354B1C">
        <w:rPr>
          <w:rFonts w:ascii="Times New Roman" w:hAnsi="Times New Roman"/>
          <w:sz w:val="24"/>
          <w:szCs w:val="24"/>
        </w:rPr>
        <w:t>legislative intent</w:t>
      </w:r>
      <w:r w:rsidR="001925B4">
        <w:rPr>
          <w:rFonts w:ascii="Times New Roman" w:hAnsi="Times New Roman"/>
          <w:sz w:val="24"/>
          <w:szCs w:val="24"/>
        </w:rPr>
        <w:t>.</w:t>
      </w:r>
    </w:p>
    <w:p w:rsidR="001925B4" w:rsidRDefault="001925B4" w:rsidP="00B06094">
      <w:pPr>
        <w:spacing w:after="0" w:line="480" w:lineRule="auto"/>
        <w:rPr>
          <w:rFonts w:ascii="Times New Roman" w:hAnsi="Times New Roman"/>
          <w:sz w:val="24"/>
          <w:szCs w:val="24"/>
        </w:rPr>
      </w:pPr>
    </w:p>
    <w:p w:rsidR="0072720F" w:rsidRDefault="001925B4" w:rsidP="00B06094">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72720F">
        <w:rPr>
          <w:rFonts w:ascii="Times New Roman" w:hAnsi="Times New Roman"/>
          <w:sz w:val="24"/>
          <w:szCs w:val="24"/>
        </w:rPr>
        <w:t xml:space="preserve">AT&amp;T has been planning for the implementation of the new law and believed it to be very clear </w:t>
      </w:r>
      <w:r w:rsidR="006D158B">
        <w:rPr>
          <w:rFonts w:ascii="Times New Roman" w:hAnsi="Times New Roman"/>
          <w:sz w:val="24"/>
          <w:szCs w:val="24"/>
        </w:rPr>
        <w:t>under the Act</w:t>
      </w:r>
      <w:r w:rsidR="0072720F">
        <w:rPr>
          <w:rFonts w:ascii="Times New Roman" w:hAnsi="Times New Roman"/>
          <w:sz w:val="24"/>
          <w:szCs w:val="24"/>
        </w:rPr>
        <w:t xml:space="preserve"> that in no circumstance does any line on a multi-line residential account qualify as a BLES line.  </w:t>
      </w:r>
      <w:r>
        <w:rPr>
          <w:rFonts w:ascii="Times New Roman" w:hAnsi="Times New Roman"/>
          <w:sz w:val="24"/>
          <w:szCs w:val="24"/>
        </w:rPr>
        <w:t xml:space="preserve">Contrary to both the OPTC's unsupported assertion (OPTC Reply Comments, p. 23) and the Commission's erroneous conclusion, </w:t>
      </w:r>
      <w:r w:rsidR="00354B1C">
        <w:rPr>
          <w:rFonts w:ascii="Times New Roman" w:hAnsi="Times New Roman"/>
          <w:sz w:val="24"/>
          <w:szCs w:val="24"/>
        </w:rPr>
        <w:t xml:space="preserve">when </w:t>
      </w:r>
      <w:r>
        <w:rPr>
          <w:rFonts w:ascii="Times New Roman" w:hAnsi="Times New Roman"/>
          <w:sz w:val="24"/>
          <w:szCs w:val="24"/>
        </w:rPr>
        <w:t xml:space="preserve">a residential customer </w:t>
      </w:r>
      <w:r w:rsidR="00354B1C">
        <w:rPr>
          <w:rFonts w:ascii="Times New Roman" w:hAnsi="Times New Roman"/>
          <w:sz w:val="24"/>
          <w:szCs w:val="24"/>
        </w:rPr>
        <w:t xml:space="preserve">has </w:t>
      </w:r>
      <w:r>
        <w:rPr>
          <w:rFonts w:ascii="Times New Roman" w:hAnsi="Times New Roman"/>
          <w:sz w:val="24"/>
          <w:szCs w:val="24"/>
        </w:rPr>
        <w:t xml:space="preserve">two </w:t>
      </w:r>
      <w:r w:rsidR="00731130">
        <w:rPr>
          <w:rFonts w:ascii="Times New Roman" w:hAnsi="Times New Roman"/>
          <w:sz w:val="24"/>
          <w:szCs w:val="24"/>
        </w:rPr>
        <w:t xml:space="preserve">or more </w:t>
      </w:r>
      <w:r>
        <w:rPr>
          <w:rFonts w:ascii="Times New Roman" w:hAnsi="Times New Roman"/>
          <w:sz w:val="24"/>
          <w:szCs w:val="24"/>
        </w:rPr>
        <w:t>lines</w:t>
      </w:r>
      <w:r w:rsidR="00354B1C">
        <w:rPr>
          <w:rFonts w:ascii="Times New Roman" w:hAnsi="Times New Roman"/>
          <w:sz w:val="24"/>
          <w:szCs w:val="24"/>
        </w:rPr>
        <w:t>, all of the customer</w:t>
      </w:r>
      <w:r w:rsidR="00390C73">
        <w:rPr>
          <w:rFonts w:ascii="Times New Roman" w:hAnsi="Times New Roman"/>
          <w:sz w:val="24"/>
          <w:szCs w:val="24"/>
        </w:rPr>
        <w:t>'</w:t>
      </w:r>
      <w:r w:rsidR="00354B1C">
        <w:rPr>
          <w:rFonts w:ascii="Times New Roman" w:hAnsi="Times New Roman"/>
          <w:sz w:val="24"/>
          <w:szCs w:val="24"/>
        </w:rPr>
        <w:t>s</w:t>
      </w:r>
      <w:r>
        <w:rPr>
          <w:rFonts w:ascii="Times New Roman" w:hAnsi="Times New Roman"/>
          <w:sz w:val="24"/>
          <w:szCs w:val="24"/>
        </w:rPr>
        <w:t xml:space="preserve"> line</w:t>
      </w:r>
      <w:r w:rsidR="00731130">
        <w:rPr>
          <w:rFonts w:ascii="Times New Roman" w:hAnsi="Times New Roman"/>
          <w:sz w:val="24"/>
          <w:szCs w:val="24"/>
        </w:rPr>
        <w:t>s</w:t>
      </w:r>
      <w:r>
        <w:rPr>
          <w:rFonts w:ascii="Times New Roman" w:hAnsi="Times New Roman"/>
          <w:sz w:val="24"/>
          <w:szCs w:val="24"/>
        </w:rPr>
        <w:t xml:space="preserve"> </w:t>
      </w:r>
      <w:r w:rsidR="00354B1C">
        <w:rPr>
          <w:rFonts w:ascii="Times New Roman" w:hAnsi="Times New Roman"/>
          <w:sz w:val="24"/>
          <w:szCs w:val="24"/>
        </w:rPr>
        <w:t xml:space="preserve">are </w:t>
      </w:r>
      <w:r>
        <w:rPr>
          <w:rFonts w:ascii="Times New Roman" w:hAnsi="Times New Roman"/>
          <w:sz w:val="24"/>
          <w:szCs w:val="24"/>
        </w:rPr>
        <w:t xml:space="preserve">"non-BLES."  </w:t>
      </w:r>
      <w:r w:rsidR="00543EDF">
        <w:rPr>
          <w:rFonts w:ascii="Times New Roman" w:hAnsi="Times New Roman"/>
          <w:sz w:val="24"/>
          <w:szCs w:val="24"/>
        </w:rPr>
        <w:t xml:space="preserve">As noted above, a </w:t>
      </w:r>
      <w:r w:rsidR="00543EDF" w:rsidRPr="00543EDF">
        <w:rPr>
          <w:rFonts w:ascii="Times New Roman" w:hAnsi="Times New Roman"/>
          <w:sz w:val="24"/>
          <w:szCs w:val="24"/>
        </w:rPr>
        <w:t>multi</w:t>
      </w:r>
      <w:r w:rsidR="00543EDF">
        <w:rPr>
          <w:rFonts w:ascii="Times New Roman" w:hAnsi="Times New Roman"/>
          <w:sz w:val="24"/>
          <w:szCs w:val="24"/>
        </w:rPr>
        <w:t>-</w:t>
      </w:r>
      <w:r w:rsidR="00543EDF" w:rsidRPr="00543EDF">
        <w:rPr>
          <w:rFonts w:ascii="Times New Roman" w:hAnsi="Times New Roman"/>
          <w:sz w:val="24"/>
          <w:szCs w:val="24"/>
        </w:rPr>
        <w:t>line residen</w:t>
      </w:r>
      <w:r w:rsidR="00543EDF">
        <w:rPr>
          <w:rFonts w:ascii="Times New Roman" w:hAnsi="Times New Roman"/>
          <w:sz w:val="24"/>
          <w:szCs w:val="24"/>
        </w:rPr>
        <w:t>tial</w:t>
      </w:r>
      <w:r w:rsidR="00543EDF" w:rsidRPr="00543EDF">
        <w:rPr>
          <w:rFonts w:ascii="Times New Roman" w:hAnsi="Times New Roman"/>
          <w:sz w:val="24"/>
          <w:szCs w:val="24"/>
        </w:rPr>
        <w:t xml:space="preserve"> account is not </w:t>
      </w:r>
      <w:r w:rsidR="00543EDF">
        <w:rPr>
          <w:rFonts w:ascii="Times New Roman" w:hAnsi="Times New Roman"/>
          <w:sz w:val="24"/>
          <w:szCs w:val="24"/>
        </w:rPr>
        <w:t>one</w:t>
      </w:r>
      <w:r w:rsidR="00543EDF" w:rsidRPr="00543EDF">
        <w:rPr>
          <w:rFonts w:ascii="Times New Roman" w:hAnsi="Times New Roman"/>
          <w:sz w:val="24"/>
          <w:szCs w:val="24"/>
        </w:rPr>
        <w:t xml:space="preserve"> </w:t>
      </w:r>
      <w:r w:rsidR="00543EDF">
        <w:rPr>
          <w:rFonts w:ascii="Times New Roman" w:hAnsi="Times New Roman"/>
          <w:sz w:val="24"/>
          <w:szCs w:val="24"/>
        </w:rPr>
        <w:t xml:space="preserve">that </w:t>
      </w:r>
      <w:r w:rsidR="00543EDF" w:rsidRPr="00543EDF">
        <w:rPr>
          <w:rFonts w:ascii="Times New Roman" w:hAnsi="Times New Roman"/>
          <w:sz w:val="24"/>
          <w:szCs w:val="24"/>
        </w:rPr>
        <w:t xml:space="preserve">the public policy “safety net” of the Act was </w:t>
      </w:r>
      <w:r w:rsidR="00543EDF">
        <w:rPr>
          <w:rFonts w:ascii="Times New Roman" w:hAnsi="Times New Roman"/>
          <w:sz w:val="24"/>
          <w:szCs w:val="24"/>
        </w:rPr>
        <w:t xml:space="preserve">intended to include. </w:t>
      </w:r>
      <w:r w:rsidR="00543EDF" w:rsidRPr="00543EDF">
        <w:rPr>
          <w:rFonts w:ascii="Times New Roman" w:hAnsi="Times New Roman"/>
          <w:sz w:val="24"/>
          <w:szCs w:val="24"/>
        </w:rPr>
        <w:t xml:space="preserve"> </w:t>
      </w:r>
      <w:r>
        <w:rPr>
          <w:rFonts w:ascii="Times New Roman" w:hAnsi="Times New Roman"/>
          <w:sz w:val="24"/>
          <w:szCs w:val="24"/>
        </w:rPr>
        <w:t>The Commission should correct this error on rehearing and acknowledge that, in the residential setting, the statutory definition identifies only a "single line" as a BLES line.</w:t>
      </w:r>
    </w:p>
    <w:p w:rsidR="00947AA0" w:rsidRDefault="00947AA0">
      <w:pPr>
        <w:spacing w:after="0" w:line="240" w:lineRule="auto"/>
        <w:rPr>
          <w:rFonts w:ascii="Times New Roman" w:hAnsi="Times New Roman"/>
          <w:sz w:val="24"/>
          <w:szCs w:val="24"/>
        </w:rPr>
      </w:pPr>
      <w:r>
        <w:rPr>
          <w:rFonts w:ascii="Times New Roman" w:hAnsi="Times New Roman"/>
          <w:sz w:val="24"/>
          <w:szCs w:val="24"/>
        </w:rPr>
        <w:br w:type="page"/>
      </w:r>
    </w:p>
    <w:p w:rsidR="0049475F" w:rsidRDefault="0049475F" w:rsidP="0049475F">
      <w:pPr>
        <w:pStyle w:val="Heading1"/>
        <w:rPr>
          <w:rFonts w:ascii="Times New Roman Bold" w:hAnsi="Times New Roman Bold"/>
          <w:color w:val="000000" w:themeColor="text1"/>
          <w:sz w:val="24"/>
          <w:szCs w:val="24"/>
        </w:rPr>
      </w:pPr>
      <w:bookmarkStart w:id="26" w:name="_Toc276632821"/>
      <w:r>
        <w:rPr>
          <w:rFonts w:ascii="Times New Roman Bold" w:hAnsi="Times New Roman Bold"/>
          <w:color w:val="000000" w:themeColor="text1"/>
          <w:sz w:val="24"/>
          <w:szCs w:val="24"/>
        </w:rPr>
        <w:lastRenderedPageBreak/>
        <w:t>The Commission Erred In Adopting A Rule Governing B</w:t>
      </w:r>
      <w:r w:rsidR="004E160B">
        <w:rPr>
          <w:rFonts w:ascii="Times New Roman Bold" w:hAnsi="Times New Roman Bold"/>
          <w:color w:val="000000" w:themeColor="text1"/>
          <w:sz w:val="24"/>
          <w:szCs w:val="24"/>
        </w:rPr>
        <w:t xml:space="preserve">asic </w:t>
      </w:r>
      <w:r>
        <w:rPr>
          <w:rFonts w:ascii="Times New Roman Bold" w:hAnsi="Times New Roman Bold"/>
          <w:color w:val="000000" w:themeColor="text1"/>
          <w:sz w:val="24"/>
          <w:szCs w:val="24"/>
        </w:rPr>
        <w:t>L</w:t>
      </w:r>
      <w:r w:rsidR="004E160B">
        <w:rPr>
          <w:rFonts w:ascii="Times New Roman Bold" w:hAnsi="Times New Roman Bold"/>
          <w:color w:val="000000" w:themeColor="text1"/>
          <w:sz w:val="24"/>
          <w:szCs w:val="24"/>
        </w:rPr>
        <w:t xml:space="preserve">ocal </w:t>
      </w:r>
      <w:r>
        <w:rPr>
          <w:rFonts w:ascii="Times New Roman Bold" w:hAnsi="Times New Roman Bold"/>
          <w:color w:val="000000" w:themeColor="text1"/>
          <w:sz w:val="24"/>
          <w:szCs w:val="24"/>
        </w:rPr>
        <w:t>E</w:t>
      </w:r>
      <w:r w:rsidR="004E160B">
        <w:rPr>
          <w:rFonts w:ascii="Times New Roman Bold" w:hAnsi="Times New Roman Bold"/>
          <w:color w:val="000000" w:themeColor="text1"/>
          <w:sz w:val="24"/>
          <w:szCs w:val="24"/>
        </w:rPr>
        <w:t xml:space="preserve">xchange </w:t>
      </w:r>
      <w:r>
        <w:rPr>
          <w:rFonts w:ascii="Times New Roman Bold" w:hAnsi="Times New Roman Bold"/>
          <w:color w:val="000000" w:themeColor="text1"/>
          <w:sz w:val="24"/>
          <w:szCs w:val="24"/>
        </w:rPr>
        <w:t>S</w:t>
      </w:r>
      <w:r w:rsidR="004E160B">
        <w:rPr>
          <w:rFonts w:ascii="Times New Roman Bold" w:hAnsi="Times New Roman Bold"/>
          <w:color w:val="000000" w:themeColor="text1"/>
          <w:sz w:val="24"/>
          <w:szCs w:val="24"/>
        </w:rPr>
        <w:t>ervice</w:t>
      </w:r>
      <w:r>
        <w:rPr>
          <w:rFonts w:ascii="Times New Roman Bold" w:hAnsi="Times New Roman Bold"/>
          <w:color w:val="000000" w:themeColor="text1"/>
          <w:sz w:val="24"/>
          <w:szCs w:val="24"/>
        </w:rPr>
        <w:t xml:space="preserve"> Late Payment Charges</w:t>
      </w:r>
      <w:bookmarkEnd w:id="26"/>
    </w:p>
    <w:p w:rsidR="0049475F" w:rsidRPr="00AD540B" w:rsidRDefault="0049475F" w:rsidP="0049475F">
      <w:pPr>
        <w:rPr>
          <w:rFonts w:ascii="Times New Roman" w:hAnsi="Times New Roman"/>
          <w:sz w:val="24"/>
          <w:szCs w:val="24"/>
        </w:rPr>
      </w:pPr>
    </w:p>
    <w:p w:rsidR="0049475F" w:rsidRDefault="0049475F" w:rsidP="0049475F">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Adopted rule 4901:1-6-14(I) purports to regulate the introduction of and increases to late payment charges assessed on an account with a BLES line.  But the Commission is without authority under the Act to adopt such a rule.  In its comments on this issue, AT&amp;T stated:</w:t>
      </w:r>
    </w:p>
    <w:p w:rsidR="0049475F" w:rsidRDefault="0049475F" w:rsidP="0049475F">
      <w:pPr>
        <w:spacing w:after="0" w:line="240" w:lineRule="auto"/>
        <w:ind w:left="720"/>
        <w:rPr>
          <w:rFonts w:ascii="Times New Roman" w:hAnsi="Times New Roman"/>
          <w:sz w:val="24"/>
          <w:szCs w:val="24"/>
        </w:rPr>
      </w:pPr>
      <w:r>
        <w:rPr>
          <w:rFonts w:ascii="Times New Roman" w:hAnsi="Times New Roman"/>
          <w:sz w:val="24"/>
          <w:szCs w:val="24"/>
        </w:rPr>
        <w:t>It is even more of a stretch to suggest, in division (I), that "late payment charges for BLES" are subject to the Commission's rate-regulation authority.  The statute does not give the Commission such power.  It bears repeating, as noted in the Introduction:</w:t>
      </w:r>
    </w:p>
    <w:p w:rsidR="0049475F" w:rsidRDefault="0049475F" w:rsidP="0049475F">
      <w:pPr>
        <w:spacing w:after="0" w:line="240" w:lineRule="auto"/>
        <w:ind w:left="720"/>
        <w:rPr>
          <w:rFonts w:ascii="Times New Roman" w:hAnsi="Times New Roman"/>
          <w:sz w:val="24"/>
          <w:szCs w:val="24"/>
        </w:rPr>
      </w:pPr>
    </w:p>
    <w:p w:rsidR="0049475F" w:rsidRDefault="0049475F" w:rsidP="0049475F">
      <w:pPr>
        <w:spacing w:after="0" w:line="240" w:lineRule="auto"/>
        <w:ind w:left="1440"/>
        <w:rPr>
          <w:rFonts w:ascii="Times New Roman" w:hAnsi="Times New Roman"/>
          <w:sz w:val="24"/>
          <w:szCs w:val="24"/>
        </w:rPr>
      </w:pPr>
      <w:r w:rsidRPr="0047646A">
        <w:rPr>
          <w:rFonts w:ascii="Times New Roman" w:hAnsi="Times New Roman"/>
          <w:sz w:val="24"/>
          <w:szCs w:val="24"/>
        </w:rPr>
        <w:t xml:space="preserve">Except as </w:t>
      </w:r>
      <w:r w:rsidRPr="00B77F97">
        <w:rPr>
          <w:rFonts w:ascii="Times New Roman" w:hAnsi="Times New Roman"/>
          <w:b/>
          <w:i/>
          <w:sz w:val="24"/>
          <w:szCs w:val="24"/>
        </w:rPr>
        <w:t>specifically authorized</w:t>
      </w:r>
      <w:r w:rsidRPr="0047646A">
        <w:rPr>
          <w:rFonts w:ascii="Times New Roman" w:hAnsi="Times New Roman"/>
          <w:sz w:val="24"/>
          <w:szCs w:val="24"/>
        </w:rPr>
        <w:t xml:space="preserve"> in sections 4927.01 to 4927.21 of the Revised Code, the commission has </w:t>
      </w:r>
      <w:r w:rsidRPr="0047646A">
        <w:rPr>
          <w:rFonts w:ascii="Times New Roman" w:hAnsi="Times New Roman"/>
          <w:b/>
          <w:i/>
          <w:sz w:val="24"/>
          <w:szCs w:val="24"/>
        </w:rPr>
        <w:t>no authority</w:t>
      </w:r>
      <w:r w:rsidRPr="0047646A">
        <w:rPr>
          <w:rFonts w:ascii="Times New Roman" w:hAnsi="Times New Roman"/>
          <w:sz w:val="24"/>
          <w:szCs w:val="24"/>
        </w:rPr>
        <w:t xml:space="preserve"> over the quality of service and the service rates, terms, and conditions of telecommunications service provided to end users by a telephone company.</w:t>
      </w:r>
    </w:p>
    <w:p w:rsidR="0049475F" w:rsidRDefault="0049475F" w:rsidP="0049475F">
      <w:pPr>
        <w:spacing w:after="0" w:line="240" w:lineRule="auto"/>
        <w:ind w:left="1440"/>
        <w:rPr>
          <w:rFonts w:ascii="Times New Roman" w:hAnsi="Times New Roman"/>
          <w:sz w:val="24"/>
          <w:szCs w:val="24"/>
        </w:rPr>
      </w:pPr>
    </w:p>
    <w:p w:rsidR="0049475F" w:rsidRDefault="0049475F" w:rsidP="0049475F">
      <w:pPr>
        <w:spacing w:after="0" w:line="240" w:lineRule="auto"/>
        <w:ind w:left="720"/>
        <w:rPr>
          <w:rFonts w:ascii="Times New Roman" w:hAnsi="Times New Roman"/>
          <w:sz w:val="24"/>
          <w:szCs w:val="24"/>
        </w:rPr>
      </w:pPr>
      <w:r>
        <w:rPr>
          <w:rFonts w:ascii="Times New Roman" w:hAnsi="Times New Roman"/>
          <w:sz w:val="24"/>
          <w:szCs w:val="24"/>
        </w:rPr>
        <w:t>R. C. § 4927.03(D) (emphasis added).  The Commission retains no authority over late payment charges, whether they apply to regulated services such as BLES, or deregulated or detariffed services.  In the case of AT&amp;T Ohio (and likely many other LECs), late payment charges apply to the entire bill, not just to the BLES or other discrete services that may be included in that bill.  For these reasons, division (I) should not be adopted.</w:t>
      </w:r>
    </w:p>
    <w:p w:rsidR="0049475F" w:rsidRDefault="0049475F" w:rsidP="0049475F">
      <w:pPr>
        <w:spacing w:after="0" w:line="240" w:lineRule="auto"/>
        <w:rPr>
          <w:rFonts w:ascii="Times New Roman" w:hAnsi="Times New Roman"/>
          <w:sz w:val="24"/>
          <w:szCs w:val="24"/>
        </w:rPr>
      </w:pPr>
    </w:p>
    <w:p w:rsidR="0049475F" w:rsidRDefault="0049475F" w:rsidP="0049475F">
      <w:pPr>
        <w:spacing w:after="0" w:line="480" w:lineRule="auto"/>
        <w:rPr>
          <w:rFonts w:ascii="Times New Roman" w:hAnsi="Times New Roman"/>
          <w:sz w:val="24"/>
          <w:szCs w:val="24"/>
        </w:rPr>
      </w:pPr>
      <w:r>
        <w:rPr>
          <w:rFonts w:ascii="Times New Roman" w:hAnsi="Times New Roman"/>
          <w:sz w:val="24"/>
          <w:szCs w:val="24"/>
        </w:rPr>
        <w:t>AT&amp;T Initial Comments, p. 16.</w:t>
      </w:r>
    </w:p>
    <w:p w:rsidR="0049475F" w:rsidRDefault="0049475F" w:rsidP="0049475F">
      <w:pPr>
        <w:spacing w:after="0" w:line="480" w:lineRule="auto"/>
        <w:rPr>
          <w:rFonts w:ascii="Times New Roman" w:hAnsi="Times New Roman"/>
          <w:sz w:val="24"/>
          <w:szCs w:val="24"/>
        </w:rPr>
      </w:pPr>
    </w:p>
    <w:p w:rsidR="0049475F" w:rsidRDefault="0049475F" w:rsidP="0049475F">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In response to these and other industry comments, however, the Commission declined "to modify substantively the rule with respect to the limitations on late payment fees . . . . "  Order, p. 21.  By failing to "modify" the proposed rule "substantively," or, as it was required to do under the Act, </w:t>
      </w:r>
      <w:r w:rsidRPr="00F10063">
        <w:rPr>
          <w:rFonts w:ascii="Times New Roman" w:hAnsi="Times New Roman"/>
          <w:b/>
          <w:i/>
          <w:sz w:val="24"/>
          <w:szCs w:val="24"/>
        </w:rPr>
        <w:t>reject</w:t>
      </w:r>
      <w:r>
        <w:rPr>
          <w:rFonts w:ascii="Times New Roman" w:hAnsi="Times New Roman"/>
          <w:sz w:val="24"/>
          <w:szCs w:val="24"/>
        </w:rPr>
        <w:t xml:space="preserve"> the proposed rule on late payment charges, the Commission has erred.  While the Commission might be of the view that the elimination of restrictions on late payment charges "would make no sense" (Order, p. 21), the General Assembly came to the opposite conclusion.  The Act contains no provision under which the restrictions on late payment charges are authorized or justified.  In fact, nowhere in the Act are late payment charges even mentioned.  </w:t>
      </w:r>
      <w:r>
        <w:rPr>
          <w:rFonts w:ascii="Times New Roman" w:hAnsi="Times New Roman"/>
          <w:sz w:val="24"/>
          <w:szCs w:val="24"/>
        </w:rPr>
        <w:lastRenderedPageBreak/>
        <w:t>Here, too, the Commission has violated R. C. § 4903.09 by failing to justify its order on statutory grounds.  On rehearing, therefore, the Commission must eliminate division (I) from the adopted rule.</w:t>
      </w:r>
    </w:p>
    <w:p w:rsidR="0049475F" w:rsidRDefault="0049475F" w:rsidP="00B06094">
      <w:pPr>
        <w:spacing w:after="0" w:line="480" w:lineRule="auto"/>
        <w:rPr>
          <w:rFonts w:ascii="Times New Roman" w:hAnsi="Times New Roman"/>
          <w:sz w:val="24"/>
          <w:szCs w:val="24"/>
        </w:rPr>
      </w:pPr>
    </w:p>
    <w:p w:rsidR="00F630EB" w:rsidRDefault="00A474D0" w:rsidP="00F630EB">
      <w:pPr>
        <w:pStyle w:val="Heading1"/>
        <w:rPr>
          <w:rFonts w:ascii="Times New Roman Bold" w:hAnsi="Times New Roman Bold"/>
          <w:color w:val="000000" w:themeColor="text1"/>
          <w:sz w:val="24"/>
          <w:szCs w:val="24"/>
        </w:rPr>
      </w:pPr>
      <w:bookmarkStart w:id="27" w:name="_Toc276632822"/>
      <w:r>
        <w:rPr>
          <w:rFonts w:ascii="Times New Roman Bold" w:hAnsi="Times New Roman Bold"/>
          <w:color w:val="000000" w:themeColor="text1"/>
          <w:sz w:val="24"/>
          <w:szCs w:val="24"/>
        </w:rPr>
        <w:t xml:space="preserve">The Commission Erred In Capping </w:t>
      </w:r>
      <w:r w:rsidR="00F630EB">
        <w:rPr>
          <w:rFonts w:ascii="Times New Roman Bold" w:hAnsi="Times New Roman Bold"/>
          <w:color w:val="000000" w:themeColor="text1"/>
          <w:sz w:val="24"/>
          <w:szCs w:val="24"/>
        </w:rPr>
        <w:t xml:space="preserve">Basic Local Exchange Service Installation </w:t>
      </w:r>
      <w:r w:rsidR="002B28C4">
        <w:rPr>
          <w:rFonts w:ascii="Times New Roman Bold" w:hAnsi="Times New Roman Bold"/>
          <w:color w:val="000000" w:themeColor="text1"/>
          <w:sz w:val="24"/>
          <w:szCs w:val="24"/>
        </w:rPr>
        <w:t>A</w:t>
      </w:r>
      <w:r w:rsidR="00F630EB">
        <w:rPr>
          <w:rFonts w:ascii="Times New Roman Bold" w:hAnsi="Times New Roman Bold"/>
          <w:color w:val="000000" w:themeColor="text1"/>
          <w:sz w:val="24"/>
          <w:szCs w:val="24"/>
        </w:rPr>
        <w:t>nd Reconnection Fees</w:t>
      </w:r>
      <w:bookmarkEnd w:id="27"/>
    </w:p>
    <w:p w:rsidR="00F630EB" w:rsidRDefault="00F630EB" w:rsidP="00B06094">
      <w:pPr>
        <w:spacing w:after="0" w:line="480" w:lineRule="auto"/>
        <w:rPr>
          <w:rFonts w:ascii="Times New Roman" w:hAnsi="Times New Roman"/>
          <w:sz w:val="24"/>
          <w:szCs w:val="24"/>
        </w:rPr>
      </w:pPr>
    </w:p>
    <w:p w:rsidR="00F630EB" w:rsidRDefault="00F630EB" w:rsidP="00B06094">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925B4">
        <w:rPr>
          <w:rFonts w:ascii="Times New Roman" w:hAnsi="Times New Roman"/>
          <w:sz w:val="24"/>
          <w:szCs w:val="24"/>
        </w:rPr>
        <w:t>In the adopted rule, BLES installation and reconnection fees are capped at the tariffed rates for such charges as of September 13, 2010.  Rule 4901:1-6-14(J).</w:t>
      </w:r>
      <w:r w:rsidR="00B56660">
        <w:rPr>
          <w:rFonts w:ascii="Times New Roman" w:hAnsi="Times New Roman"/>
          <w:sz w:val="24"/>
          <w:szCs w:val="24"/>
        </w:rPr>
        <w:t xml:space="preserve">  There is no basis at all in the law for this cap.  As AT&amp;T explained in its initial comments:</w:t>
      </w:r>
    </w:p>
    <w:p w:rsidR="00B56660" w:rsidRDefault="00B56660" w:rsidP="00B56660">
      <w:pPr>
        <w:spacing w:after="0" w:line="240" w:lineRule="auto"/>
        <w:ind w:left="720"/>
        <w:rPr>
          <w:rFonts w:ascii="Times New Roman" w:hAnsi="Times New Roman"/>
          <w:sz w:val="24"/>
          <w:szCs w:val="24"/>
        </w:rPr>
      </w:pPr>
      <w:r w:rsidRPr="00B56660">
        <w:rPr>
          <w:rFonts w:ascii="Times New Roman" w:hAnsi="Times New Roman"/>
          <w:sz w:val="24"/>
          <w:szCs w:val="24"/>
        </w:rPr>
        <w:t xml:space="preserve">The Act simply requires that the "rates, terms, and conditions for basic local exchange service and for installation and reconnection fees for basic local exchange service shall be tariffed in the manner prescribed by rule adopted by the commission."  R. C. § 4927.12(F)(emphasis added).  Through this language, the Act requires that installation and reconnection fees be tariffed, </w:t>
      </w:r>
      <w:r w:rsidRPr="00645F9A">
        <w:rPr>
          <w:rFonts w:ascii="Times New Roman" w:hAnsi="Times New Roman"/>
          <w:b/>
          <w:i/>
          <w:sz w:val="24"/>
          <w:szCs w:val="24"/>
        </w:rPr>
        <w:t>but it grants the Commission no price-regulation authority over these fees.</w:t>
      </w:r>
      <w:r w:rsidRPr="00B56660">
        <w:rPr>
          <w:rFonts w:ascii="Times New Roman" w:hAnsi="Times New Roman"/>
          <w:sz w:val="24"/>
          <w:szCs w:val="24"/>
        </w:rPr>
        <w:t xml:space="preserve">  In using the phrase "in the manner," the Act allows the Commission to specify "how" these fees appear in the tariff, and the mechanics of how such fees can be altered, </w:t>
      </w:r>
      <w:r w:rsidRPr="00645F9A">
        <w:rPr>
          <w:rFonts w:ascii="Times New Roman" w:hAnsi="Times New Roman"/>
          <w:b/>
          <w:i/>
          <w:sz w:val="24"/>
          <w:szCs w:val="24"/>
        </w:rPr>
        <w:t>but gives it no authority over the determination of the level of those fees</w:t>
      </w:r>
      <w:r w:rsidRPr="00B56660">
        <w:rPr>
          <w:rFonts w:ascii="Times New Roman" w:hAnsi="Times New Roman"/>
          <w:sz w:val="24"/>
          <w:szCs w:val="24"/>
        </w:rPr>
        <w:t>.  That is left to the marketplace of competitive telecommunications services and providers.  A customer who is dissatisfied with a LEC's installation or reconnection fees can complain to the LEC and can, ultimately, select another carrier.  That is a function of the market-based pricing that the Act envisions for these, and many other, services.</w:t>
      </w:r>
    </w:p>
    <w:p w:rsidR="00B56660" w:rsidRDefault="00B56660" w:rsidP="00B56660">
      <w:pPr>
        <w:spacing w:after="0" w:line="240" w:lineRule="auto"/>
        <w:ind w:left="720"/>
        <w:rPr>
          <w:rFonts w:ascii="Times New Roman" w:hAnsi="Times New Roman"/>
          <w:sz w:val="24"/>
          <w:szCs w:val="24"/>
        </w:rPr>
      </w:pPr>
    </w:p>
    <w:p w:rsidR="00F630EB" w:rsidRDefault="00B56660" w:rsidP="00B06094">
      <w:pPr>
        <w:spacing w:after="0" w:line="480" w:lineRule="auto"/>
        <w:rPr>
          <w:rFonts w:ascii="Times New Roman" w:hAnsi="Times New Roman"/>
          <w:sz w:val="24"/>
          <w:szCs w:val="24"/>
        </w:rPr>
      </w:pPr>
      <w:r>
        <w:rPr>
          <w:rFonts w:ascii="Times New Roman" w:hAnsi="Times New Roman"/>
          <w:sz w:val="24"/>
          <w:szCs w:val="24"/>
        </w:rPr>
        <w:t>AT&amp;T Initial Comments, pp. 15-16</w:t>
      </w:r>
      <w:r w:rsidR="00645F9A">
        <w:rPr>
          <w:rFonts w:ascii="Times New Roman" w:hAnsi="Times New Roman"/>
          <w:sz w:val="24"/>
          <w:szCs w:val="24"/>
        </w:rPr>
        <w:t xml:space="preserve"> (emphasis added)</w:t>
      </w:r>
      <w:r>
        <w:rPr>
          <w:rFonts w:ascii="Times New Roman" w:hAnsi="Times New Roman"/>
          <w:sz w:val="24"/>
          <w:szCs w:val="24"/>
        </w:rPr>
        <w:t>.</w:t>
      </w:r>
    </w:p>
    <w:p w:rsidR="00B56660" w:rsidRDefault="00B56660" w:rsidP="00B06094">
      <w:pPr>
        <w:spacing w:after="0" w:line="480" w:lineRule="auto"/>
        <w:rPr>
          <w:rFonts w:ascii="Times New Roman" w:hAnsi="Times New Roman"/>
          <w:sz w:val="24"/>
          <w:szCs w:val="24"/>
        </w:rPr>
      </w:pPr>
    </w:p>
    <w:p w:rsidR="00B56660" w:rsidRDefault="00B56660" w:rsidP="00B06094">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w:t>
      </w:r>
      <w:r w:rsidR="00F22968">
        <w:rPr>
          <w:rFonts w:ascii="Times New Roman" w:hAnsi="Times New Roman"/>
          <w:sz w:val="24"/>
          <w:szCs w:val="24"/>
        </w:rPr>
        <w:t>Act</w:t>
      </w:r>
      <w:r>
        <w:rPr>
          <w:rFonts w:ascii="Times New Roman" w:hAnsi="Times New Roman"/>
          <w:sz w:val="24"/>
          <w:szCs w:val="24"/>
        </w:rPr>
        <w:t xml:space="preserve"> specifies:</w:t>
      </w:r>
    </w:p>
    <w:p w:rsidR="00B56660" w:rsidRDefault="00B56660" w:rsidP="00B56660">
      <w:pPr>
        <w:spacing w:after="0" w:line="240" w:lineRule="auto"/>
        <w:ind w:left="720"/>
        <w:rPr>
          <w:rFonts w:ascii="Times New Roman" w:hAnsi="Times New Roman"/>
          <w:sz w:val="24"/>
          <w:szCs w:val="24"/>
        </w:rPr>
      </w:pPr>
      <w:r w:rsidRPr="0047646A">
        <w:rPr>
          <w:rFonts w:ascii="Times New Roman" w:hAnsi="Times New Roman"/>
          <w:sz w:val="24"/>
          <w:szCs w:val="24"/>
        </w:rPr>
        <w:t xml:space="preserve">Except as </w:t>
      </w:r>
      <w:r w:rsidRPr="00B77F97">
        <w:rPr>
          <w:rFonts w:ascii="Times New Roman" w:hAnsi="Times New Roman"/>
          <w:b/>
          <w:i/>
          <w:sz w:val="24"/>
          <w:szCs w:val="24"/>
        </w:rPr>
        <w:t>specifically authorized</w:t>
      </w:r>
      <w:r w:rsidRPr="0047646A">
        <w:rPr>
          <w:rFonts w:ascii="Times New Roman" w:hAnsi="Times New Roman"/>
          <w:sz w:val="24"/>
          <w:szCs w:val="24"/>
        </w:rPr>
        <w:t xml:space="preserve"> in sections 4927.01 to 4927.21 of the Revised Code, the commission has </w:t>
      </w:r>
      <w:r w:rsidRPr="0047646A">
        <w:rPr>
          <w:rFonts w:ascii="Times New Roman" w:hAnsi="Times New Roman"/>
          <w:b/>
          <w:i/>
          <w:sz w:val="24"/>
          <w:szCs w:val="24"/>
        </w:rPr>
        <w:t>no authority</w:t>
      </w:r>
      <w:r w:rsidRPr="0047646A">
        <w:rPr>
          <w:rFonts w:ascii="Times New Roman" w:hAnsi="Times New Roman"/>
          <w:sz w:val="24"/>
          <w:szCs w:val="24"/>
        </w:rPr>
        <w:t xml:space="preserve"> over the quality of service and the service </w:t>
      </w:r>
      <w:r w:rsidRPr="00645F9A">
        <w:rPr>
          <w:rFonts w:ascii="Times New Roman" w:hAnsi="Times New Roman"/>
          <w:b/>
          <w:i/>
          <w:sz w:val="24"/>
          <w:szCs w:val="24"/>
        </w:rPr>
        <w:t>rates, terms, and conditions</w:t>
      </w:r>
      <w:r w:rsidRPr="0047646A">
        <w:rPr>
          <w:rFonts w:ascii="Times New Roman" w:hAnsi="Times New Roman"/>
          <w:sz w:val="24"/>
          <w:szCs w:val="24"/>
        </w:rPr>
        <w:t xml:space="preserve"> of telecommunications service provided to end users by a telephone company.</w:t>
      </w:r>
    </w:p>
    <w:p w:rsidR="00B56660" w:rsidRDefault="00B56660" w:rsidP="00B56660">
      <w:pPr>
        <w:spacing w:after="0" w:line="240" w:lineRule="auto"/>
        <w:ind w:left="720"/>
        <w:rPr>
          <w:rFonts w:ascii="Times New Roman" w:hAnsi="Times New Roman"/>
          <w:sz w:val="24"/>
          <w:szCs w:val="24"/>
        </w:rPr>
      </w:pPr>
    </w:p>
    <w:p w:rsidR="00B56660" w:rsidRDefault="00B56660" w:rsidP="00B56660">
      <w:pPr>
        <w:spacing w:after="0" w:line="480" w:lineRule="auto"/>
        <w:rPr>
          <w:rFonts w:ascii="Times New Roman" w:hAnsi="Times New Roman"/>
          <w:sz w:val="24"/>
          <w:szCs w:val="24"/>
        </w:rPr>
      </w:pPr>
      <w:r>
        <w:rPr>
          <w:rFonts w:ascii="Times New Roman" w:hAnsi="Times New Roman"/>
          <w:sz w:val="24"/>
          <w:szCs w:val="24"/>
        </w:rPr>
        <w:lastRenderedPageBreak/>
        <w:t xml:space="preserve">R. C. § 4927.03(D) (emphasis added).  Under this provision, the Commission has no authority over the </w:t>
      </w:r>
      <w:r w:rsidRPr="00B56660">
        <w:rPr>
          <w:rFonts w:ascii="Times New Roman" w:hAnsi="Times New Roman"/>
          <w:b/>
          <w:i/>
          <w:sz w:val="24"/>
          <w:szCs w:val="24"/>
        </w:rPr>
        <w:t>level</w:t>
      </w:r>
      <w:r>
        <w:rPr>
          <w:rFonts w:ascii="Times New Roman" w:hAnsi="Times New Roman"/>
          <w:sz w:val="24"/>
          <w:szCs w:val="24"/>
        </w:rPr>
        <w:t xml:space="preserve"> of the charges for BLES installation and reconnection; only the </w:t>
      </w:r>
      <w:r w:rsidRPr="00B56660">
        <w:rPr>
          <w:rFonts w:ascii="Times New Roman" w:hAnsi="Times New Roman"/>
          <w:b/>
          <w:i/>
          <w:sz w:val="24"/>
          <w:szCs w:val="24"/>
        </w:rPr>
        <w:t>manner</w:t>
      </w:r>
      <w:r>
        <w:rPr>
          <w:rFonts w:ascii="Times New Roman" w:hAnsi="Times New Roman"/>
          <w:sz w:val="24"/>
          <w:szCs w:val="24"/>
        </w:rPr>
        <w:t xml:space="preserve"> in which those charges are tariffed.  </w:t>
      </w:r>
      <w:r w:rsidR="00645F9A">
        <w:rPr>
          <w:rFonts w:ascii="Times New Roman" w:hAnsi="Times New Roman"/>
          <w:sz w:val="24"/>
          <w:szCs w:val="24"/>
        </w:rPr>
        <w:t>This is an important distinction that the Commission has ignored.</w:t>
      </w:r>
    </w:p>
    <w:p w:rsidR="00B56660" w:rsidRDefault="00B56660" w:rsidP="00B56660">
      <w:pPr>
        <w:spacing w:after="0" w:line="480" w:lineRule="auto"/>
        <w:rPr>
          <w:rFonts w:ascii="Times New Roman" w:hAnsi="Times New Roman"/>
          <w:sz w:val="24"/>
          <w:szCs w:val="24"/>
        </w:rPr>
      </w:pPr>
    </w:p>
    <w:p w:rsidR="00F22968" w:rsidRDefault="00B56660" w:rsidP="00B56660">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Underlying the adopted restriction might be the </w:t>
      </w:r>
      <w:r w:rsidR="00F22968">
        <w:rPr>
          <w:rFonts w:ascii="Times New Roman" w:hAnsi="Times New Roman"/>
          <w:sz w:val="24"/>
          <w:szCs w:val="24"/>
        </w:rPr>
        <w:t>presumption</w:t>
      </w:r>
      <w:r>
        <w:rPr>
          <w:rFonts w:ascii="Times New Roman" w:hAnsi="Times New Roman"/>
          <w:sz w:val="24"/>
          <w:szCs w:val="24"/>
        </w:rPr>
        <w:t xml:space="preserve"> that because there is no mechanism to increase the charges at issue, they cannot be increased and must be capped at the rates in effect on the effective date of the Act.  This </w:t>
      </w:r>
      <w:r w:rsidR="00F22968">
        <w:rPr>
          <w:rFonts w:ascii="Times New Roman" w:hAnsi="Times New Roman"/>
          <w:sz w:val="24"/>
          <w:szCs w:val="24"/>
        </w:rPr>
        <w:t>presumption</w:t>
      </w:r>
      <w:r>
        <w:rPr>
          <w:rFonts w:ascii="Times New Roman" w:hAnsi="Times New Roman"/>
          <w:sz w:val="24"/>
          <w:szCs w:val="24"/>
        </w:rPr>
        <w:t xml:space="preserve"> is unfounded.  It is also inconsistent with the limitation on the Commission's authority quoted above.  The </w:t>
      </w:r>
      <w:r w:rsidR="00F22968">
        <w:rPr>
          <w:rFonts w:ascii="Times New Roman" w:hAnsi="Times New Roman"/>
          <w:sz w:val="24"/>
          <w:szCs w:val="24"/>
        </w:rPr>
        <w:t>conclusion</w:t>
      </w:r>
      <w:r>
        <w:rPr>
          <w:rFonts w:ascii="Times New Roman" w:hAnsi="Times New Roman"/>
          <w:sz w:val="24"/>
          <w:szCs w:val="24"/>
        </w:rPr>
        <w:t xml:space="preserve"> that is consistent with the statute is one in which the monthly recurring charges for BLES are governed by R. C. § 4927.12</w:t>
      </w:r>
      <w:r w:rsidR="00645F9A">
        <w:rPr>
          <w:rFonts w:ascii="Times New Roman" w:hAnsi="Times New Roman"/>
          <w:sz w:val="24"/>
          <w:szCs w:val="24"/>
        </w:rPr>
        <w:t xml:space="preserve">, </w:t>
      </w:r>
      <w:r w:rsidR="006F6B73">
        <w:rPr>
          <w:rFonts w:ascii="Times New Roman" w:hAnsi="Times New Roman"/>
          <w:sz w:val="24"/>
          <w:szCs w:val="24"/>
        </w:rPr>
        <w:t>while</w:t>
      </w:r>
      <w:r w:rsidR="00645F9A">
        <w:rPr>
          <w:rFonts w:ascii="Times New Roman" w:hAnsi="Times New Roman"/>
          <w:sz w:val="24"/>
          <w:szCs w:val="24"/>
        </w:rPr>
        <w:t xml:space="preserve"> the installation and reconnection fees associated with BLES are not so governed</w:t>
      </w:r>
      <w:r>
        <w:rPr>
          <w:rFonts w:ascii="Times New Roman" w:hAnsi="Times New Roman"/>
          <w:sz w:val="24"/>
          <w:szCs w:val="24"/>
        </w:rPr>
        <w:t xml:space="preserve">.  </w:t>
      </w:r>
      <w:r w:rsidR="00C64DA6">
        <w:rPr>
          <w:rFonts w:ascii="Times New Roman" w:hAnsi="Times New Roman"/>
          <w:sz w:val="24"/>
          <w:szCs w:val="24"/>
        </w:rPr>
        <w:t>The Commission cannot expand that authority to include BLES installation or reconnection fees</w:t>
      </w:r>
      <w:r w:rsidR="00390C73">
        <w:rPr>
          <w:rFonts w:ascii="Times New Roman" w:hAnsi="Times New Roman"/>
          <w:sz w:val="24"/>
          <w:szCs w:val="24"/>
        </w:rPr>
        <w:t>.</w:t>
      </w:r>
      <w:r w:rsidR="0051613C">
        <w:rPr>
          <w:rFonts w:ascii="Times New Roman" w:hAnsi="Times New Roman"/>
          <w:sz w:val="24"/>
          <w:szCs w:val="24"/>
        </w:rPr>
        <w:t xml:space="preserve">  </w:t>
      </w:r>
      <w:r w:rsidR="00C64DA6">
        <w:rPr>
          <w:rFonts w:ascii="Times New Roman" w:hAnsi="Times New Roman"/>
          <w:sz w:val="24"/>
          <w:szCs w:val="24"/>
        </w:rPr>
        <w:t>It matters not that "it would make no sense" to not have pricing parameters around those fees or charges, as the Order asserts.  Order, p. 21.</w:t>
      </w:r>
    </w:p>
    <w:p w:rsidR="00F22968" w:rsidRDefault="00F22968" w:rsidP="00B56660">
      <w:pPr>
        <w:spacing w:after="0" w:line="480" w:lineRule="auto"/>
        <w:rPr>
          <w:rFonts w:ascii="Times New Roman" w:hAnsi="Times New Roman"/>
          <w:sz w:val="24"/>
          <w:szCs w:val="24"/>
        </w:rPr>
      </w:pPr>
    </w:p>
    <w:p w:rsidR="00B56660" w:rsidRDefault="00F22968" w:rsidP="00B56660">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64DA6">
        <w:rPr>
          <w:rFonts w:ascii="Times New Roman" w:hAnsi="Times New Roman"/>
          <w:sz w:val="24"/>
          <w:szCs w:val="24"/>
        </w:rPr>
        <w:t xml:space="preserve">The General Assembly did not impose pricing parameters around those fees and it </w:t>
      </w:r>
      <w:r>
        <w:rPr>
          <w:rFonts w:ascii="Times New Roman" w:hAnsi="Times New Roman"/>
          <w:sz w:val="24"/>
          <w:szCs w:val="24"/>
        </w:rPr>
        <w:t>did not give</w:t>
      </w:r>
      <w:r w:rsidR="00C64DA6">
        <w:rPr>
          <w:rFonts w:ascii="Times New Roman" w:hAnsi="Times New Roman"/>
          <w:sz w:val="24"/>
          <w:szCs w:val="24"/>
        </w:rPr>
        <w:t xml:space="preserve"> the Commission </w:t>
      </w:r>
      <w:r>
        <w:rPr>
          <w:rFonts w:ascii="Times New Roman" w:hAnsi="Times New Roman"/>
          <w:sz w:val="24"/>
          <w:szCs w:val="24"/>
        </w:rPr>
        <w:t>any</w:t>
      </w:r>
      <w:r w:rsidR="00C64DA6">
        <w:rPr>
          <w:rFonts w:ascii="Times New Roman" w:hAnsi="Times New Roman"/>
          <w:sz w:val="24"/>
          <w:szCs w:val="24"/>
        </w:rPr>
        <w:t xml:space="preserve"> discretion to do so.</w:t>
      </w:r>
      <w:r w:rsidR="002B28C4">
        <w:rPr>
          <w:rFonts w:ascii="Times New Roman" w:hAnsi="Times New Roman"/>
          <w:sz w:val="24"/>
          <w:szCs w:val="24"/>
        </w:rPr>
        <w:t xml:space="preserve">  </w:t>
      </w:r>
      <w:r w:rsidR="005C467B">
        <w:rPr>
          <w:rFonts w:ascii="Times New Roman" w:hAnsi="Times New Roman"/>
          <w:sz w:val="24"/>
          <w:szCs w:val="24"/>
        </w:rPr>
        <w:t>To illustrate this point, t</w:t>
      </w:r>
      <w:r w:rsidR="002B28C4">
        <w:rPr>
          <w:rFonts w:ascii="Times New Roman" w:hAnsi="Times New Roman"/>
          <w:sz w:val="24"/>
          <w:szCs w:val="24"/>
        </w:rPr>
        <w:t xml:space="preserve">he rates for long distance service are not limited by the Act.  Yet no one would argue that </w:t>
      </w:r>
      <w:r>
        <w:rPr>
          <w:rFonts w:ascii="Times New Roman" w:hAnsi="Times New Roman"/>
          <w:sz w:val="24"/>
          <w:szCs w:val="24"/>
        </w:rPr>
        <w:t xml:space="preserve">because </w:t>
      </w:r>
      <w:r w:rsidR="002B28C4">
        <w:rPr>
          <w:rFonts w:ascii="Times New Roman" w:hAnsi="Times New Roman"/>
          <w:sz w:val="24"/>
          <w:szCs w:val="24"/>
        </w:rPr>
        <w:t>there is no mechanism to increase those rates</w:t>
      </w:r>
      <w:r>
        <w:rPr>
          <w:rFonts w:ascii="Times New Roman" w:hAnsi="Times New Roman"/>
          <w:sz w:val="24"/>
          <w:szCs w:val="24"/>
        </w:rPr>
        <w:t>,</w:t>
      </w:r>
      <w:r w:rsidR="002B28C4">
        <w:rPr>
          <w:rFonts w:ascii="Times New Roman" w:hAnsi="Times New Roman"/>
          <w:sz w:val="24"/>
          <w:szCs w:val="24"/>
        </w:rPr>
        <w:t xml:space="preserve"> they must, therefore, be capped at September 13, 2010 levels.  As with all services for which no rate limitations are specified</w:t>
      </w:r>
      <w:r w:rsidR="00AA1555">
        <w:rPr>
          <w:rFonts w:ascii="Times New Roman" w:hAnsi="Times New Roman"/>
          <w:sz w:val="24"/>
          <w:szCs w:val="24"/>
        </w:rPr>
        <w:t xml:space="preserve"> in the Act</w:t>
      </w:r>
      <w:r w:rsidR="002B28C4">
        <w:rPr>
          <w:rFonts w:ascii="Times New Roman" w:hAnsi="Times New Roman"/>
          <w:sz w:val="24"/>
          <w:szCs w:val="24"/>
        </w:rPr>
        <w:t xml:space="preserve">, </w:t>
      </w:r>
      <w:r w:rsidR="00AA1555">
        <w:rPr>
          <w:rFonts w:ascii="Times New Roman" w:hAnsi="Times New Roman"/>
          <w:sz w:val="24"/>
          <w:szCs w:val="24"/>
        </w:rPr>
        <w:t xml:space="preserve">the General Assembly has permitted the marketplace to set the rates.  In the same vein, </w:t>
      </w:r>
      <w:r w:rsidR="002B28C4">
        <w:rPr>
          <w:rFonts w:ascii="Times New Roman" w:hAnsi="Times New Roman"/>
          <w:sz w:val="24"/>
          <w:szCs w:val="24"/>
        </w:rPr>
        <w:t xml:space="preserve">there are no rate limitations (other than </w:t>
      </w:r>
      <w:r w:rsidR="00543EDF">
        <w:rPr>
          <w:rFonts w:ascii="Times New Roman" w:hAnsi="Times New Roman"/>
          <w:sz w:val="24"/>
          <w:szCs w:val="24"/>
        </w:rPr>
        <w:t xml:space="preserve">those imposed by market forces and </w:t>
      </w:r>
      <w:r w:rsidR="002B28C4">
        <w:rPr>
          <w:rFonts w:ascii="Times New Roman" w:hAnsi="Times New Roman"/>
          <w:sz w:val="24"/>
          <w:szCs w:val="24"/>
        </w:rPr>
        <w:t>the general standard of reasonableness in R. C. § 4927.21) on BLES installation and reconnection fees</w:t>
      </w:r>
      <w:r w:rsidR="006F6B73">
        <w:rPr>
          <w:rFonts w:ascii="Times New Roman" w:hAnsi="Times New Roman"/>
          <w:sz w:val="24"/>
          <w:szCs w:val="24"/>
        </w:rPr>
        <w:t xml:space="preserve"> or on late payment charges</w:t>
      </w:r>
      <w:r w:rsidR="002B28C4">
        <w:rPr>
          <w:rFonts w:ascii="Times New Roman" w:hAnsi="Times New Roman"/>
          <w:sz w:val="24"/>
          <w:szCs w:val="24"/>
        </w:rPr>
        <w:t>.</w:t>
      </w:r>
      <w:r w:rsidR="00AA1555">
        <w:rPr>
          <w:rFonts w:ascii="Times New Roman" w:hAnsi="Times New Roman"/>
          <w:sz w:val="24"/>
          <w:szCs w:val="24"/>
        </w:rPr>
        <w:t xml:space="preserve">  The General Assembly clearly intended those fees to be market-based.</w:t>
      </w:r>
    </w:p>
    <w:p w:rsidR="00485EF2" w:rsidRDefault="00C64DA6" w:rsidP="00A61200">
      <w:pPr>
        <w:spacing w:after="0" w:line="48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On rehearing, the Commission should eliminate division</w:t>
      </w:r>
      <w:r w:rsidR="00354B1C">
        <w:rPr>
          <w:rFonts w:ascii="Times New Roman" w:hAnsi="Times New Roman"/>
          <w:sz w:val="24"/>
          <w:szCs w:val="24"/>
        </w:rPr>
        <w:t xml:space="preserve"> </w:t>
      </w:r>
      <w:r w:rsidR="00485EF2">
        <w:rPr>
          <w:rFonts w:ascii="Times New Roman" w:hAnsi="Times New Roman"/>
          <w:sz w:val="24"/>
          <w:szCs w:val="24"/>
        </w:rPr>
        <w:t xml:space="preserve">(J) of rule 4901:1-6-14.  </w:t>
      </w:r>
      <w:r w:rsidR="006F6B73">
        <w:rPr>
          <w:rFonts w:ascii="Times New Roman" w:hAnsi="Times New Roman"/>
          <w:sz w:val="24"/>
          <w:szCs w:val="24"/>
        </w:rPr>
        <w:t>The standard of reasonableness required by  R. C. § 4927.21 should</w:t>
      </w:r>
      <w:r w:rsidR="00A61200">
        <w:rPr>
          <w:rFonts w:ascii="Times New Roman" w:hAnsi="Times New Roman"/>
          <w:sz w:val="24"/>
          <w:szCs w:val="24"/>
        </w:rPr>
        <w:t xml:space="preserve"> be</w:t>
      </w:r>
      <w:r w:rsidR="006F6B73">
        <w:rPr>
          <w:rFonts w:ascii="Times New Roman" w:hAnsi="Times New Roman"/>
          <w:sz w:val="24"/>
          <w:szCs w:val="24"/>
        </w:rPr>
        <w:t xml:space="preserve"> applied </w:t>
      </w:r>
      <w:r w:rsidR="00A61200">
        <w:rPr>
          <w:rFonts w:ascii="Times New Roman" w:hAnsi="Times New Roman"/>
          <w:sz w:val="24"/>
          <w:szCs w:val="24"/>
        </w:rPr>
        <w:t xml:space="preserve">to BLES installation and reconnection fees and to late payment charges </w:t>
      </w:r>
      <w:r w:rsidR="00DE439B">
        <w:rPr>
          <w:rFonts w:ascii="Times New Roman" w:hAnsi="Times New Roman"/>
          <w:sz w:val="24"/>
          <w:szCs w:val="24"/>
        </w:rPr>
        <w:t xml:space="preserve">(discussed in the previous section) </w:t>
      </w:r>
      <w:r w:rsidR="00A61200">
        <w:rPr>
          <w:rFonts w:ascii="Times New Roman" w:hAnsi="Times New Roman"/>
          <w:sz w:val="24"/>
          <w:szCs w:val="24"/>
        </w:rPr>
        <w:t xml:space="preserve">in the same manner as it will be applied to all other services for which no rate limitations are authorized.  There is no reason </w:t>
      </w:r>
      <w:r w:rsidR="00F22968">
        <w:rPr>
          <w:rFonts w:ascii="Times New Roman" w:hAnsi="Times New Roman"/>
          <w:sz w:val="24"/>
          <w:szCs w:val="24"/>
        </w:rPr>
        <w:t xml:space="preserve">- - and no statutory basis - - </w:t>
      </w:r>
      <w:r w:rsidR="00A61200">
        <w:rPr>
          <w:rFonts w:ascii="Times New Roman" w:hAnsi="Times New Roman"/>
          <w:sz w:val="24"/>
          <w:szCs w:val="24"/>
        </w:rPr>
        <w:t xml:space="preserve">to single out these particular </w:t>
      </w:r>
      <w:r w:rsidR="00DE439B">
        <w:rPr>
          <w:rFonts w:ascii="Times New Roman" w:hAnsi="Times New Roman"/>
          <w:sz w:val="24"/>
          <w:szCs w:val="24"/>
        </w:rPr>
        <w:t xml:space="preserve">fees and </w:t>
      </w:r>
      <w:r w:rsidR="00A61200">
        <w:rPr>
          <w:rFonts w:ascii="Times New Roman" w:hAnsi="Times New Roman"/>
          <w:sz w:val="24"/>
          <w:szCs w:val="24"/>
        </w:rPr>
        <w:t>charges and explicitly mandate more stringent and unauthorized pricing constraints</w:t>
      </w:r>
      <w:r w:rsidR="00F22968">
        <w:rPr>
          <w:rFonts w:ascii="Times New Roman" w:hAnsi="Times New Roman"/>
          <w:sz w:val="24"/>
          <w:szCs w:val="24"/>
        </w:rPr>
        <w:t xml:space="preserve"> for them</w:t>
      </w:r>
      <w:r w:rsidR="00A61200">
        <w:rPr>
          <w:rFonts w:ascii="Times New Roman" w:hAnsi="Times New Roman"/>
          <w:sz w:val="24"/>
          <w:szCs w:val="24"/>
        </w:rPr>
        <w:t>.</w:t>
      </w:r>
    </w:p>
    <w:p w:rsidR="00B56660" w:rsidRDefault="00B56660" w:rsidP="00B06094">
      <w:pPr>
        <w:spacing w:after="0" w:line="480" w:lineRule="auto"/>
        <w:rPr>
          <w:rFonts w:ascii="Times New Roman" w:hAnsi="Times New Roman"/>
          <w:sz w:val="24"/>
          <w:szCs w:val="24"/>
        </w:rPr>
      </w:pPr>
    </w:p>
    <w:p w:rsidR="00F630EB" w:rsidRDefault="00A474D0" w:rsidP="00F630EB">
      <w:pPr>
        <w:pStyle w:val="Heading1"/>
        <w:rPr>
          <w:rFonts w:ascii="Times New Roman Bold" w:hAnsi="Times New Roman Bold"/>
          <w:color w:val="000000" w:themeColor="text1"/>
          <w:sz w:val="24"/>
          <w:szCs w:val="24"/>
        </w:rPr>
      </w:pPr>
      <w:bookmarkStart w:id="28" w:name="_Toc276632823"/>
      <w:r>
        <w:rPr>
          <w:rFonts w:ascii="Times New Roman Bold" w:hAnsi="Times New Roman Bold"/>
          <w:color w:val="000000" w:themeColor="text1"/>
          <w:sz w:val="24"/>
          <w:szCs w:val="24"/>
        </w:rPr>
        <w:t xml:space="preserve">The Commission Erred In Imposing </w:t>
      </w:r>
      <w:r w:rsidR="00F630EB">
        <w:rPr>
          <w:rFonts w:ascii="Times New Roman Bold" w:hAnsi="Times New Roman Bold"/>
          <w:color w:val="000000" w:themeColor="text1"/>
          <w:sz w:val="24"/>
          <w:szCs w:val="24"/>
        </w:rPr>
        <w:t>Telephone Directory Scoping And Content Requirements</w:t>
      </w:r>
      <w:bookmarkEnd w:id="28"/>
    </w:p>
    <w:p w:rsidR="00F630EB" w:rsidRPr="00F630EB" w:rsidRDefault="00F630EB" w:rsidP="00F630EB">
      <w:pPr>
        <w:rPr>
          <w:rFonts w:ascii="Times New Roman" w:hAnsi="Times New Roman"/>
          <w:sz w:val="24"/>
          <w:szCs w:val="24"/>
        </w:rPr>
      </w:pPr>
    </w:p>
    <w:p w:rsidR="00F630EB" w:rsidRDefault="00F630EB" w:rsidP="0012701B">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2701B">
        <w:rPr>
          <w:rFonts w:ascii="Times New Roman" w:hAnsi="Times New Roman"/>
          <w:sz w:val="24"/>
          <w:szCs w:val="24"/>
        </w:rPr>
        <w:t>Adopted r</w:t>
      </w:r>
      <w:r w:rsidR="00A474D0">
        <w:rPr>
          <w:rFonts w:ascii="Times New Roman" w:hAnsi="Times New Roman"/>
          <w:sz w:val="24"/>
          <w:szCs w:val="24"/>
        </w:rPr>
        <w:t>ule 4901:1-6-15(A) requires, in part, that "</w:t>
      </w:r>
      <w:r w:rsidR="0012701B">
        <w:rPr>
          <w:rFonts w:ascii="Times New Roman" w:hAnsi="Times New Roman"/>
          <w:sz w:val="24"/>
          <w:szCs w:val="24"/>
        </w:rPr>
        <w:t>[t]</w:t>
      </w:r>
      <w:r w:rsidR="0012701B" w:rsidRPr="0012701B">
        <w:rPr>
          <w:rFonts w:ascii="Times New Roman" w:hAnsi="Times New Roman"/>
          <w:sz w:val="24"/>
          <w:szCs w:val="24"/>
        </w:rPr>
        <w:t>he telephone directory shall include all published telephone numbers in current use within the ILEC local calling area, including numbers for an emergency such as 9-1-1, the local police, the state highway patrol, the county sheriff and fire departments, the Ohio relay service, operator service, and directory assistance.</w:t>
      </w:r>
      <w:r w:rsidR="0012701B">
        <w:rPr>
          <w:rFonts w:ascii="Times New Roman" w:hAnsi="Times New Roman"/>
          <w:sz w:val="24"/>
          <w:szCs w:val="24"/>
        </w:rPr>
        <w:t>"  Imposing these directory scoping and content requirements exceeds the Commission's authority under the Act.</w:t>
      </w:r>
    </w:p>
    <w:p w:rsidR="0012701B" w:rsidRDefault="0012701B" w:rsidP="0012701B">
      <w:pPr>
        <w:spacing w:after="0" w:line="480" w:lineRule="auto"/>
        <w:rPr>
          <w:rFonts w:ascii="Times New Roman" w:hAnsi="Times New Roman"/>
          <w:sz w:val="24"/>
          <w:szCs w:val="24"/>
        </w:rPr>
      </w:pPr>
    </w:p>
    <w:p w:rsidR="0012701B" w:rsidRDefault="0012701B" w:rsidP="0012701B">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As AT&amp;T stated in its initial comments:</w:t>
      </w:r>
    </w:p>
    <w:p w:rsidR="0012701B" w:rsidRDefault="0012701B" w:rsidP="0012701B">
      <w:pPr>
        <w:spacing w:after="0" w:line="240" w:lineRule="auto"/>
        <w:ind w:left="720"/>
        <w:rPr>
          <w:rFonts w:ascii="Times New Roman" w:hAnsi="Times New Roman"/>
          <w:sz w:val="24"/>
          <w:szCs w:val="24"/>
        </w:rPr>
      </w:pPr>
      <w:r w:rsidRPr="0012701B">
        <w:rPr>
          <w:rFonts w:ascii="Times New Roman" w:hAnsi="Times New Roman"/>
          <w:sz w:val="24"/>
          <w:szCs w:val="24"/>
        </w:rPr>
        <w:t xml:space="preserve">BLES includes "[p]rovision of a telephone directory </w:t>
      </w:r>
      <w:r w:rsidRPr="0012701B">
        <w:rPr>
          <w:rFonts w:ascii="Times New Roman" w:hAnsi="Times New Roman"/>
          <w:b/>
          <w:i/>
          <w:sz w:val="24"/>
          <w:szCs w:val="24"/>
        </w:rPr>
        <w:t>in any reasonable format</w:t>
      </w:r>
      <w:r w:rsidRPr="0012701B">
        <w:rPr>
          <w:rFonts w:ascii="Times New Roman" w:hAnsi="Times New Roman"/>
          <w:sz w:val="24"/>
          <w:szCs w:val="24"/>
        </w:rPr>
        <w:t xml:space="preserve"> for no additional charge and a listing in that directory, with reasonable accommodations made for private listings."  R. C. § 4927.01(A)(1)(b)(vi)(emphasis added).  BLES also includes "[a]ccess to operator services and directory assistance."  R. C. § 4927.01(A)(1)(b)(v).  Nowhere does the Act specify the required geographic scope or the contents of the telephone directory, direct the availability of free directory assistance in any circumstance, or require that a printed directory be provided to any customer.  And, nowhere does the Act give the Commission the authority to impose such requirements.  Rather, these are matters that the Act leaves to the local exchange carriers' discretion and to the competitive marketplace.  The proposed rule is a holdover from current MTSS </w:t>
      </w:r>
      <w:r w:rsidRPr="0012701B">
        <w:rPr>
          <w:rFonts w:ascii="Times New Roman" w:hAnsi="Times New Roman"/>
          <w:sz w:val="24"/>
          <w:szCs w:val="24"/>
        </w:rPr>
        <w:lastRenderedPageBreak/>
        <w:t>Rule 3 (O.A. C. § 4901:1-5-03), a rule that will be rescinded under Section 3 of the Act.  The proposed requirements far exceed those that the statute prescribes.</w:t>
      </w:r>
    </w:p>
    <w:p w:rsidR="0012701B" w:rsidRDefault="0012701B" w:rsidP="0012701B">
      <w:pPr>
        <w:spacing w:after="0" w:line="240" w:lineRule="auto"/>
        <w:ind w:left="720"/>
        <w:rPr>
          <w:rFonts w:ascii="Times New Roman" w:hAnsi="Times New Roman"/>
          <w:sz w:val="24"/>
          <w:szCs w:val="24"/>
        </w:rPr>
      </w:pPr>
    </w:p>
    <w:p w:rsidR="002122A0" w:rsidRDefault="0012701B" w:rsidP="0012701B">
      <w:pPr>
        <w:spacing w:after="0" w:line="480" w:lineRule="auto"/>
        <w:rPr>
          <w:rFonts w:ascii="Times New Roman" w:hAnsi="Times New Roman"/>
          <w:sz w:val="24"/>
          <w:szCs w:val="24"/>
        </w:rPr>
      </w:pPr>
      <w:r>
        <w:rPr>
          <w:rFonts w:ascii="Times New Roman" w:hAnsi="Times New Roman"/>
          <w:sz w:val="24"/>
          <w:szCs w:val="24"/>
        </w:rPr>
        <w:t>AT&amp;T Initial Comments, pp. 16-17.  The Order does not address the scoping and content issues raised.  For the most part, the Order merely addresses the issue whether a directory still needs to be distributed or made available.</w:t>
      </w:r>
      <w:r w:rsidR="00AA1555">
        <w:rPr>
          <w:rFonts w:ascii="Times New Roman" w:hAnsi="Times New Roman"/>
          <w:sz w:val="24"/>
          <w:szCs w:val="24"/>
        </w:rPr>
        <w:t xml:space="preserve">  In this regard, the Commission not only reached the incorrect result, it also failed to justify its Order, as required by R. C. § 4903.09.</w:t>
      </w:r>
    </w:p>
    <w:p w:rsidR="002122A0" w:rsidRDefault="002122A0" w:rsidP="0012701B">
      <w:pPr>
        <w:spacing w:after="0" w:line="480" w:lineRule="auto"/>
        <w:rPr>
          <w:rFonts w:ascii="Times New Roman" w:hAnsi="Times New Roman"/>
          <w:sz w:val="24"/>
          <w:szCs w:val="24"/>
        </w:rPr>
      </w:pPr>
    </w:p>
    <w:p w:rsidR="00F630EB" w:rsidRDefault="002122A0" w:rsidP="00B06094">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2701B">
        <w:rPr>
          <w:rFonts w:ascii="Times New Roman" w:hAnsi="Times New Roman"/>
          <w:sz w:val="24"/>
          <w:szCs w:val="24"/>
        </w:rPr>
        <w:t>On rehearing, the Commission should acknowledge that the scope of the directory and its contents (other than the required listings) are matters that are outside the Commission's authority under the Act.  As is the case with the charges for BLES installation and reconnection, these are matters that the Act has left to the marketplace.</w:t>
      </w:r>
      <w:r>
        <w:rPr>
          <w:rFonts w:ascii="Times New Roman" w:hAnsi="Times New Roman"/>
          <w:sz w:val="24"/>
          <w:szCs w:val="24"/>
        </w:rPr>
        <w:t xml:space="preserve">  The Act does not </w:t>
      </w:r>
      <w:r w:rsidRPr="002122A0">
        <w:rPr>
          <w:rFonts w:ascii="Times New Roman" w:hAnsi="Times New Roman"/>
          <w:sz w:val="24"/>
          <w:szCs w:val="24"/>
        </w:rPr>
        <w:t>specify the required geographic scope or the contents of the telephone directory</w:t>
      </w:r>
      <w:r>
        <w:rPr>
          <w:rFonts w:ascii="Times New Roman" w:hAnsi="Times New Roman"/>
          <w:sz w:val="24"/>
          <w:szCs w:val="24"/>
        </w:rPr>
        <w:t>, and it does not give the Commission the authority to impose these requirements.</w:t>
      </w:r>
      <w:r w:rsidR="00340A6D">
        <w:rPr>
          <w:rFonts w:ascii="Times New Roman" w:hAnsi="Times New Roman"/>
          <w:sz w:val="24"/>
          <w:szCs w:val="24"/>
        </w:rPr>
        <w:t xml:space="preserve">  As such, the Commission should modify </w:t>
      </w:r>
      <w:r w:rsidR="00B86A28">
        <w:rPr>
          <w:rFonts w:ascii="Times New Roman" w:hAnsi="Times New Roman"/>
          <w:sz w:val="24"/>
          <w:szCs w:val="24"/>
        </w:rPr>
        <w:t xml:space="preserve">O.A.C. § </w:t>
      </w:r>
      <w:r w:rsidR="00340A6D">
        <w:rPr>
          <w:rFonts w:ascii="Times New Roman" w:hAnsi="Times New Roman"/>
          <w:sz w:val="24"/>
          <w:szCs w:val="24"/>
        </w:rPr>
        <w:t>4901:1-6-15(A) to require only that a LEC providing BLES make available to its customers, at no additional charge, a telephone directory in any reasonable format, including but not limited to a printed directory, an electronic directory accessible on the internet or available on a computer disc, or free directory assistance.</w:t>
      </w:r>
      <w:r w:rsidR="00DE439B">
        <w:rPr>
          <w:rFonts w:ascii="Times New Roman" w:hAnsi="Times New Roman"/>
          <w:sz w:val="24"/>
          <w:szCs w:val="24"/>
        </w:rPr>
        <w:t xml:space="preserve">  This approach would comport with the Act and would not exceed the Commission's power under it.</w:t>
      </w:r>
    </w:p>
    <w:p w:rsidR="00F630EB" w:rsidRPr="00F630EB" w:rsidRDefault="00A474D0" w:rsidP="00F630EB">
      <w:pPr>
        <w:pStyle w:val="Heading1"/>
        <w:rPr>
          <w:rFonts w:ascii="Times New Roman Bold" w:hAnsi="Times New Roman Bold"/>
          <w:color w:val="000000" w:themeColor="text1"/>
          <w:sz w:val="24"/>
          <w:szCs w:val="24"/>
        </w:rPr>
      </w:pPr>
      <w:bookmarkStart w:id="29" w:name="_Toc276632824"/>
      <w:r>
        <w:rPr>
          <w:rFonts w:ascii="Times New Roman Bold" w:hAnsi="Times New Roman Bold"/>
          <w:color w:val="000000" w:themeColor="text1"/>
          <w:sz w:val="24"/>
          <w:szCs w:val="24"/>
        </w:rPr>
        <w:t xml:space="preserve">The Commission Erred In </w:t>
      </w:r>
      <w:r w:rsidR="00F630EB">
        <w:rPr>
          <w:rFonts w:ascii="Times New Roman Bold" w:hAnsi="Times New Roman Bold"/>
          <w:color w:val="000000" w:themeColor="text1"/>
          <w:sz w:val="24"/>
          <w:szCs w:val="24"/>
        </w:rPr>
        <w:t>Imposing A Moratorium On CLEC Disconnection For Nonpayment While An Abandonment Application Is Pending</w:t>
      </w:r>
      <w:bookmarkEnd w:id="29"/>
    </w:p>
    <w:p w:rsidR="00F630EB" w:rsidRDefault="00F630EB" w:rsidP="00B06094">
      <w:pPr>
        <w:spacing w:after="0" w:line="480" w:lineRule="auto"/>
        <w:rPr>
          <w:rFonts w:ascii="Times New Roman" w:hAnsi="Times New Roman"/>
          <w:sz w:val="24"/>
          <w:szCs w:val="24"/>
        </w:rPr>
      </w:pPr>
    </w:p>
    <w:p w:rsidR="000A57A9" w:rsidRDefault="000A57A9" w:rsidP="000A57A9">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Division (I) of rule </w:t>
      </w:r>
      <w:r w:rsidRPr="000A57A9">
        <w:rPr>
          <w:rFonts w:ascii="Times New Roman" w:hAnsi="Times New Roman"/>
          <w:sz w:val="24"/>
          <w:szCs w:val="24"/>
        </w:rPr>
        <w:t>4901: 1-6-26</w:t>
      </w:r>
      <w:r>
        <w:rPr>
          <w:rFonts w:ascii="Times New Roman" w:hAnsi="Times New Roman"/>
          <w:sz w:val="24"/>
          <w:szCs w:val="24"/>
        </w:rPr>
        <w:t>, as adopted in the Order, provides as follows:</w:t>
      </w:r>
    </w:p>
    <w:p w:rsidR="000A57A9" w:rsidRDefault="000A57A9" w:rsidP="000A57A9">
      <w:pPr>
        <w:spacing w:after="0" w:line="240" w:lineRule="auto"/>
        <w:ind w:left="720"/>
        <w:rPr>
          <w:rFonts w:ascii="Times New Roman" w:hAnsi="Times New Roman"/>
          <w:sz w:val="24"/>
          <w:szCs w:val="24"/>
        </w:rPr>
      </w:pPr>
      <w:r w:rsidRPr="000A57A9">
        <w:rPr>
          <w:rFonts w:ascii="Times New Roman" w:hAnsi="Times New Roman"/>
          <w:sz w:val="24"/>
          <w:szCs w:val="24"/>
        </w:rPr>
        <w:t>No telephone company may discontinue services provided to a local exchange carrier (LEC) that has filed an application to abandon service prior to the commission ruling on such application to abandon service.</w:t>
      </w:r>
    </w:p>
    <w:p w:rsidR="000A57A9" w:rsidRDefault="000A57A9" w:rsidP="000A57A9">
      <w:pPr>
        <w:spacing w:after="0" w:line="480" w:lineRule="auto"/>
        <w:rPr>
          <w:rFonts w:ascii="Times New Roman" w:hAnsi="Times New Roman"/>
          <w:sz w:val="24"/>
          <w:szCs w:val="24"/>
        </w:rPr>
      </w:pPr>
      <w:r>
        <w:rPr>
          <w:rFonts w:ascii="Times New Roman" w:hAnsi="Times New Roman"/>
          <w:sz w:val="24"/>
          <w:szCs w:val="24"/>
        </w:rPr>
        <w:lastRenderedPageBreak/>
        <w:t>The Commission attempted to address, but did not resolve, an issue raised by AT&amp;T in its initial comments.  In those comments, AT&amp;T said:</w:t>
      </w:r>
    </w:p>
    <w:p w:rsidR="000A57A9" w:rsidRDefault="000A57A9" w:rsidP="000A57A9">
      <w:pPr>
        <w:spacing w:after="0" w:line="240" w:lineRule="auto"/>
        <w:ind w:left="720"/>
        <w:rPr>
          <w:rFonts w:ascii="Times New Roman" w:hAnsi="Times New Roman"/>
          <w:sz w:val="24"/>
          <w:szCs w:val="24"/>
        </w:rPr>
      </w:pPr>
      <w:r w:rsidRPr="000A57A9">
        <w:rPr>
          <w:rFonts w:ascii="Times New Roman" w:hAnsi="Times New Roman"/>
          <w:sz w:val="24"/>
          <w:szCs w:val="24"/>
        </w:rPr>
        <w:t>Proposed division (A)(8) appears to create a loophole through which an “abandoning” carrier could insist on the continuation of service even if it refused to pay for that service.  This provision should be qualified with the addition of an introductory phrase, as follows:  “Except in the case of disconnection for non-payment, no telephone company may discontinue services provided to an abandoning local exchange carrier (LEC) prior to the effective date that the LEC will abandon service.”</w:t>
      </w:r>
    </w:p>
    <w:p w:rsidR="000A57A9" w:rsidRDefault="000A57A9" w:rsidP="0021781B">
      <w:pPr>
        <w:spacing w:after="0" w:line="240" w:lineRule="auto"/>
        <w:rPr>
          <w:rFonts w:ascii="Times New Roman" w:hAnsi="Times New Roman"/>
          <w:sz w:val="24"/>
          <w:szCs w:val="24"/>
        </w:rPr>
      </w:pPr>
    </w:p>
    <w:p w:rsidR="000A57A9" w:rsidRDefault="000A57A9" w:rsidP="000A57A9">
      <w:pPr>
        <w:spacing w:after="0" w:line="480" w:lineRule="auto"/>
        <w:rPr>
          <w:rFonts w:ascii="Times New Roman" w:hAnsi="Times New Roman"/>
          <w:sz w:val="24"/>
          <w:szCs w:val="24"/>
        </w:rPr>
      </w:pPr>
      <w:r>
        <w:rPr>
          <w:rFonts w:ascii="Times New Roman" w:hAnsi="Times New Roman"/>
          <w:sz w:val="24"/>
          <w:szCs w:val="24"/>
        </w:rPr>
        <w:t xml:space="preserve">AT&amp;T Initial Comments, p. 24.  The revision to the Staff's proposed rule adopted by the Commission perpetuates a loophole, allowing a CLEC to stop paying for </w:t>
      </w:r>
      <w:r w:rsidR="006D158B">
        <w:rPr>
          <w:rFonts w:ascii="Times New Roman" w:hAnsi="Times New Roman"/>
          <w:sz w:val="24"/>
          <w:szCs w:val="24"/>
        </w:rPr>
        <w:t xml:space="preserve">wholesale </w:t>
      </w:r>
      <w:r>
        <w:rPr>
          <w:rFonts w:ascii="Times New Roman" w:hAnsi="Times New Roman"/>
          <w:sz w:val="24"/>
          <w:szCs w:val="24"/>
        </w:rPr>
        <w:t>services</w:t>
      </w:r>
      <w:r w:rsidR="00354B1C">
        <w:rPr>
          <w:rFonts w:ascii="Times New Roman" w:hAnsi="Times New Roman"/>
          <w:sz w:val="24"/>
          <w:szCs w:val="24"/>
        </w:rPr>
        <w:t xml:space="preserve">, </w:t>
      </w:r>
      <w:r w:rsidR="00536677">
        <w:rPr>
          <w:rFonts w:ascii="Times New Roman" w:hAnsi="Times New Roman"/>
          <w:sz w:val="24"/>
          <w:szCs w:val="24"/>
        </w:rPr>
        <w:t xml:space="preserve">while </w:t>
      </w:r>
      <w:r w:rsidR="00354B1C">
        <w:rPr>
          <w:rFonts w:ascii="Times New Roman" w:hAnsi="Times New Roman"/>
          <w:sz w:val="24"/>
          <w:szCs w:val="24"/>
        </w:rPr>
        <w:t>contin</w:t>
      </w:r>
      <w:r w:rsidR="00390C73">
        <w:rPr>
          <w:rFonts w:ascii="Times New Roman" w:hAnsi="Times New Roman"/>
          <w:sz w:val="24"/>
          <w:szCs w:val="24"/>
        </w:rPr>
        <w:t>u</w:t>
      </w:r>
      <w:r w:rsidR="00536677">
        <w:rPr>
          <w:rFonts w:ascii="Times New Roman" w:hAnsi="Times New Roman"/>
          <w:sz w:val="24"/>
          <w:szCs w:val="24"/>
        </w:rPr>
        <w:t>ing</w:t>
      </w:r>
      <w:r w:rsidR="00354B1C">
        <w:rPr>
          <w:rFonts w:ascii="Times New Roman" w:hAnsi="Times New Roman"/>
          <w:sz w:val="24"/>
          <w:szCs w:val="24"/>
        </w:rPr>
        <w:t xml:space="preserve"> to receive wholesale services from the underlying ILEC,</w:t>
      </w:r>
      <w:r>
        <w:rPr>
          <w:rFonts w:ascii="Times New Roman" w:hAnsi="Times New Roman"/>
          <w:sz w:val="24"/>
          <w:szCs w:val="24"/>
        </w:rPr>
        <w:t xml:space="preserve"> </w:t>
      </w:r>
      <w:r w:rsidR="00536677">
        <w:rPr>
          <w:rFonts w:ascii="Times New Roman" w:hAnsi="Times New Roman"/>
          <w:sz w:val="24"/>
          <w:szCs w:val="24"/>
        </w:rPr>
        <w:t xml:space="preserve">and </w:t>
      </w:r>
      <w:r>
        <w:rPr>
          <w:rFonts w:ascii="Times New Roman" w:hAnsi="Times New Roman"/>
          <w:sz w:val="24"/>
          <w:szCs w:val="24"/>
        </w:rPr>
        <w:t xml:space="preserve">while continuing to provide </w:t>
      </w:r>
      <w:r w:rsidR="006D158B">
        <w:rPr>
          <w:rFonts w:ascii="Times New Roman" w:hAnsi="Times New Roman"/>
          <w:sz w:val="24"/>
          <w:szCs w:val="24"/>
        </w:rPr>
        <w:t xml:space="preserve">retail </w:t>
      </w:r>
      <w:r>
        <w:rPr>
          <w:rFonts w:ascii="Times New Roman" w:hAnsi="Times New Roman"/>
          <w:sz w:val="24"/>
          <w:szCs w:val="24"/>
        </w:rPr>
        <w:t>services to its end user</w:t>
      </w:r>
      <w:r w:rsidR="00390C73">
        <w:rPr>
          <w:rFonts w:ascii="Times New Roman" w:hAnsi="Times New Roman"/>
          <w:sz w:val="24"/>
          <w:szCs w:val="24"/>
        </w:rPr>
        <w:t>s</w:t>
      </w:r>
      <w:r>
        <w:rPr>
          <w:rFonts w:ascii="Times New Roman" w:hAnsi="Times New Roman"/>
          <w:sz w:val="24"/>
          <w:szCs w:val="24"/>
        </w:rPr>
        <w:t xml:space="preserve"> </w:t>
      </w:r>
      <w:r w:rsidR="00536677">
        <w:rPr>
          <w:rFonts w:ascii="Times New Roman" w:hAnsi="Times New Roman"/>
          <w:sz w:val="24"/>
          <w:szCs w:val="24"/>
        </w:rPr>
        <w:t xml:space="preserve">and collecting revenue from them </w:t>
      </w:r>
      <w:r>
        <w:rPr>
          <w:rFonts w:ascii="Times New Roman" w:hAnsi="Times New Roman"/>
          <w:sz w:val="24"/>
          <w:szCs w:val="24"/>
        </w:rPr>
        <w:t>during the entire pendency of the abandonment case.</w:t>
      </w:r>
    </w:p>
    <w:p w:rsidR="000A57A9" w:rsidRDefault="000A57A9" w:rsidP="000A57A9">
      <w:pPr>
        <w:spacing w:after="0" w:line="480" w:lineRule="auto"/>
        <w:rPr>
          <w:rFonts w:ascii="Times New Roman" w:hAnsi="Times New Roman"/>
          <w:sz w:val="24"/>
          <w:szCs w:val="24"/>
        </w:rPr>
      </w:pPr>
    </w:p>
    <w:p w:rsidR="000A57A9" w:rsidRPr="000A57A9" w:rsidRDefault="000A57A9" w:rsidP="000A57A9">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adopted rule </w:t>
      </w:r>
      <w:r w:rsidR="00390C73">
        <w:rPr>
          <w:rFonts w:ascii="Times New Roman" w:hAnsi="Times New Roman"/>
          <w:sz w:val="24"/>
          <w:szCs w:val="24"/>
        </w:rPr>
        <w:t xml:space="preserve">also </w:t>
      </w:r>
      <w:r>
        <w:rPr>
          <w:rFonts w:ascii="Times New Roman" w:hAnsi="Times New Roman"/>
          <w:sz w:val="24"/>
          <w:szCs w:val="24"/>
        </w:rPr>
        <w:t>creates a needless conflict with the carrier-to-carrier rules.  The discon</w:t>
      </w:r>
      <w:r w:rsidRPr="000A57A9">
        <w:rPr>
          <w:rFonts w:ascii="Times New Roman" w:hAnsi="Times New Roman"/>
          <w:sz w:val="24"/>
          <w:szCs w:val="24"/>
        </w:rPr>
        <w:t xml:space="preserve">nection of carrier-to-carrier services </w:t>
      </w:r>
      <w:r>
        <w:rPr>
          <w:rFonts w:ascii="Times New Roman" w:hAnsi="Times New Roman"/>
          <w:sz w:val="24"/>
          <w:szCs w:val="24"/>
        </w:rPr>
        <w:t>is</w:t>
      </w:r>
      <w:r w:rsidRPr="000A57A9">
        <w:rPr>
          <w:rFonts w:ascii="Times New Roman" w:hAnsi="Times New Roman"/>
          <w:sz w:val="24"/>
          <w:szCs w:val="24"/>
        </w:rPr>
        <w:t xml:space="preserve"> addressed in </w:t>
      </w:r>
      <w:r>
        <w:rPr>
          <w:rFonts w:ascii="Times New Roman" w:hAnsi="Times New Roman"/>
          <w:sz w:val="24"/>
          <w:szCs w:val="24"/>
        </w:rPr>
        <w:t>those rules</w:t>
      </w:r>
      <w:r w:rsidR="00C822C8">
        <w:rPr>
          <w:rFonts w:ascii="Times New Roman" w:hAnsi="Times New Roman"/>
          <w:sz w:val="24"/>
          <w:szCs w:val="24"/>
        </w:rPr>
        <w:t>,</w:t>
      </w:r>
      <w:r w:rsidRPr="000A57A9">
        <w:rPr>
          <w:rFonts w:ascii="Times New Roman" w:hAnsi="Times New Roman"/>
          <w:sz w:val="24"/>
          <w:szCs w:val="24"/>
        </w:rPr>
        <w:t xml:space="preserve"> which </w:t>
      </w:r>
      <w:r>
        <w:rPr>
          <w:rFonts w:ascii="Times New Roman" w:hAnsi="Times New Roman"/>
          <w:sz w:val="24"/>
          <w:szCs w:val="24"/>
        </w:rPr>
        <w:t>provide</w:t>
      </w:r>
      <w:r w:rsidRPr="000A57A9">
        <w:rPr>
          <w:rFonts w:ascii="Times New Roman" w:hAnsi="Times New Roman"/>
          <w:sz w:val="24"/>
          <w:szCs w:val="24"/>
        </w:rPr>
        <w:t xml:space="preserve"> in part</w:t>
      </w:r>
      <w:r w:rsidR="00C822C8">
        <w:rPr>
          <w:rFonts w:ascii="Times New Roman" w:hAnsi="Times New Roman"/>
          <w:sz w:val="24"/>
          <w:szCs w:val="24"/>
        </w:rPr>
        <w:t xml:space="preserve"> as follows</w:t>
      </w:r>
      <w:r>
        <w:rPr>
          <w:rFonts w:ascii="Times New Roman" w:hAnsi="Times New Roman"/>
          <w:sz w:val="24"/>
          <w:szCs w:val="24"/>
        </w:rPr>
        <w:t>:</w:t>
      </w:r>
    </w:p>
    <w:p w:rsidR="000A57A9" w:rsidRDefault="000A57A9" w:rsidP="000A57A9">
      <w:pPr>
        <w:spacing w:after="0" w:line="240" w:lineRule="auto"/>
        <w:ind w:left="720"/>
        <w:rPr>
          <w:rFonts w:ascii="Times New Roman" w:hAnsi="Times New Roman"/>
          <w:sz w:val="24"/>
          <w:szCs w:val="24"/>
        </w:rPr>
      </w:pPr>
      <w:r w:rsidRPr="000A57A9">
        <w:rPr>
          <w:rFonts w:ascii="Times New Roman" w:hAnsi="Times New Roman"/>
          <w:sz w:val="24"/>
          <w:szCs w:val="24"/>
        </w:rPr>
        <w:t xml:space="preserve">If it is determined by the commission, that further investigation is warranted or that immediate termination may not be in the public interest, the commission or an attorney examiner may direct the aggrieved LEC to stay the termination for further investigation.  </w:t>
      </w:r>
    </w:p>
    <w:p w:rsidR="00C822C8" w:rsidRPr="000A57A9" w:rsidRDefault="00C822C8" w:rsidP="000A57A9">
      <w:pPr>
        <w:spacing w:after="0" w:line="240" w:lineRule="auto"/>
        <w:ind w:left="720"/>
        <w:rPr>
          <w:rFonts w:ascii="Times New Roman" w:hAnsi="Times New Roman"/>
          <w:sz w:val="24"/>
          <w:szCs w:val="24"/>
        </w:rPr>
      </w:pPr>
    </w:p>
    <w:p w:rsidR="000A57A9" w:rsidRDefault="00C822C8" w:rsidP="000A57A9">
      <w:pPr>
        <w:spacing w:after="0" w:line="480" w:lineRule="auto"/>
        <w:rPr>
          <w:rFonts w:ascii="Times New Roman" w:hAnsi="Times New Roman"/>
          <w:sz w:val="24"/>
          <w:szCs w:val="24"/>
        </w:rPr>
      </w:pPr>
      <w:r>
        <w:rPr>
          <w:rFonts w:ascii="Times New Roman" w:hAnsi="Times New Roman"/>
          <w:sz w:val="24"/>
          <w:szCs w:val="24"/>
        </w:rPr>
        <w:t xml:space="preserve">O.A.C. § 4901:1-7-29(B).  </w:t>
      </w:r>
      <w:r w:rsidR="000A57A9" w:rsidRPr="000A57A9">
        <w:rPr>
          <w:rFonts w:ascii="Times New Roman" w:hAnsi="Times New Roman"/>
          <w:sz w:val="24"/>
          <w:szCs w:val="24"/>
        </w:rPr>
        <w:t>Therefore, the Commission already has the ability to delay disconnection, if necessary.  There is no need to address this scenario in the rules</w:t>
      </w:r>
      <w:r>
        <w:rPr>
          <w:rFonts w:ascii="Times New Roman" w:hAnsi="Times New Roman"/>
          <w:sz w:val="24"/>
          <w:szCs w:val="24"/>
        </w:rPr>
        <w:t xml:space="preserve"> to implement Sub. S. B. 162, which are, for the most part, retail rules</w:t>
      </w:r>
      <w:r w:rsidR="000A57A9" w:rsidRPr="000A57A9">
        <w:rPr>
          <w:rFonts w:ascii="Times New Roman" w:hAnsi="Times New Roman"/>
          <w:sz w:val="24"/>
          <w:szCs w:val="24"/>
        </w:rPr>
        <w:t>.</w:t>
      </w:r>
    </w:p>
    <w:p w:rsidR="00C822C8" w:rsidRDefault="00C822C8" w:rsidP="000A57A9">
      <w:pPr>
        <w:spacing w:after="0" w:line="480" w:lineRule="auto"/>
        <w:rPr>
          <w:rFonts w:ascii="Times New Roman" w:hAnsi="Times New Roman"/>
          <w:sz w:val="24"/>
          <w:szCs w:val="24"/>
        </w:rPr>
      </w:pPr>
    </w:p>
    <w:p w:rsidR="00C822C8" w:rsidRDefault="00C822C8" w:rsidP="000A57A9">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w:t>
      </w:r>
      <w:r w:rsidR="00AA1555">
        <w:rPr>
          <w:rFonts w:ascii="Times New Roman" w:hAnsi="Times New Roman"/>
          <w:sz w:val="24"/>
          <w:szCs w:val="24"/>
        </w:rPr>
        <w:t xml:space="preserve">carrier-to-carrier </w:t>
      </w:r>
      <w:r>
        <w:rPr>
          <w:rFonts w:ascii="Times New Roman" w:hAnsi="Times New Roman"/>
          <w:sz w:val="24"/>
          <w:szCs w:val="24"/>
        </w:rPr>
        <w:t>rule quoted above also provides as follows:</w:t>
      </w:r>
    </w:p>
    <w:p w:rsidR="00C822C8" w:rsidRDefault="00C822C8" w:rsidP="00AA1555">
      <w:pPr>
        <w:spacing w:after="0" w:line="240" w:lineRule="auto"/>
        <w:ind w:left="720"/>
        <w:rPr>
          <w:rFonts w:ascii="Times New Roman" w:hAnsi="Times New Roman"/>
          <w:sz w:val="24"/>
          <w:szCs w:val="24"/>
        </w:rPr>
      </w:pPr>
      <w:r w:rsidRPr="00C822C8">
        <w:rPr>
          <w:rFonts w:ascii="Times New Roman" w:hAnsi="Times New Roman"/>
          <w:sz w:val="24"/>
          <w:szCs w:val="24"/>
        </w:rPr>
        <w:t>This section is not intended to replace any default or dispute resolution provisions contained in an agreement between the LECs.</w:t>
      </w:r>
      <w:r>
        <w:rPr>
          <w:rFonts w:ascii="Times New Roman" w:hAnsi="Times New Roman"/>
          <w:sz w:val="24"/>
          <w:szCs w:val="24"/>
        </w:rPr>
        <w:t xml:space="preserve"> </w:t>
      </w:r>
      <w:r w:rsidRPr="00C822C8">
        <w:rPr>
          <w:rFonts w:ascii="Times New Roman" w:hAnsi="Times New Roman"/>
          <w:sz w:val="24"/>
          <w:szCs w:val="24"/>
        </w:rPr>
        <w:t xml:space="preserve"> Rather, it is an additional requirement </w:t>
      </w:r>
      <w:r w:rsidRPr="00C822C8">
        <w:rPr>
          <w:rFonts w:ascii="Times New Roman" w:hAnsi="Times New Roman"/>
          <w:sz w:val="24"/>
          <w:szCs w:val="24"/>
        </w:rPr>
        <w:lastRenderedPageBreak/>
        <w:t>should a default trigger the potential for termination of service(s) from the aggrieved LEC’s network.</w:t>
      </w:r>
    </w:p>
    <w:p w:rsidR="00C822C8" w:rsidRPr="000A57A9" w:rsidRDefault="00C822C8" w:rsidP="00AA1555">
      <w:pPr>
        <w:spacing w:after="0" w:line="240" w:lineRule="auto"/>
        <w:ind w:left="720"/>
        <w:rPr>
          <w:rFonts w:ascii="Times New Roman" w:hAnsi="Times New Roman"/>
          <w:sz w:val="24"/>
          <w:szCs w:val="24"/>
        </w:rPr>
      </w:pPr>
    </w:p>
    <w:p w:rsidR="000A57A9" w:rsidRDefault="00C822C8" w:rsidP="000A57A9">
      <w:pPr>
        <w:spacing w:after="0" w:line="480" w:lineRule="auto"/>
        <w:rPr>
          <w:rFonts w:ascii="Times New Roman" w:hAnsi="Times New Roman"/>
          <w:sz w:val="24"/>
          <w:szCs w:val="24"/>
        </w:rPr>
      </w:pPr>
      <w:r>
        <w:rPr>
          <w:rFonts w:ascii="Times New Roman" w:hAnsi="Times New Roman"/>
          <w:sz w:val="24"/>
          <w:szCs w:val="24"/>
        </w:rPr>
        <w:t>O.A.C. § 4901:1-7-29(B).  This recognizes that the requirements of interconnection agreements should be recognized and enforced, something that the rule adopted here does not do.</w:t>
      </w:r>
    </w:p>
    <w:p w:rsidR="00C822C8" w:rsidRPr="000A57A9" w:rsidRDefault="00C822C8" w:rsidP="000A57A9">
      <w:pPr>
        <w:spacing w:after="0" w:line="480" w:lineRule="auto"/>
        <w:rPr>
          <w:rFonts w:ascii="Times New Roman" w:hAnsi="Times New Roman"/>
          <w:sz w:val="24"/>
          <w:szCs w:val="24"/>
        </w:rPr>
      </w:pPr>
    </w:p>
    <w:p w:rsidR="000A57A9" w:rsidRPr="000A57A9" w:rsidRDefault="00C822C8" w:rsidP="000A57A9">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w:t>
      </w:r>
      <w:r w:rsidR="00AA1555">
        <w:rPr>
          <w:rFonts w:ascii="Times New Roman" w:hAnsi="Times New Roman"/>
          <w:sz w:val="24"/>
          <w:szCs w:val="24"/>
        </w:rPr>
        <w:t xml:space="preserve">adopted </w:t>
      </w:r>
      <w:r>
        <w:rPr>
          <w:rFonts w:ascii="Times New Roman" w:hAnsi="Times New Roman"/>
          <w:sz w:val="24"/>
          <w:szCs w:val="24"/>
        </w:rPr>
        <w:t xml:space="preserve">rule will </w:t>
      </w:r>
      <w:r w:rsidR="000A57A9" w:rsidRPr="000A57A9">
        <w:rPr>
          <w:rFonts w:ascii="Times New Roman" w:hAnsi="Times New Roman"/>
          <w:sz w:val="24"/>
          <w:szCs w:val="24"/>
        </w:rPr>
        <w:t xml:space="preserve">cause undue delay when an ILEC is attempting legitimate collection action.  </w:t>
      </w:r>
      <w:r w:rsidR="0084306F">
        <w:rPr>
          <w:rFonts w:ascii="Times New Roman" w:hAnsi="Times New Roman"/>
          <w:sz w:val="24"/>
          <w:szCs w:val="24"/>
        </w:rPr>
        <w:t xml:space="preserve">It will also increase the potential for disputes and litigation.  </w:t>
      </w:r>
      <w:r w:rsidR="000A57A9" w:rsidRPr="000A57A9">
        <w:rPr>
          <w:rFonts w:ascii="Times New Roman" w:hAnsi="Times New Roman"/>
          <w:sz w:val="24"/>
          <w:szCs w:val="24"/>
        </w:rPr>
        <w:t xml:space="preserve">For example, a CLEC may have ordered collocation services or transport services with which no Ohio end users are involved.  Imposing restraints upon the ILEC providing services will only result in additional financial losses </w:t>
      </w:r>
      <w:r>
        <w:rPr>
          <w:rFonts w:ascii="Times New Roman" w:hAnsi="Times New Roman"/>
          <w:sz w:val="24"/>
          <w:szCs w:val="24"/>
        </w:rPr>
        <w:t xml:space="preserve">for the ILEC </w:t>
      </w:r>
      <w:r w:rsidR="000A57A9" w:rsidRPr="000A57A9">
        <w:rPr>
          <w:rFonts w:ascii="Times New Roman" w:hAnsi="Times New Roman"/>
          <w:sz w:val="24"/>
          <w:szCs w:val="24"/>
        </w:rPr>
        <w:t xml:space="preserve">and unfair advantage </w:t>
      </w:r>
      <w:r w:rsidR="00A64BC8">
        <w:rPr>
          <w:rFonts w:ascii="Times New Roman" w:hAnsi="Times New Roman"/>
          <w:sz w:val="24"/>
          <w:szCs w:val="24"/>
        </w:rPr>
        <w:t>for</w:t>
      </w:r>
      <w:r w:rsidR="000A57A9" w:rsidRPr="000A57A9">
        <w:rPr>
          <w:rFonts w:ascii="Times New Roman" w:hAnsi="Times New Roman"/>
          <w:sz w:val="24"/>
          <w:szCs w:val="24"/>
        </w:rPr>
        <w:t xml:space="preserve"> the </w:t>
      </w:r>
      <w:r w:rsidR="006D158B">
        <w:rPr>
          <w:rFonts w:ascii="Times New Roman" w:hAnsi="Times New Roman"/>
          <w:sz w:val="24"/>
          <w:szCs w:val="24"/>
        </w:rPr>
        <w:t>C</w:t>
      </w:r>
      <w:r w:rsidR="000A57A9" w:rsidRPr="000A57A9">
        <w:rPr>
          <w:rFonts w:ascii="Times New Roman" w:hAnsi="Times New Roman"/>
          <w:sz w:val="24"/>
          <w:szCs w:val="24"/>
        </w:rPr>
        <w:t xml:space="preserve">LEC.  The defaulting </w:t>
      </w:r>
      <w:r w:rsidR="006D158B">
        <w:rPr>
          <w:rFonts w:ascii="Times New Roman" w:hAnsi="Times New Roman"/>
          <w:sz w:val="24"/>
          <w:szCs w:val="24"/>
        </w:rPr>
        <w:t>C</w:t>
      </w:r>
      <w:r w:rsidR="000A57A9" w:rsidRPr="000A57A9">
        <w:rPr>
          <w:rFonts w:ascii="Times New Roman" w:hAnsi="Times New Roman"/>
          <w:sz w:val="24"/>
          <w:szCs w:val="24"/>
        </w:rPr>
        <w:t xml:space="preserve">LEC would only need to use this rule to delay disconnection without payment.  </w:t>
      </w:r>
      <w:r w:rsidR="0084306F">
        <w:rPr>
          <w:rFonts w:ascii="Times New Roman" w:hAnsi="Times New Roman"/>
          <w:sz w:val="24"/>
          <w:szCs w:val="24"/>
        </w:rPr>
        <w:t xml:space="preserve">The </w:t>
      </w:r>
      <w:r w:rsidR="00DE439B">
        <w:rPr>
          <w:rFonts w:ascii="Times New Roman" w:hAnsi="Times New Roman"/>
          <w:sz w:val="24"/>
          <w:szCs w:val="24"/>
        </w:rPr>
        <w:t xml:space="preserve">adopted </w:t>
      </w:r>
      <w:r w:rsidR="0084306F">
        <w:rPr>
          <w:rFonts w:ascii="Times New Roman" w:hAnsi="Times New Roman"/>
          <w:sz w:val="24"/>
          <w:szCs w:val="24"/>
        </w:rPr>
        <w:t xml:space="preserve">rule would </w:t>
      </w:r>
      <w:r w:rsidR="00DE439B">
        <w:rPr>
          <w:rFonts w:ascii="Times New Roman" w:hAnsi="Times New Roman"/>
          <w:sz w:val="24"/>
          <w:szCs w:val="24"/>
        </w:rPr>
        <w:t xml:space="preserve">also </w:t>
      </w:r>
      <w:r w:rsidR="0084306F">
        <w:rPr>
          <w:rFonts w:ascii="Times New Roman" w:hAnsi="Times New Roman"/>
          <w:sz w:val="24"/>
          <w:szCs w:val="24"/>
        </w:rPr>
        <w:t xml:space="preserve">create an incentive for a CLEC to file an abandonment application - - even without the intent of following through on the abandonment - - because the rule acts as a shield against possible and legitimate disconnection by the ILEC.  </w:t>
      </w:r>
      <w:r>
        <w:rPr>
          <w:rFonts w:ascii="Times New Roman" w:hAnsi="Times New Roman"/>
          <w:sz w:val="24"/>
          <w:szCs w:val="24"/>
        </w:rPr>
        <w:t xml:space="preserve">Unfortunately, the adopted rule invites the unscrupulous to </w:t>
      </w:r>
      <w:r w:rsidR="000A57A9" w:rsidRPr="000A57A9">
        <w:rPr>
          <w:rFonts w:ascii="Times New Roman" w:hAnsi="Times New Roman"/>
          <w:sz w:val="24"/>
          <w:szCs w:val="24"/>
        </w:rPr>
        <w:t>use the Commission</w:t>
      </w:r>
      <w:r w:rsidR="005C467B">
        <w:rPr>
          <w:rFonts w:ascii="Times New Roman" w:hAnsi="Times New Roman"/>
          <w:sz w:val="24"/>
          <w:szCs w:val="24"/>
        </w:rPr>
        <w:t>'s</w:t>
      </w:r>
      <w:r w:rsidR="000A57A9" w:rsidRPr="000A57A9">
        <w:rPr>
          <w:rFonts w:ascii="Times New Roman" w:hAnsi="Times New Roman"/>
          <w:sz w:val="24"/>
          <w:szCs w:val="24"/>
        </w:rPr>
        <w:t xml:space="preserve"> rules </w:t>
      </w:r>
      <w:r>
        <w:rPr>
          <w:rFonts w:ascii="Times New Roman" w:hAnsi="Times New Roman"/>
          <w:sz w:val="24"/>
          <w:szCs w:val="24"/>
        </w:rPr>
        <w:t xml:space="preserve">and processes </w:t>
      </w:r>
      <w:r w:rsidR="000A57A9" w:rsidRPr="000A57A9">
        <w:rPr>
          <w:rFonts w:ascii="Times New Roman" w:hAnsi="Times New Roman"/>
          <w:sz w:val="24"/>
          <w:szCs w:val="24"/>
        </w:rPr>
        <w:t xml:space="preserve">to </w:t>
      </w:r>
      <w:r w:rsidR="005C467B">
        <w:rPr>
          <w:rFonts w:ascii="Times New Roman" w:hAnsi="Times New Roman"/>
          <w:sz w:val="24"/>
          <w:szCs w:val="24"/>
        </w:rPr>
        <w:t xml:space="preserve">"game the system" </w:t>
      </w:r>
      <w:r w:rsidR="00DE439B">
        <w:rPr>
          <w:rFonts w:ascii="Times New Roman" w:hAnsi="Times New Roman"/>
          <w:sz w:val="24"/>
          <w:szCs w:val="24"/>
        </w:rPr>
        <w:t xml:space="preserve">and </w:t>
      </w:r>
      <w:r w:rsidR="000A57A9" w:rsidRPr="000A57A9">
        <w:rPr>
          <w:rFonts w:ascii="Times New Roman" w:hAnsi="Times New Roman"/>
          <w:sz w:val="24"/>
          <w:szCs w:val="24"/>
        </w:rPr>
        <w:t xml:space="preserve">avoid their </w:t>
      </w:r>
      <w:r w:rsidR="005C467B">
        <w:rPr>
          <w:rFonts w:ascii="Times New Roman" w:hAnsi="Times New Roman"/>
          <w:sz w:val="24"/>
          <w:szCs w:val="24"/>
        </w:rPr>
        <w:t xml:space="preserve">legal </w:t>
      </w:r>
      <w:r w:rsidR="000A57A9" w:rsidRPr="000A57A9">
        <w:rPr>
          <w:rFonts w:ascii="Times New Roman" w:hAnsi="Times New Roman"/>
          <w:sz w:val="24"/>
          <w:szCs w:val="24"/>
        </w:rPr>
        <w:t>obligations.</w:t>
      </w:r>
    </w:p>
    <w:p w:rsidR="00C822C8" w:rsidRPr="000A57A9" w:rsidRDefault="00C822C8" w:rsidP="000A57A9">
      <w:pPr>
        <w:spacing w:after="0" w:line="480" w:lineRule="auto"/>
        <w:rPr>
          <w:rFonts w:ascii="Times New Roman" w:hAnsi="Times New Roman"/>
          <w:sz w:val="24"/>
          <w:szCs w:val="24"/>
        </w:rPr>
      </w:pPr>
    </w:p>
    <w:p w:rsidR="00F630EB" w:rsidRDefault="00C822C8" w:rsidP="000A57A9">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It is</w:t>
      </w:r>
      <w:r w:rsidR="000A57A9" w:rsidRPr="000A57A9">
        <w:rPr>
          <w:rFonts w:ascii="Times New Roman" w:hAnsi="Times New Roman"/>
          <w:sz w:val="24"/>
          <w:szCs w:val="24"/>
        </w:rPr>
        <w:t xml:space="preserve"> </w:t>
      </w:r>
      <w:r>
        <w:rPr>
          <w:rFonts w:ascii="Times New Roman" w:hAnsi="Times New Roman"/>
          <w:sz w:val="24"/>
          <w:szCs w:val="24"/>
        </w:rPr>
        <w:t xml:space="preserve">also </w:t>
      </w:r>
      <w:r w:rsidR="000A57A9" w:rsidRPr="000A57A9">
        <w:rPr>
          <w:rFonts w:ascii="Times New Roman" w:hAnsi="Times New Roman"/>
          <w:sz w:val="24"/>
          <w:szCs w:val="24"/>
        </w:rPr>
        <w:t xml:space="preserve">possible that completion of the abandonment proceeding could be delayed as a result of Commission action or actions taken or not taken by the defaulting </w:t>
      </w:r>
      <w:r w:rsidR="006D158B">
        <w:rPr>
          <w:rFonts w:ascii="Times New Roman" w:hAnsi="Times New Roman"/>
          <w:sz w:val="24"/>
          <w:szCs w:val="24"/>
        </w:rPr>
        <w:t>C</w:t>
      </w:r>
      <w:r w:rsidR="000A57A9" w:rsidRPr="000A57A9">
        <w:rPr>
          <w:rFonts w:ascii="Times New Roman" w:hAnsi="Times New Roman"/>
          <w:sz w:val="24"/>
          <w:szCs w:val="24"/>
        </w:rPr>
        <w:t>LEC.  Once again, it is unfair for the serving ILEC to suffer additional financial losses due to the actions of others, especially if no end user basic service is affected.</w:t>
      </w:r>
    </w:p>
    <w:p w:rsidR="00C822C8" w:rsidRDefault="00C822C8" w:rsidP="000A57A9">
      <w:pPr>
        <w:spacing w:after="0" w:line="480" w:lineRule="auto"/>
        <w:rPr>
          <w:rFonts w:ascii="Times New Roman" w:hAnsi="Times New Roman"/>
          <w:sz w:val="24"/>
          <w:szCs w:val="24"/>
        </w:rPr>
      </w:pPr>
    </w:p>
    <w:p w:rsidR="00F630EB" w:rsidRDefault="00C822C8" w:rsidP="00B06094">
      <w:pPr>
        <w:spacing w:after="0" w:line="48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xml:space="preserve">On rehearing, the Commission should adopt AT&amp;T's suggestion and </w:t>
      </w:r>
      <w:r w:rsidR="00DE439B">
        <w:rPr>
          <w:rFonts w:ascii="Times New Roman" w:hAnsi="Times New Roman"/>
          <w:sz w:val="24"/>
          <w:szCs w:val="24"/>
        </w:rPr>
        <w:t xml:space="preserve">modify the adopted rule to </w:t>
      </w:r>
      <w:r>
        <w:rPr>
          <w:rFonts w:ascii="Times New Roman" w:hAnsi="Times New Roman"/>
          <w:sz w:val="24"/>
          <w:szCs w:val="24"/>
        </w:rPr>
        <w:t xml:space="preserve">except from </w:t>
      </w:r>
      <w:r w:rsidR="00DE439B">
        <w:rPr>
          <w:rFonts w:ascii="Times New Roman" w:hAnsi="Times New Roman"/>
          <w:sz w:val="24"/>
          <w:szCs w:val="24"/>
        </w:rPr>
        <w:t>the</w:t>
      </w:r>
      <w:r>
        <w:rPr>
          <w:rFonts w:ascii="Times New Roman" w:hAnsi="Times New Roman"/>
          <w:sz w:val="24"/>
          <w:szCs w:val="24"/>
        </w:rPr>
        <w:t xml:space="preserve"> rule situations where disconnection for non-payment is being pursued.</w:t>
      </w:r>
    </w:p>
    <w:p w:rsidR="0021781B" w:rsidRDefault="0021781B" w:rsidP="0049475F">
      <w:pPr>
        <w:spacing w:after="0" w:line="480" w:lineRule="auto"/>
        <w:rPr>
          <w:rFonts w:ascii="Times New Roman" w:hAnsi="Times New Roman"/>
          <w:sz w:val="24"/>
          <w:szCs w:val="24"/>
        </w:rPr>
      </w:pPr>
    </w:p>
    <w:p w:rsidR="0049475F" w:rsidRDefault="0049475F" w:rsidP="0049475F">
      <w:pPr>
        <w:pStyle w:val="Heading1"/>
        <w:rPr>
          <w:rFonts w:ascii="Times New Roman Bold" w:hAnsi="Times New Roman Bold"/>
          <w:color w:val="000000" w:themeColor="text1"/>
          <w:sz w:val="24"/>
          <w:szCs w:val="24"/>
        </w:rPr>
      </w:pPr>
      <w:bookmarkStart w:id="30" w:name="_Toc276632825"/>
      <w:r>
        <w:rPr>
          <w:rFonts w:ascii="Times New Roman Bold" w:hAnsi="Times New Roman Bold"/>
          <w:color w:val="000000" w:themeColor="text1"/>
          <w:sz w:val="24"/>
          <w:szCs w:val="24"/>
        </w:rPr>
        <w:t>The Commission Erred In Adopting A Rule Specifying Emergency Operations Requirements</w:t>
      </w:r>
      <w:bookmarkEnd w:id="30"/>
    </w:p>
    <w:p w:rsidR="0049475F" w:rsidRPr="00257DF5" w:rsidRDefault="0049475F" w:rsidP="0049475F">
      <w:pPr>
        <w:rPr>
          <w:rFonts w:ascii="Times New Roman" w:hAnsi="Times New Roman"/>
          <w:sz w:val="24"/>
          <w:szCs w:val="24"/>
        </w:rPr>
      </w:pPr>
    </w:p>
    <w:p w:rsidR="0049475F" w:rsidRDefault="0049475F" w:rsidP="0049475F">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Adopted rule 4901:1-6-31, in divisions (F) and (G), requires each facilities-based LEC to develop, implement, and maintain an emergency plan and to make it available for review by Commission </w:t>
      </w:r>
      <w:r w:rsidR="00570B52">
        <w:rPr>
          <w:rFonts w:ascii="Times New Roman" w:hAnsi="Times New Roman"/>
          <w:sz w:val="24"/>
          <w:szCs w:val="24"/>
        </w:rPr>
        <w:t>Staff</w:t>
      </w:r>
      <w:r>
        <w:rPr>
          <w:rFonts w:ascii="Times New Roman" w:hAnsi="Times New Roman"/>
          <w:sz w:val="24"/>
          <w:szCs w:val="24"/>
        </w:rPr>
        <w:t>.  The rule prescribes detailed requirements for such a plan and requires the plan to be amended in certain circumstances.  In commenting on these aspects of the proposed rule, AT&amp;T stated the following:</w:t>
      </w:r>
    </w:p>
    <w:p w:rsidR="0049475F" w:rsidRDefault="0049475F" w:rsidP="0049475F">
      <w:pPr>
        <w:spacing w:after="0" w:line="240" w:lineRule="auto"/>
        <w:ind w:left="720"/>
        <w:rPr>
          <w:rFonts w:ascii="Times New Roman" w:hAnsi="Times New Roman"/>
          <w:sz w:val="24"/>
          <w:szCs w:val="24"/>
        </w:rPr>
      </w:pPr>
      <w:r w:rsidRPr="00C21225">
        <w:rPr>
          <w:rFonts w:ascii="Times New Roman" w:hAnsi="Times New Roman"/>
          <w:sz w:val="24"/>
          <w:szCs w:val="24"/>
        </w:rPr>
        <w:t>Divisions (F) and (G) of the proposed rule go beyond the Commission's statutory authority and should not be adopted.  These provisions repeat provisions in MTSS rule 13 (O.A.C. § 4901:1-5-13), one of the rules slated for rescission under Section 3 of the Act.  While the Act gives the Commission authority over outage reporting, consistent with federal requirements, it does not give the Commission authority to continue to dictate policies governing the telephone companies' emergency operations.</w:t>
      </w:r>
    </w:p>
    <w:p w:rsidR="0049475F" w:rsidRPr="00C21225" w:rsidRDefault="0049475F" w:rsidP="0049475F">
      <w:pPr>
        <w:spacing w:after="0" w:line="240" w:lineRule="auto"/>
        <w:rPr>
          <w:rFonts w:ascii="Times New Roman" w:hAnsi="Times New Roman"/>
          <w:sz w:val="24"/>
          <w:szCs w:val="24"/>
        </w:rPr>
      </w:pPr>
    </w:p>
    <w:p w:rsidR="0049475F" w:rsidRDefault="0049475F" w:rsidP="0049475F">
      <w:pPr>
        <w:spacing w:after="0" w:line="480" w:lineRule="auto"/>
        <w:rPr>
          <w:rFonts w:ascii="Times New Roman" w:hAnsi="Times New Roman"/>
          <w:sz w:val="24"/>
          <w:szCs w:val="24"/>
        </w:rPr>
      </w:pPr>
      <w:r w:rsidRPr="00C21225">
        <w:rPr>
          <w:rFonts w:ascii="Times New Roman" w:hAnsi="Times New Roman"/>
          <w:sz w:val="24"/>
          <w:szCs w:val="24"/>
        </w:rPr>
        <w:t>AT&amp;T Initial Comments, pp. 24-25</w:t>
      </w:r>
      <w:r>
        <w:rPr>
          <w:rFonts w:ascii="Times New Roman" w:hAnsi="Times New Roman"/>
          <w:sz w:val="24"/>
          <w:szCs w:val="24"/>
        </w:rPr>
        <w:t>.</w:t>
      </w:r>
    </w:p>
    <w:p w:rsidR="0049475F" w:rsidRDefault="0049475F" w:rsidP="0049475F">
      <w:pPr>
        <w:spacing w:after="0" w:line="480" w:lineRule="auto"/>
        <w:rPr>
          <w:rFonts w:ascii="Times New Roman" w:hAnsi="Times New Roman"/>
          <w:sz w:val="24"/>
          <w:szCs w:val="24"/>
        </w:rPr>
      </w:pPr>
    </w:p>
    <w:p w:rsidR="0049475F" w:rsidRDefault="0049475F" w:rsidP="0049475F">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The Commission rejected these arguments and adopted the rule as proposed.  The Commission erred in adopting a rule specifying emergency operations requirements for the facilities-based LECs.  The Act specifies that "[e]</w:t>
      </w:r>
      <w:r w:rsidRPr="00C21225">
        <w:rPr>
          <w:rFonts w:ascii="Times New Roman" w:hAnsi="Times New Roman"/>
          <w:sz w:val="24"/>
          <w:szCs w:val="24"/>
        </w:rPr>
        <w:t>xcept as specifically authorized in sections 4927.01 to 4927.21 of the Revised Code, the commission has no authority over the quality of service and the service rates, terms, and conditions of telecommunications service provided to end users by a telephone company.</w:t>
      </w:r>
      <w:r>
        <w:rPr>
          <w:rFonts w:ascii="Times New Roman" w:hAnsi="Times New Roman"/>
          <w:sz w:val="24"/>
          <w:szCs w:val="24"/>
        </w:rPr>
        <w:t>"  R. C. § 4927.03(D).</w:t>
      </w:r>
    </w:p>
    <w:p w:rsidR="00543EDF" w:rsidRDefault="00543EDF" w:rsidP="00543EDF">
      <w:pPr>
        <w:spacing w:after="0" w:line="48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Because MTSS Rule 13, from which divisions (F) and (G) were adapted, is slated for rescission, because the Commission has no authority to adopt a new rule governing emergency operations, and because its rule would unnecessarily duplicate existing federal requirements, the Commission should grant rehearing and delete divisions (F) and (G) from the adopted rule.</w:t>
      </w:r>
    </w:p>
    <w:p w:rsidR="0049475F" w:rsidRDefault="0049475F" w:rsidP="0049475F">
      <w:pPr>
        <w:spacing w:after="0" w:line="480" w:lineRule="auto"/>
        <w:rPr>
          <w:rFonts w:ascii="Times New Roman" w:hAnsi="Times New Roman"/>
          <w:sz w:val="24"/>
          <w:szCs w:val="24"/>
        </w:rPr>
      </w:pPr>
    </w:p>
    <w:p w:rsidR="0049475F" w:rsidRDefault="0049475F" w:rsidP="0049475F">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R. C. § 4927.04(C) specifies the powers of the Commission relative to its obligations under federal law.  These include, among others "[o]utage reporting consistent with federal requirements."  But the adopted rule goes far beyond outage reporting and covers all aspects of emergency operations.  In doing so, it adopted much of the current requirements of MTSS Rule 13 (O.A.C. § 4901-1-5-13), which is slated for rescission under Section 3 of the Act.  </w:t>
      </w:r>
    </w:p>
    <w:p w:rsidR="0049475F" w:rsidRDefault="0049475F" w:rsidP="0049475F">
      <w:pPr>
        <w:spacing w:after="0" w:line="480" w:lineRule="auto"/>
        <w:rPr>
          <w:rFonts w:ascii="Times New Roman" w:hAnsi="Times New Roman"/>
          <w:sz w:val="24"/>
          <w:szCs w:val="24"/>
        </w:rPr>
      </w:pPr>
    </w:p>
    <w:p w:rsidR="0049475F" w:rsidRPr="001C2C0D" w:rsidRDefault="0049475F" w:rsidP="0049475F">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In its Order, the Commission tried to justify its action in two ways.  First, it argued that the requirement to develop emergency plans "is necessary for the </w:t>
      </w:r>
      <w:r w:rsidRPr="001C2C0D">
        <w:rPr>
          <w:rFonts w:ascii="Times New Roman" w:hAnsi="Times New Roman"/>
          <w:sz w:val="24"/>
          <w:szCs w:val="24"/>
        </w:rPr>
        <w:t>protection, welfare, and safety of the public</w:t>
      </w:r>
      <w:r>
        <w:rPr>
          <w:rFonts w:ascii="Times New Roman" w:hAnsi="Times New Roman"/>
          <w:sz w:val="24"/>
          <w:szCs w:val="24"/>
        </w:rPr>
        <w:t>.</w:t>
      </w:r>
      <w:r w:rsidRPr="001C2C0D">
        <w:rPr>
          <w:rFonts w:ascii="Times New Roman" w:hAnsi="Times New Roman"/>
          <w:sz w:val="24"/>
          <w:szCs w:val="24"/>
        </w:rPr>
        <w:t>”</w:t>
      </w:r>
      <w:r>
        <w:rPr>
          <w:rFonts w:ascii="Times New Roman" w:hAnsi="Times New Roman"/>
          <w:sz w:val="24"/>
          <w:szCs w:val="24"/>
        </w:rPr>
        <w:t xml:space="preserve">  Order, p. 37.  Such a test does not apply in this context.  The "protection, welfare, and safety of the public" test </w:t>
      </w:r>
      <w:r w:rsidRPr="001C2C0D">
        <w:rPr>
          <w:rFonts w:ascii="Times New Roman" w:hAnsi="Times New Roman"/>
          <w:sz w:val="24"/>
          <w:szCs w:val="24"/>
        </w:rPr>
        <w:t>applies when the</w:t>
      </w:r>
      <w:r>
        <w:rPr>
          <w:rFonts w:ascii="Times New Roman" w:hAnsi="Times New Roman"/>
          <w:sz w:val="24"/>
          <w:szCs w:val="24"/>
        </w:rPr>
        <w:t xml:space="preserve"> Commission attempts to </w:t>
      </w:r>
      <w:r w:rsidRPr="001C2C0D">
        <w:rPr>
          <w:rFonts w:ascii="Times New Roman" w:hAnsi="Times New Roman"/>
          <w:sz w:val="24"/>
          <w:szCs w:val="24"/>
        </w:rPr>
        <w:t>exercise authority that the fed</w:t>
      </w:r>
      <w:r>
        <w:rPr>
          <w:rFonts w:ascii="Times New Roman" w:hAnsi="Times New Roman"/>
          <w:sz w:val="24"/>
          <w:szCs w:val="24"/>
        </w:rPr>
        <w:t>eral government gives it o</w:t>
      </w:r>
      <w:r w:rsidRPr="001C2C0D">
        <w:rPr>
          <w:rFonts w:ascii="Times New Roman" w:hAnsi="Times New Roman"/>
          <w:sz w:val="24"/>
          <w:szCs w:val="24"/>
        </w:rPr>
        <w:t xml:space="preserve">ver VoIP and new services under </w:t>
      </w:r>
      <w:r>
        <w:rPr>
          <w:rFonts w:ascii="Times New Roman" w:hAnsi="Times New Roman"/>
          <w:sz w:val="24"/>
          <w:szCs w:val="24"/>
        </w:rPr>
        <w:t xml:space="preserve">R. C. § </w:t>
      </w:r>
      <w:r w:rsidRPr="001C2C0D">
        <w:rPr>
          <w:rFonts w:ascii="Times New Roman" w:hAnsi="Times New Roman"/>
          <w:sz w:val="24"/>
          <w:szCs w:val="24"/>
        </w:rPr>
        <w:t xml:space="preserve">4927.03(A).  </w:t>
      </w:r>
      <w:r>
        <w:rPr>
          <w:rFonts w:ascii="Times New Roman" w:hAnsi="Times New Roman"/>
          <w:sz w:val="24"/>
          <w:szCs w:val="24"/>
        </w:rPr>
        <w:t>That test cannot be used to justify overreaching regulation of any kind in other contexts.  The Commission also attempted to justify its action by a vague reference to the "Ohio Homeland Security Strategic Plan, as well as federal Homeland Security requirements."  Order, p. 37.  A review of the Ohio Homeland Security Strategic Plan provides no hint of justification for the adopted rule on emergency operations of the facilities-based LECs.</w:t>
      </w:r>
      <w:r>
        <w:rPr>
          <w:rStyle w:val="FootnoteReference"/>
          <w:rFonts w:ascii="Times New Roman" w:hAnsi="Times New Roman"/>
          <w:sz w:val="24"/>
          <w:szCs w:val="24"/>
        </w:rPr>
        <w:footnoteReference w:id="3"/>
      </w:r>
      <w:r>
        <w:rPr>
          <w:rFonts w:ascii="Times New Roman" w:hAnsi="Times New Roman"/>
          <w:sz w:val="24"/>
          <w:szCs w:val="24"/>
        </w:rPr>
        <w:t xml:space="preserve">  Nor does the </w:t>
      </w:r>
      <w:r>
        <w:rPr>
          <w:rFonts w:ascii="Times New Roman" w:hAnsi="Times New Roman"/>
          <w:sz w:val="24"/>
          <w:szCs w:val="24"/>
        </w:rPr>
        <w:lastRenderedPageBreak/>
        <w:t>Commission provide any specific citation to federal homeland security law to support its exercise of authority in this area.  In this regard, the Commission has also failed to justify its Order, as required by R. C. § 4903.09.</w:t>
      </w:r>
    </w:p>
    <w:p w:rsidR="0049475F" w:rsidRDefault="0049475F" w:rsidP="0049475F">
      <w:pPr>
        <w:spacing w:after="0" w:line="480" w:lineRule="auto"/>
        <w:rPr>
          <w:rFonts w:ascii="Times New Roman" w:hAnsi="Times New Roman"/>
          <w:sz w:val="24"/>
          <w:szCs w:val="24"/>
        </w:rPr>
      </w:pPr>
    </w:p>
    <w:p w:rsidR="00AA5A2A" w:rsidRDefault="00AA5A2A" w:rsidP="0049475F">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Emergency operations are governed by the FCC's rules (47 C.F.R. § 64.401 and its Appendix A</w:t>
      </w:r>
      <w:r w:rsidR="006D158B">
        <w:rPr>
          <w:rFonts w:ascii="Times New Roman" w:hAnsi="Times New Roman"/>
          <w:sz w:val="24"/>
          <w:szCs w:val="24"/>
        </w:rPr>
        <w:t>,</w:t>
      </w:r>
      <w:r>
        <w:rPr>
          <w:rFonts w:ascii="Times New Roman" w:hAnsi="Times New Roman"/>
          <w:sz w:val="24"/>
          <w:szCs w:val="24"/>
        </w:rPr>
        <w:t xml:space="preserve"> </w:t>
      </w:r>
      <w:r w:rsidRPr="00AA5A2A">
        <w:rPr>
          <w:rFonts w:ascii="Times New Roman" w:hAnsi="Times New Roman"/>
          <w:sz w:val="24"/>
          <w:szCs w:val="24"/>
        </w:rPr>
        <w:t xml:space="preserve">Telecommunications Service Priority </w:t>
      </w:r>
      <w:r>
        <w:rPr>
          <w:rFonts w:ascii="Times New Roman" w:hAnsi="Times New Roman"/>
          <w:sz w:val="24"/>
          <w:szCs w:val="24"/>
        </w:rPr>
        <w:t>[</w:t>
      </w:r>
      <w:r w:rsidRPr="00AA5A2A">
        <w:rPr>
          <w:rFonts w:ascii="Times New Roman" w:hAnsi="Times New Roman"/>
          <w:sz w:val="24"/>
          <w:szCs w:val="24"/>
        </w:rPr>
        <w:t>TSP</w:t>
      </w:r>
      <w:r>
        <w:rPr>
          <w:rFonts w:ascii="Times New Roman" w:hAnsi="Times New Roman"/>
          <w:sz w:val="24"/>
          <w:szCs w:val="24"/>
        </w:rPr>
        <w:t>]</w:t>
      </w:r>
      <w:r w:rsidRPr="00AA5A2A">
        <w:rPr>
          <w:rFonts w:ascii="Times New Roman" w:hAnsi="Times New Roman"/>
          <w:sz w:val="24"/>
          <w:szCs w:val="24"/>
        </w:rPr>
        <w:t xml:space="preserve"> System for National Security Emergency Preparedness </w:t>
      </w:r>
      <w:r>
        <w:rPr>
          <w:rFonts w:ascii="Times New Roman" w:hAnsi="Times New Roman"/>
          <w:sz w:val="24"/>
          <w:szCs w:val="24"/>
        </w:rPr>
        <w:t>[</w:t>
      </w:r>
      <w:r w:rsidRPr="00AA5A2A">
        <w:rPr>
          <w:rFonts w:ascii="Times New Roman" w:hAnsi="Times New Roman"/>
          <w:sz w:val="24"/>
          <w:szCs w:val="24"/>
        </w:rPr>
        <w:t>NSEP</w:t>
      </w:r>
      <w:r>
        <w:rPr>
          <w:rFonts w:ascii="Times New Roman" w:hAnsi="Times New Roman"/>
          <w:sz w:val="24"/>
          <w:szCs w:val="24"/>
        </w:rPr>
        <w:t>])</w:t>
      </w:r>
      <w:r w:rsidRPr="00AA5A2A">
        <w:rPr>
          <w:rFonts w:ascii="Times New Roman" w:hAnsi="Times New Roman"/>
          <w:sz w:val="24"/>
          <w:szCs w:val="24"/>
        </w:rPr>
        <w:t>.</w:t>
      </w:r>
      <w:r>
        <w:rPr>
          <w:rFonts w:ascii="Times New Roman" w:hAnsi="Times New Roman"/>
          <w:sz w:val="24"/>
          <w:szCs w:val="24"/>
        </w:rPr>
        <w:t xml:space="preserve">  There is simply no need for the Commission to duplicate at the state level these efforts and requirements at the federal level.</w:t>
      </w:r>
      <w:r w:rsidR="00543EDF">
        <w:rPr>
          <w:rFonts w:ascii="Times New Roman" w:hAnsi="Times New Roman"/>
          <w:sz w:val="24"/>
          <w:szCs w:val="24"/>
        </w:rPr>
        <w:t xml:space="preserve">  AT&amp;T Ohio has historically shared its TSP and NSEP information with the Staff and it will do so in the future.  </w:t>
      </w:r>
    </w:p>
    <w:p w:rsidR="00543EDF" w:rsidRDefault="00543EDF" w:rsidP="0049475F">
      <w:pPr>
        <w:spacing w:after="0" w:line="480" w:lineRule="auto"/>
        <w:rPr>
          <w:rFonts w:ascii="Times New Roman" w:hAnsi="Times New Roman"/>
          <w:sz w:val="24"/>
          <w:szCs w:val="24"/>
        </w:rPr>
      </w:pPr>
    </w:p>
    <w:p w:rsidR="00543EDF" w:rsidRDefault="00543EDF" w:rsidP="0049475F">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On rehearing, the Commission should </w:t>
      </w:r>
      <w:r w:rsidRPr="00543EDF">
        <w:rPr>
          <w:rFonts w:ascii="Times New Roman" w:hAnsi="Times New Roman"/>
          <w:sz w:val="24"/>
          <w:szCs w:val="24"/>
        </w:rPr>
        <w:t>delete divisions (F) and (G) from the adopted rule.</w:t>
      </w:r>
    </w:p>
    <w:p w:rsidR="00AA5A2A" w:rsidRDefault="00AA5A2A" w:rsidP="0049475F">
      <w:pPr>
        <w:spacing w:after="0" w:line="480" w:lineRule="auto"/>
        <w:rPr>
          <w:rFonts w:ascii="Times New Roman" w:hAnsi="Times New Roman"/>
          <w:sz w:val="24"/>
          <w:szCs w:val="24"/>
        </w:rPr>
      </w:pPr>
    </w:p>
    <w:p w:rsidR="00FF2887" w:rsidRDefault="00FF2887" w:rsidP="00FF2887">
      <w:pPr>
        <w:pStyle w:val="Heading1"/>
        <w:rPr>
          <w:rFonts w:ascii="Times New Roman Bold" w:hAnsi="Times New Roman Bold"/>
          <w:color w:val="000000" w:themeColor="text1"/>
          <w:sz w:val="24"/>
          <w:szCs w:val="24"/>
        </w:rPr>
      </w:pPr>
      <w:bookmarkStart w:id="31" w:name="_Toc276632826"/>
      <w:r>
        <w:rPr>
          <w:rFonts w:ascii="Times New Roman Bold" w:hAnsi="Times New Roman Bold"/>
          <w:color w:val="000000" w:themeColor="text1"/>
          <w:sz w:val="24"/>
          <w:szCs w:val="24"/>
        </w:rPr>
        <w:t>Conclusion</w:t>
      </w:r>
      <w:bookmarkEnd w:id="31"/>
    </w:p>
    <w:p w:rsidR="00F630EB" w:rsidRDefault="00F630EB" w:rsidP="00B06094">
      <w:pPr>
        <w:spacing w:after="0" w:line="480" w:lineRule="auto"/>
        <w:rPr>
          <w:rFonts w:ascii="Times New Roman" w:hAnsi="Times New Roman"/>
          <w:sz w:val="24"/>
          <w:szCs w:val="24"/>
        </w:rPr>
      </w:pPr>
    </w:p>
    <w:p w:rsidR="00F630EB" w:rsidRDefault="00FF2887" w:rsidP="00B06094">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1781B">
        <w:rPr>
          <w:rFonts w:ascii="Times New Roman" w:hAnsi="Times New Roman"/>
          <w:sz w:val="24"/>
          <w:szCs w:val="24"/>
        </w:rPr>
        <w:t>For all of the foregoing reasons, the Commission should grant rehearing and modify the adopted rules or its Order</w:t>
      </w:r>
      <w:r w:rsidR="00754A1E">
        <w:rPr>
          <w:rFonts w:ascii="Times New Roman" w:hAnsi="Times New Roman"/>
          <w:sz w:val="24"/>
          <w:szCs w:val="24"/>
        </w:rPr>
        <w:t>,</w:t>
      </w:r>
      <w:r w:rsidR="0021781B">
        <w:rPr>
          <w:rFonts w:ascii="Times New Roman" w:hAnsi="Times New Roman"/>
          <w:sz w:val="24"/>
          <w:szCs w:val="24"/>
        </w:rPr>
        <w:t xml:space="preserve"> as indicated</w:t>
      </w:r>
      <w:r w:rsidR="00754A1E">
        <w:rPr>
          <w:rFonts w:ascii="Times New Roman" w:hAnsi="Times New Roman"/>
          <w:sz w:val="24"/>
          <w:szCs w:val="24"/>
        </w:rPr>
        <w:t>,</w:t>
      </w:r>
      <w:r w:rsidR="0021781B">
        <w:rPr>
          <w:rFonts w:ascii="Times New Roman" w:hAnsi="Times New Roman"/>
          <w:sz w:val="24"/>
          <w:szCs w:val="24"/>
        </w:rPr>
        <w:t xml:space="preserve"> </w:t>
      </w:r>
      <w:r w:rsidR="00754A1E">
        <w:rPr>
          <w:rFonts w:ascii="Times New Roman" w:hAnsi="Times New Roman"/>
          <w:sz w:val="24"/>
          <w:szCs w:val="24"/>
        </w:rPr>
        <w:t>so it will</w:t>
      </w:r>
      <w:r w:rsidR="0021781B">
        <w:rPr>
          <w:rFonts w:ascii="Times New Roman" w:hAnsi="Times New Roman"/>
          <w:sz w:val="24"/>
          <w:szCs w:val="24"/>
        </w:rPr>
        <w:t xml:space="preserve"> faithfully implement the Act's provisions.</w:t>
      </w:r>
    </w:p>
    <w:p w:rsidR="00726091" w:rsidRDefault="00726091">
      <w:pPr>
        <w:spacing w:after="0" w:line="240" w:lineRule="auto"/>
        <w:rPr>
          <w:rFonts w:ascii="Times New Roman" w:hAnsi="Times New Roman"/>
          <w:sz w:val="24"/>
          <w:szCs w:val="24"/>
        </w:rPr>
      </w:pPr>
      <w:r>
        <w:rPr>
          <w:rFonts w:ascii="Times New Roman" w:hAnsi="Times New Roman"/>
          <w:sz w:val="24"/>
          <w:szCs w:val="24"/>
        </w:rPr>
        <w:br w:type="page"/>
      </w:r>
    </w:p>
    <w:p w:rsidR="00F630EB" w:rsidRDefault="00F630EB" w:rsidP="00F630EB">
      <w:pPr>
        <w:tabs>
          <w:tab w:val="left" w:pos="-720"/>
        </w:tabs>
        <w:suppressAutoHyphens/>
        <w:spacing w:after="0" w:line="240" w:lineRule="auto"/>
        <w:outlineLvl w:val="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32" w:name="_Toc276476806"/>
      <w:bookmarkStart w:id="33" w:name="_Toc276632827"/>
      <w:r>
        <w:rPr>
          <w:rFonts w:ascii="Times New Roman" w:hAnsi="Times New Roman"/>
          <w:sz w:val="24"/>
          <w:szCs w:val="24"/>
        </w:rPr>
        <w:t>Respectfully submitted,</w:t>
      </w:r>
      <w:bookmarkEnd w:id="32"/>
      <w:bookmarkEnd w:id="33"/>
    </w:p>
    <w:p w:rsidR="00F630EB" w:rsidRDefault="00F630EB" w:rsidP="00F630EB">
      <w:pPr>
        <w:tabs>
          <w:tab w:val="left" w:pos="-720"/>
        </w:tabs>
        <w:suppressAutoHyphens/>
        <w:spacing w:after="0" w:line="240" w:lineRule="auto"/>
        <w:rPr>
          <w:rFonts w:ascii="Times New Roman" w:hAnsi="Times New Roman"/>
          <w:sz w:val="24"/>
          <w:szCs w:val="24"/>
        </w:rPr>
      </w:pPr>
    </w:p>
    <w:p w:rsidR="00F630EB" w:rsidRDefault="00F630EB" w:rsidP="00F630EB">
      <w:pPr>
        <w:tabs>
          <w:tab w:val="left" w:pos="-720"/>
        </w:tabs>
        <w:suppressAutoHyphens/>
        <w:spacing w:after="0" w:line="240" w:lineRule="auto"/>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34" w:name="_Toc276476807"/>
      <w:bookmarkStart w:id="35" w:name="_Toc276632828"/>
      <w:r>
        <w:rPr>
          <w:rFonts w:ascii="Times New Roman" w:hAnsi="Times New Roman"/>
          <w:sz w:val="24"/>
          <w:szCs w:val="24"/>
        </w:rPr>
        <w:t>THE AT&amp;T ENTITIES</w:t>
      </w:r>
      <w:bookmarkEnd w:id="34"/>
      <w:bookmarkEnd w:id="35"/>
    </w:p>
    <w:p w:rsidR="00F630EB" w:rsidRDefault="00F630EB" w:rsidP="00F630EB">
      <w:pPr>
        <w:tabs>
          <w:tab w:val="left" w:pos="-720"/>
        </w:tabs>
        <w:suppressAutoHyphens/>
        <w:spacing w:after="0" w:line="240" w:lineRule="auto"/>
        <w:rPr>
          <w:rFonts w:ascii="Times New Roman" w:hAnsi="Times New Roman"/>
          <w:sz w:val="24"/>
          <w:szCs w:val="24"/>
        </w:rPr>
      </w:pPr>
    </w:p>
    <w:p w:rsidR="00F630EB" w:rsidRDefault="00F630EB" w:rsidP="00F630EB">
      <w:pPr>
        <w:tabs>
          <w:tab w:val="left" w:pos="-720"/>
        </w:tabs>
        <w:suppressAutoHyphens/>
        <w:spacing w:after="0" w:line="240" w:lineRule="auto"/>
        <w:rPr>
          <w:rFonts w:ascii="Times New Roman" w:hAnsi="Times New Roman"/>
          <w:sz w:val="24"/>
          <w:szCs w:val="24"/>
        </w:rPr>
      </w:pPr>
    </w:p>
    <w:p w:rsidR="00F630EB" w:rsidRDefault="00F630EB" w:rsidP="00F630EB">
      <w:pPr>
        <w:tabs>
          <w:tab w:val="left" w:pos="-720"/>
        </w:tabs>
        <w:suppressAutoHyphens/>
        <w:spacing w:after="0" w:line="240" w:lineRule="auto"/>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36" w:name="_Toc276476808"/>
      <w:bookmarkStart w:id="37" w:name="_Toc276632829"/>
      <w:r>
        <w:rPr>
          <w:rFonts w:ascii="Times New Roman" w:hAnsi="Times New Roman"/>
          <w:sz w:val="24"/>
          <w:szCs w:val="24"/>
        </w:rPr>
        <w:t>By:</w:t>
      </w:r>
      <w:r>
        <w:rPr>
          <w:rFonts w:ascii="Times New Roman" w:hAnsi="Times New Roman"/>
          <w:sz w:val="24"/>
          <w:szCs w:val="24"/>
        </w:rPr>
        <w:tab/>
        <w:t>________</w:t>
      </w:r>
      <w:r w:rsidR="00726091">
        <w:rPr>
          <w:rFonts w:ascii="Times New Roman" w:hAnsi="Times New Roman"/>
          <w:sz w:val="24"/>
          <w:szCs w:val="24"/>
          <w:u w:val="single"/>
        </w:rPr>
        <w:t>/s/ Jon F. Kelly</w:t>
      </w:r>
      <w:r>
        <w:rPr>
          <w:rFonts w:ascii="Times New Roman" w:hAnsi="Times New Roman"/>
          <w:sz w:val="24"/>
          <w:szCs w:val="24"/>
        </w:rPr>
        <w:t>_______________</w:t>
      </w:r>
      <w:bookmarkEnd w:id="36"/>
      <w:bookmarkEnd w:id="37"/>
    </w:p>
    <w:p w:rsidR="00F630EB" w:rsidRDefault="00F630EB" w:rsidP="00F630EB">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Jon F. Kelly (Counsel of Record)</w:t>
      </w:r>
    </w:p>
    <w:p w:rsidR="00F630EB" w:rsidRDefault="00F630EB" w:rsidP="00F630EB">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Mary Ryan Fenlon</w:t>
      </w:r>
    </w:p>
    <w:p w:rsidR="00F630EB" w:rsidRDefault="00F630EB" w:rsidP="00F630EB">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AT&amp;T Services, Inc.</w:t>
      </w:r>
    </w:p>
    <w:p w:rsidR="00F630EB" w:rsidRDefault="00F630EB" w:rsidP="00F630EB">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150 E. Gay St., Rm. 4-A</w:t>
      </w:r>
    </w:p>
    <w:p w:rsidR="00F630EB" w:rsidRDefault="00F630EB" w:rsidP="00F630EB">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Columbus, Ohio 43215</w:t>
      </w:r>
    </w:p>
    <w:p w:rsidR="00F630EB" w:rsidRDefault="00F630EB" w:rsidP="00F630EB">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630EB" w:rsidRDefault="00F630EB" w:rsidP="00F630EB">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(614) 223-7928</w:t>
      </w:r>
    </w:p>
    <w:p w:rsidR="00F630EB" w:rsidRDefault="00F630EB" w:rsidP="00F630EB">
      <w:pPr>
        <w:tabs>
          <w:tab w:val="left" w:pos="-720"/>
        </w:tabs>
        <w:suppressAutoHyphens/>
        <w:spacing w:after="0" w:line="240" w:lineRule="auto"/>
        <w:rPr>
          <w:rFonts w:ascii="Times New Roman" w:hAnsi="Times New Roman"/>
          <w:sz w:val="24"/>
          <w:szCs w:val="24"/>
        </w:rPr>
      </w:pPr>
    </w:p>
    <w:p w:rsidR="00F630EB" w:rsidRDefault="00F630EB" w:rsidP="00F630EB">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Its Attorneys</w:t>
      </w:r>
    </w:p>
    <w:p w:rsidR="00F630EB" w:rsidRDefault="00F630EB" w:rsidP="00B06094">
      <w:pPr>
        <w:spacing w:after="0" w:line="480" w:lineRule="auto"/>
        <w:rPr>
          <w:rFonts w:ascii="Times New Roman" w:hAnsi="Times New Roman"/>
          <w:sz w:val="24"/>
          <w:szCs w:val="24"/>
        </w:rPr>
      </w:pPr>
    </w:p>
    <w:p w:rsidR="00FF7BD7" w:rsidRDefault="00FF7BD7">
      <w:pPr>
        <w:spacing w:after="0" w:line="240" w:lineRule="auto"/>
        <w:rPr>
          <w:rFonts w:ascii="Times New Roman" w:hAnsi="Times New Roman"/>
          <w:sz w:val="16"/>
          <w:szCs w:val="16"/>
        </w:rPr>
      </w:pPr>
      <w:r>
        <w:rPr>
          <w:rFonts w:ascii="Times New Roman" w:hAnsi="Times New Roman"/>
          <w:sz w:val="16"/>
          <w:szCs w:val="16"/>
        </w:rPr>
        <w:t>10-1010.</w:t>
      </w:r>
      <w:r w:rsidR="00B06094">
        <w:rPr>
          <w:rFonts w:ascii="Times New Roman" w:hAnsi="Times New Roman"/>
          <w:sz w:val="16"/>
          <w:szCs w:val="16"/>
        </w:rPr>
        <w:t>ar.</w:t>
      </w:r>
      <w:r w:rsidR="00726091">
        <w:rPr>
          <w:rFonts w:ascii="Times New Roman" w:hAnsi="Times New Roman"/>
          <w:sz w:val="16"/>
          <w:szCs w:val="16"/>
        </w:rPr>
        <w:t>att entities.</w:t>
      </w:r>
      <w:r w:rsidR="00B06094">
        <w:rPr>
          <w:rFonts w:ascii="Times New Roman" w:hAnsi="Times New Roman"/>
          <w:sz w:val="16"/>
          <w:szCs w:val="16"/>
        </w:rPr>
        <w:t>11-</w:t>
      </w:r>
      <w:r w:rsidR="00525D4A">
        <w:rPr>
          <w:rFonts w:ascii="Times New Roman" w:hAnsi="Times New Roman"/>
          <w:sz w:val="16"/>
          <w:szCs w:val="16"/>
        </w:rPr>
        <w:t>2</w:t>
      </w:r>
      <w:r w:rsidR="00726091">
        <w:rPr>
          <w:rFonts w:ascii="Times New Roman" w:hAnsi="Times New Roman"/>
          <w:sz w:val="16"/>
          <w:szCs w:val="16"/>
        </w:rPr>
        <w:t>6</w:t>
      </w:r>
      <w:r w:rsidR="00B06094">
        <w:rPr>
          <w:rFonts w:ascii="Times New Roman" w:hAnsi="Times New Roman"/>
          <w:sz w:val="16"/>
          <w:szCs w:val="16"/>
        </w:rPr>
        <w:t>-10</w:t>
      </w:r>
      <w:r>
        <w:rPr>
          <w:rFonts w:ascii="Times New Roman" w:hAnsi="Times New Roman"/>
          <w:sz w:val="16"/>
          <w:szCs w:val="16"/>
        </w:rPr>
        <w:t>.docx</w:t>
      </w:r>
    </w:p>
    <w:sectPr w:rsidR="00FF7BD7" w:rsidSect="0067256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00C" w:rsidRDefault="0039300C">
      <w:pPr>
        <w:spacing w:after="0" w:line="240" w:lineRule="auto"/>
      </w:pPr>
      <w:r>
        <w:separator/>
      </w:r>
    </w:p>
  </w:endnote>
  <w:endnote w:type="continuationSeparator" w:id="0">
    <w:p w:rsidR="0039300C" w:rsidRDefault="003930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BD7" w:rsidRDefault="00294BDE">
    <w:pPr>
      <w:pStyle w:val="Footer"/>
      <w:jc w:val="center"/>
      <w:rPr>
        <w:rFonts w:ascii="Times New Roman" w:hAnsi="Times New Roman"/>
        <w:sz w:val="24"/>
        <w:szCs w:val="24"/>
      </w:rPr>
    </w:pPr>
    <w:r>
      <w:rPr>
        <w:rFonts w:ascii="Times New Roman" w:hAnsi="Times New Roman"/>
        <w:sz w:val="24"/>
        <w:szCs w:val="24"/>
      </w:rPr>
      <w:fldChar w:fldCharType="begin"/>
    </w:r>
    <w:r w:rsidR="00FF7BD7">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2254EB">
      <w:rPr>
        <w:rFonts w:ascii="Times New Roman" w:hAnsi="Times New Roman"/>
        <w:noProof/>
        <w:sz w:val="24"/>
        <w:szCs w:val="24"/>
      </w:rPr>
      <w:t>3</w:t>
    </w:r>
    <w:r>
      <w:rPr>
        <w:rFonts w:ascii="Times New Roman" w:hAnsi="Times New Roman"/>
        <w:sz w:val="24"/>
        <w:szCs w:val="24"/>
      </w:rPr>
      <w:fldChar w:fldCharType="end"/>
    </w:r>
  </w:p>
  <w:p w:rsidR="00FF7BD7" w:rsidRDefault="00FF7B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00C" w:rsidRDefault="0039300C">
      <w:pPr>
        <w:spacing w:after="0" w:line="240" w:lineRule="auto"/>
      </w:pPr>
      <w:r>
        <w:separator/>
      </w:r>
    </w:p>
  </w:footnote>
  <w:footnote w:type="continuationSeparator" w:id="0">
    <w:p w:rsidR="0039300C" w:rsidRDefault="0039300C">
      <w:pPr>
        <w:spacing w:after="0" w:line="240" w:lineRule="auto"/>
      </w:pPr>
      <w:r>
        <w:continuationSeparator/>
      </w:r>
    </w:p>
  </w:footnote>
  <w:footnote w:id="1">
    <w:p w:rsidR="00FF2887" w:rsidRDefault="00FF2887">
      <w:pPr>
        <w:pStyle w:val="FootnoteText"/>
      </w:pPr>
      <w:r>
        <w:rPr>
          <w:rStyle w:val="FootnoteReference"/>
        </w:rPr>
        <w:footnoteRef/>
      </w:r>
      <w:r>
        <w:t xml:space="preserve"> </w:t>
      </w:r>
      <w:r>
        <w:rPr>
          <w:rFonts w:ascii="Times New Roman" w:hAnsi="Times New Roman"/>
          <w:sz w:val="18"/>
          <w:szCs w:val="18"/>
        </w:rPr>
        <w:t>The AT&amp;T Entities are The Ohio Bell Telephone Company d/b/a AT&amp;T Ohio, AT&amp;T Communications of Ohio, Inc., TCG Ohio, SBC Long Distance d/b/a AT&amp;T Long Distance, SNET America, Inc. d/b/a AT&amp;T Long Distance East, AT&amp;T Corp. d/b/a AT&amp;T Advanced Solutions, Cincinnati SMSA, L.P., and New Cingular Wireless PCS, LLC d/b/a AT&amp;T Mobility.</w:t>
      </w:r>
    </w:p>
  </w:footnote>
  <w:footnote w:id="2">
    <w:p w:rsidR="00457D62" w:rsidRPr="000C3A10" w:rsidRDefault="00457D62" w:rsidP="00457D62">
      <w:pPr>
        <w:pStyle w:val="FootnoteText"/>
        <w:rPr>
          <w:rFonts w:ascii="Times New Roman" w:hAnsi="Times New Roman"/>
        </w:rPr>
      </w:pPr>
      <w:r>
        <w:rPr>
          <w:rStyle w:val="FootnoteReference"/>
        </w:rPr>
        <w:footnoteRef/>
      </w:r>
      <w:r>
        <w:t xml:space="preserve"> </w:t>
      </w:r>
      <w:r>
        <w:rPr>
          <w:rFonts w:ascii="Times New Roman" w:hAnsi="Times New Roman"/>
        </w:rPr>
        <w:t>A "small business,"</w:t>
      </w:r>
      <w:r w:rsidRPr="000C3A10">
        <w:rPr>
          <w:rFonts w:ascii="Times New Roman" w:hAnsi="Times New Roman"/>
        </w:rPr>
        <w:t xml:space="preserve"> in turn, is defined as </w:t>
      </w:r>
      <w:r w:rsidR="000432FF">
        <w:rPr>
          <w:rFonts w:ascii="Times New Roman" w:hAnsi="Times New Roman"/>
        </w:rPr>
        <w:t>"</w:t>
      </w:r>
      <w:r w:rsidRPr="000C3A10">
        <w:rPr>
          <w:rFonts w:ascii="Times New Roman" w:hAnsi="Times New Roman"/>
        </w:rPr>
        <w:t>a nonresidential service customer with three or fewer service access lines.</w:t>
      </w:r>
      <w:r w:rsidR="000432FF">
        <w:rPr>
          <w:rFonts w:ascii="Times New Roman" w:hAnsi="Times New Roman"/>
        </w:rPr>
        <w:t>"</w:t>
      </w:r>
      <w:r w:rsidRPr="000C3A10">
        <w:rPr>
          <w:rFonts w:ascii="Times New Roman" w:hAnsi="Times New Roman"/>
        </w:rPr>
        <w:t xml:space="preserve">  R. C. § 4927.01(A)(9)</w:t>
      </w:r>
      <w:r>
        <w:rPr>
          <w:rFonts w:ascii="Times New Roman" w:hAnsi="Times New Roman"/>
        </w:rPr>
        <w:t>.</w:t>
      </w:r>
    </w:p>
  </w:footnote>
  <w:footnote w:id="3">
    <w:p w:rsidR="0049475F" w:rsidRPr="00360DCC" w:rsidRDefault="0049475F" w:rsidP="0049475F">
      <w:pPr>
        <w:pStyle w:val="FootnoteText"/>
        <w:rPr>
          <w:rFonts w:ascii="Times New Roman" w:hAnsi="Times New Roman"/>
        </w:rPr>
      </w:pPr>
      <w:r>
        <w:rPr>
          <w:rStyle w:val="FootnoteReference"/>
        </w:rPr>
        <w:footnoteRef/>
      </w:r>
      <w:r>
        <w:t xml:space="preserve"> </w:t>
      </w:r>
      <w:r w:rsidRPr="00360DCC">
        <w:rPr>
          <w:rFonts w:ascii="Times New Roman" w:hAnsi="Times New Roman"/>
        </w:rPr>
        <w:t>The Ohio Homeland Security Strategic Plan may be viewed at http://homelandsecurity.ohio.gov, at the "resources" tab.</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7375E"/>
    <w:multiLevelType w:val="hybridMultilevel"/>
    <w:tmpl w:val="AF62C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F7BD7"/>
    <w:rsid w:val="0000449D"/>
    <w:rsid w:val="00011F05"/>
    <w:rsid w:val="000175A3"/>
    <w:rsid w:val="00026E4A"/>
    <w:rsid w:val="00027DCD"/>
    <w:rsid w:val="000432FF"/>
    <w:rsid w:val="00075222"/>
    <w:rsid w:val="000A57A9"/>
    <w:rsid w:val="000C2AAA"/>
    <w:rsid w:val="000F1AAC"/>
    <w:rsid w:val="0012701B"/>
    <w:rsid w:val="00184E20"/>
    <w:rsid w:val="001925B4"/>
    <w:rsid w:val="001B524C"/>
    <w:rsid w:val="001B6E60"/>
    <w:rsid w:val="001C6D7E"/>
    <w:rsid w:val="001D50F1"/>
    <w:rsid w:val="0020454D"/>
    <w:rsid w:val="002122A0"/>
    <w:rsid w:val="0021781B"/>
    <w:rsid w:val="0022131B"/>
    <w:rsid w:val="002254EB"/>
    <w:rsid w:val="00225C57"/>
    <w:rsid w:val="00231C1D"/>
    <w:rsid w:val="002430C2"/>
    <w:rsid w:val="00267BD6"/>
    <w:rsid w:val="00294BDE"/>
    <w:rsid w:val="002A282C"/>
    <w:rsid w:val="002A76FE"/>
    <w:rsid w:val="002B28C4"/>
    <w:rsid w:val="002E5196"/>
    <w:rsid w:val="002E6D6E"/>
    <w:rsid w:val="002F5690"/>
    <w:rsid w:val="002F7EE7"/>
    <w:rsid w:val="0030714A"/>
    <w:rsid w:val="00321A46"/>
    <w:rsid w:val="00330B94"/>
    <w:rsid w:val="003348D8"/>
    <w:rsid w:val="00340A6D"/>
    <w:rsid w:val="00346D5B"/>
    <w:rsid w:val="00354B1C"/>
    <w:rsid w:val="0036724B"/>
    <w:rsid w:val="00386C94"/>
    <w:rsid w:val="00390C73"/>
    <w:rsid w:val="0039300C"/>
    <w:rsid w:val="003A396B"/>
    <w:rsid w:val="003B303D"/>
    <w:rsid w:val="003C24E4"/>
    <w:rsid w:val="003E4493"/>
    <w:rsid w:val="003E54FF"/>
    <w:rsid w:val="003F3A2E"/>
    <w:rsid w:val="00417233"/>
    <w:rsid w:val="004315AD"/>
    <w:rsid w:val="00433AE6"/>
    <w:rsid w:val="00457D62"/>
    <w:rsid w:val="004722BA"/>
    <w:rsid w:val="004813A3"/>
    <w:rsid w:val="00485EF2"/>
    <w:rsid w:val="00487BEA"/>
    <w:rsid w:val="0049475F"/>
    <w:rsid w:val="00494AC7"/>
    <w:rsid w:val="004B0A35"/>
    <w:rsid w:val="004B206B"/>
    <w:rsid w:val="004E0BE3"/>
    <w:rsid w:val="004E160B"/>
    <w:rsid w:val="0051613C"/>
    <w:rsid w:val="00525D4A"/>
    <w:rsid w:val="00536677"/>
    <w:rsid w:val="00543EDF"/>
    <w:rsid w:val="00570B52"/>
    <w:rsid w:val="00584D5F"/>
    <w:rsid w:val="005937E8"/>
    <w:rsid w:val="005A11BD"/>
    <w:rsid w:val="005A7C32"/>
    <w:rsid w:val="005C467B"/>
    <w:rsid w:val="005E0EB0"/>
    <w:rsid w:val="005E3E90"/>
    <w:rsid w:val="006007B3"/>
    <w:rsid w:val="00606B49"/>
    <w:rsid w:val="00630CDE"/>
    <w:rsid w:val="00645F9A"/>
    <w:rsid w:val="0067256B"/>
    <w:rsid w:val="006A659C"/>
    <w:rsid w:val="006B5467"/>
    <w:rsid w:val="006D158B"/>
    <w:rsid w:val="006F6B73"/>
    <w:rsid w:val="00726091"/>
    <w:rsid w:val="0072720F"/>
    <w:rsid w:val="0072798E"/>
    <w:rsid w:val="00731130"/>
    <w:rsid w:val="00754A1E"/>
    <w:rsid w:val="007564DB"/>
    <w:rsid w:val="007811E4"/>
    <w:rsid w:val="00781BAA"/>
    <w:rsid w:val="00782545"/>
    <w:rsid w:val="007A2679"/>
    <w:rsid w:val="007F721B"/>
    <w:rsid w:val="008166D1"/>
    <w:rsid w:val="0084306F"/>
    <w:rsid w:val="00876082"/>
    <w:rsid w:val="0089675E"/>
    <w:rsid w:val="008B6F84"/>
    <w:rsid w:val="008C0B5F"/>
    <w:rsid w:val="008D17F4"/>
    <w:rsid w:val="008D4BAD"/>
    <w:rsid w:val="008F7DA3"/>
    <w:rsid w:val="00900826"/>
    <w:rsid w:val="00920885"/>
    <w:rsid w:val="00935FFD"/>
    <w:rsid w:val="00947AA0"/>
    <w:rsid w:val="00950603"/>
    <w:rsid w:val="00975A2C"/>
    <w:rsid w:val="00983BB0"/>
    <w:rsid w:val="009B0AC3"/>
    <w:rsid w:val="009F2246"/>
    <w:rsid w:val="00A01969"/>
    <w:rsid w:val="00A26FEA"/>
    <w:rsid w:val="00A42CD8"/>
    <w:rsid w:val="00A42ECA"/>
    <w:rsid w:val="00A474D0"/>
    <w:rsid w:val="00A52130"/>
    <w:rsid w:val="00A61200"/>
    <w:rsid w:val="00A64BC8"/>
    <w:rsid w:val="00A75F7F"/>
    <w:rsid w:val="00A77633"/>
    <w:rsid w:val="00A97072"/>
    <w:rsid w:val="00AA1555"/>
    <w:rsid w:val="00AA5A2A"/>
    <w:rsid w:val="00AD36CC"/>
    <w:rsid w:val="00AD76EC"/>
    <w:rsid w:val="00B06094"/>
    <w:rsid w:val="00B129E6"/>
    <w:rsid w:val="00B2127E"/>
    <w:rsid w:val="00B214FD"/>
    <w:rsid w:val="00B56660"/>
    <w:rsid w:val="00B77E68"/>
    <w:rsid w:val="00B86A28"/>
    <w:rsid w:val="00BA1396"/>
    <w:rsid w:val="00BA3606"/>
    <w:rsid w:val="00BB1862"/>
    <w:rsid w:val="00C02BEF"/>
    <w:rsid w:val="00C307EC"/>
    <w:rsid w:val="00C57F55"/>
    <w:rsid w:val="00C64DA6"/>
    <w:rsid w:val="00C75DDF"/>
    <w:rsid w:val="00C822C8"/>
    <w:rsid w:val="00CD0E70"/>
    <w:rsid w:val="00D42F6A"/>
    <w:rsid w:val="00D63B47"/>
    <w:rsid w:val="00D82469"/>
    <w:rsid w:val="00DB621E"/>
    <w:rsid w:val="00DE439B"/>
    <w:rsid w:val="00E212E1"/>
    <w:rsid w:val="00E75307"/>
    <w:rsid w:val="00E85AEA"/>
    <w:rsid w:val="00E91129"/>
    <w:rsid w:val="00E91423"/>
    <w:rsid w:val="00EA512A"/>
    <w:rsid w:val="00EC1FE6"/>
    <w:rsid w:val="00ED31F0"/>
    <w:rsid w:val="00ED47D5"/>
    <w:rsid w:val="00EF0283"/>
    <w:rsid w:val="00F0346C"/>
    <w:rsid w:val="00F03985"/>
    <w:rsid w:val="00F22968"/>
    <w:rsid w:val="00F22CA3"/>
    <w:rsid w:val="00F52228"/>
    <w:rsid w:val="00F630EB"/>
    <w:rsid w:val="00F93B39"/>
    <w:rsid w:val="00FA0F4F"/>
    <w:rsid w:val="00FD0D69"/>
    <w:rsid w:val="00FD4525"/>
    <w:rsid w:val="00FF2887"/>
    <w:rsid w:val="00FF2E91"/>
    <w:rsid w:val="00FF7B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9E6"/>
    <w:pPr>
      <w:spacing w:after="200" w:line="276" w:lineRule="auto"/>
    </w:pPr>
  </w:style>
  <w:style w:type="paragraph" w:styleId="Heading1">
    <w:name w:val="heading 1"/>
    <w:basedOn w:val="Normal"/>
    <w:next w:val="Normal"/>
    <w:link w:val="Heading1Char"/>
    <w:uiPriority w:val="99"/>
    <w:qFormat/>
    <w:rsid w:val="00B129E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B129E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29E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B129E6"/>
    <w:rPr>
      <w:rFonts w:ascii="Cambria" w:hAnsi="Cambria" w:cs="Times New Roman"/>
      <w:b/>
      <w:bCs/>
      <w:color w:val="4F81BD"/>
      <w:sz w:val="26"/>
      <w:szCs w:val="26"/>
    </w:rPr>
  </w:style>
  <w:style w:type="paragraph" w:styleId="Header">
    <w:name w:val="header"/>
    <w:basedOn w:val="Normal"/>
    <w:link w:val="HeaderChar"/>
    <w:uiPriority w:val="99"/>
    <w:semiHidden/>
    <w:rsid w:val="00B129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129E6"/>
    <w:rPr>
      <w:rFonts w:cs="Times New Roman"/>
    </w:rPr>
  </w:style>
  <w:style w:type="paragraph" w:styleId="Footer">
    <w:name w:val="footer"/>
    <w:basedOn w:val="Normal"/>
    <w:link w:val="FooterChar"/>
    <w:uiPriority w:val="99"/>
    <w:rsid w:val="00B129E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129E6"/>
    <w:rPr>
      <w:rFonts w:cs="Times New Roman"/>
    </w:rPr>
  </w:style>
  <w:style w:type="paragraph" w:styleId="FootnoteText">
    <w:name w:val="footnote text"/>
    <w:basedOn w:val="Normal"/>
    <w:link w:val="FootnoteTextChar"/>
    <w:uiPriority w:val="99"/>
    <w:semiHidden/>
    <w:rsid w:val="00B129E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129E6"/>
    <w:rPr>
      <w:rFonts w:cs="Times New Roman"/>
      <w:sz w:val="20"/>
      <w:szCs w:val="20"/>
    </w:rPr>
  </w:style>
  <w:style w:type="character" w:styleId="FootnoteReference">
    <w:name w:val="footnote reference"/>
    <w:basedOn w:val="DefaultParagraphFont"/>
    <w:uiPriority w:val="99"/>
    <w:semiHidden/>
    <w:rsid w:val="00B129E6"/>
    <w:rPr>
      <w:rFonts w:cs="Times New Roman"/>
      <w:vertAlign w:val="superscript"/>
    </w:rPr>
  </w:style>
  <w:style w:type="paragraph" w:styleId="TOC1">
    <w:name w:val="toc 1"/>
    <w:basedOn w:val="Normal"/>
    <w:next w:val="Normal"/>
    <w:autoRedefine/>
    <w:uiPriority w:val="39"/>
    <w:rsid w:val="00B129E6"/>
    <w:pPr>
      <w:spacing w:after="100"/>
    </w:pPr>
  </w:style>
  <w:style w:type="paragraph" w:styleId="TOC2">
    <w:name w:val="toc 2"/>
    <w:basedOn w:val="Normal"/>
    <w:next w:val="Normal"/>
    <w:autoRedefine/>
    <w:uiPriority w:val="99"/>
    <w:rsid w:val="00B129E6"/>
    <w:pPr>
      <w:spacing w:after="100"/>
      <w:ind w:left="220"/>
    </w:pPr>
  </w:style>
  <w:style w:type="character" w:styleId="Hyperlink">
    <w:name w:val="Hyperlink"/>
    <w:basedOn w:val="DefaultParagraphFont"/>
    <w:uiPriority w:val="99"/>
    <w:rsid w:val="00B129E6"/>
    <w:rPr>
      <w:rFonts w:cs="Times New Roman"/>
      <w:color w:val="0000FF"/>
      <w:u w:val="single"/>
    </w:rPr>
  </w:style>
  <w:style w:type="paragraph" w:styleId="BalloonText">
    <w:name w:val="Balloon Text"/>
    <w:basedOn w:val="Normal"/>
    <w:link w:val="BalloonTextChar"/>
    <w:uiPriority w:val="99"/>
    <w:semiHidden/>
    <w:rsid w:val="00B12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29E6"/>
    <w:rPr>
      <w:rFonts w:ascii="Tahoma" w:hAnsi="Tahoma" w:cs="Tahoma"/>
      <w:sz w:val="16"/>
      <w:szCs w:val="16"/>
    </w:rPr>
  </w:style>
  <w:style w:type="character" w:styleId="CommentReference">
    <w:name w:val="annotation reference"/>
    <w:basedOn w:val="DefaultParagraphFont"/>
    <w:uiPriority w:val="99"/>
    <w:semiHidden/>
    <w:rsid w:val="00B129E6"/>
    <w:rPr>
      <w:rFonts w:cs="Times New Roman"/>
      <w:sz w:val="16"/>
      <w:szCs w:val="16"/>
    </w:rPr>
  </w:style>
  <w:style w:type="paragraph" w:styleId="CommentText">
    <w:name w:val="annotation text"/>
    <w:basedOn w:val="Normal"/>
    <w:link w:val="CommentTextChar"/>
    <w:uiPriority w:val="99"/>
    <w:semiHidden/>
    <w:rsid w:val="00B129E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129E6"/>
    <w:rPr>
      <w:rFonts w:cs="Times New Roman"/>
      <w:sz w:val="20"/>
      <w:szCs w:val="20"/>
    </w:rPr>
  </w:style>
  <w:style w:type="paragraph" w:styleId="CommentSubject">
    <w:name w:val="annotation subject"/>
    <w:basedOn w:val="CommentText"/>
    <w:next w:val="CommentText"/>
    <w:link w:val="CommentSubjectChar"/>
    <w:uiPriority w:val="99"/>
    <w:semiHidden/>
    <w:rsid w:val="00B129E6"/>
    <w:rPr>
      <w:b/>
      <w:bCs/>
    </w:rPr>
  </w:style>
  <w:style w:type="character" w:customStyle="1" w:styleId="CommentSubjectChar">
    <w:name w:val="Comment Subject Char"/>
    <w:basedOn w:val="CommentTextChar"/>
    <w:link w:val="CommentSubject"/>
    <w:uiPriority w:val="99"/>
    <w:semiHidden/>
    <w:locked/>
    <w:rsid w:val="00B129E6"/>
    <w:rPr>
      <w:b/>
      <w:bCs/>
    </w:rPr>
  </w:style>
  <w:style w:type="paragraph" w:styleId="ListParagraph">
    <w:name w:val="List Paragraph"/>
    <w:basedOn w:val="Normal"/>
    <w:uiPriority w:val="34"/>
    <w:qFormat/>
    <w:rsid w:val="002B28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3186A-AC8E-402B-B017-CADE859D1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4289</Words>
  <Characters>24453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28685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jk2961</dc:creator>
  <cp:keywords/>
  <dc:description/>
  <cp:lastModifiedBy>jk2961</cp:lastModifiedBy>
  <cp:revision>2</cp:revision>
  <cp:lastPrinted>2010-11-24T15:41:00Z</cp:lastPrinted>
  <dcterms:created xsi:type="dcterms:W3CDTF">2010-11-24T20:18:00Z</dcterms:created>
  <dcterms:modified xsi:type="dcterms:W3CDTF">2010-11-24T20:18:00Z</dcterms:modified>
</cp:coreProperties>
</file>