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360" w:rsidRDefault="00F96B8F" w:rsidP="00B42360">
      <w:pPr>
        <w:pStyle w:val="HTMLPreformatted"/>
        <w:jc w:val="center"/>
        <w:rPr>
          <w:rFonts w:ascii="Times New Roman" w:hAnsi="Times New Roman"/>
          <w:b/>
          <w:bCs/>
          <w:sz w:val="24"/>
        </w:rPr>
      </w:pPr>
      <w:r>
        <w:rPr>
          <w:rFonts w:ascii="Times New Roman" w:hAnsi="Times New Roman"/>
          <w:b/>
          <w:bCs/>
          <w:sz w:val="24"/>
        </w:rPr>
        <w:t>BEFORE</w:t>
      </w:r>
    </w:p>
    <w:p w:rsidR="00B42360" w:rsidRDefault="00F96B8F" w:rsidP="00B42360">
      <w:pPr>
        <w:pStyle w:val="HTMLPreformatted"/>
        <w:jc w:val="center"/>
        <w:rPr>
          <w:rFonts w:ascii="Times New Roman" w:hAnsi="Times New Roman"/>
          <w:b/>
          <w:bCs/>
          <w:sz w:val="24"/>
        </w:rPr>
      </w:pPr>
      <w:r>
        <w:rPr>
          <w:rFonts w:ascii="Times New Roman" w:hAnsi="Times New Roman"/>
          <w:b/>
          <w:bCs/>
          <w:sz w:val="24"/>
        </w:rPr>
        <w:t>THE PUBLIC UTILITIES COMMISSION OF OHIO</w:t>
      </w:r>
    </w:p>
    <w:p w:rsidR="00B42360" w:rsidRDefault="00F96B8F" w:rsidP="00B42360">
      <w:pPr>
        <w:pStyle w:val="HTMLPreformatted"/>
        <w:jc w:val="center"/>
        <w:rPr>
          <w:rFonts w:ascii="Times New Roman" w:hAnsi="Times New Roman"/>
          <w:b/>
          <w:bCs/>
          <w:sz w:val="24"/>
        </w:rPr>
      </w:pPr>
    </w:p>
    <w:tbl>
      <w:tblPr>
        <w:tblW w:w="9092" w:type="dxa"/>
        <w:tblLook w:val="01E0" w:firstRow="1" w:lastRow="1" w:firstColumn="1" w:lastColumn="1" w:noHBand="0" w:noVBand="0"/>
      </w:tblPr>
      <w:tblGrid>
        <w:gridCol w:w="4332"/>
        <w:gridCol w:w="360"/>
        <w:gridCol w:w="4400"/>
      </w:tblGrid>
      <w:tr w:rsidR="005C23EB" w:rsidTr="009836D9">
        <w:trPr>
          <w:trHeight w:val="807"/>
        </w:trPr>
        <w:tc>
          <w:tcPr>
            <w:tcW w:w="4332" w:type="dxa"/>
            <w:shd w:val="clear" w:color="auto" w:fill="auto"/>
          </w:tcPr>
          <w:p w:rsidR="00CE0FE4" w:rsidRDefault="00F96B8F" w:rsidP="009836D9">
            <w:pPr>
              <w:autoSpaceDE w:val="0"/>
              <w:autoSpaceDN w:val="0"/>
              <w:adjustRightInd w:val="0"/>
            </w:pPr>
            <w:r>
              <w:t>In the Matter of the Application of The Dayton Power and Light Company for Approval of its Energy Efficiency and Peak Demand Reduction Portfolio Plan.</w:t>
            </w:r>
          </w:p>
          <w:p w:rsidR="00CE0FE4" w:rsidRDefault="00F96B8F" w:rsidP="009836D9">
            <w:pPr>
              <w:autoSpaceDE w:val="0"/>
              <w:autoSpaceDN w:val="0"/>
              <w:adjustRightInd w:val="0"/>
            </w:pPr>
          </w:p>
          <w:p w:rsidR="00B42360" w:rsidRPr="00710E80" w:rsidRDefault="00F96B8F" w:rsidP="009836D9">
            <w:pPr>
              <w:autoSpaceDE w:val="0"/>
              <w:autoSpaceDN w:val="0"/>
              <w:adjustRightInd w:val="0"/>
            </w:pPr>
            <w:r w:rsidRPr="00710E80">
              <w:t xml:space="preserve">In the Matter of </w:t>
            </w:r>
            <w:r>
              <w:t xml:space="preserve">the Application of The Dayton Power </w:t>
            </w:r>
            <w:r>
              <w:t>and Light Company for Approval of Its Energy Efficiency and Peak Demand Reduction Program Portfolio Plan for 2017 through 2019.</w:t>
            </w:r>
          </w:p>
        </w:tc>
        <w:tc>
          <w:tcPr>
            <w:tcW w:w="360" w:type="dxa"/>
            <w:shd w:val="clear" w:color="auto" w:fill="auto"/>
          </w:tcPr>
          <w:p w:rsidR="00CE0FE4" w:rsidRDefault="00F96B8F" w:rsidP="009836D9">
            <w:pPr>
              <w:pStyle w:val="HTMLPreformatted"/>
              <w:rPr>
                <w:rFonts w:ascii="Times New Roman" w:hAnsi="Times New Roman" w:cs="Times New Roman"/>
                <w:sz w:val="24"/>
              </w:rPr>
            </w:pPr>
            <w:r>
              <w:rPr>
                <w:rFonts w:ascii="Times New Roman" w:hAnsi="Times New Roman" w:cs="Times New Roman"/>
                <w:sz w:val="24"/>
              </w:rPr>
              <w:t>)</w:t>
            </w:r>
          </w:p>
          <w:p w:rsidR="00CE0FE4" w:rsidRDefault="00F96B8F" w:rsidP="009836D9">
            <w:pPr>
              <w:pStyle w:val="HTMLPreformatted"/>
              <w:rPr>
                <w:rFonts w:ascii="Times New Roman" w:hAnsi="Times New Roman" w:cs="Times New Roman"/>
                <w:sz w:val="24"/>
              </w:rPr>
            </w:pPr>
            <w:r>
              <w:rPr>
                <w:rFonts w:ascii="Times New Roman" w:hAnsi="Times New Roman" w:cs="Times New Roman"/>
                <w:sz w:val="24"/>
              </w:rPr>
              <w:t>)</w:t>
            </w:r>
          </w:p>
          <w:p w:rsidR="00CE0FE4" w:rsidRDefault="00F96B8F" w:rsidP="009836D9">
            <w:pPr>
              <w:pStyle w:val="HTMLPreformatted"/>
              <w:rPr>
                <w:rFonts w:ascii="Times New Roman" w:hAnsi="Times New Roman" w:cs="Times New Roman"/>
                <w:sz w:val="24"/>
              </w:rPr>
            </w:pPr>
            <w:r>
              <w:rPr>
                <w:rFonts w:ascii="Times New Roman" w:hAnsi="Times New Roman" w:cs="Times New Roman"/>
                <w:sz w:val="24"/>
              </w:rPr>
              <w:t>)</w:t>
            </w:r>
          </w:p>
          <w:p w:rsidR="00CE0FE4" w:rsidRDefault="00F96B8F" w:rsidP="009836D9">
            <w:pPr>
              <w:pStyle w:val="HTMLPreformatted"/>
              <w:rPr>
                <w:rFonts w:ascii="Times New Roman" w:hAnsi="Times New Roman" w:cs="Times New Roman"/>
                <w:sz w:val="24"/>
              </w:rPr>
            </w:pPr>
            <w:r>
              <w:rPr>
                <w:rFonts w:ascii="Times New Roman" w:hAnsi="Times New Roman" w:cs="Times New Roman"/>
                <w:sz w:val="24"/>
              </w:rPr>
              <w:t>)</w:t>
            </w:r>
          </w:p>
          <w:p w:rsidR="00CE0FE4" w:rsidRDefault="00F96B8F" w:rsidP="009836D9">
            <w:pPr>
              <w:pStyle w:val="HTMLPreformatted"/>
              <w:rPr>
                <w:rFonts w:ascii="Times New Roman" w:hAnsi="Times New Roman" w:cs="Times New Roman"/>
                <w:sz w:val="24"/>
              </w:rPr>
            </w:pPr>
          </w:p>
          <w:p w:rsidR="00B42360" w:rsidRPr="00710E80" w:rsidRDefault="00F96B8F" w:rsidP="009836D9">
            <w:pPr>
              <w:pStyle w:val="HTMLPreformatted"/>
              <w:rPr>
                <w:rFonts w:ascii="Times New Roman" w:hAnsi="Times New Roman" w:cs="Times New Roman"/>
                <w:sz w:val="24"/>
              </w:rPr>
            </w:pPr>
            <w:r w:rsidRPr="00710E80">
              <w:rPr>
                <w:rFonts w:ascii="Times New Roman" w:hAnsi="Times New Roman" w:cs="Times New Roman"/>
                <w:sz w:val="24"/>
              </w:rPr>
              <w:t>)</w:t>
            </w:r>
          </w:p>
          <w:p w:rsidR="00B42360" w:rsidRPr="00710E80" w:rsidRDefault="00F96B8F" w:rsidP="009836D9">
            <w:pPr>
              <w:pStyle w:val="HTMLPreformatted"/>
              <w:rPr>
                <w:rFonts w:ascii="Times New Roman" w:hAnsi="Times New Roman" w:cs="Times New Roman"/>
                <w:sz w:val="24"/>
              </w:rPr>
            </w:pPr>
            <w:r w:rsidRPr="00710E80">
              <w:rPr>
                <w:rFonts w:ascii="Times New Roman" w:hAnsi="Times New Roman" w:cs="Times New Roman"/>
                <w:sz w:val="24"/>
              </w:rPr>
              <w:t>)</w:t>
            </w:r>
          </w:p>
          <w:p w:rsidR="00B42360" w:rsidRDefault="00F96B8F" w:rsidP="009836D9">
            <w:pPr>
              <w:pStyle w:val="HTMLPreformatted"/>
              <w:rPr>
                <w:rFonts w:ascii="Times New Roman" w:hAnsi="Times New Roman" w:cs="Times New Roman"/>
                <w:sz w:val="24"/>
              </w:rPr>
            </w:pPr>
            <w:r w:rsidRPr="00710E80">
              <w:rPr>
                <w:rFonts w:ascii="Times New Roman" w:hAnsi="Times New Roman" w:cs="Times New Roman"/>
                <w:sz w:val="24"/>
              </w:rPr>
              <w:t>)</w:t>
            </w:r>
          </w:p>
          <w:p w:rsidR="00B42360" w:rsidRDefault="00F96B8F" w:rsidP="009836D9">
            <w:pPr>
              <w:pStyle w:val="HTMLPreformatted"/>
              <w:rPr>
                <w:rFonts w:ascii="Times New Roman" w:hAnsi="Times New Roman" w:cs="Times New Roman"/>
                <w:sz w:val="24"/>
              </w:rPr>
            </w:pPr>
            <w:r>
              <w:rPr>
                <w:rFonts w:ascii="Times New Roman" w:hAnsi="Times New Roman" w:cs="Times New Roman"/>
                <w:sz w:val="24"/>
              </w:rPr>
              <w:t>)</w:t>
            </w:r>
          </w:p>
          <w:p w:rsidR="00B42360" w:rsidRPr="00710E80" w:rsidRDefault="00F96B8F" w:rsidP="009836D9">
            <w:pPr>
              <w:pStyle w:val="HTMLPreformatted"/>
              <w:rPr>
                <w:rFonts w:ascii="Times New Roman" w:hAnsi="Times New Roman" w:cs="Times New Roman"/>
                <w:sz w:val="24"/>
              </w:rPr>
            </w:pPr>
            <w:r>
              <w:rPr>
                <w:rFonts w:ascii="Times New Roman" w:hAnsi="Times New Roman" w:cs="Times New Roman"/>
                <w:sz w:val="24"/>
              </w:rPr>
              <w:t>)</w:t>
            </w:r>
          </w:p>
        </w:tc>
        <w:tc>
          <w:tcPr>
            <w:tcW w:w="4400" w:type="dxa"/>
            <w:shd w:val="clear" w:color="auto" w:fill="auto"/>
          </w:tcPr>
          <w:p w:rsidR="00B42360" w:rsidRPr="00710E80" w:rsidRDefault="00F96B8F" w:rsidP="009836D9">
            <w:pPr>
              <w:pStyle w:val="HTMLPreformatted"/>
              <w:rPr>
                <w:rFonts w:ascii="Times New Roman" w:hAnsi="Times New Roman" w:cs="Times New Roman"/>
                <w:sz w:val="24"/>
              </w:rPr>
            </w:pPr>
          </w:p>
          <w:p w:rsidR="00B42360" w:rsidRDefault="00F96B8F" w:rsidP="009836D9">
            <w:r>
              <w:t>Case No. 16-0649-EL-POR</w:t>
            </w:r>
          </w:p>
          <w:p w:rsidR="00CE0FE4" w:rsidRDefault="00F96B8F" w:rsidP="000059B4">
            <w:pPr>
              <w:tabs>
                <w:tab w:val="left" w:pos="363"/>
              </w:tabs>
            </w:pPr>
          </w:p>
          <w:p w:rsidR="00CE0FE4" w:rsidRDefault="00F96B8F" w:rsidP="000059B4">
            <w:pPr>
              <w:tabs>
                <w:tab w:val="left" w:pos="363"/>
              </w:tabs>
            </w:pPr>
          </w:p>
          <w:p w:rsidR="00CE0FE4" w:rsidRDefault="00F96B8F" w:rsidP="000059B4">
            <w:pPr>
              <w:tabs>
                <w:tab w:val="left" w:pos="363"/>
              </w:tabs>
            </w:pPr>
          </w:p>
          <w:p w:rsidR="00CE0FE4" w:rsidRDefault="00F96B8F" w:rsidP="000059B4">
            <w:pPr>
              <w:tabs>
                <w:tab w:val="left" w:pos="363"/>
              </w:tabs>
            </w:pPr>
          </w:p>
          <w:p w:rsidR="00CE0FE4" w:rsidRDefault="00F96B8F" w:rsidP="000059B4">
            <w:pPr>
              <w:tabs>
                <w:tab w:val="left" w:pos="363"/>
              </w:tabs>
            </w:pPr>
            <w:r>
              <w:tab/>
            </w:r>
          </w:p>
          <w:p w:rsidR="00B42360" w:rsidRDefault="00F96B8F" w:rsidP="000059B4">
            <w:pPr>
              <w:tabs>
                <w:tab w:val="left" w:pos="363"/>
              </w:tabs>
            </w:pPr>
            <w:r>
              <w:t>Case No. 16-1369-EL-WVR</w:t>
            </w:r>
          </w:p>
          <w:p w:rsidR="00B42360" w:rsidRDefault="00F96B8F" w:rsidP="009836D9"/>
          <w:p w:rsidR="00B42360" w:rsidRPr="00002580" w:rsidRDefault="00F96B8F" w:rsidP="009836D9">
            <w:pPr>
              <w:rPr>
                <w:i/>
              </w:rPr>
            </w:pPr>
          </w:p>
        </w:tc>
      </w:tr>
    </w:tbl>
    <w:p w:rsidR="00B42360" w:rsidRPr="00710E80" w:rsidRDefault="00F96B8F" w:rsidP="005801DA">
      <w:pPr>
        <w:pStyle w:val="HTMLPreformatted"/>
        <w:rPr>
          <w:rFonts w:ascii="Times New Roman" w:hAnsi="Times New Roman" w:cs="Times New Roman"/>
          <w:sz w:val="24"/>
        </w:rPr>
      </w:pPr>
    </w:p>
    <w:p w:rsidR="005801DA" w:rsidRPr="00710E80" w:rsidRDefault="00F96B8F" w:rsidP="005801DA">
      <w:pPr>
        <w:pStyle w:val="HTMLPreformatted"/>
        <w:pBdr>
          <w:top w:val="single" w:sz="12" w:space="1" w:color="auto"/>
        </w:pBdr>
        <w:rPr>
          <w:rFonts w:ascii="Times New Roman" w:hAnsi="Times New Roman" w:cs="Times New Roman"/>
          <w:sz w:val="24"/>
        </w:rPr>
      </w:pPr>
    </w:p>
    <w:p w:rsidR="00B42360" w:rsidRDefault="00F96B8F" w:rsidP="005801DA">
      <w:pPr>
        <w:jc w:val="center"/>
        <w:rPr>
          <w:b/>
          <w:bCs/>
        </w:rPr>
      </w:pPr>
      <w:r>
        <w:rPr>
          <w:b/>
          <w:bCs/>
        </w:rPr>
        <w:t xml:space="preserve">JOINT MOTION FOR (I) MODIFICATIONS TO THE </w:t>
      </w:r>
      <w:r>
        <w:rPr>
          <w:b/>
          <w:bCs/>
        </w:rPr>
        <w:br/>
      </w:r>
      <w:r>
        <w:rPr>
          <w:b/>
          <w:bCs/>
        </w:rPr>
        <w:t xml:space="preserve">PROCEDURAL SCHEDULE AND (II) ADMISSION OF EXHIBITS </w:t>
      </w:r>
      <w:r>
        <w:rPr>
          <w:b/>
          <w:bCs/>
        </w:rPr>
        <w:br/>
        <w:t>AND</w:t>
      </w:r>
      <w:r>
        <w:rPr>
          <w:b/>
          <w:bCs/>
        </w:rPr>
        <w:br/>
        <w:t>REQUEST FOR EXPEDITED TREATMENT</w:t>
      </w:r>
    </w:p>
    <w:p w:rsidR="007C1655" w:rsidRDefault="00F96B8F" w:rsidP="005801DA">
      <w:pPr>
        <w:jc w:val="center"/>
        <w:rPr>
          <w:b/>
          <w:bCs/>
        </w:rPr>
      </w:pPr>
    </w:p>
    <w:p w:rsidR="005801DA" w:rsidRPr="00710E80" w:rsidRDefault="00F96B8F" w:rsidP="005801DA">
      <w:pPr>
        <w:jc w:val="center"/>
        <w:rPr>
          <w:b/>
          <w:bCs/>
        </w:rPr>
      </w:pPr>
      <w:r w:rsidRPr="00710E80">
        <w:rPr>
          <w:b/>
          <w:bCs/>
        </w:rPr>
        <w:t>BY</w:t>
      </w:r>
    </w:p>
    <w:p w:rsidR="005801DA" w:rsidRDefault="00F96B8F" w:rsidP="005801DA">
      <w:pPr>
        <w:jc w:val="center"/>
        <w:rPr>
          <w:b/>
          <w:bCs/>
        </w:rPr>
      </w:pPr>
      <w:r w:rsidRPr="00710E80">
        <w:rPr>
          <w:b/>
          <w:bCs/>
        </w:rPr>
        <w:t xml:space="preserve">THE OFFICE OF THE </w:t>
      </w:r>
      <w:smartTag w:uri="urn:schemas-microsoft-com:office:smarttags" w:element="place">
        <w:smartTag w:uri="urn:schemas-microsoft-com:office:smarttags" w:element="State">
          <w:r w:rsidRPr="00710E80">
            <w:rPr>
              <w:b/>
              <w:bCs/>
            </w:rPr>
            <w:t>OHIO</w:t>
          </w:r>
        </w:smartTag>
      </w:smartTag>
      <w:r w:rsidRPr="00710E80">
        <w:rPr>
          <w:b/>
          <w:bCs/>
        </w:rPr>
        <w:t xml:space="preserve"> CONSUMERS</w:t>
      </w:r>
      <w:r>
        <w:rPr>
          <w:b/>
          <w:bCs/>
        </w:rPr>
        <w:t>'</w:t>
      </w:r>
      <w:r w:rsidRPr="00710E80">
        <w:rPr>
          <w:b/>
          <w:bCs/>
        </w:rPr>
        <w:t xml:space="preserve"> COUNSEL</w:t>
      </w:r>
    </w:p>
    <w:p w:rsidR="007C1655" w:rsidRDefault="00F96B8F" w:rsidP="005801DA">
      <w:pPr>
        <w:jc w:val="center"/>
        <w:rPr>
          <w:b/>
          <w:bCs/>
        </w:rPr>
      </w:pPr>
      <w:r>
        <w:rPr>
          <w:b/>
          <w:bCs/>
        </w:rPr>
        <w:t>THE DAYTON POWER AND LIGHT COMPANY</w:t>
      </w:r>
    </w:p>
    <w:p w:rsidR="007C1655" w:rsidRPr="00710E80" w:rsidRDefault="00F96B8F" w:rsidP="005801DA">
      <w:pPr>
        <w:jc w:val="center"/>
        <w:rPr>
          <w:b/>
          <w:bCs/>
        </w:rPr>
      </w:pPr>
      <w:r>
        <w:rPr>
          <w:b/>
          <w:bCs/>
        </w:rPr>
        <w:t>THE STAFF OF THE PUBLIC UTILITIES COMMISSION OF OHIO</w:t>
      </w:r>
    </w:p>
    <w:p w:rsidR="005801DA" w:rsidRPr="00710E80" w:rsidRDefault="00F96B8F" w:rsidP="005801DA">
      <w:pPr>
        <w:pBdr>
          <w:bottom w:val="single" w:sz="12" w:space="1" w:color="auto"/>
        </w:pBdr>
        <w:tabs>
          <w:tab w:val="left" w:pos="4320"/>
        </w:tabs>
      </w:pPr>
    </w:p>
    <w:p w:rsidR="005801DA" w:rsidRDefault="00F96B8F" w:rsidP="005801DA">
      <w:pPr>
        <w:rPr>
          <w:b/>
          <w:bCs/>
        </w:rPr>
      </w:pPr>
    </w:p>
    <w:p w:rsidR="00EA3E72" w:rsidRDefault="00F96B8F" w:rsidP="00EA3E72">
      <w:pPr>
        <w:spacing w:line="480" w:lineRule="auto"/>
        <w:ind w:firstLine="720"/>
        <w:rPr>
          <w:bCs/>
        </w:rPr>
      </w:pPr>
      <w:r>
        <w:rPr>
          <w:bCs/>
        </w:rPr>
        <w:t>The Office of the Ohio Consumers' Counsel ("OCC"), the Dayton Power and Light Company (the "Company"), and the Staff of the Public Utilities Commission of Ohio (the "PUCO Staff," and collectively, the "Movants") request that the PUCO (i) amend the procedur</w:t>
      </w:r>
      <w:r>
        <w:rPr>
          <w:bCs/>
        </w:rPr>
        <w:t>al schedule in this case as proposed in the attached memorandum in support and (ii) admit into evidence the documents identified in the attached memorandum in support, as modified thereby.</w:t>
      </w:r>
    </w:p>
    <w:p w:rsidR="00F96B8F" w:rsidRDefault="00F96B8F" w:rsidP="00EA3E72">
      <w:pPr>
        <w:spacing w:line="480" w:lineRule="auto"/>
        <w:ind w:left="3600" w:firstLine="720"/>
        <w:rPr>
          <w:bCs/>
        </w:rPr>
      </w:pPr>
    </w:p>
    <w:p w:rsidR="00F96B8F" w:rsidRDefault="00F96B8F" w:rsidP="00EA3E72">
      <w:pPr>
        <w:spacing w:line="480" w:lineRule="auto"/>
        <w:ind w:left="3600" w:firstLine="720"/>
        <w:rPr>
          <w:bCs/>
        </w:rPr>
      </w:pPr>
    </w:p>
    <w:p w:rsidR="00F96B8F" w:rsidRDefault="00F96B8F" w:rsidP="00EA3E72">
      <w:pPr>
        <w:spacing w:line="480" w:lineRule="auto"/>
        <w:ind w:left="3600" w:firstLine="720"/>
        <w:rPr>
          <w:bCs/>
        </w:rPr>
      </w:pPr>
    </w:p>
    <w:p w:rsidR="00F96B8F" w:rsidRDefault="00F96B8F" w:rsidP="00EA3E72">
      <w:pPr>
        <w:spacing w:line="480" w:lineRule="auto"/>
        <w:ind w:left="3600" w:firstLine="720"/>
        <w:rPr>
          <w:bCs/>
        </w:rPr>
      </w:pPr>
    </w:p>
    <w:p w:rsidR="00B42360" w:rsidRPr="007C1655" w:rsidRDefault="00F96B8F" w:rsidP="00EA3E72">
      <w:pPr>
        <w:spacing w:line="480" w:lineRule="auto"/>
        <w:ind w:left="3600" w:firstLine="720"/>
        <w:rPr>
          <w:bCs/>
        </w:rPr>
      </w:pPr>
      <w:r w:rsidRPr="007C1655">
        <w:rPr>
          <w:bCs/>
        </w:rPr>
        <w:t>Respectfully submitted,</w:t>
      </w:r>
    </w:p>
    <w:p w:rsidR="005801DA" w:rsidRDefault="00F96B8F" w:rsidP="005801DA">
      <w:pPr>
        <w:rPr>
          <w:b/>
          <w:bCs/>
        </w:rPr>
      </w:pPr>
    </w:p>
    <w:p w:rsidR="007069D7" w:rsidRPr="00710E80" w:rsidRDefault="00F96B8F" w:rsidP="007C1655">
      <w:pPr>
        <w:ind w:firstLine="4320"/>
      </w:pPr>
      <w:r w:rsidRPr="00710E80">
        <w:t>BRUCE WESTON (0016973)</w:t>
      </w:r>
    </w:p>
    <w:p w:rsidR="007069D7" w:rsidRPr="00710E80" w:rsidRDefault="00F96B8F" w:rsidP="007069D7">
      <w:pPr>
        <w:tabs>
          <w:tab w:val="left" w:pos="4320"/>
        </w:tabs>
        <w:ind w:left="4320"/>
        <w:rPr>
          <w:szCs w:val="24"/>
        </w:rPr>
      </w:pPr>
      <w:r w:rsidRPr="00710E80">
        <w:rPr>
          <w:szCs w:val="24"/>
        </w:rPr>
        <w:t>OHIO CONSUMERS</w:t>
      </w:r>
      <w:r>
        <w:rPr>
          <w:szCs w:val="24"/>
        </w:rPr>
        <w:t>'</w:t>
      </w:r>
      <w:r w:rsidRPr="00710E80">
        <w:rPr>
          <w:szCs w:val="24"/>
        </w:rPr>
        <w:t xml:space="preserve"> COUNSEL</w:t>
      </w:r>
    </w:p>
    <w:p w:rsidR="007069D7" w:rsidRPr="00710E80" w:rsidRDefault="00F96B8F" w:rsidP="007069D7">
      <w:pPr>
        <w:tabs>
          <w:tab w:val="left" w:pos="4320"/>
        </w:tabs>
        <w:ind w:left="4320"/>
        <w:rPr>
          <w:szCs w:val="24"/>
        </w:rPr>
      </w:pPr>
    </w:p>
    <w:p w:rsidR="007C1655" w:rsidRPr="007C1655" w:rsidRDefault="00F96B8F" w:rsidP="007069D7">
      <w:pPr>
        <w:tabs>
          <w:tab w:val="left" w:pos="4320"/>
        </w:tabs>
        <w:ind w:left="4320" w:right="-270"/>
        <w:rPr>
          <w:szCs w:val="24"/>
          <w:u w:val="single"/>
        </w:rPr>
      </w:pPr>
      <w:r>
        <w:rPr>
          <w:szCs w:val="24"/>
          <w:u w:val="single"/>
        </w:rPr>
        <w:t xml:space="preserve">/s/ </w:t>
      </w:r>
      <w:r>
        <w:rPr>
          <w:i/>
          <w:szCs w:val="24"/>
          <w:u w:val="single"/>
        </w:rPr>
        <w:t>Christopher Healey</w:t>
      </w:r>
      <w:r>
        <w:rPr>
          <w:szCs w:val="24"/>
          <w:u w:val="single"/>
        </w:rPr>
        <w:tab/>
      </w:r>
      <w:r>
        <w:rPr>
          <w:szCs w:val="24"/>
          <w:u w:val="single"/>
        </w:rPr>
        <w:tab/>
      </w:r>
      <w:r>
        <w:rPr>
          <w:szCs w:val="24"/>
          <w:u w:val="single"/>
        </w:rPr>
        <w:tab/>
      </w:r>
    </w:p>
    <w:p w:rsidR="007069D7" w:rsidRDefault="00F96B8F" w:rsidP="007069D7">
      <w:pPr>
        <w:tabs>
          <w:tab w:val="left" w:pos="4320"/>
        </w:tabs>
        <w:ind w:left="4320" w:right="-270"/>
        <w:rPr>
          <w:szCs w:val="24"/>
        </w:rPr>
      </w:pPr>
      <w:r w:rsidRPr="008A6DE3">
        <w:rPr>
          <w:szCs w:val="24"/>
        </w:rPr>
        <w:t>Christopher Healey (0086027)</w:t>
      </w:r>
      <w:r>
        <w:rPr>
          <w:szCs w:val="24"/>
        </w:rPr>
        <w:t xml:space="preserve"> </w:t>
      </w:r>
      <w:r>
        <w:rPr>
          <w:szCs w:val="24"/>
        </w:rPr>
        <w:br/>
      </w:r>
      <w:r w:rsidRPr="008A6DE3">
        <w:rPr>
          <w:szCs w:val="24"/>
        </w:rPr>
        <w:t>Counsel of Record</w:t>
      </w:r>
    </w:p>
    <w:p w:rsidR="007069D7" w:rsidRDefault="00F96B8F" w:rsidP="007069D7">
      <w:pPr>
        <w:ind w:left="4320"/>
        <w:rPr>
          <w:b/>
        </w:rPr>
      </w:pPr>
    </w:p>
    <w:p w:rsidR="007069D7" w:rsidRPr="005801DA" w:rsidRDefault="00F96B8F" w:rsidP="007069D7">
      <w:pPr>
        <w:ind w:left="4320"/>
        <w:rPr>
          <w:b/>
        </w:rPr>
      </w:pPr>
      <w:r w:rsidRPr="005801DA">
        <w:rPr>
          <w:b/>
        </w:rPr>
        <w:t>Office of the Ohio Consumers' Counsel</w:t>
      </w:r>
    </w:p>
    <w:p w:rsidR="007069D7" w:rsidRPr="00710E80" w:rsidRDefault="00F96B8F" w:rsidP="007069D7">
      <w:pPr>
        <w:ind w:left="4320"/>
        <w:rPr>
          <w:b/>
        </w:rPr>
      </w:pPr>
      <w:smartTag w:uri="urn:schemas-microsoft-com:office:smarttags" w:element="address">
        <w:smartTag w:uri="urn:schemas-microsoft-com:office:smarttags" w:element="Street">
          <w:r w:rsidRPr="00710E80">
            <w:t>10 West Broad Street, Suite 1800</w:t>
          </w:r>
        </w:smartTag>
      </w:smartTag>
    </w:p>
    <w:p w:rsidR="007069D7" w:rsidRPr="008A6DE3" w:rsidRDefault="00F96B8F" w:rsidP="007069D7">
      <w:pPr>
        <w:ind w:left="4320"/>
        <w:rPr>
          <w:b/>
        </w:rPr>
      </w:pPr>
      <w:r w:rsidRPr="008A6DE3">
        <w:t>Columbus, Ohio 43215-3485</w:t>
      </w:r>
    </w:p>
    <w:p w:rsidR="007069D7" w:rsidRPr="008A6DE3" w:rsidRDefault="00F96B8F" w:rsidP="007069D7">
      <w:pPr>
        <w:autoSpaceDE w:val="0"/>
        <w:autoSpaceDN w:val="0"/>
        <w:adjustRightInd w:val="0"/>
        <w:ind w:left="3600" w:firstLine="720"/>
        <w:rPr>
          <w:szCs w:val="24"/>
        </w:rPr>
      </w:pPr>
      <w:r w:rsidRPr="008A6DE3">
        <w:rPr>
          <w:szCs w:val="24"/>
        </w:rPr>
        <w:t>Telephone: (614) 466-9571</w:t>
      </w:r>
    </w:p>
    <w:p w:rsidR="007069D7" w:rsidRPr="008A6DE3" w:rsidRDefault="00F96B8F" w:rsidP="007069D7">
      <w:pPr>
        <w:ind w:left="4320"/>
        <w:rPr>
          <w:szCs w:val="24"/>
        </w:rPr>
      </w:pPr>
      <w:hyperlink r:id="rId7" w:history="1">
        <w:r w:rsidRPr="008A6DE3">
          <w:rPr>
            <w:rStyle w:val="Hyperlink"/>
            <w:szCs w:val="24"/>
          </w:rPr>
          <w:t>christopher.healey@occ.ohio.gov</w:t>
        </w:r>
      </w:hyperlink>
    </w:p>
    <w:p w:rsidR="007069D7" w:rsidRDefault="00F96B8F" w:rsidP="007069D7">
      <w:pPr>
        <w:ind w:left="4320"/>
        <w:rPr>
          <w:szCs w:val="24"/>
        </w:rPr>
      </w:pPr>
      <w:r w:rsidRPr="00710E80">
        <w:rPr>
          <w:szCs w:val="24"/>
        </w:rPr>
        <w:t>(</w:t>
      </w:r>
      <w:r>
        <w:rPr>
          <w:szCs w:val="24"/>
        </w:rPr>
        <w:t>w</w:t>
      </w:r>
      <w:r w:rsidRPr="00710E80">
        <w:rPr>
          <w:szCs w:val="24"/>
        </w:rPr>
        <w:t>ill accept service via email)</w:t>
      </w:r>
    </w:p>
    <w:p w:rsidR="007C1655" w:rsidRDefault="00F96B8F" w:rsidP="007069D7">
      <w:pPr>
        <w:ind w:left="4320"/>
        <w:rPr>
          <w:szCs w:val="24"/>
        </w:rPr>
      </w:pPr>
    </w:p>
    <w:p w:rsidR="007C1655" w:rsidRDefault="00F96B8F" w:rsidP="007069D7">
      <w:pPr>
        <w:ind w:left="4320"/>
        <w:rPr>
          <w:szCs w:val="24"/>
        </w:rPr>
      </w:pPr>
    </w:p>
    <w:p w:rsidR="007C1655" w:rsidRDefault="00F96B8F" w:rsidP="007069D7">
      <w:pPr>
        <w:ind w:left="4320"/>
        <w:rPr>
          <w:szCs w:val="24"/>
        </w:rPr>
      </w:pPr>
      <w:r>
        <w:rPr>
          <w:szCs w:val="24"/>
        </w:rPr>
        <w:t>THE DAYTON POWER AND LIGHT COMPANY</w:t>
      </w:r>
    </w:p>
    <w:p w:rsidR="007C1655" w:rsidRDefault="00F96B8F" w:rsidP="007069D7">
      <w:pPr>
        <w:ind w:left="4320"/>
        <w:rPr>
          <w:szCs w:val="24"/>
        </w:rPr>
      </w:pPr>
    </w:p>
    <w:p w:rsidR="007C1655" w:rsidRDefault="00F96B8F" w:rsidP="007069D7">
      <w:pPr>
        <w:ind w:left="4320"/>
        <w:rPr>
          <w:szCs w:val="24"/>
        </w:rPr>
      </w:pPr>
      <w:r>
        <w:rPr>
          <w:szCs w:val="24"/>
          <w:u w:val="single"/>
        </w:rPr>
        <w:t>/s/</w:t>
      </w:r>
      <w:r>
        <w:rPr>
          <w:szCs w:val="24"/>
          <w:u w:val="single"/>
        </w:rPr>
        <w:t xml:space="preserve"> </w:t>
      </w:r>
      <w:r>
        <w:rPr>
          <w:i/>
          <w:szCs w:val="24"/>
          <w:u w:val="single"/>
        </w:rPr>
        <w:t>Jeremy Grayem</w:t>
      </w:r>
      <w:r>
        <w:rPr>
          <w:szCs w:val="24"/>
          <w:u w:val="single"/>
        </w:rPr>
        <w:tab/>
      </w:r>
      <w:r>
        <w:rPr>
          <w:szCs w:val="24"/>
          <w:u w:val="single"/>
        </w:rPr>
        <w:tab/>
      </w:r>
      <w:r>
        <w:rPr>
          <w:szCs w:val="24"/>
          <w:u w:val="single"/>
        </w:rPr>
        <w:tab/>
      </w:r>
      <w:r>
        <w:rPr>
          <w:szCs w:val="24"/>
          <w:u w:val="single"/>
        </w:rPr>
        <w:tab/>
      </w:r>
    </w:p>
    <w:p w:rsidR="007C1655" w:rsidRDefault="00F96B8F" w:rsidP="007069D7">
      <w:pPr>
        <w:ind w:left="4320"/>
        <w:rPr>
          <w:szCs w:val="24"/>
        </w:rPr>
      </w:pPr>
      <w:r>
        <w:rPr>
          <w:szCs w:val="24"/>
        </w:rPr>
        <w:t>Counsel for The Dayton Po</w:t>
      </w:r>
      <w:r>
        <w:rPr>
          <w:szCs w:val="24"/>
        </w:rPr>
        <w:t>wer and Light Company</w:t>
      </w:r>
    </w:p>
    <w:p w:rsidR="007C1655" w:rsidRDefault="00F96B8F" w:rsidP="007069D7">
      <w:pPr>
        <w:ind w:left="4320"/>
        <w:rPr>
          <w:szCs w:val="24"/>
        </w:rPr>
      </w:pPr>
      <w:r>
        <w:rPr>
          <w:szCs w:val="24"/>
        </w:rPr>
        <w:t>250 West Street</w:t>
      </w:r>
    </w:p>
    <w:p w:rsidR="007C1655" w:rsidRDefault="00F96B8F" w:rsidP="007069D7">
      <w:pPr>
        <w:ind w:left="4320"/>
        <w:rPr>
          <w:szCs w:val="24"/>
        </w:rPr>
      </w:pPr>
      <w:r>
        <w:rPr>
          <w:szCs w:val="24"/>
        </w:rPr>
        <w:t>Columbus, Ohio 43215</w:t>
      </w:r>
    </w:p>
    <w:p w:rsidR="007C1655" w:rsidRDefault="00F96B8F" w:rsidP="007069D7">
      <w:pPr>
        <w:ind w:left="4320"/>
        <w:rPr>
          <w:szCs w:val="24"/>
        </w:rPr>
      </w:pPr>
      <w:r>
        <w:rPr>
          <w:szCs w:val="24"/>
        </w:rPr>
        <w:t>P: (614) 462-2284</w:t>
      </w:r>
    </w:p>
    <w:p w:rsidR="007C1655" w:rsidRDefault="00F96B8F" w:rsidP="007069D7">
      <w:pPr>
        <w:ind w:left="4320"/>
        <w:rPr>
          <w:szCs w:val="24"/>
        </w:rPr>
      </w:pPr>
      <w:hyperlink r:id="rId8" w:history="1">
        <w:r w:rsidRPr="004D748E">
          <w:rPr>
            <w:rStyle w:val="Hyperlink"/>
            <w:szCs w:val="24"/>
          </w:rPr>
          <w:t>jeremy.grayem@icemiller.com</w:t>
        </w:r>
      </w:hyperlink>
      <w:r>
        <w:rPr>
          <w:szCs w:val="24"/>
        </w:rPr>
        <w:t xml:space="preserve"> </w:t>
      </w:r>
    </w:p>
    <w:p w:rsidR="007C1655" w:rsidRDefault="00F96B8F" w:rsidP="007069D7">
      <w:pPr>
        <w:ind w:left="4320"/>
        <w:rPr>
          <w:szCs w:val="24"/>
        </w:rPr>
      </w:pPr>
    </w:p>
    <w:p w:rsidR="007C1655" w:rsidRDefault="00F96B8F" w:rsidP="007069D7">
      <w:pPr>
        <w:ind w:left="4320"/>
        <w:rPr>
          <w:szCs w:val="24"/>
        </w:rPr>
      </w:pPr>
    </w:p>
    <w:p w:rsidR="007C1655" w:rsidRDefault="00F96B8F" w:rsidP="007069D7">
      <w:pPr>
        <w:ind w:left="4320"/>
        <w:rPr>
          <w:szCs w:val="24"/>
        </w:rPr>
      </w:pPr>
      <w:r>
        <w:rPr>
          <w:szCs w:val="24"/>
        </w:rPr>
        <w:t>STAFF OF THE PUBLIC UTILITIES COMMISSION OF OHIO</w:t>
      </w:r>
    </w:p>
    <w:p w:rsidR="007C1655" w:rsidRDefault="00F96B8F" w:rsidP="007069D7">
      <w:pPr>
        <w:ind w:left="4320"/>
        <w:rPr>
          <w:szCs w:val="24"/>
        </w:rPr>
      </w:pPr>
    </w:p>
    <w:p w:rsidR="007C1655" w:rsidRDefault="00F96B8F" w:rsidP="007069D7">
      <w:pPr>
        <w:ind w:left="4320"/>
        <w:rPr>
          <w:szCs w:val="24"/>
          <w:u w:val="single"/>
        </w:rPr>
      </w:pPr>
      <w:r>
        <w:rPr>
          <w:szCs w:val="24"/>
          <w:u w:val="single"/>
        </w:rPr>
        <w:t>/s/</w:t>
      </w:r>
      <w:r>
        <w:rPr>
          <w:szCs w:val="24"/>
          <w:u w:val="single"/>
        </w:rPr>
        <w:t xml:space="preserve"> </w:t>
      </w:r>
      <w:r>
        <w:rPr>
          <w:i/>
          <w:szCs w:val="24"/>
          <w:u w:val="single"/>
        </w:rPr>
        <w:t>John H. Jones</w:t>
      </w:r>
      <w:r>
        <w:rPr>
          <w:szCs w:val="24"/>
          <w:u w:val="single"/>
        </w:rPr>
        <w:tab/>
      </w:r>
      <w:r>
        <w:rPr>
          <w:szCs w:val="24"/>
          <w:u w:val="single"/>
        </w:rPr>
        <w:tab/>
      </w:r>
      <w:r>
        <w:rPr>
          <w:szCs w:val="24"/>
          <w:u w:val="single"/>
        </w:rPr>
        <w:tab/>
      </w:r>
      <w:r>
        <w:rPr>
          <w:szCs w:val="24"/>
          <w:u w:val="single"/>
        </w:rPr>
        <w:tab/>
      </w:r>
    </w:p>
    <w:p w:rsidR="007C1655" w:rsidRDefault="00F96B8F" w:rsidP="007069D7">
      <w:pPr>
        <w:ind w:left="4320"/>
        <w:rPr>
          <w:szCs w:val="24"/>
        </w:rPr>
      </w:pPr>
      <w:r>
        <w:rPr>
          <w:szCs w:val="24"/>
        </w:rPr>
        <w:t>John H. Jones</w:t>
      </w:r>
    </w:p>
    <w:p w:rsidR="007C1655" w:rsidRDefault="00F96B8F" w:rsidP="007069D7">
      <w:pPr>
        <w:ind w:left="4320"/>
        <w:rPr>
          <w:szCs w:val="24"/>
        </w:rPr>
      </w:pPr>
      <w:r>
        <w:rPr>
          <w:szCs w:val="24"/>
        </w:rPr>
        <w:t xml:space="preserve">Natalia V. </w:t>
      </w:r>
      <w:r>
        <w:rPr>
          <w:szCs w:val="24"/>
        </w:rPr>
        <w:t>Messenger</w:t>
      </w:r>
    </w:p>
    <w:p w:rsidR="007C1655" w:rsidRDefault="00F96B8F" w:rsidP="007069D7">
      <w:pPr>
        <w:ind w:left="4320"/>
        <w:rPr>
          <w:szCs w:val="24"/>
        </w:rPr>
      </w:pPr>
      <w:r>
        <w:rPr>
          <w:szCs w:val="24"/>
        </w:rPr>
        <w:t>Assistant Attorney General</w:t>
      </w:r>
    </w:p>
    <w:p w:rsidR="007C1655" w:rsidRDefault="00F96B8F" w:rsidP="007069D7">
      <w:pPr>
        <w:ind w:left="4320"/>
        <w:rPr>
          <w:szCs w:val="24"/>
        </w:rPr>
      </w:pPr>
      <w:r>
        <w:rPr>
          <w:szCs w:val="24"/>
        </w:rPr>
        <w:t>Public Utilities Section</w:t>
      </w:r>
    </w:p>
    <w:p w:rsidR="007C1655" w:rsidRDefault="00F96B8F" w:rsidP="007069D7">
      <w:pPr>
        <w:ind w:left="4320"/>
        <w:rPr>
          <w:szCs w:val="24"/>
        </w:rPr>
      </w:pPr>
      <w:r>
        <w:rPr>
          <w:szCs w:val="24"/>
        </w:rPr>
        <w:t>180 East Broad Street, 6th Floor</w:t>
      </w:r>
    </w:p>
    <w:p w:rsidR="007C1655" w:rsidRDefault="00F96B8F" w:rsidP="007069D7">
      <w:pPr>
        <w:ind w:left="4320"/>
        <w:rPr>
          <w:szCs w:val="24"/>
        </w:rPr>
      </w:pPr>
      <w:r>
        <w:rPr>
          <w:szCs w:val="24"/>
        </w:rPr>
        <w:t>Columbus, Ohio 43215</w:t>
      </w:r>
    </w:p>
    <w:p w:rsidR="007C1655" w:rsidRDefault="00F96B8F" w:rsidP="007069D7">
      <w:pPr>
        <w:ind w:left="4320"/>
        <w:rPr>
          <w:szCs w:val="24"/>
        </w:rPr>
      </w:pPr>
      <w:r>
        <w:rPr>
          <w:szCs w:val="24"/>
        </w:rPr>
        <w:t>P: (614) 466-4395</w:t>
      </w:r>
    </w:p>
    <w:p w:rsidR="007C1655" w:rsidRDefault="00F96B8F" w:rsidP="007069D7">
      <w:pPr>
        <w:ind w:left="4320"/>
        <w:rPr>
          <w:szCs w:val="24"/>
        </w:rPr>
      </w:pPr>
      <w:hyperlink r:id="rId9" w:history="1">
        <w:r w:rsidRPr="004D748E">
          <w:rPr>
            <w:rStyle w:val="Hyperlink"/>
            <w:szCs w:val="24"/>
          </w:rPr>
          <w:t>john.jones@ohioattorneygeneral.com</w:t>
        </w:r>
      </w:hyperlink>
      <w:r>
        <w:rPr>
          <w:szCs w:val="24"/>
        </w:rPr>
        <w:t xml:space="preserve"> </w:t>
      </w:r>
    </w:p>
    <w:p w:rsidR="00EA3E72" w:rsidRDefault="00F96B8F" w:rsidP="007069D7">
      <w:pPr>
        <w:ind w:left="4320"/>
        <w:rPr>
          <w:rStyle w:val="Hyperlink"/>
          <w:sz w:val="23"/>
          <w:szCs w:val="23"/>
        </w:rPr>
        <w:sectPr w:rsidR="00EA3E72" w:rsidSect="00EA3E72">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pgNumType w:start="2"/>
          <w:cols w:space="720"/>
          <w:docGrid w:linePitch="360"/>
        </w:sectPr>
      </w:pPr>
      <w:hyperlink r:id="rId16" w:history="1">
        <w:r w:rsidRPr="005A1DEB">
          <w:rPr>
            <w:rStyle w:val="Hyperlink"/>
            <w:sz w:val="23"/>
            <w:szCs w:val="23"/>
          </w:rPr>
          <w:t>natalia.messenger@ohioattorneygeneral.com</w:t>
        </w:r>
      </w:hyperlink>
      <w:r>
        <w:rPr>
          <w:sz w:val="23"/>
          <w:szCs w:val="23"/>
        </w:rPr>
        <w:t xml:space="preserve"> </w:t>
      </w:r>
    </w:p>
    <w:p w:rsidR="00B42360" w:rsidRDefault="00F96B8F" w:rsidP="00B42360">
      <w:pPr>
        <w:pStyle w:val="HTMLPreformatted"/>
        <w:jc w:val="center"/>
        <w:rPr>
          <w:rFonts w:ascii="Times New Roman" w:hAnsi="Times New Roman"/>
          <w:b/>
          <w:bCs/>
          <w:sz w:val="24"/>
        </w:rPr>
      </w:pPr>
      <w:r>
        <w:rPr>
          <w:rFonts w:ascii="Times New Roman" w:hAnsi="Times New Roman"/>
          <w:b/>
          <w:bCs/>
          <w:sz w:val="24"/>
        </w:rPr>
        <w:lastRenderedPageBreak/>
        <w:t>BEFORE</w:t>
      </w:r>
    </w:p>
    <w:p w:rsidR="00B42360" w:rsidRDefault="00F96B8F" w:rsidP="00B42360">
      <w:pPr>
        <w:pStyle w:val="HTMLPreformatted"/>
        <w:jc w:val="center"/>
        <w:rPr>
          <w:rFonts w:ascii="Times New Roman" w:hAnsi="Times New Roman"/>
          <w:b/>
          <w:bCs/>
          <w:sz w:val="24"/>
        </w:rPr>
      </w:pPr>
      <w:r>
        <w:rPr>
          <w:rFonts w:ascii="Times New Roman" w:hAnsi="Times New Roman"/>
          <w:b/>
          <w:bCs/>
          <w:sz w:val="24"/>
        </w:rPr>
        <w:t>THE PUBLIC UTILITIES COMMISSION OF OHIO</w:t>
      </w:r>
    </w:p>
    <w:p w:rsidR="00B42360" w:rsidRDefault="00F96B8F" w:rsidP="004459C4">
      <w:pPr>
        <w:pStyle w:val="HTMLPreformatted"/>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5"/>
        </w:tabs>
        <w:rPr>
          <w:rFonts w:ascii="Times New Roman" w:hAnsi="Times New Roman"/>
          <w:b/>
          <w:bCs/>
          <w:sz w:val="24"/>
        </w:rPr>
      </w:pPr>
      <w:r>
        <w:rPr>
          <w:rFonts w:ascii="Times New Roman" w:hAnsi="Times New Roman"/>
          <w:b/>
          <w:bCs/>
          <w:sz w:val="24"/>
        </w:rPr>
        <w:tab/>
      </w:r>
      <w:r>
        <w:rPr>
          <w:rFonts w:ascii="Times New Roman" w:hAnsi="Times New Roman"/>
          <w:b/>
          <w:bCs/>
          <w:sz w:val="24"/>
        </w:rPr>
        <w:tab/>
      </w:r>
    </w:p>
    <w:tbl>
      <w:tblPr>
        <w:tblW w:w="9092" w:type="dxa"/>
        <w:tblLook w:val="01E0" w:firstRow="1" w:lastRow="1" w:firstColumn="1" w:lastColumn="1" w:noHBand="0" w:noVBand="0"/>
      </w:tblPr>
      <w:tblGrid>
        <w:gridCol w:w="4332"/>
        <w:gridCol w:w="360"/>
        <w:gridCol w:w="4400"/>
      </w:tblGrid>
      <w:tr w:rsidR="005C23EB" w:rsidTr="00DA631D">
        <w:trPr>
          <w:trHeight w:val="807"/>
        </w:trPr>
        <w:tc>
          <w:tcPr>
            <w:tcW w:w="4332" w:type="dxa"/>
            <w:shd w:val="clear" w:color="auto" w:fill="auto"/>
          </w:tcPr>
          <w:p w:rsidR="00CE0FE4" w:rsidRDefault="00F96B8F" w:rsidP="00DA631D">
            <w:pPr>
              <w:autoSpaceDE w:val="0"/>
              <w:autoSpaceDN w:val="0"/>
              <w:adjustRightInd w:val="0"/>
            </w:pPr>
            <w:r>
              <w:t xml:space="preserve">In the Matter of the Application of The Dayton Power and Light Company for </w:t>
            </w:r>
            <w:r>
              <w:t>Approval of its Energy Efficiency and Peak Demand Reduction Portfolio Plan.</w:t>
            </w:r>
          </w:p>
          <w:p w:rsidR="00CE0FE4" w:rsidRDefault="00F96B8F" w:rsidP="00DA631D">
            <w:pPr>
              <w:autoSpaceDE w:val="0"/>
              <w:autoSpaceDN w:val="0"/>
              <w:adjustRightInd w:val="0"/>
            </w:pPr>
          </w:p>
          <w:p w:rsidR="00CE0FE4" w:rsidRPr="00710E80" w:rsidRDefault="00F96B8F" w:rsidP="00DA631D">
            <w:pPr>
              <w:autoSpaceDE w:val="0"/>
              <w:autoSpaceDN w:val="0"/>
              <w:adjustRightInd w:val="0"/>
            </w:pPr>
            <w:r w:rsidRPr="00710E80">
              <w:t xml:space="preserve">In the Matter of </w:t>
            </w:r>
            <w:r>
              <w:t xml:space="preserve">the Application of The Dayton Power and Light Company for Approval of Its Energy Efficiency and Peak Demand Reduction Program Portfolio Plan for 2017 through </w:t>
            </w:r>
            <w:r>
              <w:t>2019.</w:t>
            </w:r>
          </w:p>
        </w:tc>
        <w:tc>
          <w:tcPr>
            <w:tcW w:w="360" w:type="dxa"/>
            <w:shd w:val="clear" w:color="auto" w:fill="auto"/>
          </w:tcPr>
          <w:p w:rsidR="00CE0FE4" w:rsidRDefault="00F96B8F" w:rsidP="00DA631D">
            <w:pPr>
              <w:pStyle w:val="HTMLPreformatted"/>
              <w:rPr>
                <w:rFonts w:ascii="Times New Roman" w:hAnsi="Times New Roman" w:cs="Times New Roman"/>
                <w:sz w:val="24"/>
              </w:rPr>
            </w:pPr>
            <w:r>
              <w:rPr>
                <w:rFonts w:ascii="Times New Roman" w:hAnsi="Times New Roman" w:cs="Times New Roman"/>
                <w:sz w:val="24"/>
              </w:rPr>
              <w:t>)</w:t>
            </w:r>
          </w:p>
          <w:p w:rsidR="00CE0FE4" w:rsidRDefault="00F96B8F" w:rsidP="00DA631D">
            <w:pPr>
              <w:pStyle w:val="HTMLPreformatted"/>
              <w:rPr>
                <w:rFonts w:ascii="Times New Roman" w:hAnsi="Times New Roman" w:cs="Times New Roman"/>
                <w:sz w:val="24"/>
              </w:rPr>
            </w:pPr>
            <w:r>
              <w:rPr>
                <w:rFonts w:ascii="Times New Roman" w:hAnsi="Times New Roman" w:cs="Times New Roman"/>
                <w:sz w:val="24"/>
              </w:rPr>
              <w:t>)</w:t>
            </w:r>
          </w:p>
          <w:p w:rsidR="00CE0FE4" w:rsidRDefault="00F96B8F" w:rsidP="00DA631D">
            <w:pPr>
              <w:pStyle w:val="HTMLPreformatted"/>
              <w:rPr>
                <w:rFonts w:ascii="Times New Roman" w:hAnsi="Times New Roman" w:cs="Times New Roman"/>
                <w:sz w:val="24"/>
              </w:rPr>
            </w:pPr>
            <w:r>
              <w:rPr>
                <w:rFonts w:ascii="Times New Roman" w:hAnsi="Times New Roman" w:cs="Times New Roman"/>
                <w:sz w:val="24"/>
              </w:rPr>
              <w:t>)</w:t>
            </w:r>
          </w:p>
          <w:p w:rsidR="00CE0FE4" w:rsidRDefault="00F96B8F" w:rsidP="00DA631D">
            <w:pPr>
              <w:pStyle w:val="HTMLPreformatted"/>
              <w:rPr>
                <w:rFonts w:ascii="Times New Roman" w:hAnsi="Times New Roman" w:cs="Times New Roman"/>
                <w:sz w:val="24"/>
              </w:rPr>
            </w:pPr>
            <w:r>
              <w:rPr>
                <w:rFonts w:ascii="Times New Roman" w:hAnsi="Times New Roman" w:cs="Times New Roman"/>
                <w:sz w:val="24"/>
              </w:rPr>
              <w:t>)</w:t>
            </w:r>
          </w:p>
          <w:p w:rsidR="00CE0FE4" w:rsidRDefault="00F96B8F" w:rsidP="00DA631D">
            <w:pPr>
              <w:pStyle w:val="HTMLPreformatted"/>
              <w:rPr>
                <w:rFonts w:ascii="Times New Roman" w:hAnsi="Times New Roman" w:cs="Times New Roman"/>
                <w:sz w:val="24"/>
              </w:rPr>
            </w:pPr>
          </w:p>
          <w:p w:rsidR="00CE0FE4" w:rsidRPr="00710E80" w:rsidRDefault="00F96B8F" w:rsidP="00DA631D">
            <w:pPr>
              <w:pStyle w:val="HTMLPreformatted"/>
              <w:rPr>
                <w:rFonts w:ascii="Times New Roman" w:hAnsi="Times New Roman" w:cs="Times New Roman"/>
                <w:sz w:val="24"/>
              </w:rPr>
            </w:pPr>
            <w:r w:rsidRPr="00710E80">
              <w:rPr>
                <w:rFonts w:ascii="Times New Roman" w:hAnsi="Times New Roman" w:cs="Times New Roman"/>
                <w:sz w:val="24"/>
              </w:rPr>
              <w:t>)</w:t>
            </w:r>
          </w:p>
          <w:p w:rsidR="00CE0FE4" w:rsidRPr="00710E80" w:rsidRDefault="00F96B8F" w:rsidP="00DA631D">
            <w:pPr>
              <w:pStyle w:val="HTMLPreformatted"/>
              <w:rPr>
                <w:rFonts w:ascii="Times New Roman" w:hAnsi="Times New Roman" w:cs="Times New Roman"/>
                <w:sz w:val="24"/>
              </w:rPr>
            </w:pPr>
            <w:r w:rsidRPr="00710E80">
              <w:rPr>
                <w:rFonts w:ascii="Times New Roman" w:hAnsi="Times New Roman" w:cs="Times New Roman"/>
                <w:sz w:val="24"/>
              </w:rPr>
              <w:t>)</w:t>
            </w:r>
          </w:p>
          <w:p w:rsidR="00CE0FE4" w:rsidRDefault="00F96B8F" w:rsidP="00DA631D">
            <w:pPr>
              <w:pStyle w:val="HTMLPreformatted"/>
              <w:rPr>
                <w:rFonts w:ascii="Times New Roman" w:hAnsi="Times New Roman" w:cs="Times New Roman"/>
                <w:sz w:val="24"/>
              </w:rPr>
            </w:pPr>
            <w:r w:rsidRPr="00710E80">
              <w:rPr>
                <w:rFonts w:ascii="Times New Roman" w:hAnsi="Times New Roman" w:cs="Times New Roman"/>
                <w:sz w:val="24"/>
              </w:rPr>
              <w:t>)</w:t>
            </w:r>
          </w:p>
          <w:p w:rsidR="00CE0FE4" w:rsidRDefault="00F96B8F" w:rsidP="00DA631D">
            <w:pPr>
              <w:pStyle w:val="HTMLPreformatted"/>
              <w:rPr>
                <w:rFonts w:ascii="Times New Roman" w:hAnsi="Times New Roman" w:cs="Times New Roman"/>
                <w:sz w:val="24"/>
              </w:rPr>
            </w:pPr>
            <w:r>
              <w:rPr>
                <w:rFonts w:ascii="Times New Roman" w:hAnsi="Times New Roman" w:cs="Times New Roman"/>
                <w:sz w:val="24"/>
              </w:rPr>
              <w:t>)</w:t>
            </w:r>
          </w:p>
          <w:p w:rsidR="00CE0FE4" w:rsidRPr="00710E80" w:rsidRDefault="00F96B8F" w:rsidP="00DA631D">
            <w:pPr>
              <w:pStyle w:val="HTMLPreformatted"/>
              <w:rPr>
                <w:rFonts w:ascii="Times New Roman" w:hAnsi="Times New Roman" w:cs="Times New Roman"/>
                <w:sz w:val="24"/>
              </w:rPr>
            </w:pPr>
            <w:r>
              <w:rPr>
                <w:rFonts w:ascii="Times New Roman" w:hAnsi="Times New Roman" w:cs="Times New Roman"/>
                <w:sz w:val="24"/>
              </w:rPr>
              <w:t>)</w:t>
            </w:r>
          </w:p>
        </w:tc>
        <w:tc>
          <w:tcPr>
            <w:tcW w:w="4400" w:type="dxa"/>
            <w:shd w:val="clear" w:color="auto" w:fill="auto"/>
          </w:tcPr>
          <w:p w:rsidR="00CE0FE4" w:rsidRPr="00710E80" w:rsidRDefault="00F96B8F" w:rsidP="00DA631D">
            <w:pPr>
              <w:pStyle w:val="HTMLPreformatted"/>
              <w:rPr>
                <w:rFonts w:ascii="Times New Roman" w:hAnsi="Times New Roman" w:cs="Times New Roman"/>
                <w:sz w:val="24"/>
              </w:rPr>
            </w:pPr>
          </w:p>
          <w:p w:rsidR="00CE0FE4" w:rsidRDefault="00F96B8F" w:rsidP="00DA631D">
            <w:r>
              <w:t>Case No. 16-0649-EL-POR</w:t>
            </w:r>
          </w:p>
          <w:p w:rsidR="00CE0FE4" w:rsidRDefault="00F96B8F" w:rsidP="00DA631D">
            <w:pPr>
              <w:tabs>
                <w:tab w:val="left" w:pos="363"/>
              </w:tabs>
            </w:pPr>
          </w:p>
          <w:p w:rsidR="00CE0FE4" w:rsidRDefault="00F96B8F" w:rsidP="00DA631D">
            <w:pPr>
              <w:tabs>
                <w:tab w:val="left" w:pos="363"/>
              </w:tabs>
            </w:pPr>
          </w:p>
          <w:p w:rsidR="00CE0FE4" w:rsidRDefault="00F96B8F" w:rsidP="00DA631D">
            <w:pPr>
              <w:tabs>
                <w:tab w:val="left" w:pos="363"/>
              </w:tabs>
            </w:pPr>
          </w:p>
          <w:p w:rsidR="00CE0FE4" w:rsidRDefault="00F96B8F" w:rsidP="00DA631D">
            <w:pPr>
              <w:tabs>
                <w:tab w:val="left" w:pos="363"/>
              </w:tabs>
            </w:pPr>
          </w:p>
          <w:p w:rsidR="00CE0FE4" w:rsidRDefault="00F96B8F" w:rsidP="00DA631D">
            <w:pPr>
              <w:tabs>
                <w:tab w:val="left" w:pos="363"/>
              </w:tabs>
            </w:pPr>
            <w:r>
              <w:tab/>
            </w:r>
          </w:p>
          <w:p w:rsidR="00CE0FE4" w:rsidRDefault="00F96B8F" w:rsidP="00DA631D">
            <w:pPr>
              <w:tabs>
                <w:tab w:val="left" w:pos="363"/>
              </w:tabs>
            </w:pPr>
            <w:r>
              <w:t>Case No. 16-1369-EL-WVR</w:t>
            </w:r>
          </w:p>
          <w:p w:rsidR="00CE0FE4" w:rsidRDefault="00F96B8F" w:rsidP="00DA631D"/>
          <w:p w:rsidR="00CE0FE4" w:rsidRPr="00002580" w:rsidRDefault="00F96B8F" w:rsidP="00DA631D">
            <w:pPr>
              <w:rPr>
                <w:i/>
              </w:rPr>
            </w:pPr>
          </w:p>
        </w:tc>
      </w:tr>
    </w:tbl>
    <w:p w:rsidR="00B42360" w:rsidRPr="00710E80" w:rsidRDefault="00F96B8F" w:rsidP="00B42360">
      <w:pPr>
        <w:pStyle w:val="HTMLPreformatted"/>
        <w:rPr>
          <w:rFonts w:ascii="Times New Roman" w:hAnsi="Times New Roman" w:cs="Times New Roman"/>
          <w:sz w:val="24"/>
        </w:rPr>
      </w:pPr>
    </w:p>
    <w:p w:rsidR="007C2976" w:rsidRPr="00710E80" w:rsidRDefault="00F96B8F" w:rsidP="007C2976">
      <w:pPr>
        <w:pStyle w:val="HTMLPreformatted"/>
        <w:pBdr>
          <w:top w:val="single" w:sz="12" w:space="1" w:color="auto"/>
        </w:pBdr>
        <w:rPr>
          <w:rFonts w:ascii="Times New Roman" w:hAnsi="Times New Roman" w:cs="Times New Roman"/>
          <w:sz w:val="24"/>
        </w:rPr>
      </w:pPr>
    </w:p>
    <w:p w:rsidR="00B42360" w:rsidRPr="00710E80" w:rsidRDefault="00F96B8F" w:rsidP="00B42360">
      <w:pPr>
        <w:jc w:val="center"/>
        <w:rPr>
          <w:b/>
          <w:bCs/>
        </w:rPr>
      </w:pPr>
      <w:r>
        <w:rPr>
          <w:b/>
          <w:bCs/>
        </w:rPr>
        <w:t>MEMORANDUM IN SUPPORT</w:t>
      </w:r>
    </w:p>
    <w:p w:rsidR="007C2976" w:rsidRPr="00710E80" w:rsidRDefault="00F96B8F" w:rsidP="007C2976">
      <w:pPr>
        <w:pBdr>
          <w:bottom w:val="single" w:sz="12" w:space="1" w:color="auto"/>
        </w:pBdr>
        <w:tabs>
          <w:tab w:val="left" w:pos="4320"/>
        </w:tabs>
      </w:pPr>
    </w:p>
    <w:p w:rsidR="00BA7EF5" w:rsidRPr="00BA7EF5" w:rsidRDefault="00F96B8F" w:rsidP="00BA7EF5">
      <w:pPr>
        <w:spacing w:before="240" w:line="480" w:lineRule="auto"/>
        <w:rPr>
          <w:b/>
        </w:rPr>
      </w:pPr>
      <w:r>
        <w:rPr>
          <w:b/>
        </w:rPr>
        <w:t>I.</w:t>
      </w:r>
      <w:r>
        <w:rPr>
          <w:b/>
        </w:rPr>
        <w:tab/>
        <w:t>BACKGROUND</w:t>
      </w:r>
    </w:p>
    <w:p w:rsidR="00BA7EF5" w:rsidRDefault="00F96B8F" w:rsidP="00BA7EF5">
      <w:pPr>
        <w:spacing w:line="480" w:lineRule="auto"/>
        <w:ind w:firstLine="720"/>
        <w:rPr>
          <w:szCs w:val="24"/>
        </w:rPr>
      </w:pPr>
      <w:r>
        <w:t xml:space="preserve">The Company </w:t>
      </w:r>
      <w:r w:rsidRPr="00D4254E">
        <w:rPr>
          <w:szCs w:val="24"/>
        </w:rPr>
        <w:t xml:space="preserve">filed the Application of the Dayton Power and Light Company for Approval of its Energy Efficiency and Peak Reduction </w:t>
      </w:r>
      <w:r w:rsidRPr="00D4254E">
        <w:rPr>
          <w:szCs w:val="24"/>
        </w:rPr>
        <w:t>Program Portfolio Plan on June 15, 2016</w:t>
      </w:r>
      <w:r>
        <w:rPr>
          <w:szCs w:val="24"/>
        </w:rPr>
        <w:t xml:space="preserve"> in these proceedings (the "Proceedings"). On December 13, 2016, the Company filed a Stipulation and Recommendation (the "Stipulation") that would, if approved, resolve all issues raised by the Proceedings.</w:t>
      </w:r>
    </w:p>
    <w:p w:rsidR="00BA7EF5" w:rsidRDefault="00F96B8F" w:rsidP="00BA7EF5">
      <w:pPr>
        <w:spacing w:line="480" w:lineRule="auto"/>
        <w:ind w:firstLine="720"/>
        <w:rPr>
          <w:szCs w:val="24"/>
        </w:rPr>
      </w:pPr>
      <w:r>
        <w:rPr>
          <w:szCs w:val="24"/>
        </w:rPr>
        <w:t>On Decembe</w:t>
      </w:r>
      <w:r>
        <w:rPr>
          <w:szCs w:val="24"/>
        </w:rPr>
        <w:t>r 20, 2016, the Attorney Examiner issued an Entry establishing the following procedural schedule:</w:t>
      </w:r>
    </w:p>
    <w:p w:rsidR="00BA7EF5" w:rsidRDefault="00F96B8F" w:rsidP="00EA3E72">
      <w:pPr>
        <w:pStyle w:val="ListParagraph"/>
        <w:numPr>
          <w:ilvl w:val="0"/>
          <w:numId w:val="12"/>
        </w:numPr>
        <w:spacing w:after="240"/>
        <w:ind w:firstLine="0"/>
        <w:contextualSpacing w:val="0"/>
        <w:rPr>
          <w:szCs w:val="24"/>
        </w:rPr>
      </w:pPr>
      <w:r>
        <w:rPr>
          <w:szCs w:val="24"/>
        </w:rPr>
        <w:t>Testimony in support of the Stipulation due January 13, 2017.</w:t>
      </w:r>
    </w:p>
    <w:p w:rsidR="00BA7EF5" w:rsidRDefault="00F96B8F" w:rsidP="00EA3E72">
      <w:pPr>
        <w:pStyle w:val="ListParagraph"/>
        <w:numPr>
          <w:ilvl w:val="0"/>
          <w:numId w:val="12"/>
        </w:numPr>
        <w:spacing w:after="240"/>
        <w:ind w:firstLine="0"/>
        <w:contextualSpacing w:val="0"/>
        <w:rPr>
          <w:szCs w:val="24"/>
        </w:rPr>
      </w:pPr>
      <w:r>
        <w:rPr>
          <w:szCs w:val="24"/>
        </w:rPr>
        <w:t>Testimony in opposition to the Stipulation due January 30, 2017.</w:t>
      </w:r>
    </w:p>
    <w:p w:rsidR="00BA7EF5" w:rsidRDefault="00F96B8F" w:rsidP="00EA3E72">
      <w:pPr>
        <w:pStyle w:val="ListParagraph"/>
        <w:numPr>
          <w:ilvl w:val="0"/>
          <w:numId w:val="12"/>
        </w:numPr>
        <w:spacing w:after="240"/>
        <w:ind w:firstLine="0"/>
        <w:contextualSpacing w:val="0"/>
        <w:rPr>
          <w:szCs w:val="24"/>
        </w:rPr>
      </w:pPr>
      <w:r>
        <w:rPr>
          <w:szCs w:val="24"/>
        </w:rPr>
        <w:t>Hearing to begin February 7, 20</w:t>
      </w:r>
      <w:r>
        <w:rPr>
          <w:szCs w:val="24"/>
        </w:rPr>
        <w:t>17 at 10:00 a.m.</w:t>
      </w:r>
    </w:p>
    <w:p w:rsidR="00EA3E72" w:rsidRDefault="00F96B8F" w:rsidP="00BA7EF5">
      <w:pPr>
        <w:spacing w:line="480" w:lineRule="auto"/>
        <w:ind w:firstLine="720"/>
        <w:rPr>
          <w:szCs w:val="24"/>
        </w:rPr>
        <w:sectPr w:rsidR="00EA3E72" w:rsidSect="00EA3E72">
          <w:footerReference w:type="default" r:id="rId17"/>
          <w:pgSz w:w="12240" w:h="15840"/>
          <w:pgMar w:top="1440" w:right="1800" w:bottom="1440" w:left="1800" w:header="720" w:footer="720" w:gutter="0"/>
          <w:pgNumType w:start="1"/>
          <w:cols w:space="720"/>
          <w:docGrid w:linePitch="360"/>
        </w:sectPr>
      </w:pPr>
      <w:r>
        <w:rPr>
          <w:szCs w:val="24"/>
        </w:rPr>
        <w:t>On January 13, 2017, the Company filed the Testimony of Tyler A. Teuscher in Support of the Stipulation and Recommendation. On January 13, 2017, the PUCO Staff filed the Prefiled Direct Testimony of Kri</w:t>
      </w:r>
      <w:r>
        <w:rPr>
          <w:szCs w:val="24"/>
        </w:rPr>
        <w:t xml:space="preserve">stin Braun </w:t>
      </w:r>
      <w:r>
        <w:rPr>
          <w:szCs w:val="24"/>
        </w:rPr>
        <w:t xml:space="preserve">supporting the Stipulation. On </w:t>
      </w:r>
    </w:p>
    <w:p w:rsidR="00BA7EF5" w:rsidRDefault="00F96B8F" w:rsidP="00EA3E72">
      <w:pPr>
        <w:spacing w:line="480" w:lineRule="auto"/>
        <w:rPr>
          <w:szCs w:val="24"/>
        </w:rPr>
      </w:pPr>
      <w:r>
        <w:rPr>
          <w:szCs w:val="24"/>
        </w:rPr>
        <w:lastRenderedPageBreak/>
        <w:t>January 30, 2017, OCC filed the Direct Testimony of Colleen Shutrump on Behalf of the Office of the Ohio Consumers' Counsel opposing the Stipulation. No party other than the Company, the PUCO Staff, and OCC filed testimony i</w:t>
      </w:r>
      <w:r>
        <w:rPr>
          <w:szCs w:val="24"/>
        </w:rPr>
        <w:t>n support of or opposing the Stipulation.</w:t>
      </w:r>
    </w:p>
    <w:p w:rsidR="00EA3E72" w:rsidRDefault="00F96B8F" w:rsidP="00EA3E72">
      <w:pPr>
        <w:ind w:firstLine="720"/>
        <w:rPr>
          <w:szCs w:val="24"/>
        </w:rPr>
      </w:pPr>
    </w:p>
    <w:p w:rsidR="00BA7EF5" w:rsidRPr="00BA7EF5" w:rsidRDefault="00F96B8F" w:rsidP="00BA7EF5">
      <w:pPr>
        <w:spacing w:line="480" w:lineRule="auto"/>
        <w:rPr>
          <w:b/>
        </w:rPr>
      </w:pPr>
      <w:r>
        <w:rPr>
          <w:b/>
          <w:szCs w:val="24"/>
        </w:rPr>
        <w:t>II.</w:t>
      </w:r>
      <w:r>
        <w:rPr>
          <w:b/>
          <w:szCs w:val="24"/>
        </w:rPr>
        <w:tab/>
        <w:t>REQUEST TO CANCEL FEBRUARY 7, 2017 HEARING</w:t>
      </w:r>
    </w:p>
    <w:p w:rsidR="00BA7EF5" w:rsidRDefault="00F96B8F" w:rsidP="00BA7EF5">
      <w:pPr>
        <w:spacing w:line="480" w:lineRule="auto"/>
        <w:ind w:firstLine="720"/>
      </w:pPr>
      <w:r>
        <w:t>The Movants agree that it is in all parties' mutual best interest that the PUCO cancel the February 7, 2017 hearing. Instead, the Movants propose that the PUCO (a) ad</w:t>
      </w:r>
      <w:r>
        <w:t xml:space="preserve">mit into the evidentiary record the documents as described in section III to this memorandum and (b) set a procedural schedule for initial and reply briefing based on this evidentiary </w:t>
      </w:r>
      <w:r>
        <w:t>record</w:t>
      </w:r>
      <w:r>
        <w:t>. The Movants believe that th</w:t>
      </w:r>
      <w:r>
        <w:t>ese P</w:t>
      </w:r>
      <w:r>
        <w:t>roceeding</w:t>
      </w:r>
      <w:r>
        <w:t>s</w:t>
      </w:r>
      <w:r>
        <w:t xml:space="preserve"> can be resolved exped</w:t>
      </w:r>
      <w:r>
        <w:t>itiously through briefing and that a hearing is not necessary to adequately address the issu</w:t>
      </w:r>
      <w:r>
        <w:t>es raised by the parties to these Proceedings</w:t>
      </w:r>
      <w:r>
        <w:t>.</w:t>
      </w:r>
    </w:p>
    <w:p w:rsidR="00BA7EF5" w:rsidRDefault="00F96B8F" w:rsidP="00BA7EF5">
      <w:pPr>
        <w:spacing w:line="480" w:lineRule="auto"/>
        <w:ind w:firstLine="720"/>
      </w:pPr>
      <w:r>
        <w:t>The Movants pro</w:t>
      </w:r>
      <w:r>
        <w:t>pose a conference call with the Attorney Examiner at 10:00 a.m. on February 7, 2017 (the date and time</w:t>
      </w:r>
      <w:r>
        <w:t xml:space="preserve"> currently set for hearing) to discuss reasonable deadlines for initial and reply briefs.</w:t>
      </w:r>
    </w:p>
    <w:p w:rsidR="00EA3E72" w:rsidRDefault="00F96B8F" w:rsidP="00EA3E72">
      <w:pPr>
        <w:ind w:firstLine="720"/>
      </w:pPr>
    </w:p>
    <w:p w:rsidR="00983550" w:rsidRDefault="00F96B8F" w:rsidP="00983550">
      <w:pPr>
        <w:spacing w:line="480" w:lineRule="auto"/>
        <w:rPr>
          <w:b/>
        </w:rPr>
      </w:pPr>
      <w:r>
        <w:rPr>
          <w:b/>
        </w:rPr>
        <w:t>III.</w:t>
      </w:r>
      <w:r>
        <w:rPr>
          <w:b/>
        </w:rPr>
        <w:tab/>
        <w:t>REQUEST FOR ADMISSION OF EVIDENCE</w:t>
      </w:r>
    </w:p>
    <w:p w:rsidR="00983550" w:rsidRDefault="00F96B8F" w:rsidP="00BA7EF5">
      <w:pPr>
        <w:spacing w:line="480" w:lineRule="auto"/>
        <w:ind w:firstLine="720"/>
      </w:pPr>
      <w:r>
        <w:t xml:space="preserve">The Movants request that the Attorney Examiner admit into the evidentiary record </w:t>
      </w:r>
      <w:r>
        <w:t xml:space="preserve">in these Proceedings </w:t>
      </w:r>
      <w:r>
        <w:t xml:space="preserve">the following documents </w:t>
      </w:r>
      <w:r>
        <w:t>and records, subject to the modifications described below.</w:t>
      </w:r>
    </w:p>
    <w:p w:rsidR="00983550" w:rsidRDefault="00F96B8F" w:rsidP="00EA3E72">
      <w:pPr>
        <w:pStyle w:val="ListParagraph"/>
        <w:numPr>
          <w:ilvl w:val="0"/>
          <w:numId w:val="13"/>
        </w:numPr>
        <w:spacing w:after="240"/>
        <w:ind w:left="2160" w:right="1080" w:hanging="720"/>
        <w:contextualSpacing w:val="0"/>
      </w:pPr>
      <w:r>
        <w:rPr>
          <w:u w:val="single"/>
        </w:rPr>
        <w:t>Joint Exhibit 1.</w:t>
      </w:r>
      <w:r>
        <w:t xml:space="preserve"> Stipulation and Recommendation filed on December 13, 2016.</w:t>
      </w:r>
      <w:r>
        <w:rPr>
          <w:rStyle w:val="FootnoteReference"/>
        </w:rPr>
        <w:footnoteReference w:id="1"/>
      </w:r>
    </w:p>
    <w:p w:rsidR="00983550" w:rsidRDefault="00F96B8F" w:rsidP="00EA3E72">
      <w:pPr>
        <w:pStyle w:val="ListParagraph"/>
        <w:numPr>
          <w:ilvl w:val="0"/>
          <w:numId w:val="13"/>
        </w:numPr>
        <w:spacing w:after="240"/>
        <w:ind w:left="2160" w:right="1080" w:hanging="720"/>
        <w:contextualSpacing w:val="0"/>
      </w:pPr>
      <w:r>
        <w:rPr>
          <w:u w:val="single"/>
        </w:rPr>
        <w:lastRenderedPageBreak/>
        <w:t>DP&amp;L Exhibit 1.</w:t>
      </w:r>
      <w:r>
        <w:t xml:space="preserve"> Testimony of Tyler A. Teuscher filed on January 13, 2017.</w:t>
      </w:r>
      <w:r>
        <w:rPr>
          <w:rStyle w:val="FootnoteReference"/>
        </w:rPr>
        <w:footnoteReference w:id="2"/>
      </w:r>
    </w:p>
    <w:p w:rsidR="00983550" w:rsidRDefault="00F96B8F" w:rsidP="00EA3E72">
      <w:pPr>
        <w:pStyle w:val="ListParagraph"/>
        <w:numPr>
          <w:ilvl w:val="0"/>
          <w:numId w:val="13"/>
        </w:numPr>
        <w:spacing w:after="240"/>
        <w:ind w:left="2160" w:hanging="720"/>
        <w:contextualSpacing w:val="0"/>
      </w:pPr>
      <w:r>
        <w:rPr>
          <w:u w:val="single"/>
        </w:rPr>
        <w:t>DP&amp;L Exhibit 2.</w:t>
      </w:r>
      <w:r>
        <w:t xml:space="preserve"> Application of The Dayton Power and Light Company for Approval of its Energy Efficiency and Peak Reduction Program Portfolio Plan filed on June 15, 2016 and June 16, 2016.</w:t>
      </w:r>
      <w:r>
        <w:rPr>
          <w:rStyle w:val="FootnoteReference"/>
        </w:rPr>
        <w:footnoteReference w:id="3"/>
      </w:r>
    </w:p>
    <w:p w:rsidR="00983550" w:rsidRDefault="00F96B8F" w:rsidP="00EA3E72">
      <w:pPr>
        <w:pStyle w:val="ListParagraph"/>
        <w:numPr>
          <w:ilvl w:val="0"/>
          <w:numId w:val="13"/>
        </w:numPr>
        <w:spacing w:after="240"/>
        <w:ind w:left="2160" w:hanging="720"/>
        <w:contextualSpacing w:val="0"/>
      </w:pPr>
      <w:r>
        <w:rPr>
          <w:u w:val="single"/>
        </w:rPr>
        <w:t>DP&amp;L Exhibit 3.</w:t>
      </w:r>
      <w:r>
        <w:t xml:space="preserve"> Application of The Dayton Power and Light Company for Approval of </w:t>
      </w:r>
      <w:r>
        <w:t>its Energy Efficiency and Peak Reduction Program Portfolio Plan, Case No. 13-833-EL-POR, filed on April 15, 2013.</w:t>
      </w:r>
      <w:r>
        <w:rPr>
          <w:rStyle w:val="FootnoteReference"/>
        </w:rPr>
        <w:footnoteReference w:id="4"/>
      </w:r>
    </w:p>
    <w:p w:rsidR="00983550" w:rsidRDefault="00F96B8F" w:rsidP="00EA3E72">
      <w:pPr>
        <w:pStyle w:val="ListParagraph"/>
        <w:numPr>
          <w:ilvl w:val="0"/>
          <w:numId w:val="13"/>
        </w:numPr>
        <w:spacing w:after="240"/>
        <w:ind w:left="2160" w:hanging="720"/>
        <w:contextualSpacing w:val="0"/>
      </w:pPr>
      <w:r>
        <w:rPr>
          <w:u w:val="single"/>
        </w:rPr>
        <w:t>Staff Exhibit 1.</w:t>
      </w:r>
      <w:r>
        <w:t xml:space="preserve"> Prefiled Direct Testimony of Kristin Braun filed on January 13, 2017,</w:t>
      </w:r>
      <w:r>
        <w:rPr>
          <w:rStyle w:val="FootnoteReference"/>
        </w:rPr>
        <w:footnoteReference w:id="5"/>
      </w:r>
      <w:r>
        <w:t xml:space="preserve"> subject to the following modification: The sentence o</w:t>
      </w:r>
      <w:r>
        <w:t>n page 5, line 71-73 beginning with "The cost" and ending with "plan" shall be stricken from Ms. Braun's testimony and shall not be part of the evidentiary record.</w:t>
      </w:r>
    </w:p>
    <w:p w:rsidR="00983550" w:rsidRDefault="00F96B8F" w:rsidP="00EA3E72">
      <w:pPr>
        <w:pStyle w:val="ListParagraph"/>
        <w:numPr>
          <w:ilvl w:val="0"/>
          <w:numId w:val="13"/>
        </w:numPr>
        <w:spacing w:after="240"/>
        <w:ind w:left="2160" w:hanging="720"/>
        <w:contextualSpacing w:val="0"/>
      </w:pPr>
      <w:r>
        <w:rPr>
          <w:u w:val="single"/>
        </w:rPr>
        <w:t>OCC Exhibit 1.</w:t>
      </w:r>
      <w:r>
        <w:t xml:space="preserve"> </w:t>
      </w:r>
      <w:r>
        <w:t>Direct Testimony of Colleen Shutrump filed on January 30, 2017,</w:t>
      </w:r>
      <w:r>
        <w:rPr>
          <w:rStyle w:val="FootnoteReference"/>
        </w:rPr>
        <w:footnoteReference w:id="6"/>
      </w:r>
      <w:r>
        <w:t xml:space="preserve"> including Ex</w:t>
      </w:r>
      <w:r>
        <w:t>hibits CS-1 through CS-10.</w:t>
      </w:r>
    </w:p>
    <w:p w:rsidR="00EA3E72" w:rsidRPr="00983550" w:rsidRDefault="00F96B8F" w:rsidP="00EA3E72">
      <w:pPr>
        <w:pStyle w:val="ListParagraph"/>
        <w:spacing w:after="240"/>
        <w:ind w:left="2160"/>
        <w:contextualSpacing w:val="0"/>
      </w:pPr>
    </w:p>
    <w:p w:rsidR="00983550" w:rsidRDefault="00F96B8F" w:rsidP="0094343E">
      <w:pPr>
        <w:spacing w:line="480" w:lineRule="auto"/>
        <w:rPr>
          <w:b/>
        </w:rPr>
      </w:pPr>
      <w:r>
        <w:rPr>
          <w:b/>
        </w:rPr>
        <w:t>IV.</w:t>
      </w:r>
      <w:r>
        <w:rPr>
          <w:b/>
        </w:rPr>
        <w:tab/>
        <w:t xml:space="preserve">REQUEST FOR EXPEDITED </w:t>
      </w:r>
      <w:r>
        <w:rPr>
          <w:b/>
        </w:rPr>
        <w:t>TREATMENT</w:t>
      </w:r>
    </w:p>
    <w:p w:rsidR="00983550" w:rsidRDefault="00F96B8F" w:rsidP="00BA7EF5">
      <w:pPr>
        <w:spacing w:line="480" w:lineRule="auto"/>
        <w:ind w:firstLine="720"/>
      </w:pPr>
      <w:r>
        <w:t xml:space="preserve">Ohio Administrative Code 4901-1-12(C) allows a party to request that the PUCO consider a motion on an expedited basis. Ohio Administrative Code 4901-1-12(F) is also satisfied here because a </w:t>
      </w:r>
      <w:r>
        <w:t xml:space="preserve">ruling granting this motion will not adversely affect a substantial right of any party. The Movants respectfully request an expedited ruling that the procedural schedule be modified as set forth in section II above and that the PUCO admit </w:t>
      </w:r>
      <w:r>
        <w:lastRenderedPageBreak/>
        <w:t>into evidence the</w:t>
      </w:r>
      <w:r>
        <w:t xml:space="preserve"> documents described in section III above, subject to the modifications described therein.</w:t>
      </w:r>
    </w:p>
    <w:p w:rsidR="00523EBC" w:rsidRDefault="00F96B8F" w:rsidP="00BA7EF5">
      <w:pPr>
        <w:spacing w:line="480" w:lineRule="auto"/>
        <w:ind w:firstLine="720"/>
      </w:pPr>
      <w:r>
        <w:t>Movants are informed that no party to this Proceeding objects to the Movants' request to cancel the hearing. Movants are informed that no party to this Proceeding ob</w:t>
      </w:r>
      <w:r>
        <w:t xml:space="preserve">jects to the Movants' request to admit into evidence the document described in section III above, subject to the modifications described therein. </w:t>
      </w:r>
      <w:r>
        <w:t>Movants are informed that no party to this Proceeding objects to the expedited treatment of this motion.</w:t>
      </w:r>
    </w:p>
    <w:p w:rsidR="00EA3E72" w:rsidRDefault="00F96B8F" w:rsidP="00BA7EF5">
      <w:pPr>
        <w:spacing w:line="480" w:lineRule="auto"/>
        <w:ind w:firstLine="720"/>
      </w:pPr>
    </w:p>
    <w:p w:rsidR="00523EBC" w:rsidRPr="007C1655" w:rsidRDefault="00F96B8F" w:rsidP="00523EBC">
      <w:pPr>
        <w:ind w:firstLine="4320"/>
        <w:rPr>
          <w:bCs/>
        </w:rPr>
      </w:pPr>
      <w:r w:rsidRPr="007C1655">
        <w:rPr>
          <w:bCs/>
        </w:rPr>
        <w:t>Resp</w:t>
      </w:r>
      <w:r w:rsidRPr="007C1655">
        <w:rPr>
          <w:bCs/>
        </w:rPr>
        <w:t>ectfully submitted,</w:t>
      </w:r>
    </w:p>
    <w:p w:rsidR="00523EBC" w:rsidRDefault="00F96B8F" w:rsidP="00523EBC">
      <w:pPr>
        <w:rPr>
          <w:b/>
          <w:bCs/>
        </w:rPr>
      </w:pPr>
    </w:p>
    <w:p w:rsidR="00523EBC" w:rsidRPr="00710E80" w:rsidRDefault="00F96B8F" w:rsidP="00523EBC">
      <w:pPr>
        <w:ind w:firstLine="4320"/>
      </w:pPr>
      <w:r w:rsidRPr="00710E80">
        <w:t>BRUCE WESTON (0016973)</w:t>
      </w:r>
    </w:p>
    <w:p w:rsidR="00523EBC" w:rsidRPr="00710E80" w:rsidRDefault="00F96B8F" w:rsidP="00523EBC">
      <w:pPr>
        <w:tabs>
          <w:tab w:val="left" w:pos="4320"/>
        </w:tabs>
        <w:ind w:left="4320"/>
        <w:rPr>
          <w:szCs w:val="24"/>
        </w:rPr>
      </w:pPr>
      <w:r w:rsidRPr="00710E80">
        <w:rPr>
          <w:szCs w:val="24"/>
        </w:rPr>
        <w:t>OHIO CONSUMERS</w:t>
      </w:r>
      <w:r>
        <w:rPr>
          <w:szCs w:val="24"/>
        </w:rPr>
        <w:t>'</w:t>
      </w:r>
      <w:r w:rsidRPr="00710E80">
        <w:rPr>
          <w:szCs w:val="24"/>
        </w:rPr>
        <w:t xml:space="preserve"> COUNSEL</w:t>
      </w:r>
    </w:p>
    <w:p w:rsidR="00523EBC" w:rsidRPr="00710E80" w:rsidRDefault="00F96B8F" w:rsidP="00523EBC">
      <w:pPr>
        <w:tabs>
          <w:tab w:val="left" w:pos="4320"/>
        </w:tabs>
        <w:ind w:left="4320"/>
        <w:rPr>
          <w:szCs w:val="24"/>
        </w:rPr>
      </w:pPr>
    </w:p>
    <w:p w:rsidR="00523EBC" w:rsidRPr="007C1655" w:rsidRDefault="00F96B8F" w:rsidP="00523EBC">
      <w:pPr>
        <w:tabs>
          <w:tab w:val="left" w:pos="4320"/>
        </w:tabs>
        <w:ind w:left="4320" w:right="-270"/>
        <w:rPr>
          <w:szCs w:val="24"/>
          <w:u w:val="single"/>
        </w:rPr>
      </w:pPr>
      <w:r>
        <w:rPr>
          <w:szCs w:val="24"/>
          <w:u w:val="single"/>
        </w:rPr>
        <w:t xml:space="preserve">/s/ </w:t>
      </w:r>
      <w:r>
        <w:rPr>
          <w:i/>
          <w:szCs w:val="24"/>
          <w:u w:val="single"/>
        </w:rPr>
        <w:t>Christopher Healey</w:t>
      </w:r>
      <w:r>
        <w:rPr>
          <w:szCs w:val="24"/>
          <w:u w:val="single"/>
        </w:rPr>
        <w:tab/>
      </w:r>
      <w:r>
        <w:rPr>
          <w:szCs w:val="24"/>
          <w:u w:val="single"/>
        </w:rPr>
        <w:tab/>
      </w:r>
      <w:r>
        <w:rPr>
          <w:szCs w:val="24"/>
          <w:u w:val="single"/>
        </w:rPr>
        <w:tab/>
      </w:r>
    </w:p>
    <w:p w:rsidR="00523EBC" w:rsidRDefault="00F96B8F" w:rsidP="00523EBC">
      <w:pPr>
        <w:tabs>
          <w:tab w:val="left" w:pos="4320"/>
        </w:tabs>
        <w:ind w:left="4320" w:right="-270"/>
        <w:rPr>
          <w:szCs w:val="24"/>
        </w:rPr>
      </w:pPr>
      <w:r w:rsidRPr="008A6DE3">
        <w:rPr>
          <w:szCs w:val="24"/>
        </w:rPr>
        <w:t>Christopher Healey (0086027)</w:t>
      </w:r>
      <w:r>
        <w:rPr>
          <w:szCs w:val="24"/>
        </w:rPr>
        <w:t xml:space="preserve"> </w:t>
      </w:r>
      <w:r>
        <w:rPr>
          <w:szCs w:val="24"/>
        </w:rPr>
        <w:br/>
      </w:r>
      <w:r w:rsidRPr="008A6DE3">
        <w:rPr>
          <w:szCs w:val="24"/>
        </w:rPr>
        <w:t>Counsel of Record</w:t>
      </w:r>
    </w:p>
    <w:p w:rsidR="00523EBC" w:rsidRDefault="00F96B8F" w:rsidP="00523EBC">
      <w:pPr>
        <w:ind w:left="4320"/>
        <w:rPr>
          <w:b/>
        </w:rPr>
      </w:pPr>
    </w:p>
    <w:p w:rsidR="00523EBC" w:rsidRPr="005801DA" w:rsidRDefault="00F96B8F" w:rsidP="00523EBC">
      <w:pPr>
        <w:ind w:left="4320"/>
        <w:rPr>
          <w:b/>
        </w:rPr>
      </w:pPr>
      <w:r w:rsidRPr="005801DA">
        <w:rPr>
          <w:b/>
        </w:rPr>
        <w:t>Office of the Ohio Consumers' Counsel</w:t>
      </w:r>
    </w:p>
    <w:p w:rsidR="00523EBC" w:rsidRPr="00710E80" w:rsidRDefault="00F96B8F" w:rsidP="00523EBC">
      <w:pPr>
        <w:ind w:left="4320"/>
        <w:rPr>
          <w:b/>
        </w:rPr>
      </w:pPr>
      <w:smartTag w:uri="urn:schemas-microsoft-com:office:smarttags" w:element="address">
        <w:smartTag w:uri="urn:schemas-microsoft-com:office:smarttags" w:element="Street">
          <w:r w:rsidRPr="00710E80">
            <w:t>10 West Broad Street, Suite 1800</w:t>
          </w:r>
        </w:smartTag>
      </w:smartTag>
    </w:p>
    <w:p w:rsidR="00523EBC" w:rsidRPr="008A6DE3" w:rsidRDefault="00F96B8F" w:rsidP="00523EBC">
      <w:pPr>
        <w:ind w:left="4320"/>
        <w:rPr>
          <w:b/>
        </w:rPr>
      </w:pPr>
      <w:r w:rsidRPr="008A6DE3">
        <w:t>Columbus, Ohio 43215-3485</w:t>
      </w:r>
    </w:p>
    <w:p w:rsidR="00523EBC" w:rsidRPr="008A6DE3" w:rsidRDefault="00F96B8F" w:rsidP="00523EBC">
      <w:pPr>
        <w:autoSpaceDE w:val="0"/>
        <w:autoSpaceDN w:val="0"/>
        <w:adjustRightInd w:val="0"/>
        <w:ind w:left="3600" w:firstLine="720"/>
        <w:rPr>
          <w:szCs w:val="24"/>
        </w:rPr>
      </w:pPr>
      <w:r w:rsidRPr="008A6DE3">
        <w:rPr>
          <w:szCs w:val="24"/>
        </w:rPr>
        <w:t xml:space="preserve">Telephone: </w:t>
      </w:r>
      <w:r w:rsidRPr="008A6DE3">
        <w:rPr>
          <w:szCs w:val="24"/>
        </w:rPr>
        <w:t>(614) 466-9571</w:t>
      </w:r>
    </w:p>
    <w:p w:rsidR="00523EBC" w:rsidRPr="008A6DE3" w:rsidRDefault="00F96B8F" w:rsidP="00523EBC">
      <w:pPr>
        <w:ind w:left="4320"/>
        <w:rPr>
          <w:szCs w:val="24"/>
        </w:rPr>
      </w:pPr>
      <w:hyperlink r:id="rId18" w:history="1">
        <w:r w:rsidRPr="008A6DE3">
          <w:rPr>
            <w:rStyle w:val="Hyperlink"/>
            <w:szCs w:val="24"/>
          </w:rPr>
          <w:t>christopher.healey@occ.ohio.gov</w:t>
        </w:r>
      </w:hyperlink>
    </w:p>
    <w:p w:rsidR="00523EBC" w:rsidRDefault="00F96B8F" w:rsidP="00523EBC">
      <w:pPr>
        <w:ind w:left="4320"/>
        <w:rPr>
          <w:szCs w:val="24"/>
        </w:rPr>
      </w:pPr>
      <w:r w:rsidRPr="00710E80">
        <w:rPr>
          <w:szCs w:val="24"/>
        </w:rPr>
        <w:t>(</w:t>
      </w:r>
      <w:r>
        <w:rPr>
          <w:szCs w:val="24"/>
        </w:rPr>
        <w:t>w</w:t>
      </w:r>
      <w:r w:rsidRPr="00710E80">
        <w:rPr>
          <w:szCs w:val="24"/>
        </w:rPr>
        <w:t>ill accept service via email)</w:t>
      </w:r>
    </w:p>
    <w:p w:rsidR="00523EBC" w:rsidRDefault="00F96B8F" w:rsidP="00523EBC">
      <w:pPr>
        <w:ind w:left="4320"/>
        <w:rPr>
          <w:szCs w:val="24"/>
        </w:rPr>
      </w:pPr>
    </w:p>
    <w:p w:rsidR="00523EBC" w:rsidRDefault="00F96B8F" w:rsidP="00523EBC">
      <w:pPr>
        <w:ind w:left="4320"/>
        <w:rPr>
          <w:szCs w:val="24"/>
        </w:rPr>
      </w:pPr>
    </w:p>
    <w:p w:rsidR="00523EBC" w:rsidRDefault="00F96B8F" w:rsidP="00523EBC">
      <w:pPr>
        <w:ind w:left="4320"/>
        <w:rPr>
          <w:szCs w:val="24"/>
        </w:rPr>
      </w:pPr>
      <w:r>
        <w:rPr>
          <w:szCs w:val="24"/>
        </w:rPr>
        <w:t>THE DAYTON POWER AND LIGHT COMPANY</w:t>
      </w:r>
    </w:p>
    <w:p w:rsidR="00523EBC" w:rsidRDefault="00F96B8F" w:rsidP="00523EBC">
      <w:pPr>
        <w:ind w:left="4320"/>
        <w:rPr>
          <w:szCs w:val="24"/>
        </w:rPr>
      </w:pPr>
    </w:p>
    <w:p w:rsidR="00523EBC" w:rsidRDefault="00F96B8F" w:rsidP="00523EBC">
      <w:pPr>
        <w:ind w:left="4320"/>
        <w:rPr>
          <w:szCs w:val="24"/>
        </w:rPr>
      </w:pPr>
      <w:r>
        <w:rPr>
          <w:szCs w:val="24"/>
          <w:u w:val="single"/>
        </w:rPr>
        <w:t>/s/</w:t>
      </w:r>
      <w:r>
        <w:rPr>
          <w:szCs w:val="24"/>
          <w:u w:val="single"/>
        </w:rPr>
        <w:t xml:space="preserve"> </w:t>
      </w:r>
      <w:r>
        <w:rPr>
          <w:i/>
          <w:szCs w:val="24"/>
          <w:u w:val="single"/>
        </w:rPr>
        <w:t>Jeremy Grayem</w:t>
      </w:r>
      <w:r>
        <w:rPr>
          <w:szCs w:val="24"/>
          <w:u w:val="single"/>
        </w:rPr>
        <w:tab/>
      </w:r>
      <w:r>
        <w:rPr>
          <w:szCs w:val="24"/>
          <w:u w:val="single"/>
        </w:rPr>
        <w:tab/>
      </w:r>
      <w:r>
        <w:rPr>
          <w:szCs w:val="24"/>
          <w:u w:val="single"/>
        </w:rPr>
        <w:tab/>
      </w:r>
      <w:r>
        <w:rPr>
          <w:szCs w:val="24"/>
          <w:u w:val="single"/>
        </w:rPr>
        <w:tab/>
      </w:r>
    </w:p>
    <w:p w:rsidR="00523EBC" w:rsidRDefault="00F96B8F" w:rsidP="00523EBC">
      <w:pPr>
        <w:ind w:left="4320"/>
        <w:rPr>
          <w:szCs w:val="24"/>
        </w:rPr>
      </w:pPr>
      <w:r>
        <w:rPr>
          <w:szCs w:val="24"/>
        </w:rPr>
        <w:t>Counsel for The Dayton Power and Light Company</w:t>
      </w:r>
    </w:p>
    <w:p w:rsidR="00523EBC" w:rsidRDefault="00F96B8F" w:rsidP="00523EBC">
      <w:pPr>
        <w:ind w:left="4320"/>
        <w:rPr>
          <w:szCs w:val="24"/>
        </w:rPr>
      </w:pPr>
      <w:r>
        <w:rPr>
          <w:szCs w:val="24"/>
        </w:rPr>
        <w:t>250 West Street</w:t>
      </w:r>
    </w:p>
    <w:p w:rsidR="00523EBC" w:rsidRDefault="00F96B8F" w:rsidP="00523EBC">
      <w:pPr>
        <w:ind w:left="4320"/>
        <w:rPr>
          <w:szCs w:val="24"/>
        </w:rPr>
      </w:pPr>
      <w:r>
        <w:rPr>
          <w:szCs w:val="24"/>
        </w:rPr>
        <w:t>Columbus, Ohio 43215</w:t>
      </w:r>
    </w:p>
    <w:p w:rsidR="00523EBC" w:rsidRDefault="00F96B8F" w:rsidP="00523EBC">
      <w:pPr>
        <w:ind w:left="4320"/>
        <w:rPr>
          <w:szCs w:val="24"/>
        </w:rPr>
      </w:pPr>
      <w:r>
        <w:rPr>
          <w:szCs w:val="24"/>
        </w:rPr>
        <w:t>P: (614) 462-2284</w:t>
      </w:r>
    </w:p>
    <w:p w:rsidR="00523EBC" w:rsidRDefault="00F96B8F" w:rsidP="00523EBC">
      <w:pPr>
        <w:ind w:left="4320"/>
        <w:rPr>
          <w:szCs w:val="24"/>
        </w:rPr>
      </w:pPr>
      <w:hyperlink r:id="rId19" w:history="1">
        <w:r w:rsidRPr="004D748E">
          <w:rPr>
            <w:rStyle w:val="Hyperlink"/>
            <w:szCs w:val="24"/>
          </w:rPr>
          <w:t>jeremy.grayem@icemiller.com</w:t>
        </w:r>
      </w:hyperlink>
      <w:r>
        <w:rPr>
          <w:szCs w:val="24"/>
        </w:rPr>
        <w:t xml:space="preserve"> </w:t>
      </w:r>
    </w:p>
    <w:p w:rsidR="00523EBC" w:rsidRDefault="00F96B8F" w:rsidP="00523EBC">
      <w:pPr>
        <w:ind w:left="4320"/>
        <w:rPr>
          <w:szCs w:val="24"/>
        </w:rPr>
      </w:pPr>
    </w:p>
    <w:p w:rsidR="00523EBC" w:rsidRDefault="00F96B8F" w:rsidP="00523EBC">
      <w:pPr>
        <w:ind w:left="4320"/>
        <w:rPr>
          <w:szCs w:val="24"/>
        </w:rPr>
      </w:pPr>
    </w:p>
    <w:p w:rsidR="00523EBC" w:rsidRDefault="00F96B8F" w:rsidP="00523EBC">
      <w:pPr>
        <w:ind w:left="4320"/>
        <w:rPr>
          <w:szCs w:val="24"/>
        </w:rPr>
      </w:pPr>
      <w:r>
        <w:rPr>
          <w:szCs w:val="24"/>
        </w:rPr>
        <w:lastRenderedPageBreak/>
        <w:t>STAFF OF THE PUBLIC UTILITIES COMMISSION OF OHIO</w:t>
      </w:r>
    </w:p>
    <w:p w:rsidR="00523EBC" w:rsidRDefault="00F96B8F" w:rsidP="00523EBC">
      <w:pPr>
        <w:ind w:left="4320"/>
        <w:rPr>
          <w:szCs w:val="24"/>
        </w:rPr>
      </w:pPr>
    </w:p>
    <w:p w:rsidR="00523EBC" w:rsidRDefault="00F96B8F" w:rsidP="00523EBC">
      <w:pPr>
        <w:ind w:left="4320"/>
        <w:rPr>
          <w:szCs w:val="24"/>
          <w:u w:val="single"/>
        </w:rPr>
      </w:pPr>
      <w:r>
        <w:rPr>
          <w:szCs w:val="24"/>
          <w:u w:val="single"/>
        </w:rPr>
        <w:t>/s/</w:t>
      </w:r>
      <w:r>
        <w:rPr>
          <w:szCs w:val="24"/>
          <w:u w:val="single"/>
        </w:rPr>
        <w:t xml:space="preserve"> </w:t>
      </w:r>
      <w:r>
        <w:rPr>
          <w:i/>
          <w:szCs w:val="24"/>
          <w:u w:val="single"/>
        </w:rPr>
        <w:t>John H. Jones</w:t>
      </w:r>
      <w:r>
        <w:rPr>
          <w:szCs w:val="24"/>
          <w:u w:val="single"/>
        </w:rPr>
        <w:tab/>
      </w:r>
      <w:r>
        <w:rPr>
          <w:szCs w:val="24"/>
          <w:u w:val="single"/>
        </w:rPr>
        <w:tab/>
      </w:r>
      <w:r>
        <w:rPr>
          <w:szCs w:val="24"/>
          <w:u w:val="single"/>
        </w:rPr>
        <w:tab/>
      </w:r>
      <w:r>
        <w:rPr>
          <w:szCs w:val="24"/>
          <w:u w:val="single"/>
        </w:rPr>
        <w:tab/>
      </w:r>
    </w:p>
    <w:p w:rsidR="00523EBC" w:rsidRDefault="00F96B8F" w:rsidP="00523EBC">
      <w:pPr>
        <w:ind w:left="4320"/>
        <w:rPr>
          <w:szCs w:val="24"/>
        </w:rPr>
      </w:pPr>
      <w:r>
        <w:rPr>
          <w:szCs w:val="24"/>
        </w:rPr>
        <w:t>John H. Jones</w:t>
      </w:r>
    </w:p>
    <w:p w:rsidR="00523EBC" w:rsidRDefault="00F96B8F" w:rsidP="00523EBC">
      <w:pPr>
        <w:ind w:left="4320"/>
        <w:rPr>
          <w:szCs w:val="24"/>
        </w:rPr>
      </w:pPr>
      <w:r>
        <w:rPr>
          <w:szCs w:val="24"/>
        </w:rPr>
        <w:t>Natalia V. Messenger</w:t>
      </w:r>
    </w:p>
    <w:p w:rsidR="00523EBC" w:rsidRDefault="00F96B8F" w:rsidP="00523EBC">
      <w:pPr>
        <w:ind w:left="4320"/>
        <w:rPr>
          <w:szCs w:val="24"/>
        </w:rPr>
      </w:pPr>
      <w:r>
        <w:rPr>
          <w:szCs w:val="24"/>
        </w:rPr>
        <w:t>Assistant Attorney General</w:t>
      </w:r>
    </w:p>
    <w:p w:rsidR="00523EBC" w:rsidRDefault="00F96B8F" w:rsidP="00523EBC">
      <w:pPr>
        <w:ind w:left="4320"/>
        <w:rPr>
          <w:szCs w:val="24"/>
        </w:rPr>
      </w:pPr>
      <w:r>
        <w:rPr>
          <w:szCs w:val="24"/>
        </w:rPr>
        <w:t>Public Utilities Section</w:t>
      </w:r>
    </w:p>
    <w:p w:rsidR="00523EBC" w:rsidRDefault="00F96B8F" w:rsidP="00523EBC">
      <w:pPr>
        <w:ind w:left="4320"/>
        <w:rPr>
          <w:szCs w:val="24"/>
        </w:rPr>
      </w:pPr>
      <w:r>
        <w:rPr>
          <w:szCs w:val="24"/>
        </w:rPr>
        <w:t>180 East Broad Street, 6th Floor</w:t>
      </w:r>
    </w:p>
    <w:p w:rsidR="00523EBC" w:rsidRDefault="00F96B8F" w:rsidP="00523EBC">
      <w:pPr>
        <w:ind w:left="4320"/>
        <w:rPr>
          <w:szCs w:val="24"/>
        </w:rPr>
      </w:pPr>
      <w:r>
        <w:rPr>
          <w:szCs w:val="24"/>
        </w:rPr>
        <w:t>Columbus, Ohio 43215</w:t>
      </w:r>
    </w:p>
    <w:p w:rsidR="00523EBC" w:rsidRDefault="00F96B8F" w:rsidP="00523EBC">
      <w:pPr>
        <w:ind w:left="4320"/>
        <w:rPr>
          <w:szCs w:val="24"/>
        </w:rPr>
      </w:pPr>
      <w:r>
        <w:rPr>
          <w:szCs w:val="24"/>
        </w:rPr>
        <w:t>P: (614) 466-4395</w:t>
      </w:r>
    </w:p>
    <w:p w:rsidR="00523EBC" w:rsidRDefault="00F96B8F" w:rsidP="00523EBC">
      <w:pPr>
        <w:ind w:left="4320"/>
        <w:rPr>
          <w:szCs w:val="24"/>
        </w:rPr>
      </w:pPr>
      <w:hyperlink r:id="rId20" w:history="1">
        <w:r w:rsidRPr="004D748E">
          <w:rPr>
            <w:rStyle w:val="Hyperlink"/>
            <w:szCs w:val="24"/>
          </w:rPr>
          <w:t>john.jones@ohioattorneygeneral.com</w:t>
        </w:r>
      </w:hyperlink>
      <w:r>
        <w:rPr>
          <w:szCs w:val="24"/>
        </w:rPr>
        <w:t xml:space="preserve"> </w:t>
      </w:r>
    </w:p>
    <w:p w:rsidR="007069D7" w:rsidRDefault="00F96B8F" w:rsidP="00523EBC">
      <w:pPr>
        <w:ind w:left="4320"/>
        <w:rPr>
          <w:szCs w:val="24"/>
        </w:rPr>
      </w:pPr>
      <w:hyperlink r:id="rId21" w:history="1">
        <w:r w:rsidRPr="007C1655">
          <w:rPr>
            <w:rStyle w:val="Hyperlink"/>
            <w:sz w:val="23"/>
            <w:szCs w:val="23"/>
          </w:rPr>
          <w:t>nat</w:t>
        </w:r>
        <w:r w:rsidRPr="007C1655">
          <w:rPr>
            <w:rStyle w:val="Hyperlink"/>
            <w:sz w:val="23"/>
            <w:szCs w:val="23"/>
          </w:rPr>
          <w:t>alia.messenger@ohioattorneygeneral.com</w:t>
        </w:r>
      </w:hyperlink>
    </w:p>
    <w:p w:rsidR="00D50439" w:rsidRDefault="00F96B8F" w:rsidP="003B5047">
      <w:pPr>
        <w:ind w:left="4320"/>
        <w:rPr>
          <w:szCs w:val="24"/>
        </w:rPr>
      </w:pPr>
    </w:p>
    <w:p w:rsidR="00A94D4D" w:rsidRDefault="00F96B8F" w:rsidP="000059B4">
      <w:pPr>
        <w:rPr>
          <w:szCs w:val="24"/>
        </w:rPr>
      </w:pPr>
    </w:p>
    <w:p w:rsidR="00CE0FE4" w:rsidRDefault="00F96B8F" w:rsidP="003B5047">
      <w:pPr>
        <w:ind w:left="4320"/>
        <w:rPr>
          <w:szCs w:val="24"/>
        </w:rPr>
        <w:sectPr w:rsidR="00CE0FE4" w:rsidSect="00EA3E72">
          <w:footerReference w:type="default" r:id="rId22"/>
          <w:pgSz w:w="12240" w:h="15840"/>
          <w:pgMar w:top="1440" w:right="1800" w:bottom="1440" w:left="1800" w:header="720" w:footer="720" w:gutter="0"/>
          <w:pgNumType w:start="2"/>
          <w:cols w:space="720"/>
          <w:docGrid w:linePitch="360"/>
        </w:sectPr>
      </w:pPr>
    </w:p>
    <w:p w:rsidR="007C2976" w:rsidRPr="00710E80" w:rsidRDefault="00F96B8F" w:rsidP="007C2976">
      <w:pPr>
        <w:jc w:val="center"/>
        <w:rPr>
          <w:b/>
          <w:bCs/>
          <w:u w:val="single"/>
        </w:rPr>
      </w:pPr>
      <w:r w:rsidRPr="00710E80">
        <w:rPr>
          <w:b/>
          <w:bCs/>
          <w:u w:val="single"/>
        </w:rPr>
        <w:lastRenderedPageBreak/>
        <w:t>CERTIFICATE OF SERVICE</w:t>
      </w:r>
    </w:p>
    <w:p w:rsidR="007C2976" w:rsidRPr="00710E80" w:rsidRDefault="00F96B8F" w:rsidP="00D0554D">
      <w:pPr>
        <w:spacing w:line="480" w:lineRule="atLeast"/>
        <w:ind w:firstLine="720"/>
      </w:pPr>
      <w:r w:rsidRPr="00710E80">
        <w:t xml:space="preserve">I hereby certify that a copy of this </w:t>
      </w:r>
      <w:r>
        <w:t>Motion</w:t>
      </w:r>
      <w:r w:rsidRPr="00710E80">
        <w:t xml:space="preserve"> was served on the persons stated below via</w:t>
      </w:r>
      <w:r w:rsidRPr="00710E80">
        <w:rPr>
          <w:i/>
        </w:rPr>
        <w:t xml:space="preserve"> </w:t>
      </w:r>
      <w:r w:rsidRPr="00710E80">
        <w:t>electr</w:t>
      </w:r>
      <w:r>
        <w:t>onic</w:t>
      </w:r>
      <w:r w:rsidRPr="00710E80">
        <w:t xml:space="preserve"> transmission this </w:t>
      </w:r>
      <w:r>
        <w:t>6th</w:t>
      </w:r>
      <w:r w:rsidRPr="00710E80">
        <w:t xml:space="preserve"> day of </w:t>
      </w:r>
      <w:r>
        <w:t>February 2017</w:t>
      </w:r>
      <w:r w:rsidRPr="00710E80">
        <w:t>.</w:t>
      </w:r>
    </w:p>
    <w:p w:rsidR="007C2976" w:rsidRPr="00710E80" w:rsidRDefault="00F96B8F" w:rsidP="007C2976">
      <w:pPr>
        <w:spacing w:line="480" w:lineRule="atLeast"/>
      </w:pPr>
    </w:p>
    <w:p w:rsidR="00C05D8D" w:rsidRPr="00710E80" w:rsidRDefault="00F96B8F" w:rsidP="00C05D8D">
      <w:pPr>
        <w:autoSpaceDE w:val="0"/>
        <w:autoSpaceDN w:val="0"/>
        <w:adjustRightInd w:val="0"/>
        <w:ind w:left="4320"/>
        <w:rPr>
          <w:i/>
        </w:rPr>
      </w:pPr>
      <w:r w:rsidRPr="00710E80">
        <w:rPr>
          <w:i/>
          <w:u w:val="single"/>
        </w:rPr>
        <w:t>/s/ Christopher Healey</w:t>
      </w:r>
      <w:r w:rsidRPr="00710E80">
        <w:rPr>
          <w:i/>
          <w:u w:val="single"/>
        </w:rPr>
        <w:tab/>
      </w:r>
    </w:p>
    <w:p w:rsidR="007C2976" w:rsidRPr="00710E80" w:rsidRDefault="00F96B8F" w:rsidP="00C05D8D">
      <w:pPr>
        <w:tabs>
          <w:tab w:val="left" w:pos="4320"/>
        </w:tabs>
        <w:ind w:left="4320"/>
      </w:pPr>
      <w:r w:rsidRPr="00710E80">
        <w:t>Christopher Healey</w:t>
      </w:r>
      <w:r w:rsidRPr="00710E80">
        <w:br/>
      </w:r>
      <w:r>
        <w:t>Assistant Consumers' Counsel</w:t>
      </w:r>
    </w:p>
    <w:p w:rsidR="007C2976" w:rsidRPr="00710E80" w:rsidRDefault="00F96B8F" w:rsidP="007C2976">
      <w:pPr>
        <w:pStyle w:val="CommentSubject"/>
      </w:pPr>
    </w:p>
    <w:p w:rsidR="007C2976" w:rsidRPr="00710E80" w:rsidRDefault="00F96B8F" w:rsidP="007C2976">
      <w:pPr>
        <w:pStyle w:val="CommentText"/>
      </w:pPr>
    </w:p>
    <w:p w:rsidR="007C2976" w:rsidRDefault="00F96B8F" w:rsidP="00C11533">
      <w:pPr>
        <w:pStyle w:val="CommentText"/>
        <w:jc w:val="center"/>
        <w:rPr>
          <w:b/>
          <w:u w:val="single"/>
        </w:rPr>
      </w:pPr>
      <w:r w:rsidRPr="00710E80">
        <w:rPr>
          <w:b/>
          <w:u w:val="single"/>
        </w:rPr>
        <w:t>SERVICE LIST</w:t>
      </w:r>
    </w:p>
    <w:p w:rsidR="00CE0FE4" w:rsidRPr="00710E80" w:rsidRDefault="00F96B8F" w:rsidP="00C11533">
      <w:pPr>
        <w:pStyle w:val="CommentText"/>
        <w:jc w:val="center"/>
        <w:rPr>
          <w:b/>
          <w:bCs/>
        </w:rPr>
      </w:pPr>
    </w:p>
    <w:tbl>
      <w:tblPr>
        <w:tblW w:w="0" w:type="auto"/>
        <w:tblLook w:val="01E0" w:firstRow="1" w:lastRow="1" w:firstColumn="1" w:lastColumn="1" w:noHBand="0" w:noVBand="0"/>
      </w:tblPr>
      <w:tblGrid>
        <w:gridCol w:w="4543"/>
        <w:gridCol w:w="4313"/>
      </w:tblGrid>
      <w:tr w:rsidR="005C23EB" w:rsidTr="00C30244">
        <w:tc>
          <w:tcPr>
            <w:tcW w:w="4428" w:type="dxa"/>
            <w:shd w:val="clear" w:color="auto" w:fill="auto"/>
          </w:tcPr>
          <w:p w:rsidR="007069D7" w:rsidRDefault="00F96B8F" w:rsidP="007069D7">
            <w:pPr>
              <w:autoSpaceDE w:val="0"/>
              <w:autoSpaceDN w:val="0"/>
              <w:adjustRightInd w:val="0"/>
              <w:rPr>
                <w:bCs/>
              </w:rPr>
            </w:pPr>
            <w:hyperlink r:id="rId23" w:history="1">
              <w:r w:rsidRPr="003E3A67">
                <w:rPr>
                  <w:rStyle w:val="Hyperlink"/>
                  <w:bCs/>
                </w:rPr>
                <w:t>Natalia.messenger@ohioattorneygeneral.gov</w:t>
              </w:r>
            </w:hyperlink>
            <w:r>
              <w:rPr>
                <w:bCs/>
              </w:rPr>
              <w:t xml:space="preserve"> </w:t>
            </w:r>
          </w:p>
          <w:p w:rsidR="007069D7" w:rsidRDefault="00F96B8F" w:rsidP="007069D7">
            <w:pPr>
              <w:autoSpaceDE w:val="0"/>
              <w:autoSpaceDN w:val="0"/>
              <w:adjustRightInd w:val="0"/>
              <w:rPr>
                <w:bCs/>
              </w:rPr>
            </w:pPr>
            <w:hyperlink r:id="rId24" w:history="1">
              <w:r w:rsidRPr="003E3A67">
                <w:rPr>
                  <w:rStyle w:val="Hyperlink"/>
                  <w:bCs/>
                </w:rPr>
                <w:t>Jo</w:t>
              </w:r>
              <w:r w:rsidRPr="003E3A67">
                <w:rPr>
                  <w:rStyle w:val="Hyperlink"/>
                  <w:bCs/>
                </w:rPr>
                <w:t>hn.jones@ohioattorneygeneral.gov</w:t>
              </w:r>
            </w:hyperlink>
            <w:r>
              <w:rPr>
                <w:bCs/>
              </w:rPr>
              <w:t xml:space="preserve"> </w:t>
            </w:r>
          </w:p>
          <w:p w:rsidR="007069D7" w:rsidRDefault="00F96B8F" w:rsidP="007069D7">
            <w:pPr>
              <w:autoSpaceDE w:val="0"/>
              <w:autoSpaceDN w:val="0"/>
              <w:adjustRightInd w:val="0"/>
              <w:rPr>
                <w:szCs w:val="24"/>
              </w:rPr>
            </w:pPr>
            <w:hyperlink r:id="rId25" w:history="1">
              <w:r w:rsidRPr="003E3A67">
                <w:rPr>
                  <w:rStyle w:val="Hyperlink"/>
                  <w:szCs w:val="24"/>
                </w:rPr>
                <w:t>tdougherty@theoec.org</w:t>
              </w:r>
            </w:hyperlink>
            <w:r>
              <w:rPr>
                <w:szCs w:val="24"/>
              </w:rPr>
              <w:t xml:space="preserve"> </w:t>
            </w:r>
          </w:p>
          <w:p w:rsidR="007069D7" w:rsidRDefault="00F96B8F" w:rsidP="007069D7">
            <w:pPr>
              <w:autoSpaceDE w:val="0"/>
              <w:autoSpaceDN w:val="0"/>
              <w:adjustRightInd w:val="0"/>
              <w:rPr>
                <w:szCs w:val="24"/>
              </w:rPr>
            </w:pPr>
            <w:hyperlink r:id="rId26" w:history="1">
              <w:r w:rsidRPr="003E3A67">
                <w:rPr>
                  <w:rStyle w:val="Hyperlink"/>
                  <w:szCs w:val="24"/>
                </w:rPr>
                <w:t>mleppla@theoec.org</w:t>
              </w:r>
            </w:hyperlink>
            <w:r>
              <w:rPr>
                <w:szCs w:val="24"/>
              </w:rPr>
              <w:t xml:space="preserve"> </w:t>
            </w:r>
          </w:p>
          <w:p w:rsidR="007069D7" w:rsidRDefault="00F96B8F" w:rsidP="007069D7">
            <w:pPr>
              <w:autoSpaceDE w:val="0"/>
              <w:autoSpaceDN w:val="0"/>
              <w:adjustRightInd w:val="0"/>
              <w:rPr>
                <w:szCs w:val="24"/>
              </w:rPr>
            </w:pPr>
            <w:hyperlink r:id="rId27" w:history="1">
              <w:r w:rsidRPr="003E3A67">
                <w:rPr>
                  <w:rStyle w:val="Hyperlink"/>
                  <w:szCs w:val="24"/>
                </w:rPr>
                <w:t>jfinnigan@edf.org</w:t>
              </w:r>
            </w:hyperlink>
            <w:r>
              <w:rPr>
                <w:szCs w:val="24"/>
              </w:rPr>
              <w:t xml:space="preserve"> </w:t>
            </w:r>
          </w:p>
          <w:p w:rsidR="007069D7" w:rsidRDefault="00F96B8F" w:rsidP="007069D7">
            <w:pPr>
              <w:autoSpaceDE w:val="0"/>
              <w:autoSpaceDN w:val="0"/>
              <w:adjustRightInd w:val="0"/>
              <w:rPr>
                <w:szCs w:val="24"/>
              </w:rPr>
            </w:pPr>
            <w:hyperlink r:id="rId28" w:history="1">
              <w:r w:rsidRPr="003E3A67">
                <w:rPr>
                  <w:rStyle w:val="Hyperlink"/>
                  <w:szCs w:val="24"/>
                </w:rPr>
                <w:t>joliker@igsenerg.com</w:t>
              </w:r>
            </w:hyperlink>
            <w:r>
              <w:rPr>
                <w:szCs w:val="24"/>
              </w:rPr>
              <w:t xml:space="preserve"> </w:t>
            </w:r>
          </w:p>
          <w:p w:rsidR="007069D7" w:rsidRDefault="00F96B8F" w:rsidP="007069D7">
            <w:pPr>
              <w:autoSpaceDE w:val="0"/>
              <w:autoSpaceDN w:val="0"/>
              <w:adjustRightInd w:val="0"/>
              <w:rPr>
                <w:bCs/>
              </w:rPr>
            </w:pPr>
            <w:hyperlink r:id="rId29" w:history="1">
              <w:r w:rsidRPr="004D748E">
                <w:rPr>
                  <w:rStyle w:val="Hyperlink"/>
                  <w:szCs w:val="24"/>
                </w:rPr>
                <w:t>dparram@bricker.com</w:t>
              </w:r>
            </w:hyperlink>
            <w:r>
              <w:rPr>
                <w:szCs w:val="24"/>
              </w:rPr>
              <w:t xml:space="preserve"> </w:t>
            </w:r>
          </w:p>
          <w:p w:rsidR="007069D7" w:rsidRDefault="00F96B8F" w:rsidP="007069D7">
            <w:pPr>
              <w:autoSpaceDE w:val="0"/>
              <w:autoSpaceDN w:val="0"/>
              <w:adjustRightInd w:val="0"/>
              <w:rPr>
                <w:bCs/>
              </w:rPr>
            </w:pPr>
          </w:p>
          <w:p w:rsidR="007069D7" w:rsidRDefault="00F96B8F" w:rsidP="007069D7">
            <w:pPr>
              <w:autoSpaceDE w:val="0"/>
              <w:autoSpaceDN w:val="0"/>
              <w:adjustRightInd w:val="0"/>
              <w:rPr>
                <w:bCs/>
              </w:rPr>
            </w:pPr>
          </w:p>
          <w:p w:rsidR="007069D7" w:rsidRDefault="00F96B8F" w:rsidP="007069D7">
            <w:pPr>
              <w:autoSpaceDE w:val="0"/>
              <w:autoSpaceDN w:val="0"/>
              <w:adjustRightInd w:val="0"/>
              <w:rPr>
                <w:bCs/>
              </w:rPr>
            </w:pPr>
          </w:p>
          <w:p w:rsidR="007069D7" w:rsidRDefault="00F96B8F" w:rsidP="007069D7">
            <w:pPr>
              <w:autoSpaceDE w:val="0"/>
              <w:autoSpaceDN w:val="0"/>
              <w:adjustRightInd w:val="0"/>
              <w:rPr>
                <w:bCs/>
              </w:rPr>
            </w:pPr>
            <w:r>
              <w:rPr>
                <w:bCs/>
              </w:rPr>
              <w:t>Attorney Examiner:</w:t>
            </w:r>
          </w:p>
          <w:p w:rsidR="007C2976" w:rsidRPr="00710E80" w:rsidRDefault="00F96B8F" w:rsidP="007069D7">
            <w:pPr>
              <w:autoSpaceDE w:val="0"/>
              <w:autoSpaceDN w:val="0"/>
              <w:adjustRightInd w:val="0"/>
              <w:rPr>
                <w:bCs/>
              </w:rPr>
            </w:pPr>
            <w:hyperlink r:id="rId30" w:history="1">
              <w:r w:rsidRPr="003E3A67">
                <w:rPr>
                  <w:rStyle w:val="Hyperlink"/>
                  <w:bCs/>
                </w:rPr>
                <w:t>Richard.bulgrin@puc.state.oh.us</w:t>
              </w:r>
            </w:hyperlink>
          </w:p>
        </w:tc>
        <w:tc>
          <w:tcPr>
            <w:tcW w:w="4428" w:type="dxa"/>
            <w:shd w:val="clear" w:color="auto" w:fill="auto"/>
          </w:tcPr>
          <w:p w:rsidR="007069D7" w:rsidRDefault="00F96B8F" w:rsidP="007069D7">
            <w:pPr>
              <w:autoSpaceDE w:val="0"/>
              <w:autoSpaceDN w:val="0"/>
              <w:adjustRightInd w:val="0"/>
              <w:rPr>
                <w:szCs w:val="24"/>
              </w:rPr>
            </w:pPr>
            <w:hyperlink r:id="rId31" w:history="1">
              <w:r w:rsidRPr="003E3A67">
                <w:rPr>
                  <w:rStyle w:val="Hyperlink"/>
                  <w:szCs w:val="24"/>
                </w:rPr>
                <w:t>jeremy.grayem@icemiller.com</w:t>
              </w:r>
            </w:hyperlink>
            <w:r>
              <w:rPr>
                <w:szCs w:val="24"/>
              </w:rPr>
              <w:t xml:space="preserve"> </w:t>
            </w:r>
          </w:p>
          <w:p w:rsidR="007069D7" w:rsidRDefault="00F96B8F" w:rsidP="007069D7">
            <w:pPr>
              <w:autoSpaceDE w:val="0"/>
              <w:autoSpaceDN w:val="0"/>
              <w:adjustRightInd w:val="0"/>
              <w:rPr>
                <w:szCs w:val="24"/>
              </w:rPr>
            </w:pPr>
            <w:hyperlink r:id="rId32" w:history="1">
              <w:r w:rsidRPr="003E3A67">
                <w:rPr>
                  <w:rStyle w:val="Hyperlink"/>
                  <w:szCs w:val="24"/>
                </w:rPr>
                <w:t>mfleisher@elpc.org</w:t>
              </w:r>
            </w:hyperlink>
            <w:r>
              <w:rPr>
                <w:szCs w:val="24"/>
              </w:rPr>
              <w:t xml:space="preserve"> </w:t>
            </w:r>
          </w:p>
          <w:p w:rsidR="007069D7" w:rsidRDefault="00F96B8F" w:rsidP="007069D7">
            <w:pPr>
              <w:autoSpaceDE w:val="0"/>
              <w:autoSpaceDN w:val="0"/>
              <w:adjustRightInd w:val="0"/>
              <w:rPr>
                <w:szCs w:val="24"/>
              </w:rPr>
            </w:pPr>
            <w:hyperlink r:id="rId33" w:history="1">
              <w:r w:rsidRPr="003E3A67">
                <w:rPr>
                  <w:rStyle w:val="Hyperlink"/>
                  <w:szCs w:val="24"/>
                </w:rPr>
                <w:t>bojko@carpenterlipps.com</w:t>
              </w:r>
            </w:hyperlink>
            <w:r>
              <w:rPr>
                <w:szCs w:val="24"/>
              </w:rPr>
              <w:t xml:space="preserve"> </w:t>
            </w:r>
          </w:p>
          <w:p w:rsidR="007069D7" w:rsidRDefault="00F96B8F" w:rsidP="007069D7">
            <w:pPr>
              <w:autoSpaceDE w:val="0"/>
              <w:autoSpaceDN w:val="0"/>
              <w:adjustRightInd w:val="0"/>
              <w:rPr>
                <w:szCs w:val="24"/>
              </w:rPr>
            </w:pPr>
            <w:hyperlink r:id="rId34" w:history="1">
              <w:r w:rsidRPr="004D748E">
                <w:rPr>
                  <w:rStyle w:val="Hyperlink"/>
                  <w:szCs w:val="24"/>
                </w:rPr>
                <w:t>perko@carpen</w:t>
              </w:r>
              <w:r w:rsidRPr="004D748E">
                <w:rPr>
                  <w:rStyle w:val="Hyperlink"/>
                  <w:szCs w:val="24"/>
                </w:rPr>
                <w:t>terlipps.com</w:t>
              </w:r>
            </w:hyperlink>
            <w:r>
              <w:rPr>
                <w:szCs w:val="24"/>
              </w:rPr>
              <w:t xml:space="preserve"> </w:t>
            </w:r>
          </w:p>
          <w:p w:rsidR="007069D7" w:rsidRDefault="00F96B8F" w:rsidP="007069D7">
            <w:pPr>
              <w:autoSpaceDE w:val="0"/>
              <w:autoSpaceDN w:val="0"/>
              <w:adjustRightInd w:val="0"/>
              <w:rPr>
                <w:szCs w:val="24"/>
              </w:rPr>
            </w:pPr>
            <w:hyperlink r:id="rId35" w:history="1">
              <w:r w:rsidRPr="003E3A67">
                <w:rPr>
                  <w:rStyle w:val="Hyperlink"/>
                  <w:szCs w:val="24"/>
                </w:rPr>
                <w:t>o</w:t>
              </w:r>
              <w:r>
                <w:rPr>
                  <w:rStyle w:val="Hyperlink"/>
                  <w:szCs w:val="24"/>
                </w:rPr>
                <w:t>’</w:t>
              </w:r>
              <w:r w:rsidRPr="003E3A67">
                <w:rPr>
                  <w:rStyle w:val="Hyperlink"/>
                  <w:szCs w:val="24"/>
                </w:rPr>
                <w:t>rourke@carpenterlipps.com</w:t>
              </w:r>
            </w:hyperlink>
            <w:r>
              <w:rPr>
                <w:szCs w:val="24"/>
              </w:rPr>
              <w:t xml:space="preserve"> </w:t>
            </w:r>
          </w:p>
          <w:p w:rsidR="007069D7" w:rsidRDefault="00F96B8F" w:rsidP="007069D7">
            <w:pPr>
              <w:autoSpaceDE w:val="0"/>
              <w:autoSpaceDN w:val="0"/>
              <w:adjustRightInd w:val="0"/>
              <w:rPr>
                <w:szCs w:val="24"/>
              </w:rPr>
            </w:pPr>
            <w:hyperlink r:id="rId36" w:history="1">
              <w:r w:rsidRPr="003E3A67">
                <w:rPr>
                  <w:rStyle w:val="Hyperlink"/>
                  <w:szCs w:val="24"/>
                </w:rPr>
                <w:t>sam@mwncmh.com</w:t>
              </w:r>
            </w:hyperlink>
            <w:r>
              <w:rPr>
                <w:szCs w:val="24"/>
              </w:rPr>
              <w:t xml:space="preserve"> </w:t>
            </w:r>
          </w:p>
          <w:p w:rsidR="007069D7" w:rsidRDefault="00F96B8F" w:rsidP="007069D7">
            <w:pPr>
              <w:autoSpaceDE w:val="0"/>
              <w:autoSpaceDN w:val="0"/>
              <w:adjustRightInd w:val="0"/>
              <w:rPr>
                <w:szCs w:val="24"/>
              </w:rPr>
            </w:pPr>
            <w:hyperlink r:id="rId37" w:history="1">
              <w:r w:rsidRPr="003E3A67">
                <w:rPr>
                  <w:rStyle w:val="Hyperlink"/>
                  <w:szCs w:val="24"/>
                </w:rPr>
                <w:t>mpritchard@mwncmh.com</w:t>
              </w:r>
            </w:hyperlink>
            <w:r>
              <w:rPr>
                <w:szCs w:val="24"/>
              </w:rPr>
              <w:t xml:space="preserve"> </w:t>
            </w:r>
          </w:p>
          <w:p w:rsidR="007069D7" w:rsidRDefault="00F96B8F" w:rsidP="007069D7">
            <w:pPr>
              <w:autoSpaceDE w:val="0"/>
              <w:autoSpaceDN w:val="0"/>
              <w:adjustRightInd w:val="0"/>
              <w:rPr>
                <w:szCs w:val="24"/>
              </w:rPr>
            </w:pPr>
            <w:hyperlink r:id="rId38" w:history="1">
              <w:r w:rsidRPr="003E3A67">
                <w:rPr>
                  <w:rStyle w:val="Hyperlink"/>
                  <w:szCs w:val="24"/>
                </w:rPr>
                <w:t>fdarr@mwncmh.com</w:t>
              </w:r>
            </w:hyperlink>
            <w:r>
              <w:rPr>
                <w:szCs w:val="24"/>
              </w:rPr>
              <w:t xml:space="preserve"> </w:t>
            </w:r>
          </w:p>
          <w:p w:rsidR="00666AB5" w:rsidRPr="00710E80" w:rsidRDefault="00F96B8F" w:rsidP="00666AB5">
            <w:pPr>
              <w:pStyle w:val="BodyText"/>
              <w:jc w:val="left"/>
            </w:pPr>
          </w:p>
        </w:tc>
      </w:tr>
    </w:tbl>
    <w:p w:rsidR="007C2976" w:rsidRPr="00710E80" w:rsidRDefault="00F96B8F" w:rsidP="007C2976">
      <w:pPr>
        <w:pStyle w:val="BodyText"/>
        <w:ind w:firstLine="720"/>
      </w:pPr>
    </w:p>
    <w:sectPr w:rsidR="007C2976" w:rsidRPr="00710E80" w:rsidSect="00EA3E72">
      <w:headerReference w:type="even" r:id="rId39"/>
      <w:headerReference w:type="default" r:id="rId40"/>
      <w:footerReference w:type="default" r:id="rId41"/>
      <w:headerReference w:type="first" r:id="rId42"/>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96B8F">
      <w:r>
        <w:separator/>
      </w:r>
    </w:p>
  </w:endnote>
  <w:endnote w:type="continuationSeparator" w:id="0">
    <w:p w:rsidR="00000000" w:rsidRDefault="00F9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B8F" w:rsidRDefault="00F96B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E72" w:rsidRPr="00EA3E72" w:rsidRDefault="00F96B8F">
    <w:pPr>
      <w:pStyle w:val="Footer"/>
      <w:jc w:val="center"/>
      <w:rPr>
        <w:sz w:val="24"/>
      </w:rPr>
    </w:pPr>
    <w:bookmarkStart w:id="0" w:name="_GoBack"/>
    <w:bookmarkEnd w:id="0"/>
  </w:p>
  <w:p w:rsidR="00EA3E72" w:rsidRDefault="00F96B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B8F" w:rsidRDefault="00F96B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809500"/>
      <w:docPartObj>
        <w:docPartGallery w:val="Page Numbers (Bottom of Page)"/>
        <w:docPartUnique/>
      </w:docPartObj>
    </w:sdtPr>
    <w:sdtEndPr>
      <w:rPr>
        <w:noProof/>
      </w:rPr>
    </w:sdtEndPr>
    <w:sdtContent>
      <w:p w:rsidR="00EA3E72" w:rsidRDefault="00F96B8F">
        <w:pPr>
          <w:pStyle w:val="Footer"/>
          <w:jc w:val="center"/>
        </w:pPr>
      </w:p>
    </w:sdtContent>
  </w:sdt>
  <w:p w:rsidR="00CE0FE4" w:rsidRPr="004E6A3C" w:rsidRDefault="00F96B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715897"/>
      <w:docPartObj>
        <w:docPartGallery w:val="Page Numbers (Bottom of Page)"/>
        <w:docPartUnique/>
      </w:docPartObj>
    </w:sdtPr>
    <w:sdtEndPr>
      <w:rPr>
        <w:noProof/>
        <w:sz w:val="24"/>
      </w:rPr>
    </w:sdtEndPr>
    <w:sdtContent>
      <w:p w:rsidR="00EA3E72" w:rsidRPr="00EA3E72" w:rsidRDefault="00F96B8F">
        <w:pPr>
          <w:pStyle w:val="Footer"/>
          <w:jc w:val="center"/>
          <w:rPr>
            <w:sz w:val="24"/>
          </w:rPr>
        </w:pPr>
        <w:r w:rsidRPr="00EA3E72">
          <w:rPr>
            <w:sz w:val="24"/>
          </w:rPr>
          <w:fldChar w:fldCharType="begin"/>
        </w:r>
        <w:r w:rsidRPr="00EA3E72">
          <w:rPr>
            <w:sz w:val="24"/>
          </w:rPr>
          <w:instrText xml:space="preserve"> PAGE   \* MERGEFORMAT </w:instrText>
        </w:r>
        <w:r w:rsidRPr="00EA3E72">
          <w:rPr>
            <w:sz w:val="24"/>
          </w:rPr>
          <w:fldChar w:fldCharType="separate"/>
        </w:r>
        <w:r>
          <w:rPr>
            <w:noProof/>
            <w:sz w:val="24"/>
          </w:rPr>
          <w:t>2</w:t>
        </w:r>
        <w:r w:rsidRPr="00EA3E72">
          <w:rPr>
            <w:noProof/>
            <w:sz w:val="24"/>
          </w:rPr>
          <w:fldChar w:fldCharType="end"/>
        </w:r>
      </w:p>
    </w:sdtContent>
  </w:sdt>
  <w:p w:rsidR="00EA3E72" w:rsidRPr="004E6A3C" w:rsidRDefault="00F96B8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8C4" w:rsidRPr="004E6A3C" w:rsidRDefault="00F96B8F">
    <w:pPr>
      <w:pStyle w:val="Footer"/>
      <w:jc w:val="center"/>
      <w:rPr>
        <w:sz w:val="24"/>
        <w:szCs w:val="24"/>
      </w:rPr>
    </w:pPr>
  </w:p>
  <w:p w:rsidR="005C78C4" w:rsidRPr="004E6A3C" w:rsidRDefault="00F96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8C4" w:rsidRDefault="00F96B8F">
      <w:r>
        <w:separator/>
      </w:r>
    </w:p>
  </w:footnote>
  <w:footnote w:type="continuationSeparator" w:id="0">
    <w:p w:rsidR="005C78C4" w:rsidRDefault="00F96B8F">
      <w:r>
        <w:continuationSeparator/>
      </w:r>
    </w:p>
  </w:footnote>
  <w:footnote w:id="1">
    <w:p w:rsidR="00983550" w:rsidRDefault="00F96B8F">
      <w:pPr>
        <w:pStyle w:val="FootnoteText"/>
      </w:pPr>
      <w:r>
        <w:rPr>
          <w:rStyle w:val="FootnoteReference"/>
        </w:rPr>
        <w:footnoteRef/>
      </w:r>
      <w:r>
        <w:t xml:space="preserve"> </w:t>
      </w:r>
      <w:hyperlink r:id="rId1" w:history="1">
        <w:r w:rsidRPr="004D748E">
          <w:rPr>
            <w:rStyle w:val="Hyperlink"/>
          </w:rPr>
          <w:t>http://dis.puc.state.oh.us/DocumentRecord.aspx?DocID=9240b242-e140-4888-8ba6-4354679cf591</w:t>
        </w:r>
      </w:hyperlink>
      <w:r>
        <w:t xml:space="preserve"> </w:t>
      </w:r>
    </w:p>
  </w:footnote>
  <w:footnote w:id="2">
    <w:p w:rsidR="00983550" w:rsidRDefault="00F96B8F">
      <w:pPr>
        <w:pStyle w:val="FootnoteText"/>
      </w:pPr>
      <w:r>
        <w:rPr>
          <w:rStyle w:val="FootnoteReference"/>
        </w:rPr>
        <w:footnoteRef/>
      </w:r>
      <w:r>
        <w:t xml:space="preserve"> </w:t>
      </w:r>
      <w:hyperlink r:id="rId2" w:history="1">
        <w:r w:rsidRPr="004D748E">
          <w:rPr>
            <w:rStyle w:val="Hyperlink"/>
          </w:rPr>
          <w:t>http://dis.puc.state.oh.us/DocumentRecord.aspx?DocID=052d2335-cf53-4f81-885f-cf221e5d9d3f</w:t>
        </w:r>
      </w:hyperlink>
      <w:r>
        <w:t xml:space="preserve"> </w:t>
      </w:r>
    </w:p>
  </w:footnote>
  <w:footnote w:id="3">
    <w:p w:rsidR="00983550" w:rsidRDefault="00F96B8F">
      <w:pPr>
        <w:pStyle w:val="FootnoteText"/>
      </w:pPr>
      <w:r>
        <w:rPr>
          <w:rStyle w:val="FootnoteReference"/>
        </w:rPr>
        <w:footnoteRef/>
      </w:r>
      <w:r>
        <w:t xml:space="preserve"> The Application was filed in three parts and is available</w:t>
      </w:r>
      <w:r>
        <w:t xml:space="preserve"> at: </w:t>
      </w:r>
      <w:hyperlink r:id="rId3" w:history="1">
        <w:r w:rsidRPr="004D748E">
          <w:rPr>
            <w:rStyle w:val="Hyperlink"/>
          </w:rPr>
          <w:t>http://dis.puc.state.oh.us/DocumentRecord.aspx?DocID=f2a51855-2942-44d4-8349-8e6696631765</w:t>
        </w:r>
      </w:hyperlink>
      <w:r>
        <w:t xml:space="preserve">, </w:t>
      </w:r>
      <w:hyperlink r:id="rId4" w:history="1">
        <w:r w:rsidRPr="004D748E">
          <w:rPr>
            <w:rStyle w:val="Hyperlink"/>
          </w:rPr>
          <w:t>http://dis.puc.state.oh.us/DocumentRecord.aspx?DocID=826e2657-1c09-4c81-856d-78f74027bb36</w:t>
        </w:r>
      </w:hyperlink>
      <w:r>
        <w:t xml:space="preserve">, </w:t>
      </w:r>
      <w:hyperlink r:id="rId5" w:history="1">
        <w:r w:rsidRPr="004D748E">
          <w:rPr>
            <w:rStyle w:val="Hyperlink"/>
          </w:rPr>
          <w:t>http://dis.puc.state.oh.us/DocumentRecord.aspx?DocID=e3c452a0-8813-4caa-b767-3d63f101cdba</w:t>
        </w:r>
      </w:hyperlink>
      <w:r>
        <w:t xml:space="preserve"> </w:t>
      </w:r>
    </w:p>
  </w:footnote>
  <w:footnote w:id="4">
    <w:p w:rsidR="00983550" w:rsidRDefault="00F96B8F">
      <w:pPr>
        <w:pStyle w:val="FootnoteText"/>
      </w:pPr>
      <w:r>
        <w:rPr>
          <w:rStyle w:val="FootnoteReference"/>
        </w:rPr>
        <w:footnoteRef/>
      </w:r>
      <w:r>
        <w:t xml:space="preserve"> </w:t>
      </w:r>
      <w:hyperlink r:id="rId6" w:history="1">
        <w:r w:rsidRPr="004D748E">
          <w:rPr>
            <w:rStyle w:val="Hyperlink"/>
          </w:rPr>
          <w:t>http://dis.puc.state.oh.us/DocumentRecord.aspx?DocID=680f</w:t>
        </w:r>
        <w:r w:rsidRPr="004D748E">
          <w:rPr>
            <w:rStyle w:val="Hyperlink"/>
          </w:rPr>
          <w:t>48ab-eb51-4fd1-8258-9e00089f0cee</w:t>
        </w:r>
      </w:hyperlink>
      <w:r>
        <w:t xml:space="preserve"> </w:t>
      </w:r>
    </w:p>
  </w:footnote>
  <w:footnote w:id="5">
    <w:p w:rsidR="00983550" w:rsidRDefault="00F96B8F">
      <w:pPr>
        <w:pStyle w:val="FootnoteText"/>
      </w:pPr>
      <w:r>
        <w:rPr>
          <w:rStyle w:val="FootnoteReference"/>
        </w:rPr>
        <w:footnoteRef/>
      </w:r>
      <w:r>
        <w:t xml:space="preserve"> </w:t>
      </w:r>
      <w:hyperlink r:id="rId7" w:history="1">
        <w:r w:rsidRPr="004D748E">
          <w:rPr>
            <w:rStyle w:val="Hyperlink"/>
          </w:rPr>
          <w:t>http://dis.puc.state.oh.us/DocumentRecord.aspx?DocID=b1b244f9-054c-443b-b2f6-42b6cb65f583</w:t>
        </w:r>
      </w:hyperlink>
      <w:r>
        <w:t xml:space="preserve"> </w:t>
      </w:r>
    </w:p>
  </w:footnote>
  <w:footnote w:id="6">
    <w:p w:rsidR="0094343E" w:rsidRDefault="00F96B8F">
      <w:pPr>
        <w:pStyle w:val="FootnoteText"/>
      </w:pPr>
      <w:r>
        <w:rPr>
          <w:rStyle w:val="FootnoteReference"/>
        </w:rPr>
        <w:footnoteRef/>
      </w:r>
      <w:r>
        <w:t xml:space="preserve"> </w:t>
      </w:r>
      <w:hyperlink r:id="rId8" w:history="1">
        <w:r w:rsidRPr="004D748E">
          <w:rPr>
            <w:rStyle w:val="Hyperlink"/>
          </w:rPr>
          <w:t>http://dis.puc.state.oh.us/DocumentRecord.aspx?DocID=e5387ca7-b061-4e9a-bc4b-66d71fafa20b</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B8F" w:rsidRDefault="00F96B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B8F" w:rsidRDefault="00F96B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B8F" w:rsidRDefault="00F96B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8C4" w:rsidRDefault="00F96B8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8C4" w:rsidRDefault="00F96B8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8C4" w:rsidRDefault="00F96B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B2A13"/>
    <w:multiLevelType w:val="hybridMultilevel"/>
    <w:tmpl w:val="CE2646FC"/>
    <w:lvl w:ilvl="0" w:tplc="0A141572">
      <w:start w:val="1"/>
      <w:numFmt w:val="bullet"/>
      <w:lvlText w:val=""/>
      <w:lvlJc w:val="left"/>
      <w:pPr>
        <w:ind w:left="1440" w:hanging="360"/>
      </w:pPr>
      <w:rPr>
        <w:rFonts w:ascii="Symbol" w:hAnsi="Symbol" w:hint="default"/>
      </w:rPr>
    </w:lvl>
    <w:lvl w:ilvl="1" w:tplc="39CA7C7C" w:tentative="1">
      <w:start w:val="1"/>
      <w:numFmt w:val="bullet"/>
      <w:lvlText w:val="o"/>
      <w:lvlJc w:val="left"/>
      <w:pPr>
        <w:ind w:left="2160" w:hanging="360"/>
      </w:pPr>
      <w:rPr>
        <w:rFonts w:ascii="Courier New" w:hAnsi="Courier New" w:cs="Courier New" w:hint="default"/>
      </w:rPr>
    </w:lvl>
    <w:lvl w:ilvl="2" w:tplc="2A44ECBE" w:tentative="1">
      <w:start w:val="1"/>
      <w:numFmt w:val="bullet"/>
      <w:lvlText w:val=""/>
      <w:lvlJc w:val="left"/>
      <w:pPr>
        <w:ind w:left="2880" w:hanging="360"/>
      </w:pPr>
      <w:rPr>
        <w:rFonts w:ascii="Wingdings" w:hAnsi="Wingdings" w:hint="default"/>
      </w:rPr>
    </w:lvl>
    <w:lvl w:ilvl="3" w:tplc="B590DC94" w:tentative="1">
      <w:start w:val="1"/>
      <w:numFmt w:val="bullet"/>
      <w:lvlText w:val=""/>
      <w:lvlJc w:val="left"/>
      <w:pPr>
        <w:ind w:left="3600" w:hanging="360"/>
      </w:pPr>
      <w:rPr>
        <w:rFonts w:ascii="Symbol" w:hAnsi="Symbol" w:hint="default"/>
      </w:rPr>
    </w:lvl>
    <w:lvl w:ilvl="4" w:tplc="9CE0E7B4" w:tentative="1">
      <w:start w:val="1"/>
      <w:numFmt w:val="bullet"/>
      <w:lvlText w:val="o"/>
      <w:lvlJc w:val="left"/>
      <w:pPr>
        <w:ind w:left="4320" w:hanging="360"/>
      </w:pPr>
      <w:rPr>
        <w:rFonts w:ascii="Courier New" w:hAnsi="Courier New" w:cs="Courier New" w:hint="default"/>
      </w:rPr>
    </w:lvl>
    <w:lvl w:ilvl="5" w:tplc="8CA4EBB0" w:tentative="1">
      <w:start w:val="1"/>
      <w:numFmt w:val="bullet"/>
      <w:lvlText w:val=""/>
      <w:lvlJc w:val="left"/>
      <w:pPr>
        <w:ind w:left="5040" w:hanging="360"/>
      </w:pPr>
      <w:rPr>
        <w:rFonts w:ascii="Wingdings" w:hAnsi="Wingdings" w:hint="default"/>
      </w:rPr>
    </w:lvl>
    <w:lvl w:ilvl="6" w:tplc="734E0400" w:tentative="1">
      <w:start w:val="1"/>
      <w:numFmt w:val="bullet"/>
      <w:lvlText w:val=""/>
      <w:lvlJc w:val="left"/>
      <w:pPr>
        <w:ind w:left="5760" w:hanging="360"/>
      </w:pPr>
      <w:rPr>
        <w:rFonts w:ascii="Symbol" w:hAnsi="Symbol" w:hint="default"/>
      </w:rPr>
    </w:lvl>
    <w:lvl w:ilvl="7" w:tplc="E40092D2" w:tentative="1">
      <w:start w:val="1"/>
      <w:numFmt w:val="bullet"/>
      <w:lvlText w:val="o"/>
      <w:lvlJc w:val="left"/>
      <w:pPr>
        <w:ind w:left="6480" w:hanging="360"/>
      </w:pPr>
      <w:rPr>
        <w:rFonts w:ascii="Courier New" w:hAnsi="Courier New" w:cs="Courier New" w:hint="default"/>
      </w:rPr>
    </w:lvl>
    <w:lvl w:ilvl="8" w:tplc="1CF67AB6" w:tentative="1">
      <w:start w:val="1"/>
      <w:numFmt w:val="bullet"/>
      <w:lvlText w:val=""/>
      <w:lvlJc w:val="left"/>
      <w:pPr>
        <w:ind w:left="7200" w:hanging="360"/>
      </w:pPr>
      <w:rPr>
        <w:rFonts w:ascii="Wingdings" w:hAnsi="Wingdings" w:hint="default"/>
      </w:rPr>
    </w:lvl>
  </w:abstractNum>
  <w:abstractNum w:abstractNumId="1" w15:restartNumberingAfterBreak="0">
    <w:nsid w:val="2D986994"/>
    <w:multiLevelType w:val="hybridMultilevel"/>
    <w:tmpl w:val="A1DC07E8"/>
    <w:lvl w:ilvl="0" w:tplc="72905CD2">
      <w:start w:val="1"/>
      <w:numFmt w:val="upperLetter"/>
      <w:lvlText w:val="%1."/>
      <w:lvlJc w:val="left"/>
      <w:pPr>
        <w:ind w:left="1440" w:hanging="360"/>
      </w:pPr>
    </w:lvl>
    <w:lvl w:ilvl="1" w:tplc="78167C76" w:tentative="1">
      <w:start w:val="1"/>
      <w:numFmt w:val="lowerLetter"/>
      <w:lvlText w:val="%2."/>
      <w:lvlJc w:val="left"/>
      <w:pPr>
        <w:ind w:left="2160" w:hanging="360"/>
      </w:pPr>
    </w:lvl>
    <w:lvl w:ilvl="2" w:tplc="53CADC9C" w:tentative="1">
      <w:start w:val="1"/>
      <w:numFmt w:val="lowerRoman"/>
      <w:lvlText w:val="%3."/>
      <w:lvlJc w:val="right"/>
      <w:pPr>
        <w:ind w:left="2880" w:hanging="180"/>
      </w:pPr>
    </w:lvl>
    <w:lvl w:ilvl="3" w:tplc="047678D4" w:tentative="1">
      <w:start w:val="1"/>
      <w:numFmt w:val="decimal"/>
      <w:lvlText w:val="%4."/>
      <w:lvlJc w:val="left"/>
      <w:pPr>
        <w:ind w:left="3600" w:hanging="360"/>
      </w:pPr>
    </w:lvl>
    <w:lvl w:ilvl="4" w:tplc="C2FE4106" w:tentative="1">
      <w:start w:val="1"/>
      <w:numFmt w:val="lowerLetter"/>
      <w:lvlText w:val="%5."/>
      <w:lvlJc w:val="left"/>
      <w:pPr>
        <w:ind w:left="4320" w:hanging="360"/>
      </w:pPr>
    </w:lvl>
    <w:lvl w:ilvl="5" w:tplc="CF186430" w:tentative="1">
      <w:start w:val="1"/>
      <w:numFmt w:val="lowerRoman"/>
      <w:lvlText w:val="%6."/>
      <w:lvlJc w:val="right"/>
      <w:pPr>
        <w:ind w:left="5040" w:hanging="180"/>
      </w:pPr>
    </w:lvl>
    <w:lvl w:ilvl="6" w:tplc="EF040808" w:tentative="1">
      <w:start w:val="1"/>
      <w:numFmt w:val="decimal"/>
      <w:lvlText w:val="%7."/>
      <w:lvlJc w:val="left"/>
      <w:pPr>
        <w:ind w:left="5760" w:hanging="360"/>
      </w:pPr>
    </w:lvl>
    <w:lvl w:ilvl="7" w:tplc="8A4E54DE" w:tentative="1">
      <w:start w:val="1"/>
      <w:numFmt w:val="lowerLetter"/>
      <w:lvlText w:val="%8."/>
      <w:lvlJc w:val="left"/>
      <w:pPr>
        <w:ind w:left="6480" w:hanging="360"/>
      </w:pPr>
    </w:lvl>
    <w:lvl w:ilvl="8" w:tplc="47283516" w:tentative="1">
      <w:start w:val="1"/>
      <w:numFmt w:val="lowerRoman"/>
      <w:lvlText w:val="%9."/>
      <w:lvlJc w:val="right"/>
      <w:pPr>
        <w:ind w:left="7200" w:hanging="180"/>
      </w:pPr>
    </w:lvl>
  </w:abstractNum>
  <w:abstractNum w:abstractNumId="2" w15:restartNumberingAfterBreak="0">
    <w:nsid w:val="2E471ADC"/>
    <w:multiLevelType w:val="hybridMultilevel"/>
    <w:tmpl w:val="1A7208B6"/>
    <w:lvl w:ilvl="0" w:tplc="6B865C00">
      <w:start w:val="1"/>
      <w:numFmt w:val="bullet"/>
      <w:lvlText w:val=""/>
      <w:lvlJc w:val="left"/>
      <w:pPr>
        <w:ind w:left="1440" w:hanging="360"/>
      </w:pPr>
      <w:rPr>
        <w:rFonts w:ascii="Symbol" w:hAnsi="Symbol" w:hint="default"/>
      </w:rPr>
    </w:lvl>
    <w:lvl w:ilvl="1" w:tplc="FB4E77E2" w:tentative="1">
      <w:start w:val="1"/>
      <w:numFmt w:val="bullet"/>
      <w:lvlText w:val="o"/>
      <w:lvlJc w:val="left"/>
      <w:pPr>
        <w:ind w:left="2160" w:hanging="360"/>
      </w:pPr>
      <w:rPr>
        <w:rFonts w:ascii="Courier New" w:hAnsi="Courier New" w:cs="Courier New" w:hint="default"/>
      </w:rPr>
    </w:lvl>
    <w:lvl w:ilvl="2" w:tplc="74508800" w:tentative="1">
      <w:start w:val="1"/>
      <w:numFmt w:val="bullet"/>
      <w:lvlText w:val=""/>
      <w:lvlJc w:val="left"/>
      <w:pPr>
        <w:ind w:left="2880" w:hanging="360"/>
      </w:pPr>
      <w:rPr>
        <w:rFonts w:ascii="Wingdings" w:hAnsi="Wingdings" w:hint="default"/>
      </w:rPr>
    </w:lvl>
    <w:lvl w:ilvl="3" w:tplc="ED9C0FDC" w:tentative="1">
      <w:start w:val="1"/>
      <w:numFmt w:val="bullet"/>
      <w:lvlText w:val=""/>
      <w:lvlJc w:val="left"/>
      <w:pPr>
        <w:ind w:left="3600" w:hanging="360"/>
      </w:pPr>
      <w:rPr>
        <w:rFonts w:ascii="Symbol" w:hAnsi="Symbol" w:hint="default"/>
      </w:rPr>
    </w:lvl>
    <w:lvl w:ilvl="4" w:tplc="DA5232F6" w:tentative="1">
      <w:start w:val="1"/>
      <w:numFmt w:val="bullet"/>
      <w:lvlText w:val="o"/>
      <w:lvlJc w:val="left"/>
      <w:pPr>
        <w:ind w:left="4320" w:hanging="360"/>
      </w:pPr>
      <w:rPr>
        <w:rFonts w:ascii="Courier New" w:hAnsi="Courier New" w:cs="Courier New" w:hint="default"/>
      </w:rPr>
    </w:lvl>
    <w:lvl w:ilvl="5" w:tplc="77BE4AB2" w:tentative="1">
      <w:start w:val="1"/>
      <w:numFmt w:val="bullet"/>
      <w:lvlText w:val=""/>
      <w:lvlJc w:val="left"/>
      <w:pPr>
        <w:ind w:left="5040" w:hanging="360"/>
      </w:pPr>
      <w:rPr>
        <w:rFonts w:ascii="Wingdings" w:hAnsi="Wingdings" w:hint="default"/>
      </w:rPr>
    </w:lvl>
    <w:lvl w:ilvl="6" w:tplc="23FE4F46" w:tentative="1">
      <w:start w:val="1"/>
      <w:numFmt w:val="bullet"/>
      <w:lvlText w:val=""/>
      <w:lvlJc w:val="left"/>
      <w:pPr>
        <w:ind w:left="5760" w:hanging="360"/>
      </w:pPr>
      <w:rPr>
        <w:rFonts w:ascii="Symbol" w:hAnsi="Symbol" w:hint="default"/>
      </w:rPr>
    </w:lvl>
    <w:lvl w:ilvl="7" w:tplc="826CD8FC" w:tentative="1">
      <w:start w:val="1"/>
      <w:numFmt w:val="bullet"/>
      <w:lvlText w:val="o"/>
      <w:lvlJc w:val="left"/>
      <w:pPr>
        <w:ind w:left="6480" w:hanging="360"/>
      </w:pPr>
      <w:rPr>
        <w:rFonts w:ascii="Courier New" w:hAnsi="Courier New" w:cs="Courier New" w:hint="default"/>
      </w:rPr>
    </w:lvl>
    <w:lvl w:ilvl="8" w:tplc="BF56BF24" w:tentative="1">
      <w:start w:val="1"/>
      <w:numFmt w:val="bullet"/>
      <w:lvlText w:val=""/>
      <w:lvlJc w:val="left"/>
      <w:pPr>
        <w:ind w:left="7200" w:hanging="360"/>
      </w:pPr>
      <w:rPr>
        <w:rFonts w:ascii="Wingdings" w:hAnsi="Wingdings" w:hint="default"/>
      </w:rPr>
    </w:lvl>
  </w:abstractNum>
  <w:abstractNum w:abstractNumId="3" w15:restartNumberingAfterBreak="0">
    <w:nsid w:val="306C4E86"/>
    <w:multiLevelType w:val="hybridMultilevel"/>
    <w:tmpl w:val="1C72868C"/>
    <w:lvl w:ilvl="0" w:tplc="D3E0D69C">
      <w:start w:val="1"/>
      <w:numFmt w:val="upperLetter"/>
      <w:lvlText w:val="%1."/>
      <w:lvlJc w:val="left"/>
      <w:pPr>
        <w:ind w:left="1440" w:hanging="360"/>
      </w:pPr>
    </w:lvl>
    <w:lvl w:ilvl="1" w:tplc="CB202CCE" w:tentative="1">
      <w:start w:val="1"/>
      <w:numFmt w:val="lowerLetter"/>
      <w:lvlText w:val="%2."/>
      <w:lvlJc w:val="left"/>
      <w:pPr>
        <w:ind w:left="2160" w:hanging="360"/>
      </w:pPr>
    </w:lvl>
    <w:lvl w:ilvl="2" w:tplc="5A165E24" w:tentative="1">
      <w:start w:val="1"/>
      <w:numFmt w:val="lowerRoman"/>
      <w:lvlText w:val="%3."/>
      <w:lvlJc w:val="right"/>
      <w:pPr>
        <w:ind w:left="2880" w:hanging="180"/>
      </w:pPr>
    </w:lvl>
    <w:lvl w:ilvl="3" w:tplc="FE605FCE" w:tentative="1">
      <w:start w:val="1"/>
      <w:numFmt w:val="decimal"/>
      <w:lvlText w:val="%4."/>
      <w:lvlJc w:val="left"/>
      <w:pPr>
        <w:ind w:left="3600" w:hanging="360"/>
      </w:pPr>
    </w:lvl>
    <w:lvl w:ilvl="4" w:tplc="00EC9AA2" w:tentative="1">
      <w:start w:val="1"/>
      <w:numFmt w:val="lowerLetter"/>
      <w:lvlText w:val="%5."/>
      <w:lvlJc w:val="left"/>
      <w:pPr>
        <w:ind w:left="4320" w:hanging="360"/>
      </w:pPr>
    </w:lvl>
    <w:lvl w:ilvl="5" w:tplc="E4B2016E" w:tentative="1">
      <w:start w:val="1"/>
      <w:numFmt w:val="lowerRoman"/>
      <w:lvlText w:val="%6."/>
      <w:lvlJc w:val="right"/>
      <w:pPr>
        <w:ind w:left="5040" w:hanging="180"/>
      </w:pPr>
    </w:lvl>
    <w:lvl w:ilvl="6" w:tplc="2270AC68" w:tentative="1">
      <w:start w:val="1"/>
      <w:numFmt w:val="decimal"/>
      <w:lvlText w:val="%7."/>
      <w:lvlJc w:val="left"/>
      <w:pPr>
        <w:ind w:left="5760" w:hanging="360"/>
      </w:pPr>
    </w:lvl>
    <w:lvl w:ilvl="7" w:tplc="95A09A90" w:tentative="1">
      <w:start w:val="1"/>
      <w:numFmt w:val="lowerLetter"/>
      <w:lvlText w:val="%8."/>
      <w:lvlJc w:val="left"/>
      <w:pPr>
        <w:ind w:left="6480" w:hanging="360"/>
      </w:pPr>
    </w:lvl>
    <w:lvl w:ilvl="8" w:tplc="27880854" w:tentative="1">
      <w:start w:val="1"/>
      <w:numFmt w:val="lowerRoman"/>
      <w:lvlText w:val="%9."/>
      <w:lvlJc w:val="right"/>
      <w:pPr>
        <w:ind w:left="7200" w:hanging="180"/>
      </w:pPr>
    </w:lvl>
  </w:abstractNum>
  <w:abstractNum w:abstractNumId="4" w15:restartNumberingAfterBreak="0">
    <w:nsid w:val="493D69A1"/>
    <w:multiLevelType w:val="hybridMultilevel"/>
    <w:tmpl w:val="85487C90"/>
    <w:lvl w:ilvl="0" w:tplc="67F8F240">
      <w:start w:val="1"/>
      <w:numFmt w:val="upperRoman"/>
      <w:lvlText w:val="%1."/>
      <w:lvlJc w:val="right"/>
      <w:pPr>
        <w:ind w:left="1440" w:hanging="360"/>
      </w:pPr>
    </w:lvl>
    <w:lvl w:ilvl="1" w:tplc="2CC4ABD8" w:tentative="1">
      <w:start w:val="1"/>
      <w:numFmt w:val="lowerLetter"/>
      <w:lvlText w:val="%2."/>
      <w:lvlJc w:val="left"/>
      <w:pPr>
        <w:ind w:left="2160" w:hanging="360"/>
      </w:pPr>
    </w:lvl>
    <w:lvl w:ilvl="2" w:tplc="EF98348C" w:tentative="1">
      <w:start w:val="1"/>
      <w:numFmt w:val="lowerRoman"/>
      <w:lvlText w:val="%3."/>
      <w:lvlJc w:val="right"/>
      <w:pPr>
        <w:ind w:left="2880" w:hanging="180"/>
      </w:pPr>
    </w:lvl>
    <w:lvl w:ilvl="3" w:tplc="34809DBA" w:tentative="1">
      <w:start w:val="1"/>
      <w:numFmt w:val="decimal"/>
      <w:lvlText w:val="%4."/>
      <w:lvlJc w:val="left"/>
      <w:pPr>
        <w:ind w:left="3600" w:hanging="360"/>
      </w:pPr>
    </w:lvl>
    <w:lvl w:ilvl="4" w:tplc="869A414E" w:tentative="1">
      <w:start w:val="1"/>
      <w:numFmt w:val="lowerLetter"/>
      <w:lvlText w:val="%5."/>
      <w:lvlJc w:val="left"/>
      <w:pPr>
        <w:ind w:left="4320" w:hanging="360"/>
      </w:pPr>
    </w:lvl>
    <w:lvl w:ilvl="5" w:tplc="9A623C78" w:tentative="1">
      <w:start w:val="1"/>
      <w:numFmt w:val="lowerRoman"/>
      <w:lvlText w:val="%6."/>
      <w:lvlJc w:val="right"/>
      <w:pPr>
        <w:ind w:left="5040" w:hanging="180"/>
      </w:pPr>
    </w:lvl>
    <w:lvl w:ilvl="6" w:tplc="51EAD710" w:tentative="1">
      <w:start w:val="1"/>
      <w:numFmt w:val="decimal"/>
      <w:lvlText w:val="%7."/>
      <w:lvlJc w:val="left"/>
      <w:pPr>
        <w:ind w:left="5760" w:hanging="360"/>
      </w:pPr>
    </w:lvl>
    <w:lvl w:ilvl="7" w:tplc="1E40DE52" w:tentative="1">
      <w:start w:val="1"/>
      <w:numFmt w:val="lowerLetter"/>
      <w:lvlText w:val="%8."/>
      <w:lvlJc w:val="left"/>
      <w:pPr>
        <w:ind w:left="6480" w:hanging="360"/>
      </w:pPr>
    </w:lvl>
    <w:lvl w:ilvl="8" w:tplc="91C838B2" w:tentative="1">
      <w:start w:val="1"/>
      <w:numFmt w:val="lowerRoman"/>
      <w:lvlText w:val="%9."/>
      <w:lvlJc w:val="right"/>
      <w:pPr>
        <w:ind w:left="7200" w:hanging="180"/>
      </w:pPr>
    </w:lvl>
  </w:abstractNum>
  <w:abstractNum w:abstractNumId="5" w15:restartNumberingAfterBreak="0">
    <w:nsid w:val="50E95135"/>
    <w:multiLevelType w:val="hybridMultilevel"/>
    <w:tmpl w:val="6E54F5B6"/>
    <w:lvl w:ilvl="0" w:tplc="64E62594">
      <w:start w:val="1"/>
      <w:numFmt w:val="bullet"/>
      <w:lvlText w:val=""/>
      <w:lvlJc w:val="left"/>
      <w:pPr>
        <w:ind w:left="1440" w:hanging="360"/>
      </w:pPr>
      <w:rPr>
        <w:rFonts w:ascii="Symbol" w:hAnsi="Symbol" w:hint="default"/>
      </w:rPr>
    </w:lvl>
    <w:lvl w:ilvl="1" w:tplc="011CEAF2" w:tentative="1">
      <w:start w:val="1"/>
      <w:numFmt w:val="bullet"/>
      <w:lvlText w:val="o"/>
      <w:lvlJc w:val="left"/>
      <w:pPr>
        <w:ind w:left="2160" w:hanging="360"/>
      </w:pPr>
      <w:rPr>
        <w:rFonts w:ascii="Courier New" w:hAnsi="Courier New" w:cs="Courier New" w:hint="default"/>
      </w:rPr>
    </w:lvl>
    <w:lvl w:ilvl="2" w:tplc="CEC63E6A" w:tentative="1">
      <w:start w:val="1"/>
      <w:numFmt w:val="bullet"/>
      <w:lvlText w:val=""/>
      <w:lvlJc w:val="left"/>
      <w:pPr>
        <w:ind w:left="2880" w:hanging="360"/>
      </w:pPr>
      <w:rPr>
        <w:rFonts w:ascii="Wingdings" w:hAnsi="Wingdings" w:hint="default"/>
      </w:rPr>
    </w:lvl>
    <w:lvl w:ilvl="3" w:tplc="C826E2FA" w:tentative="1">
      <w:start w:val="1"/>
      <w:numFmt w:val="bullet"/>
      <w:lvlText w:val=""/>
      <w:lvlJc w:val="left"/>
      <w:pPr>
        <w:ind w:left="3600" w:hanging="360"/>
      </w:pPr>
      <w:rPr>
        <w:rFonts w:ascii="Symbol" w:hAnsi="Symbol" w:hint="default"/>
      </w:rPr>
    </w:lvl>
    <w:lvl w:ilvl="4" w:tplc="3A26213A" w:tentative="1">
      <w:start w:val="1"/>
      <w:numFmt w:val="bullet"/>
      <w:lvlText w:val="o"/>
      <w:lvlJc w:val="left"/>
      <w:pPr>
        <w:ind w:left="4320" w:hanging="360"/>
      </w:pPr>
      <w:rPr>
        <w:rFonts w:ascii="Courier New" w:hAnsi="Courier New" w:cs="Courier New" w:hint="default"/>
      </w:rPr>
    </w:lvl>
    <w:lvl w:ilvl="5" w:tplc="15F4B8F2" w:tentative="1">
      <w:start w:val="1"/>
      <w:numFmt w:val="bullet"/>
      <w:lvlText w:val=""/>
      <w:lvlJc w:val="left"/>
      <w:pPr>
        <w:ind w:left="5040" w:hanging="360"/>
      </w:pPr>
      <w:rPr>
        <w:rFonts w:ascii="Wingdings" w:hAnsi="Wingdings" w:hint="default"/>
      </w:rPr>
    </w:lvl>
    <w:lvl w:ilvl="6" w:tplc="94AC2988" w:tentative="1">
      <w:start w:val="1"/>
      <w:numFmt w:val="bullet"/>
      <w:lvlText w:val=""/>
      <w:lvlJc w:val="left"/>
      <w:pPr>
        <w:ind w:left="5760" w:hanging="360"/>
      </w:pPr>
      <w:rPr>
        <w:rFonts w:ascii="Symbol" w:hAnsi="Symbol" w:hint="default"/>
      </w:rPr>
    </w:lvl>
    <w:lvl w:ilvl="7" w:tplc="C43A9DEC" w:tentative="1">
      <w:start w:val="1"/>
      <w:numFmt w:val="bullet"/>
      <w:lvlText w:val="o"/>
      <w:lvlJc w:val="left"/>
      <w:pPr>
        <w:ind w:left="6480" w:hanging="360"/>
      </w:pPr>
      <w:rPr>
        <w:rFonts w:ascii="Courier New" w:hAnsi="Courier New" w:cs="Courier New" w:hint="default"/>
      </w:rPr>
    </w:lvl>
    <w:lvl w:ilvl="8" w:tplc="CF6E2F40" w:tentative="1">
      <w:start w:val="1"/>
      <w:numFmt w:val="bullet"/>
      <w:lvlText w:val=""/>
      <w:lvlJc w:val="left"/>
      <w:pPr>
        <w:ind w:left="7200" w:hanging="360"/>
      </w:pPr>
      <w:rPr>
        <w:rFonts w:ascii="Wingdings" w:hAnsi="Wingdings" w:hint="default"/>
      </w:rPr>
    </w:lvl>
  </w:abstractNum>
  <w:abstractNum w:abstractNumId="6" w15:restartNumberingAfterBreak="0">
    <w:nsid w:val="564D0EF3"/>
    <w:multiLevelType w:val="hybridMultilevel"/>
    <w:tmpl w:val="96FA7D82"/>
    <w:lvl w:ilvl="0" w:tplc="C9DCB5F6">
      <w:start w:val="1"/>
      <w:numFmt w:val="upperLetter"/>
      <w:lvlText w:val="%1."/>
      <w:lvlJc w:val="left"/>
      <w:pPr>
        <w:ind w:left="1440" w:hanging="360"/>
      </w:pPr>
    </w:lvl>
    <w:lvl w:ilvl="1" w:tplc="0CCEAAC4" w:tentative="1">
      <w:start w:val="1"/>
      <w:numFmt w:val="lowerLetter"/>
      <w:lvlText w:val="%2."/>
      <w:lvlJc w:val="left"/>
      <w:pPr>
        <w:ind w:left="2160" w:hanging="360"/>
      </w:pPr>
    </w:lvl>
    <w:lvl w:ilvl="2" w:tplc="C3728178" w:tentative="1">
      <w:start w:val="1"/>
      <w:numFmt w:val="lowerRoman"/>
      <w:lvlText w:val="%3."/>
      <w:lvlJc w:val="right"/>
      <w:pPr>
        <w:ind w:left="2880" w:hanging="180"/>
      </w:pPr>
    </w:lvl>
    <w:lvl w:ilvl="3" w:tplc="6E8EDA0C" w:tentative="1">
      <w:start w:val="1"/>
      <w:numFmt w:val="decimal"/>
      <w:lvlText w:val="%4."/>
      <w:lvlJc w:val="left"/>
      <w:pPr>
        <w:ind w:left="3600" w:hanging="360"/>
      </w:pPr>
    </w:lvl>
    <w:lvl w:ilvl="4" w:tplc="88AA6C7A" w:tentative="1">
      <w:start w:val="1"/>
      <w:numFmt w:val="lowerLetter"/>
      <w:lvlText w:val="%5."/>
      <w:lvlJc w:val="left"/>
      <w:pPr>
        <w:ind w:left="4320" w:hanging="360"/>
      </w:pPr>
    </w:lvl>
    <w:lvl w:ilvl="5" w:tplc="DB90D512" w:tentative="1">
      <w:start w:val="1"/>
      <w:numFmt w:val="lowerRoman"/>
      <w:lvlText w:val="%6."/>
      <w:lvlJc w:val="right"/>
      <w:pPr>
        <w:ind w:left="5040" w:hanging="180"/>
      </w:pPr>
    </w:lvl>
    <w:lvl w:ilvl="6" w:tplc="D27EC048" w:tentative="1">
      <w:start w:val="1"/>
      <w:numFmt w:val="decimal"/>
      <w:lvlText w:val="%7."/>
      <w:lvlJc w:val="left"/>
      <w:pPr>
        <w:ind w:left="5760" w:hanging="360"/>
      </w:pPr>
    </w:lvl>
    <w:lvl w:ilvl="7" w:tplc="31BA2FFE" w:tentative="1">
      <w:start w:val="1"/>
      <w:numFmt w:val="lowerLetter"/>
      <w:lvlText w:val="%8."/>
      <w:lvlJc w:val="left"/>
      <w:pPr>
        <w:ind w:left="6480" w:hanging="360"/>
      </w:pPr>
    </w:lvl>
    <w:lvl w:ilvl="8" w:tplc="81121F56" w:tentative="1">
      <w:start w:val="1"/>
      <w:numFmt w:val="lowerRoman"/>
      <w:lvlText w:val="%9."/>
      <w:lvlJc w:val="right"/>
      <w:pPr>
        <w:ind w:left="7200" w:hanging="180"/>
      </w:pPr>
    </w:lvl>
  </w:abstractNum>
  <w:abstractNum w:abstractNumId="7" w15:restartNumberingAfterBreak="0">
    <w:nsid w:val="5F3700AF"/>
    <w:multiLevelType w:val="hybridMultilevel"/>
    <w:tmpl w:val="1498717C"/>
    <w:lvl w:ilvl="0" w:tplc="BD8E7DF6">
      <w:start w:val="1"/>
      <w:numFmt w:val="upperLetter"/>
      <w:lvlText w:val="%1."/>
      <w:lvlJc w:val="left"/>
      <w:pPr>
        <w:ind w:left="1440" w:hanging="360"/>
      </w:pPr>
    </w:lvl>
    <w:lvl w:ilvl="1" w:tplc="DEF02DBC" w:tentative="1">
      <w:start w:val="1"/>
      <w:numFmt w:val="lowerLetter"/>
      <w:lvlText w:val="%2."/>
      <w:lvlJc w:val="left"/>
      <w:pPr>
        <w:ind w:left="2160" w:hanging="360"/>
      </w:pPr>
    </w:lvl>
    <w:lvl w:ilvl="2" w:tplc="1256C4B4" w:tentative="1">
      <w:start w:val="1"/>
      <w:numFmt w:val="lowerRoman"/>
      <w:lvlText w:val="%3."/>
      <w:lvlJc w:val="right"/>
      <w:pPr>
        <w:ind w:left="2880" w:hanging="180"/>
      </w:pPr>
    </w:lvl>
    <w:lvl w:ilvl="3" w:tplc="D58605BE" w:tentative="1">
      <w:start w:val="1"/>
      <w:numFmt w:val="decimal"/>
      <w:lvlText w:val="%4."/>
      <w:lvlJc w:val="left"/>
      <w:pPr>
        <w:ind w:left="3600" w:hanging="360"/>
      </w:pPr>
    </w:lvl>
    <w:lvl w:ilvl="4" w:tplc="905818CC" w:tentative="1">
      <w:start w:val="1"/>
      <w:numFmt w:val="lowerLetter"/>
      <w:lvlText w:val="%5."/>
      <w:lvlJc w:val="left"/>
      <w:pPr>
        <w:ind w:left="4320" w:hanging="360"/>
      </w:pPr>
    </w:lvl>
    <w:lvl w:ilvl="5" w:tplc="918420DC" w:tentative="1">
      <w:start w:val="1"/>
      <w:numFmt w:val="lowerRoman"/>
      <w:lvlText w:val="%6."/>
      <w:lvlJc w:val="right"/>
      <w:pPr>
        <w:ind w:left="5040" w:hanging="180"/>
      </w:pPr>
    </w:lvl>
    <w:lvl w:ilvl="6" w:tplc="E1D2D590" w:tentative="1">
      <w:start w:val="1"/>
      <w:numFmt w:val="decimal"/>
      <w:lvlText w:val="%7."/>
      <w:lvlJc w:val="left"/>
      <w:pPr>
        <w:ind w:left="5760" w:hanging="360"/>
      </w:pPr>
    </w:lvl>
    <w:lvl w:ilvl="7" w:tplc="AC163332" w:tentative="1">
      <w:start w:val="1"/>
      <w:numFmt w:val="lowerLetter"/>
      <w:lvlText w:val="%8."/>
      <w:lvlJc w:val="left"/>
      <w:pPr>
        <w:ind w:left="6480" w:hanging="360"/>
      </w:pPr>
    </w:lvl>
    <w:lvl w:ilvl="8" w:tplc="89F2B24A" w:tentative="1">
      <w:start w:val="1"/>
      <w:numFmt w:val="lowerRoman"/>
      <w:lvlText w:val="%9."/>
      <w:lvlJc w:val="right"/>
      <w:pPr>
        <w:ind w:left="7200" w:hanging="180"/>
      </w:pPr>
    </w:lvl>
  </w:abstractNum>
  <w:abstractNum w:abstractNumId="8" w15:restartNumberingAfterBreak="0">
    <w:nsid w:val="62C73043"/>
    <w:multiLevelType w:val="hybridMultilevel"/>
    <w:tmpl w:val="BC7439A2"/>
    <w:lvl w:ilvl="0" w:tplc="0B1805E6">
      <w:start w:val="1"/>
      <w:numFmt w:val="upperLetter"/>
      <w:lvlText w:val="%1."/>
      <w:lvlJc w:val="left"/>
      <w:pPr>
        <w:ind w:left="1440" w:hanging="360"/>
      </w:pPr>
    </w:lvl>
    <w:lvl w:ilvl="1" w:tplc="915C1F6A" w:tentative="1">
      <w:start w:val="1"/>
      <w:numFmt w:val="lowerLetter"/>
      <w:lvlText w:val="%2."/>
      <w:lvlJc w:val="left"/>
      <w:pPr>
        <w:ind w:left="2160" w:hanging="360"/>
      </w:pPr>
    </w:lvl>
    <w:lvl w:ilvl="2" w:tplc="B1908CF0" w:tentative="1">
      <w:start w:val="1"/>
      <w:numFmt w:val="lowerRoman"/>
      <w:lvlText w:val="%3."/>
      <w:lvlJc w:val="right"/>
      <w:pPr>
        <w:ind w:left="2880" w:hanging="180"/>
      </w:pPr>
    </w:lvl>
    <w:lvl w:ilvl="3" w:tplc="5B44AF0C" w:tentative="1">
      <w:start w:val="1"/>
      <w:numFmt w:val="decimal"/>
      <w:lvlText w:val="%4."/>
      <w:lvlJc w:val="left"/>
      <w:pPr>
        <w:ind w:left="3600" w:hanging="360"/>
      </w:pPr>
    </w:lvl>
    <w:lvl w:ilvl="4" w:tplc="CBA4CDD2" w:tentative="1">
      <w:start w:val="1"/>
      <w:numFmt w:val="lowerLetter"/>
      <w:lvlText w:val="%5."/>
      <w:lvlJc w:val="left"/>
      <w:pPr>
        <w:ind w:left="4320" w:hanging="360"/>
      </w:pPr>
    </w:lvl>
    <w:lvl w:ilvl="5" w:tplc="89947350" w:tentative="1">
      <w:start w:val="1"/>
      <w:numFmt w:val="lowerRoman"/>
      <w:lvlText w:val="%6."/>
      <w:lvlJc w:val="right"/>
      <w:pPr>
        <w:ind w:left="5040" w:hanging="180"/>
      </w:pPr>
    </w:lvl>
    <w:lvl w:ilvl="6" w:tplc="63F4EBAA" w:tentative="1">
      <w:start w:val="1"/>
      <w:numFmt w:val="decimal"/>
      <w:lvlText w:val="%7."/>
      <w:lvlJc w:val="left"/>
      <w:pPr>
        <w:ind w:left="5760" w:hanging="360"/>
      </w:pPr>
    </w:lvl>
    <w:lvl w:ilvl="7" w:tplc="78829306" w:tentative="1">
      <w:start w:val="1"/>
      <w:numFmt w:val="lowerLetter"/>
      <w:lvlText w:val="%8."/>
      <w:lvlJc w:val="left"/>
      <w:pPr>
        <w:ind w:left="6480" w:hanging="360"/>
      </w:pPr>
    </w:lvl>
    <w:lvl w:ilvl="8" w:tplc="FBC42B00" w:tentative="1">
      <w:start w:val="1"/>
      <w:numFmt w:val="lowerRoman"/>
      <w:lvlText w:val="%9."/>
      <w:lvlJc w:val="right"/>
      <w:pPr>
        <w:ind w:left="7200" w:hanging="180"/>
      </w:pPr>
    </w:lvl>
  </w:abstractNum>
  <w:abstractNum w:abstractNumId="9" w15:restartNumberingAfterBreak="0">
    <w:nsid w:val="6D191AB9"/>
    <w:multiLevelType w:val="hybridMultilevel"/>
    <w:tmpl w:val="AD66D0F4"/>
    <w:lvl w:ilvl="0" w:tplc="D0E6C458">
      <w:start w:val="1"/>
      <w:numFmt w:val="upperLetter"/>
      <w:lvlText w:val="%1."/>
      <w:lvlJc w:val="left"/>
      <w:pPr>
        <w:ind w:left="1440" w:hanging="360"/>
      </w:pPr>
    </w:lvl>
    <w:lvl w:ilvl="1" w:tplc="FC0E449E" w:tentative="1">
      <w:start w:val="1"/>
      <w:numFmt w:val="lowerLetter"/>
      <w:lvlText w:val="%2."/>
      <w:lvlJc w:val="left"/>
      <w:pPr>
        <w:ind w:left="2160" w:hanging="360"/>
      </w:pPr>
    </w:lvl>
    <w:lvl w:ilvl="2" w:tplc="E8A6C664" w:tentative="1">
      <w:start w:val="1"/>
      <w:numFmt w:val="lowerRoman"/>
      <w:lvlText w:val="%3."/>
      <w:lvlJc w:val="right"/>
      <w:pPr>
        <w:ind w:left="2880" w:hanging="180"/>
      </w:pPr>
    </w:lvl>
    <w:lvl w:ilvl="3" w:tplc="88C8DB48" w:tentative="1">
      <w:start w:val="1"/>
      <w:numFmt w:val="decimal"/>
      <w:lvlText w:val="%4."/>
      <w:lvlJc w:val="left"/>
      <w:pPr>
        <w:ind w:left="3600" w:hanging="360"/>
      </w:pPr>
    </w:lvl>
    <w:lvl w:ilvl="4" w:tplc="FEA23822" w:tentative="1">
      <w:start w:val="1"/>
      <w:numFmt w:val="lowerLetter"/>
      <w:lvlText w:val="%5."/>
      <w:lvlJc w:val="left"/>
      <w:pPr>
        <w:ind w:left="4320" w:hanging="360"/>
      </w:pPr>
    </w:lvl>
    <w:lvl w:ilvl="5" w:tplc="C80AC96C" w:tentative="1">
      <w:start w:val="1"/>
      <w:numFmt w:val="lowerRoman"/>
      <w:lvlText w:val="%6."/>
      <w:lvlJc w:val="right"/>
      <w:pPr>
        <w:ind w:left="5040" w:hanging="180"/>
      </w:pPr>
    </w:lvl>
    <w:lvl w:ilvl="6" w:tplc="D4B231A0" w:tentative="1">
      <w:start w:val="1"/>
      <w:numFmt w:val="decimal"/>
      <w:lvlText w:val="%7."/>
      <w:lvlJc w:val="left"/>
      <w:pPr>
        <w:ind w:left="5760" w:hanging="360"/>
      </w:pPr>
    </w:lvl>
    <w:lvl w:ilvl="7" w:tplc="0EC4C6A0" w:tentative="1">
      <w:start w:val="1"/>
      <w:numFmt w:val="lowerLetter"/>
      <w:lvlText w:val="%8."/>
      <w:lvlJc w:val="left"/>
      <w:pPr>
        <w:ind w:left="6480" w:hanging="360"/>
      </w:pPr>
    </w:lvl>
    <w:lvl w:ilvl="8" w:tplc="626897A0" w:tentative="1">
      <w:start w:val="1"/>
      <w:numFmt w:val="lowerRoman"/>
      <w:lvlText w:val="%9."/>
      <w:lvlJc w:val="right"/>
      <w:pPr>
        <w:ind w:left="7200" w:hanging="180"/>
      </w:pPr>
    </w:lvl>
  </w:abstractNum>
  <w:abstractNum w:abstractNumId="10" w15:restartNumberingAfterBreak="0">
    <w:nsid w:val="6D953C5A"/>
    <w:multiLevelType w:val="hybridMultilevel"/>
    <w:tmpl w:val="EDCA181C"/>
    <w:lvl w:ilvl="0" w:tplc="0BFC1574">
      <w:start w:val="1"/>
      <w:numFmt w:val="upperLetter"/>
      <w:lvlText w:val="%1."/>
      <w:lvlJc w:val="left"/>
      <w:pPr>
        <w:ind w:left="1440" w:hanging="360"/>
      </w:pPr>
    </w:lvl>
    <w:lvl w:ilvl="1" w:tplc="66E4D5D0" w:tentative="1">
      <w:start w:val="1"/>
      <w:numFmt w:val="lowerLetter"/>
      <w:lvlText w:val="%2."/>
      <w:lvlJc w:val="left"/>
      <w:pPr>
        <w:ind w:left="2160" w:hanging="360"/>
      </w:pPr>
    </w:lvl>
    <w:lvl w:ilvl="2" w:tplc="30940E04" w:tentative="1">
      <w:start w:val="1"/>
      <w:numFmt w:val="lowerRoman"/>
      <w:lvlText w:val="%3."/>
      <w:lvlJc w:val="right"/>
      <w:pPr>
        <w:ind w:left="2880" w:hanging="180"/>
      </w:pPr>
    </w:lvl>
    <w:lvl w:ilvl="3" w:tplc="F12E2F74" w:tentative="1">
      <w:start w:val="1"/>
      <w:numFmt w:val="decimal"/>
      <w:lvlText w:val="%4."/>
      <w:lvlJc w:val="left"/>
      <w:pPr>
        <w:ind w:left="3600" w:hanging="360"/>
      </w:pPr>
    </w:lvl>
    <w:lvl w:ilvl="4" w:tplc="F0B4B190" w:tentative="1">
      <w:start w:val="1"/>
      <w:numFmt w:val="lowerLetter"/>
      <w:lvlText w:val="%5."/>
      <w:lvlJc w:val="left"/>
      <w:pPr>
        <w:ind w:left="4320" w:hanging="360"/>
      </w:pPr>
    </w:lvl>
    <w:lvl w:ilvl="5" w:tplc="72E072A6" w:tentative="1">
      <w:start w:val="1"/>
      <w:numFmt w:val="lowerRoman"/>
      <w:lvlText w:val="%6."/>
      <w:lvlJc w:val="right"/>
      <w:pPr>
        <w:ind w:left="5040" w:hanging="180"/>
      </w:pPr>
    </w:lvl>
    <w:lvl w:ilvl="6" w:tplc="C6F2D344" w:tentative="1">
      <w:start w:val="1"/>
      <w:numFmt w:val="decimal"/>
      <w:lvlText w:val="%7."/>
      <w:lvlJc w:val="left"/>
      <w:pPr>
        <w:ind w:left="5760" w:hanging="360"/>
      </w:pPr>
    </w:lvl>
    <w:lvl w:ilvl="7" w:tplc="55CCEE9A" w:tentative="1">
      <w:start w:val="1"/>
      <w:numFmt w:val="lowerLetter"/>
      <w:lvlText w:val="%8."/>
      <w:lvlJc w:val="left"/>
      <w:pPr>
        <w:ind w:left="6480" w:hanging="360"/>
      </w:pPr>
    </w:lvl>
    <w:lvl w:ilvl="8" w:tplc="33802CD4" w:tentative="1">
      <w:start w:val="1"/>
      <w:numFmt w:val="lowerRoman"/>
      <w:lvlText w:val="%9."/>
      <w:lvlJc w:val="right"/>
      <w:pPr>
        <w:ind w:left="7200" w:hanging="180"/>
      </w:pPr>
    </w:lvl>
  </w:abstractNum>
  <w:abstractNum w:abstractNumId="11" w15:restartNumberingAfterBreak="0">
    <w:nsid w:val="732A63DA"/>
    <w:multiLevelType w:val="hybridMultilevel"/>
    <w:tmpl w:val="A9F6BD66"/>
    <w:lvl w:ilvl="0" w:tplc="55C03E54">
      <w:start w:val="1"/>
      <w:numFmt w:val="upperRoman"/>
      <w:lvlText w:val="%1."/>
      <w:lvlJc w:val="right"/>
      <w:pPr>
        <w:ind w:left="720" w:hanging="360"/>
      </w:pPr>
    </w:lvl>
    <w:lvl w:ilvl="1" w:tplc="93105CA2" w:tentative="1">
      <w:start w:val="1"/>
      <w:numFmt w:val="lowerLetter"/>
      <w:lvlText w:val="%2."/>
      <w:lvlJc w:val="left"/>
      <w:pPr>
        <w:ind w:left="1440" w:hanging="360"/>
      </w:pPr>
    </w:lvl>
    <w:lvl w:ilvl="2" w:tplc="2146FE70" w:tentative="1">
      <w:start w:val="1"/>
      <w:numFmt w:val="lowerRoman"/>
      <w:lvlText w:val="%3."/>
      <w:lvlJc w:val="right"/>
      <w:pPr>
        <w:ind w:left="2160" w:hanging="180"/>
      </w:pPr>
    </w:lvl>
    <w:lvl w:ilvl="3" w:tplc="CDB8C112" w:tentative="1">
      <w:start w:val="1"/>
      <w:numFmt w:val="decimal"/>
      <w:lvlText w:val="%4."/>
      <w:lvlJc w:val="left"/>
      <w:pPr>
        <w:ind w:left="2880" w:hanging="360"/>
      </w:pPr>
    </w:lvl>
    <w:lvl w:ilvl="4" w:tplc="8102A814" w:tentative="1">
      <w:start w:val="1"/>
      <w:numFmt w:val="lowerLetter"/>
      <w:lvlText w:val="%5."/>
      <w:lvlJc w:val="left"/>
      <w:pPr>
        <w:ind w:left="3600" w:hanging="360"/>
      </w:pPr>
    </w:lvl>
    <w:lvl w:ilvl="5" w:tplc="83FAA554" w:tentative="1">
      <w:start w:val="1"/>
      <w:numFmt w:val="lowerRoman"/>
      <w:lvlText w:val="%6."/>
      <w:lvlJc w:val="right"/>
      <w:pPr>
        <w:ind w:left="4320" w:hanging="180"/>
      </w:pPr>
    </w:lvl>
    <w:lvl w:ilvl="6" w:tplc="F738D0C0" w:tentative="1">
      <w:start w:val="1"/>
      <w:numFmt w:val="decimal"/>
      <w:lvlText w:val="%7."/>
      <w:lvlJc w:val="left"/>
      <w:pPr>
        <w:ind w:left="5040" w:hanging="360"/>
      </w:pPr>
    </w:lvl>
    <w:lvl w:ilvl="7" w:tplc="0E4E4C90" w:tentative="1">
      <w:start w:val="1"/>
      <w:numFmt w:val="lowerLetter"/>
      <w:lvlText w:val="%8."/>
      <w:lvlJc w:val="left"/>
      <w:pPr>
        <w:ind w:left="5760" w:hanging="360"/>
      </w:pPr>
    </w:lvl>
    <w:lvl w:ilvl="8" w:tplc="8460DA22" w:tentative="1">
      <w:start w:val="1"/>
      <w:numFmt w:val="lowerRoman"/>
      <w:lvlText w:val="%9."/>
      <w:lvlJc w:val="right"/>
      <w:pPr>
        <w:ind w:left="6480" w:hanging="180"/>
      </w:pPr>
    </w:lvl>
  </w:abstractNum>
  <w:abstractNum w:abstractNumId="12" w15:restartNumberingAfterBreak="0">
    <w:nsid w:val="7A433CF3"/>
    <w:multiLevelType w:val="hybridMultilevel"/>
    <w:tmpl w:val="821CDEBE"/>
    <w:lvl w:ilvl="0" w:tplc="DCB806F4">
      <w:start w:val="1"/>
      <w:numFmt w:val="bullet"/>
      <w:lvlText w:val=""/>
      <w:lvlJc w:val="left"/>
      <w:pPr>
        <w:ind w:left="1440" w:hanging="360"/>
      </w:pPr>
      <w:rPr>
        <w:rFonts w:ascii="Symbol" w:hAnsi="Symbol" w:hint="default"/>
      </w:rPr>
    </w:lvl>
    <w:lvl w:ilvl="1" w:tplc="43325428" w:tentative="1">
      <w:start w:val="1"/>
      <w:numFmt w:val="bullet"/>
      <w:lvlText w:val="o"/>
      <w:lvlJc w:val="left"/>
      <w:pPr>
        <w:ind w:left="2160" w:hanging="360"/>
      </w:pPr>
      <w:rPr>
        <w:rFonts w:ascii="Courier New" w:hAnsi="Courier New" w:cs="Courier New" w:hint="default"/>
      </w:rPr>
    </w:lvl>
    <w:lvl w:ilvl="2" w:tplc="E124E184" w:tentative="1">
      <w:start w:val="1"/>
      <w:numFmt w:val="bullet"/>
      <w:lvlText w:val=""/>
      <w:lvlJc w:val="left"/>
      <w:pPr>
        <w:ind w:left="2880" w:hanging="360"/>
      </w:pPr>
      <w:rPr>
        <w:rFonts w:ascii="Wingdings" w:hAnsi="Wingdings" w:hint="default"/>
      </w:rPr>
    </w:lvl>
    <w:lvl w:ilvl="3" w:tplc="06D22A02" w:tentative="1">
      <w:start w:val="1"/>
      <w:numFmt w:val="bullet"/>
      <w:lvlText w:val=""/>
      <w:lvlJc w:val="left"/>
      <w:pPr>
        <w:ind w:left="3600" w:hanging="360"/>
      </w:pPr>
      <w:rPr>
        <w:rFonts w:ascii="Symbol" w:hAnsi="Symbol" w:hint="default"/>
      </w:rPr>
    </w:lvl>
    <w:lvl w:ilvl="4" w:tplc="F7CC05D6" w:tentative="1">
      <w:start w:val="1"/>
      <w:numFmt w:val="bullet"/>
      <w:lvlText w:val="o"/>
      <w:lvlJc w:val="left"/>
      <w:pPr>
        <w:ind w:left="4320" w:hanging="360"/>
      </w:pPr>
      <w:rPr>
        <w:rFonts w:ascii="Courier New" w:hAnsi="Courier New" w:cs="Courier New" w:hint="default"/>
      </w:rPr>
    </w:lvl>
    <w:lvl w:ilvl="5" w:tplc="5E569830" w:tentative="1">
      <w:start w:val="1"/>
      <w:numFmt w:val="bullet"/>
      <w:lvlText w:val=""/>
      <w:lvlJc w:val="left"/>
      <w:pPr>
        <w:ind w:left="5040" w:hanging="360"/>
      </w:pPr>
      <w:rPr>
        <w:rFonts w:ascii="Wingdings" w:hAnsi="Wingdings" w:hint="default"/>
      </w:rPr>
    </w:lvl>
    <w:lvl w:ilvl="6" w:tplc="F6ACD53C" w:tentative="1">
      <w:start w:val="1"/>
      <w:numFmt w:val="bullet"/>
      <w:lvlText w:val=""/>
      <w:lvlJc w:val="left"/>
      <w:pPr>
        <w:ind w:left="5760" w:hanging="360"/>
      </w:pPr>
      <w:rPr>
        <w:rFonts w:ascii="Symbol" w:hAnsi="Symbol" w:hint="default"/>
      </w:rPr>
    </w:lvl>
    <w:lvl w:ilvl="7" w:tplc="045EE328" w:tentative="1">
      <w:start w:val="1"/>
      <w:numFmt w:val="bullet"/>
      <w:lvlText w:val="o"/>
      <w:lvlJc w:val="left"/>
      <w:pPr>
        <w:ind w:left="6480" w:hanging="360"/>
      </w:pPr>
      <w:rPr>
        <w:rFonts w:ascii="Courier New" w:hAnsi="Courier New" w:cs="Courier New" w:hint="default"/>
      </w:rPr>
    </w:lvl>
    <w:lvl w:ilvl="8" w:tplc="24902CB2" w:tentative="1">
      <w:start w:val="1"/>
      <w:numFmt w:val="bullet"/>
      <w:lvlText w:val=""/>
      <w:lvlJc w:val="left"/>
      <w:pPr>
        <w:ind w:left="7200" w:hanging="360"/>
      </w:pPr>
      <w:rPr>
        <w:rFonts w:ascii="Wingdings" w:hAnsi="Wingdings" w:hint="default"/>
      </w:rPr>
    </w:lvl>
  </w:abstractNum>
  <w:num w:numId="1">
    <w:abstractNumId w:val="11"/>
  </w:num>
  <w:num w:numId="2">
    <w:abstractNumId w:val="6"/>
  </w:num>
  <w:num w:numId="3">
    <w:abstractNumId w:val="10"/>
  </w:num>
  <w:num w:numId="4">
    <w:abstractNumId w:val="9"/>
  </w:num>
  <w:num w:numId="5">
    <w:abstractNumId w:val="4"/>
  </w:num>
  <w:num w:numId="6">
    <w:abstractNumId w:val="12"/>
  </w:num>
  <w:num w:numId="7">
    <w:abstractNumId w:val="7"/>
  </w:num>
  <w:num w:numId="8">
    <w:abstractNumId w:val="3"/>
  </w:num>
  <w:num w:numId="9">
    <w:abstractNumId w:val="1"/>
  </w:num>
  <w:num w:numId="10">
    <w:abstractNumId w:val="8"/>
  </w:num>
  <w:num w:numId="11">
    <w:abstractNumId w:val="5"/>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3EB"/>
    <w:rsid w:val="005C23EB"/>
    <w:rsid w:val="00F96B8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decimalSymbol w:val="."/>
  <w:listSeparator w:val=","/>
  <w14:docId w14:val="1AAE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976"/>
    <w:rPr>
      <w:sz w:val="24"/>
    </w:rPr>
  </w:style>
  <w:style w:type="paragraph" w:styleId="Heading1">
    <w:name w:val="heading 1"/>
    <w:basedOn w:val="Normal"/>
    <w:next w:val="Normal"/>
    <w:link w:val="Heading1Char"/>
    <w:autoRedefine/>
    <w:qFormat/>
    <w:rsid w:val="004459C4"/>
    <w:pPr>
      <w:keepNext/>
      <w:spacing w:after="240"/>
      <w:ind w:left="720" w:right="360" w:hanging="720"/>
      <w:outlineLvl w:val="0"/>
    </w:pPr>
    <w:rPr>
      <w:rFonts w:ascii="Times New Roman Bold" w:hAnsi="Times New Roman Bold"/>
      <w:b/>
      <w:caps/>
      <w:szCs w:val="24"/>
    </w:rPr>
  </w:style>
  <w:style w:type="paragraph" w:styleId="Heading2">
    <w:name w:val="heading 2"/>
    <w:basedOn w:val="Normal"/>
    <w:next w:val="Normal"/>
    <w:link w:val="Heading2Char"/>
    <w:autoRedefine/>
    <w:qFormat/>
    <w:rsid w:val="004459C4"/>
    <w:pPr>
      <w:keepNext/>
      <w:tabs>
        <w:tab w:val="left" w:pos="4320"/>
      </w:tabs>
      <w:spacing w:after="240"/>
      <w:ind w:left="1440" w:right="1080" w:hanging="720"/>
      <w:outlineLvl w:val="1"/>
    </w:pPr>
    <w:rPr>
      <w:rFonts w:ascii="Times New Roman Bold" w:hAnsi="Times New Roman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7C2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7C2976"/>
    <w:pPr>
      <w:tabs>
        <w:tab w:val="center" w:pos="4320"/>
        <w:tab w:val="right" w:pos="8640"/>
      </w:tabs>
    </w:pPr>
    <w:rPr>
      <w:sz w:val="20"/>
    </w:rPr>
  </w:style>
  <w:style w:type="character" w:styleId="Hyperlink">
    <w:name w:val="Hyperlink"/>
    <w:uiPriority w:val="99"/>
    <w:rsid w:val="007C2976"/>
    <w:rPr>
      <w:color w:val="0000FF"/>
      <w:u w:val="single"/>
    </w:rPr>
  </w:style>
  <w:style w:type="paragraph" w:styleId="FootnoteText">
    <w:name w:val="footnote text"/>
    <w:basedOn w:val="Normal"/>
    <w:link w:val="FootnoteTextChar"/>
    <w:uiPriority w:val="99"/>
    <w:rsid w:val="007C2976"/>
    <w:pPr>
      <w:spacing w:before="120"/>
    </w:pPr>
    <w:rPr>
      <w:sz w:val="20"/>
    </w:rPr>
  </w:style>
  <w:style w:type="character" w:styleId="FootnoteReference">
    <w:name w:val="footnote reference"/>
    <w:uiPriority w:val="99"/>
    <w:semiHidden/>
    <w:rsid w:val="007C2976"/>
    <w:rPr>
      <w:vertAlign w:val="superscript"/>
    </w:rPr>
  </w:style>
  <w:style w:type="paragraph" w:styleId="BodyTextIndent">
    <w:name w:val="Body Text Indent"/>
    <w:basedOn w:val="Normal"/>
    <w:rsid w:val="007C2976"/>
    <w:pPr>
      <w:spacing w:line="480" w:lineRule="auto"/>
      <w:ind w:firstLine="720"/>
    </w:pPr>
  </w:style>
  <w:style w:type="paragraph" w:styleId="BodyTextIndent3">
    <w:name w:val="Body Text Indent 3"/>
    <w:basedOn w:val="Normal"/>
    <w:rsid w:val="007C2976"/>
    <w:pPr>
      <w:spacing w:line="480" w:lineRule="atLeast"/>
      <w:ind w:firstLine="720"/>
    </w:pPr>
  </w:style>
  <w:style w:type="paragraph" w:styleId="BodyTextIndent2">
    <w:name w:val="Body Text Indent 2"/>
    <w:basedOn w:val="Normal"/>
    <w:rsid w:val="007C2976"/>
    <w:pPr>
      <w:tabs>
        <w:tab w:val="left" w:pos="720"/>
      </w:tabs>
      <w:spacing w:before="240" w:after="240"/>
      <w:ind w:left="1464" w:hanging="744"/>
    </w:pPr>
  </w:style>
  <w:style w:type="character" w:styleId="PageNumber">
    <w:name w:val="page number"/>
    <w:basedOn w:val="DefaultParagraphFont"/>
    <w:rsid w:val="007C2976"/>
  </w:style>
  <w:style w:type="paragraph" w:styleId="BodyText">
    <w:name w:val="Body Text"/>
    <w:basedOn w:val="Normal"/>
    <w:rsid w:val="007C2976"/>
    <w:pPr>
      <w:jc w:val="both"/>
    </w:pPr>
  </w:style>
  <w:style w:type="paragraph" w:styleId="Header">
    <w:name w:val="header"/>
    <w:basedOn w:val="Normal"/>
    <w:rsid w:val="007C2976"/>
    <w:pPr>
      <w:tabs>
        <w:tab w:val="center" w:pos="4320"/>
        <w:tab w:val="right" w:pos="8640"/>
      </w:tabs>
    </w:pPr>
  </w:style>
  <w:style w:type="paragraph" w:styleId="CommentText">
    <w:name w:val="annotation text"/>
    <w:basedOn w:val="Normal"/>
    <w:semiHidden/>
    <w:rsid w:val="007C2976"/>
    <w:rPr>
      <w:szCs w:val="24"/>
    </w:rPr>
  </w:style>
  <w:style w:type="paragraph" w:styleId="CommentSubject">
    <w:name w:val="annotation subject"/>
    <w:basedOn w:val="CommentText"/>
    <w:next w:val="CommentText"/>
    <w:semiHidden/>
    <w:rsid w:val="007C2976"/>
    <w:rPr>
      <w:szCs w:val="20"/>
    </w:rPr>
  </w:style>
  <w:style w:type="table" w:styleId="TableGrid">
    <w:name w:val="Table Grid"/>
    <w:basedOn w:val="TableNormal"/>
    <w:rsid w:val="007C2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7C2976"/>
    <w:pPr>
      <w:suppressAutoHyphens/>
      <w:spacing w:line="480" w:lineRule="atLeast"/>
      <w:ind w:firstLine="720"/>
    </w:pPr>
    <w:rPr>
      <w:lang w:eastAsia="ar-SA"/>
    </w:rPr>
  </w:style>
  <w:style w:type="character" w:customStyle="1" w:styleId="FootnoteTextChar">
    <w:name w:val="Footnote Text Char"/>
    <w:link w:val="FootnoteText"/>
    <w:uiPriority w:val="99"/>
    <w:semiHidden/>
    <w:locked/>
    <w:rsid w:val="007C2976"/>
    <w:rPr>
      <w:lang w:val="en-US" w:eastAsia="en-US" w:bidi="ar-SA"/>
    </w:rPr>
  </w:style>
  <w:style w:type="paragraph" w:styleId="BalloonText">
    <w:name w:val="Balloon Text"/>
    <w:basedOn w:val="Normal"/>
    <w:link w:val="BalloonTextChar"/>
    <w:rsid w:val="004B47A1"/>
    <w:rPr>
      <w:rFonts w:ascii="Tahoma" w:hAnsi="Tahoma" w:cs="Tahoma"/>
      <w:sz w:val="16"/>
      <w:szCs w:val="16"/>
    </w:rPr>
  </w:style>
  <w:style w:type="character" w:customStyle="1" w:styleId="BalloonTextChar">
    <w:name w:val="Balloon Text Char"/>
    <w:link w:val="BalloonText"/>
    <w:rsid w:val="004B47A1"/>
    <w:rPr>
      <w:rFonts w:ascii="Tahoma" w:hAnsi="Tahoma" w:cs="Tahoma"/>
      <w:sz w:val="16"/>
      <w:szCs w:val="16"/>
    </w:rPr>
  </w:style>
  <w:style w:type="character" w:styleId="CommentReference">
    <w:name w:val="annotation reference"/>
    <w:rsid w:val="0020317B"/>
    <w:rPr>
      <w:sz w:val="16"/>
      <w:szCs w:val="16"/>
    </w:rPr>
  </w:style>
  <w:style w:type="paragraph" w:styleId="Revision">
    <w:name w:val="Revision"/>
    <w:hidden/>
    <w:uiPriority w:val="99"/>
    <w:semiHidden/>
    <w:rsid w:val="0020317B"/>
    <w:rPr>
      <w:sz w:val="24"/>
    </w:rPr>
  </w:style>
  <w:style w:type="character" w:customStyle="1" w:styleId="FooterChar">
    <w:name w:val="Footer Char"/>
    <w:basedOn w:val="DefaultParagraphFont"/>
    <w:link w:val="Footer"/>
    <w:uiPriority w:val="99"/>
    <w:rsid w:val="006B5977"/>
  </w:style>
  <w:style w:type="character" w:styleId="FollowedHyperlink">
    <w:name w:val="FollowedHyperlink"/>
    <w:basedOn w:val="DefaultParagraphFont"/>
    <w:rsid w:val="002374C0"/>
    <w:rPr>
      <w:color w:val="800080" w:themeColor="followedHyperlink"/>
      <w:u w:val="single"/>
    </w:rPr>
  </w:style>
  <w:style w:type="paragraph" w:styleId="ListParagraph">
    <w:name w:val="List Paragraph"/>
    <w:basedOn w:val="Normal"/>
    <w:uiPriority w:val="34"/>
    <w:qFormat/>
    <w:rsid w:val="00704873"/>
    <w:pPr>
      <w:ind w:left="720"/>
      <w:contextualSpacing/>
    </w:pPr>
  </w:style>
  <w:style w:type="paragraph" w:styleId="EndnoteText">
    <w:name w:val="endnote text"/>
    <w:basedOn w:val="Normal"/>
    <w:link w:val="EndnoteTextChar"/>
    <w:rsid w:val="00AF29C0"/>
    <w:rPr>
      <w:sz w:val="20"/>
    </w:rPr>
  </w:style>
  <w:style w:type="character" w:customStyle="1" w:styleId="EndnoteTextChar">
    <w:name w:val="Endnote Text Char"/>
    <w:basedOn w:val="DefaultParagraphFont"/>
    <w:link w:val="EndnoteText"/>
    <w:rsid w:val="00AF29C0"/>
  </w:style>
  <w:style w:type="character" w:styleId="EndnoteReference">
    <w:name w:val="endnote reference"/>
    <w:basedOn w:val="DefaultParagraphFont"/>
    <w:rsid w:val="00AF29C0"/>
    <w:rPr>
      <w:vertAlign w:val="superscript"/>
    </w:rPr>
  </w:style>
  <w:style w:type="character" w:customStyle="1" w:styleId="apple-converted-space">
    <w:name w:val="apple-converted-space"/>
    <w:basedOn w:val="DefaultParagraphFont"/>
    <w:rsid w:val="0040693B"/>
  </w:style>
  <w:style w:type="character" w:customStyle="1" w:styleId="Heading1Char">
    <w:name w:val="Heading 1 Char"/>
    <w:basedOn w:val="DefaultParagraphFont"/>
    <w:link w:val="Heading1"/>
    <w:rsid w:val="004459C4"/>
    <w:rPr>
      <w:rFonts w:ascii="Times New Roman Bold" w:hAnsi="Times New Roman Bold"/>
      <w:b/>
      <w:caps/>
      <w:sz w:val="24"/>
      <w:szCs w:val="24"/>
    </w:rPr>
  </w:style>
  <w:style w:type="character" w:customStyle="1" w:styleId="Heading2Char">
    <w:name w:val="Heading 2 Char"/>
    <w:basedOn w:val="DefaultParagraphFont"/>
    <w:link w:val="Heading2"/>
    <w:rsid w:val="004459C4"/>
    <w:rPr>
      <w:rFonts w:ascii="Times New Roman Bold" w:hAnsi="Times New Roman Bold"/>
      <w:b/>
      <w:sz w:val="24"/>
    </w:rPr>
  </w:style>
  <w:style w:type="character" w:customStyle="1" w:styleId="TOC2Char">
    <w:name w:val="TOC 2 Char"/>
    <w:basedOn w:val="DefaultParagraphFont"/>
    <w:link w:val="TOC2"/>
    <w:rsid w:val="00CE0FE4"/>
    <w:rPr>
      <w:sz w:val="24"/>
    </w:rPr>
  </w:style>
  <w:style w:type="paragraph" w:styleId="TOC1">
    <w:name w:val="toc 1"/>
    <w:basedOn w:val="Normal"/>
    <w:next w:val="Normal"/>
    <w:autoRedefine/>
    <w:uiPriority w:val="39"/>
    <w:qFormat/>
    <w:rsid w:val="00CE0FE4"/>
    <w:pPr>
      <w:tabs>
        <w:tab w:val="decimal" w:leader="dot" w:pos="8640"/>
      </w:tabs>
      <w:spacing w:after="240"/>
      <w:ind w:left="720" w:hanging="720"/>
    </w:pPr>
    <w:rPr>
      <w:caps/>
    </w:rPr>
  </w:style>
  <w:style w:type="paragraph" w:styleId="TOC2">
    <w:name w:val="toc 2"/>
    <w:basedOn w:val="Normal"/>
    <w:next w:val="Normal"/>
    <w:link w:val="TOC2Char"/>
    <w:autoRedefine/>
    <w:uiPriority w:val="39"/>
    <w:qFormat/>
    <w:rsid w:val="00CE0FE4"/>
    <w:pPr>
      <w:tabs>
        <w:tab w:val="decimal" w:leader="dot" w:pos="8640"/>
      </w:tabs>
      <w:spacing w:after="240"/>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remy.grayem@icemiller.com" TargetMode="External"/><Relationship Id="rId13" Type="http://schemas.openxmlformats.org/officeDocument/2006/relationships/footer" Target="footer2.xml"/><Relationship Id="rId18" Type="http://schemas.openxmlformats.org/officeDocument/2006/relationships/hyperlink" Target="mailto:christopher.healey@occ.ohio.gov" TargetMode="External"/><Relationship Id="rId26" Type="http://schemas.openxmlformats.org/officeDocument/2006/relationships/hyperlink" Target="mailto:mleppla@theoec.org" TargetMode="External"/><Relationship Id="rId39"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mailto:natalia.messenger@ohioattorneygeneral.com" TargetMode="External"/><Relationship Id="rId34" Type="http://schemas.openxmlformats.org/officeDocument/2006/relationships/hyperlink" Target="mailto:perko@carpenterlipps.com" TargetMode="External"/><Relationship Id="rId42" Type="http://schemas.openxmlformats.org/officeDocument/2006/relationships/header" Target="header6.xml"/><Relationship Id="rId7" Type="http://schemas.openxmlformats.org/officeDocument/2006/relationships/hyperlink" Target="mailto:christopher.healey@occ.ohio.gov" TargetMode="Externa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mailto:tdougherty@theoec.org" TargetMode="External"/><Relationship Id="rId33" Type="http://schemas.openxmlformats.org/officeDocument/2006/relationships/hyperlink" Target="mailto:bojko@carpenterlipps.com" TargetMode="External"/><Relationship Id="rId38" Type="http://schemas.openxmlformats.org/officeDocument/2006/relationships/hyperlink" Target="mailto:fdarr@mwncmh.com" TargetMode="External"/><Relationship Id="rId2" Type="http://schemas.openxmlformats.org/officeDocument/2006/relationships/styles" Target="styles.xml"/><Relationship Id="rId16" Type="http://schemas.openxmlformats.org/officeDocument/2006/relationships/hyperlink" Target="mailto:natalia.messenger@ohioattorneygeneral.com" TargetMode="External"/><Relationship Id="rId20" Type="http://schemas.openxmlformats.org/officeDocument/2006/relationships/hyperlink" Target="mailto:john.jones@ohioattorneygeneral.com" TargetMode="External"/><Relationship Id="rId29" Type="http://schemas.openxmlformats.org/officeDocument/2006/relationships/hyperlink" Target="mailto:dparram@bricker.com" TargetMode="External"/><Relationship Id="rId41"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mailto:John.jones@ohioattorneygeneral.gov" TargetMode="External"/><Relationship Id="rId32" Type="http://schemas.openxmlformats.org/officeDocument/2006/relationships/hyperlink" Target="mailto:mfleisher@elpc.org" TargetMode="External"/><Relationship Id="rId37" Type="http://schemas.openxmlformats.org/officeDocument/2006/relationships/hyperlink" Target="mailto:mpritchard@mwncmh.com" TargetMode="External"/><Relationship Id="rId40"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mailto:Natalia.messenger@ohioattorneygeneral.gov" TargetMode="External"/><Relationship Id="rId28" Type="http://schemas.openxmlformats.org/officeDocument/2006/relationships/hyperlink" Target="mailto:joliker@igsenerg.com" TargetMode="External"/><Relationship Id="rId36" Type="http://schemas.openxmlformats.org/officeDocument/2006/relationships/hyperlink" Target="mailto:sam@mwncmh.com" TargetMode="External"/><Relationship Id="rId10" Type="http://schemas.openxmlformats.org/officeDocument/2006/relationships/header" Target="header1.xml"/><Relationship Id="rId19" Type="http://schemas.openxmlformats.org/officeDocument/2006/relationships/hyperlink" Target="mailto:jeremy.grayem@icemiller.com" TargetMode="External"/><Relationship Id="rId31" Type="http://schemas.openxmlformats.org/officeDocument/2006/relationships/hyperlink" Target="mailto:jeremy.grayem@icemiller.co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ohn.jones@ohioattorneygeneral.com" TargetMode="Externa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yperlink" Target="mailto:jfinnigan@edf.org" TargetMode="External"/><Relationship Id="rId30" Type="http://schemas.openxmlformats.org/officeDocument/2006/relationships/hyperlink" Target="mailto:Richard.bulgrin@puc.state.oh.us" TargetMode="External"/><Relationship Id="rId35" Type="http://schemas.openxmlformats.org/officeDocument/2006/relationships/hyperlink" Target="mailto:orourke@carpenterlipps.com"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dis.puc.state.oh.us/DocumentRecord.aspx?DocID=e5387ca7-b061-4e9a-bc4b-66d71fafa20b" TargetMode="External"/><Relationship Id="rId3" Type="http://schemas.openxmlformats.org/officeDocument/2006/relationships/hyperlink" Target="http://dis.puc.state.oh.us/DocumentRecord.aspx?DocID=f2a51855-2942-44d4-8349-8e6696631765" TargetMode="External"/><Relationship Id="rId7" Type="http://schemas.openxmlformats.org/officeDocument/2006/relationships/hyperlink" Target="http://dis.puc.state.oh.us/DocumentRecord.aspx?DocID=b1b244f9-054c-443b-b2f6-42b6cb65f583" TargetMode="External"/><Relationship Id="rId2" Type="http://schemas.openxmlformats.org/officeDocument/2006/relationships/hyperlink" Target="http://dis.puc.state.oh.us/DocumentRecord.aspx?DocID=052d2335-cf53-4f81-885f-cf221e5d9d3f" TargetMode="External"/><Relationship Id="rId1" Type="http://schemas.openxmlformats.org/officeDocument/2006/relationships/hyperlink" Target="http://dis.puc.state.oh.us/DocumentRecord.aspx?DocID=9240b242-e140-4888-8ba6-4354679cf591" TargetMode="External"/><Relationship Id="rId6" Type="http://schemas.openxmlformats.org/officeDocument/2006/relationships/hyperlink" Target="http://dis.puc.state.oh.us/DocumentRecord.aspx?DocID=680f48ab-eb51-4fd1-8258-9e00089f0cee" TargetMode="External"/><Relationship Id="rId5" Type="http://schemas.openxmlformats.org/officeDocument/2006/relationships/hyperlink" Target="http://dis.puc.state.oh.us/DocumentRecord.aspx?DocID=e3c452a0-8813-4caa-b767-3d63f101cdba" TargetMode="External"/><Relationship Id="rId4" Type="http://schemas.openxmlformats.org/officeDocument/2006/relationships/hyperlink" Target="http://dis.puc.state.oh.us/DocumentRecord.aspx?DocID=826e2657-1c09-4c81-856d-78f74027bb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1197</Words>
  <Characters>8214</Characters>
  <Application>Microsoft Office Word</Application>
  <DocSecurity>0</DocSecurity>
  <Lines>146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2017-02-06T21:56:00Z</dcterms:created>
  <dcterms:modified xsi:type="dcterms:W3CDTF">2017-02-06T21:56:00Z</dcterms:modified>
</cp:coreProperties>
</file>