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B66D98" w:rsidP="00B66D98" w14:paraId="14F7D90F" w14:textId="38F3E66B">
      <w:pPr>
        <w:pStyle w:val="BasicParagraph"/>
        <w:tabs>
          <w:tab w:val="right" w:pos="9810"/>
        </w:tabs>
        <w:spacing w:line="264" w:lineRule="auto"/>
        <w:rPr>
          <w:color w:val="auto"/>
        </w:rPr>
      </w:pPr>
      <w:r>
        <w:rPr>
          <w:color w:val="auto"/>
        </w:rPr>
        <w:t>December 6,</w:t>
      </w:r>
      <w:r w:rsidR="00C616BE">
        <w:rPr>
          <w:color w:val="auto"/>
        </w:rPr>
        <w:t xml:space="preserve"> 2022</w:t>
      </w:r>
    </w:p>
    <w:p w:rsidR="00B66D98" w:rsidP="00B66D98" w14:paraId="034ED843" w14:textId="77777777">
      <w:pPr>
        <w:pStyle w:val="BasicParagraph"/>
        <w:tabs>
          <w:tab w:val="right" w:pos="9810"/>
        </w:tabs>
        <w:spacing w:line="264" w:lineRule="auto"/>
        <w:rPr>
          <w:color w:val="auto"/>
        </w:rPr>
      </w:pPr>
    </w:p>
    <w:p w:rsidR="00FD4039" w:rsidP="00FD4039" w14:paraId="02CB4495" w14:textId="77777777">
      <w:r>
        <w:t>Ms. Tanowa M. Troupe</w:t>
      </w:r>
      <w:r w:rsidR="006517DF">
        <w:t>, Secretary</w:t>
      </w:r>
      <w:r>
        <w:t xml:space="preserve"> </w:t>
      </w:r>
    </w:p>
    <w:p w:rsidR="00B66D98" w:rsidP="00B66D98" w14:paraId="4B12AB1F" w14:textId="77777777">
      <w:pPr>
        <w:pStyle w:val="BasicParagraph"/>
        <w:tabs>
          <w:tab w:val="right" w:pos="9810"/>
        </w:tabs>
        <w:spacing w:line="264" w:lineRule="auto"/>
        <w:rPr>
          <w:color w:val="auto"/>
        </w:rPr>
      </w:pPr>
      <w:r>
        <w:rPr>
          <w:color w:val="auto"/>
        </w:rPr>
        <w:t>Public Utilities Commission of Ohio</w:t>
      </w:r>
    </w:p>
    <w:p w:rsidR="00B66D98" w:rsidP="00B66D98" w14:paraId="263BAE6F" w14:textId="77777777">
      <w:pPr>
        <w:pStyle w:val="BasicParagraph"/>
        <w:tabs>
          <w:tab w:val="right" w:pos="9810"/>
        </w:tabs>
        <w:spacing w:line="264" w:lineRule="auto"/>
        <w:rPr>
          <w:color w:val="auto"/>
        </w:rPr>
      </w:pPr>
      <w:r>
        <w:rPr>
          <w:color w:val="auto"/>
        </w:rPr>
        <w:t>180 E. Broad St.</w:t>
      </w:r>
    </w:p>
    <w:p w:rsidR="00B66D98" w:rsidP="00B66D98" w14:paraId="5A9F92EB" w14:textId="77777777">
      <w:pPr>
        <w:pStyle w:val="BasicParagraph"/>
        <w:tabs>
          <w:tab w:val="right" w:pos="9810"/>
        </w:tabs>
        <w:spacing w:line="264" w:lineRule="auto"/>
        <w:rPr>
          <w:color w:val="auto"/>
        </w:rPr>
      </w:pPr>
      <w:r>
        <w:rPr>
          <w:color w:val="auto"/>
        </w:rPr>
        <w:t>Columbus, OH 43215-3793</w:t>
      </w:r>
    </w:p>
    <w:p w:rsidR="00B66D98" w:rsidP="00B66D98" w14:paraId="36D41CDC" w14:textId="77777777">
      <w:pPr>
        <w:pStyle w:val="BasicParagraph"/>
        <w:tabs>
          <w:tab w:val="right" w:pos="9810"/>
        </w:tabs>
        <w:spacing w:line="264" w:lineRule="auto"/>
        <w:rPr>
          <w:color w:val="auto"/>
        </w:rPr>
      </w:pPr>
    </w:p>
    <w:p w:rsidR="00B66D98" w:rsidP="00B66D98" w14:paraId="0263F573" w14:textId="338C5EE6">
      <w:pPr>
        <w:pStyle w:val="BasicParagraph"/>
        <w:spacing w:line="264" w:lineRule="auto"/>
        <w:ind w:left="720" w:hanging="720"/>
        <w:rPr>
          <w:color w:val="auto"/>
        </w:rPr>
      </w:pPr>
      <w:r>
        <w:rPr>
          <w:color w:val="auto"/>
        </w:rPr>
        <w:t>Re:</w:t>
      </w:r>
      <w:r w:rsidR="004B62CE">
        <w:rPr>
          <w:color w:val="auto"/>
        </w:rPr>
        <w:t xml:space="preserve"> </w:t>
      </w:r>
      <w:r>
        <w:rPr>
          <w:color w:val="auto"/>
        </w:rPr>
        <w:tab/>
      </w:r>
      <w:r w:rsidR="00E46465">
        <w:rPr>
          <w:color w:val="auto"/>
        </w:rPr>
        <w:t xml:space="preserve">Settlement: </w:t>
      </w:r>
      <w:r w:rsidRPr="00747BC0">
        <w:rPr>
          <w:i/>
          <w:color w:val="auto"/>
        </w:rPr>
        <w:t xml:space="preserve">In the Matter </w:t>
      </w:r>
      <w:r w:rsidR="00031190">
        <w:rPr>
          <w:i/>
          <w:color w:val="auto"/>
        </w:rPr>
        <w:t xml:space="preserve">of the </w:t>
      </w:r>
      <w:r w:rsidR="003C0C25">
        <w:rPr>
          <w:i/>
          <w:color w:val="auto"/>
        </w:rPr>
        <w:t xml:space="preserve">Application of </w:t>
      </w:r>
      <w:r w:rsidR="00521107">
        <w:rPr>
          <w:i/>
          <w:color w:val="auto"/>
        </w:rPr>
        <w:t>Suburban Natural Gas C</w:t>
      </w:r>
      <w:r w:rsidR="0058469C">
        <w:rPr>
          <w:i/>
          <w:color w:val="auto"/>
        </w:rPr>
        <w:t>o</w:t>
      </w:r>
      <w:r w:rsidR="00521107">
        <w:rPr>
          <w:i/>
          <w:color w:val="auto"/>
        </w:rPr>
        <w:t>mpany</w:t>
      </w:r>
      <w:r w:rsidR="0058469C">
        <w:rPr>
          <w:i/>
          <w:color w:val="auto"/>
        </w:rPr>
        <w:t xml:space="preserve"> for Approval of </w:t>
      </w:r>
      <w:r w:rsidR="005A25B5">
        <w:rPr>
          <w:i/>
          <w:color w:val="auto"/>
        </w:rPr>
        <w:t xml:space="preserve">an Adjustment </w:t>
      </w:r>
      <w:r w:rsidR="00C763D9">
        <w:rPr>
          <w:i/>
          <w:color w:val="auto"/>
        </w:rPr>
        <w:t>to the Infrastructure Replacement Program</w:t>
      </w:r>
      <w:r w:rsidR="00BC4348">
        <w:rPr>
          <w:i/>
          <w:color w:val="auto"/>
        </w:rPr>
        <w:t xml:space="preserve"> Rider</w:t>
      </w:r>
      <w:r w:rsidR="00031190">
        <w:rPr>
          <w:iCs/>
          <w:color w:val="auto"/>
        </w:rPr>
        <w:t>,</w:t>
      </w:r>
      <w:r>
        <w:rPr>
          <w:color w:val="auto"/>
        </w:rPr>
        <w:t xml:space="preserve"> </w:t>
      </w:r>
      <w:r w:rsidR="003A10EA">
        <w:rPr>
          <w:color w:val="auto"/>
        </w:rPr>
        <w:t xml:space="preserve">Case No. </w:t>
      </w:r>
      <w:r w:rsidR="00BC4348">
        <w:rPr>
          <w:color w:val="auto"/>
        </w:rPr>
        <w:t>22-705-</w:t>
      </w:r>
      <w:r w:rsidR="00045520">
        <w:rPr>
          <w:color w:val="auto"/>
        </w:rPr>
        <w:t>GA-RDR</w:t>
      </w:r>
    </w:p>
    <w:p w:rsidR="00B66D98" w:rsidP="00B66D98" w14:paraId="4FCBE1DE" w14:textId="77777777">
      <w:pPr>
        <w:pStyle w:val="BasicParagraph"/>
        <w:spacing w:line="264" w:lineRule="auto"/>
        <w:rPr>
          <w:color w:val="auto"/>
        </w:rPr>
      </w:pPr>
    </w:p>
    <w:p w:rsidR="00B66D98" w:rsidP="00B66D98" w14:paraId="5BA4D81E" w14:textId="705C24C6">
      <w:pPr>
        <w:pStyle w:val="BasicParagraph"/>
        <w:spacing w:line="264" w:lineRule="auto"/>
        <w:rPr>
          <w:color w:val="auto"/>
        </w:rPr>
      </w:pPr>
      <w:r>
        <w:rPr>
          <w:color w:val="auto"/>
        </w:rPr>
        <w:t xml:space="preserve">Dear </w:t>
      </w:r>
      <w:r w:rsidR="00FD4039">
        <w:rPr>
          <w:color w:val="auto"/>
        </w:rPr>
        <w:t>Ms. Troupe</w:t>
      </w:r>
      <w:r>
        <w:rPr>
          <w:color w:val="auto"/>
        </w:rPr>
        <w:t>:</w:t>
      </w:r>
      <w:r w:rsidR="0043577F">
        <w:rPr>
          <w:color w:val="auto"/>
        </w:rPr>
        <w:t xml:space="preserve">        </w:t>
      </w:r>
      <w:r>
        <w:rPr>
          <w:color w:val="auto"/>
        </w:rPr>
        <w:t xml:space="preserve"> </w:t>
      </w:r>
    </w:p>
    <w:p w:rsidR="00B66D98" w:rsidP="00B66D98" w14:paraId="5E03D8E7" w14:textId="77777777">
      <w:pPr>
        <w:pStyle w:val="BasicParagraph"/>
        <w:spacing w:line="264" w:lineRule="auto"/>
        <w:rPr>
          <w:color w:val="auto"/>
        </w:rPr>
      </w:pPr>
    </w:p>
    <w:p w:rsidR="00B66D98" w:rsidP="00B66D98" w14:paraId="54A5063C" w14:textId="0EAFDD98">
      <w:pPr>
        <w:pStyle w:val="BasicParagraph"/>
        <w:spacing w:line="264" w:lineRule="auto"/>
        <w:rPr>
          <w:color w:val="auto"/>
        </w:rPr>
      </w:pPr>
      <w:r>
        <w:rPr>
          <w:color w:val="auto"/>
        </w:rPr>
        <w:t>The Office of the Ohio Consumers' Counsel (</w:t>
      </w:r>
      <w:r w:rsidR="00031190">
        <w:rPr>
          <w:color w:val="auto"/>
        </w:rPr>
        <w:t>“</w:t>
      </w:r>
      <w:r>
        <w:rPr>
          <w:color w:val="auto"/>
        </w:rPr>
        <w:t>OCC</w:t>
      </w:r>
      <w:r w:rsidR="00031190">
        <w:rPr>
          <w:color w:val="auto"/>
        </w:rPr>
        <w:t>”</w:t>
      </w:r>
      <w:r>
        <w:rPr>
          <w:color w:val="auto"/>
        </w:rPr>
        <w:t>)</w:t>
      </w:r>
      <w:r w:rsidR="00E56008">
        <w:rPr>
          <w:color w:val="auto"/>
        </w:rPr>
        <w:t xml:space="preserve"> </w:t>
      </w:r>
      <w:r w:rsidR="00397B42">
        <w:rPr>
          <w:color w:val="auto"/>
        </w:rPr>
        <w:t xml:space="preserve">has been involved in </w:t>
      </w:r>
      <w:r w:rsidR="00F6117B">
        <w:rPr>
          <w:color w:val="auto"/>
        </w:rPr>
        <w:t xml:space="preserve">a </w:t>
      </w:r>
      <w:r w:rsidR="00E56008">
        <w:rPr>
          <w:color w:val="auto"/>
        </w:rPr>
        <w:t>recent process where</w:t>
      </w:r>
      <w:r w:rsidR="00F6117B">
        <w:rPr>
          <w:color w:val="auto"/>
        </w:rPr>
        <w:t xml:space="preserve"> OCC negotiated</w:t>
      </w:r>
      <w:r>
        <w:rPr>
          <w:color w:val="auto"/>
        </w:rPr>
        <w:t>, on behalf of</w:t>
      </w:r>
      <w:r w:rsidR="00031190">
        <w:rPr>
          <w:color w:val="auto"/>
        </w:rPr>
        <w:t xml:space="preserve"> </w:t>
      </w:r>
      <w:r w:rsidR="00F6117B">
        <w:rPr>
          <w:color w:val="auto"/>
        </w:rPr>
        <w:t xml:space="preserve">the </w:t>
      </w:r>
      <w:r w:rsidR="00031190">
        <w:rPr>
          <w:color w:val="auto"/>
        </w:rPr>
        <w:t>residential c</w:t>
      </w:r>
      <w:r w:rsidR="00BA0452">
        <w:rPr>
          <w:color w:val="auto"/>
        </w:rPr>
        <w:t>onsumers</w:t>
      </w:r>
      <w:r w:rsidR="00031190">
        <w:rPr>
          <w:color w:val="auto"/>
        </w:rPr>
        <w:t xml:space="preserve"> of </w:t>
      </w:r>
      <w:r w:rsidR="009C19C1">
        <w:rPr>
          <w:color w:val="auto"/>
        </w:rPr>
        <w:t>Suburban Natural Gas Company (“Suburban”)</w:t>
      </w:r>
      <w:r>
        <w:rPr>
          <w:color w:val="auto"/>
        </w:rPr>
        <w:t>,</w:t>
      </w:r>
      <w:r w:rsidR="00E56008">
        <w:rPr>
          <w:color w:val="auto"/>
        </w:rPr>
        <w:t xml:space="preserve"> with</w:t>
      </w:r>
      <w:r>
        <w:rPr>
          <w:color w:val="auto"/>
        </w:rPr>
        <w:t xml:space="preserve"> </w:t>
      </w:r>
      <w:r w:rsidR="009C19C1">
        <w:rPr>
          <w:color w:val="auto"/>
        </w:rPr>
        <w:t>Suburban</w:t>
      </w:r>
      <w:r w:rsidR="00E56008">
        <w:rPr>
          <w:color w:val="auto"/>
        </w:rPr>
        <w:t xml:space="preserve"> and the </w:t>
      </w:r>
      <w:r w:rsidR="00F6117B">
        <w:rPr>
          <w:color w:val="auto"/>
        </w:rPr>
        <w:t xml:space="preserve">PUCO </w:t>
      </w:r>
      <w:r w:rsidR="00E56008">
        <w:rPr>
          <w:color w:val="auto"/>
        </w:rPr>
        <w:t>Staff</w:t>
      </w:r>
      <w:r w:rsidR="00227CB7">
        <w:rPr>
          <w:color w:val="auto"/>
        </w:rPr>
        <w:t>. The negotiations resulted in</w:t>
      </w:r>
      <w:r w:rsidR="008470AD">
        <w:rPr>
          <w:color w:val="auto"/>
        </w:rPr>
        <w:t xml:space="preserve"> a </w:t>
      </w:r>
      <w:r w:rsidR="00227CB7">
        <w:rPr>
          <w:color w:val="auto"/>
        </w:rPr>
        <w:t>Stipulation and Recommendation (</w:t>
      </w:r>
      <w:r w:rsidR="00F6117B">
        <w:rPr>
          <w:color w:val="auto"/>
        </w:rPr>
        <w:t>“</w:t>
      </w:r>
      <w:r w:rsidR="00227CB7">
        <w:rPr>
          <w:color w:val="auto"/>
        </w:rPr>
        <w:t>S</w:t>
      </w:r>
      <w:r w:rsidR="008470AD">
        <w:rPr>
          <w:color w:val="auto"/>
        </w:rPr>
        <w:t>ettlement</w:t>
      </w:r>
      <w:r w:rsidR="00F6117B">
        <w:rPr>
          <w:color w:val="auto"/>
        </w:rPr>
        <w:t>”</w:t>
      </w:r>
      <w:r w:rsidR="00227CB7">
        <w:rPr>
          <w:color w:val="auto"/>
        </w:rPr>
        <w:t>)</w:t>
      </w:r>
      <w:r w:rsidR="005224C5">
        <w:rPr>
          <w:color w:val="auto"/>
        </w:rPr>
        <w:t>, filed in this case on November 17, 2022</w:t>
      </w:r>
      <w:r w:rsidR="002478AA">
        <w:rPr>
          <w:color w:val="auto"/>
        </w:rPr>
        <w:t>. The Settlement resolves</w:t>
      </w:r>
      <w:r w:rsidR="008470AD">
        <w:rPr>
          <w:color w:val="auto"/>
        </w:rPr>
        <w:t xml:space="preserve"> </w:t>
      </w:r>
      <w:r w:rsidR="00A61B78">
        <w:rPr>
          <w:color w:val="auto"/>
        </w:rPr>
        <w:t>Suburban’s</w:t>
      </w:r>
      <w:r w:rsidR="009C19C1">
        <w:rPr>
          <w:color w:val="auto"/>
        </w:rPr>
        <w:t xml:space="preserve"> proposed</w:t>
      </w:r>
      <w:r w:rsidR="00A61B78">
        <w:rPr>
          <w:color w:val="auto"/>
        </w:rPr>
        <w:t xml:space="preserve"> </w:t>
      </w:r>
      <w:r w:rsidR="000E4C29">
        <w:rPr>
          <w:color w:val="auto"/>
        </w:rPr>
        <w:t>implementation of</w:t>
      </w:r>
      <w:r w:rsidR="00A61B78">
        <w:rPr>
          <w:color w:val="auto"/>
        </w:rPr>
        <w:t xml:space="preserve"> its Infrastructure Replacement Program (“IRP”)</w:t>
      </w:r>
      <w:r w:rsidR="00F6117B">
        <w:rPr>
          <w:color w:val="auto"/>
        </w:rPr>
        <w:t xml:space="preserve"> which involves the replacement of</w:t>
      </w:r>
      <w:r w:rsidR="00796D6E">
        <w:rPr>
          <w:color w:val="auto"/>
        </w:rPr>
        <w:t xml:space="preserve"> gas service lines</w:t>
      </w:r>
      <w:r w:rsidR="002478AA">
        <w:rPr>
          <w:color w:val="auto"/>
        </w:rPr>
        <w:t xml:space="preserve"> and associated charges to </w:t>
      </w:r>
      <w:r w:rsidR="005224C5">
        <w:rPr>
          <w:color w:val="auto"/>
        </w:rPr>
        <w:t>Suburban’s</w:t>
      </w:r>
      <w:r w:rsidR="00AA2A57">
        <w:rPr>
          <w:color w:val="auto"/>
        </w:rPr>
        <w:t xml:space="preserve"> </w:t>
      </w:r>
      <w:r w:rsidR="00A8065E">
        <w:rPr>
          <w:color w:val="auto"/>
        </w:rPr>
        <w:t xml:space="preserve">19,000 residential </w:t>
      </w:r>
      <w:r w:rsidR="002478AA">
        <w:rPr>
          <w:color w:val="auto"/>
        </w:rPr>
        <w:t>consumers</w:t>
      </w:r>
      <w:r w:rsidR="00E56008">
        <w:rPr>
          <w:color w:val="auto"/>
        </w:rPr>
        <w:t>.</w:t>
      </w:r>
      <w:r w:rsidR="00DC3589">
        <w:rPr>
          <w:color w:val="auto"/>
        </w:rPr>
        <w:t xml:space="preserve"> OCC</w:t>
      </w:r>
      <w:r w:rsidR="00E56008">
        <w:rPr>
          <w:color w:val="auto"/>
        </w:rPr>
        <w:t xml:space="preserve"> </w:t>
      </w:r>
      <w:r>
        <w:rPr>
          <w:color w:val="auto"/>
        </w:rPr>
        <w:t>neither support</w:t>
      </w:r>
      <w:r w:rsidR="00205DFA">
        <w:rPr>
          <w:color w:val="auto"/>
        </w:rPr>
        <w:t>s</w:t>
      </w:r>
      <w:r>
        <w:rPr>
          <w:color w:val="auto"/>
        </w:rPr>
        <w:t xml:space="preserve"> nor oppose</w:t>
      </w:r>
      <w:r w:rsidR="00205DFA">
        <w:rPr>
          <w:color w:val="auto"/>
        </w:rPr>
        <w:t>s</w:t>
      </w:r>
      <w:r>
        <w:rPr>
          <w:color w:val="auto"/>
        </w:rPr>
        <w:t xml:space="preserve"> the </w:t>
      </w:r>
      <w:r w:rsidR="000E4C29">
        <w:rPr>
          <w:color w:val="auto"/>
        </w:rPr>
        <w:t>S</w:t>
      </w:r>
      <w:r>
        <w:rPr>
          <w:color w:val="auto"/>
        </w:rPr>
        <w:t xml:space="preserve">ettlement. </w:t>
      </w:r>
    </w:p>
    <w:p w:rsidR="00BF42DE" w:rsidP="009A1E6A" w14:paraId="6B097738" w14:textId="77777777">
      <w:pPr>
        <w:pStyle w:val="BasicParagraph"/>
        <w:spacing w:line="264" w:lineRule="auto"/>
      </w:pPr>
    </w:p>
    <w:p w:rsidR="00B66D98" w:rsidP="00680409" w14:paraId="652F7CC7" w14:textId="72F61D12">
      <w:pPr>
        <w:pStyle w:val="BasicParagraph"/>
        <w:spacing w:line="264" w:lineRule="auto"/>
      </w:pPr>
      <w:r>
        <w:t>O</w:t>
      </w:r>
      <w:r w:rsidR="00DA211D">
        <w:t>CC’s</w:t>
      </w:r>
      <w:r>
        <w:t xml:space="preserve"> non-opposition is not precedent for any future case or issue. OCC is not waiving rights to make any recommendations it considers appropriate in any other (including future) proceedings</w:t>
      </w:r>
      <w:r w:rsidR="00DA211D">
        <w:t xml:space="preserve"> regarding </w:t>
      </w:r>
      <w:r w:rsidR="00090BA4">
        <w:t>Suburban’s IRP rider</w:t>
      </w:r>
      <w:r>
        <w:t>. </w:t>
      </w:r>
      <w:r w:rsidR="003A10EA">
        <w:t xml:space="preserve">OCC also is not waiving its right to file testimony in Case No. </w:t>
      </w:r>
      <w:r w:rsidR="00090BA4">
        <w:t>22-705-GA</w:t>
      </w:r>
      <w:r w:rsidR="008730BA">
        <w:t>-RDR</w:t>
      </w:r>
      <w:r w:rsidR="003A10EA">
        <w:t xml:space="preserve"> explaining the Consumers’ Counsel’s reasons for non-opposition. </w:t>
      </w:r>
    </w:p>
    <w:p w:rsidR="00B66D98" w:rsidP="00B66D98" w14:paraId="69D2CB9C" w14:textId="77777777">
      <w:pPr>
        <w:pStyle w:val="BasicParagraph"/>
        <w:keepNext/>
        <w:spacing w:line="264" w:lineRule="auto"/>
        <w:rPr>
          <w:color w:val="auto"/>
        </w:rPr>
      </w:pPr>
    </w:p>
    <w:p w:rsidR="00B66D98" w:rsidP="00B66D98" w14:paraId="56DA2066" w14:textId="6AE12044">
      <w:pPr>
        <w:pStyle w:val="BasicParagraph"/>
        <w:spacing w:line="264" w:lineRule="auto"/>
        <w:rPr>
          <w:color w:val="auto"/>
        </w:rPr>
      </w:pPr>
      <w:r>
        <w:rPr>
          <w:color w:val="auto"/>
        </w:rPr>
        <w:t>T</w:t>
      </w:r>
      <w:r>
        <w:rPr>
          <w:color w:val="auto"/>
        </w:rPr>
        <w:t xml:space="preserve">he </w:t>
      </w:r>
      <w:r w:rsidRPr="00680409">
        <w:t>Consumers'</w:t>
      </w:r>
      <w:r>
        <w:rPr>
          <w:color w:val="auto"/>
        </w:rPr>
        <w:t xml:space="preserve"> Counsel appreciates the efforts of </w:t>
      </w:r>
      <w:r w:rsidR="00136F4D">
        <w:rPr>
          <w:color w:val="auto"/>
        </w:rPr>
        <w:t>Suburban</w:t>
      </w:r>
      <w:r w:rsidR="00DA211D">
        <w:rPr>
          <w:color w:val="auto"/>
        </w:rPr>
        <w:t xml:space="preserve"> and </w:t>
      </w:r>
      <w:r>
        <w:rPr>
          <w:color w:val="auto"/>
        </w:rPr>
        <w:t>the PUCO Staff</w:t>
      </w:r>
      <w:r w:rsidR="00002C5C">
        <w:rPr>
          <w:color w:val="auto"/>
        </w:rPr>
        <w:t xml:space="preserve"> </w:t>
      </w:r>
      <w:r>
        <w:rPr>
          <w:color w:val="auto"/>
        </w:rPr>
        <w:t xml:space="preserve">to negotiate a </w:t>
      </w:r>
      <w:r w:rsidR="00227CB7">
        <w:rPr>
          <w:color w:val="auto"/>
        </w:rPr>
        <w:t>Settlement</w:t>
      </w:r>
      <w:r>
        <w:rPr>
          <w:color w:val="auto"/>
        </w:rPr>
        <w:t xml:space="preserve"> that enabled </w:t>
      </w:r>
      <w:r w:rsidR="003A10EA">
        <w:rPr>
          <w:color w:val="auto"/>
        </w:rPr>
        <w:t>OCC’s</w:t>
      </w:r>
      <w:r>
        <w:rPr>
          <w:color w:val="auto"/>
        </w:rPr>
        <w:t xml:space="preserve"> non-opposition</w:t>
      </w:r>
      <w:r>
        <w:rPr>
          <w:color w:val="auto"/>
        </w:rPr>
        <w:t xml:space="preserve"> on behalf of consumers</w:t>
      </w:r>
      <w:r>
        <w:rPr>
          <w:color w:val="auto"/>
        </w:rPr>
        <w:t xml:space="preserve">. </w:t>
      </w:r>
    </w:p>
    <w:p w:rsidR="0043577F" w:rsidP="00B66D98" w14:paraId="599FD121" w14:textId="77777777">
      <w:pPr>
        <w:pStyle w:val="BasicParagraph"/>
        <w:spacing w:line="264" w:lineRule="auto"/>
        <w:rPr>
          <w:color w:val="auto"/>
        </w:rPr>
      </w:pPr>
    </w:p>
    <w:p w:rsidR="00B66D98" w:rsidP="00B66D98" w14:paraId="3CACD8FC" w14:textId="19FBC5D4">
      <w:pPr>
        <w:pStyle w:val="BasicParagraph"/>
        <w:spacing w:line="264" w:lineRule="auto"/>
        <w:rPr>
          <w:color w:val="auto"/>
        </w:rPr>
      </w:pPr>
      <w:r>
        <w:rPr>
          <w:color w:val="auto"/>
        </w:rPr>
        <w:t>Sincerely</w:t>
      </w:r>
      <w:r>
        <w:rPr>
          <w:color w:val="auto"/>
        </w:rPr>
        <w:t>,</w:t>
      </w:r>
    </w:p>
    <w:p w:rsidR="00B66D98" w:rsidP="00B66D98" w14:paraId="4E0D0C65" w14:textId="77777777">
      <w:pPr>
        <w:pStyle w:val="BasicParagraph"/>
        <w:spacing w:line="264" w:lineRule="auto"/>
        <w:rPr>
          <w:color w:val="auto"/>
        </w:rPr>
      </w:pPr>
    </w:p>
    <w:p w:rsidR="00B66D98" w:rsidRPr="002A0A1C" w:rsidP="00B66D98" w14:paraId="65A15827" w14:textId="77777777">
      <w:pPr>
        <w:pStyle w:val="BasicParagraph"/>
        <w:spacing w:line="264" w:lineRule="auto"/>
        <w:rPr>
          <w:i/>
          <w:color w:val="auto"/>
          <w:u w:val="single"/>
        </w:rPr>
      </w:pPr>
      <w:r>
        <w:rPr>
          <w:i/>
          <w:color w:val="auto"/>
          <w:u w:val="single"/>
        </w:rPr>
        <w:t xml:space="preserve">/s/ </w:t>
      </w:r>
      <w:r w:rsidR="008730BA">
        <w:rPr>
          <w:i/>
          <w:color w:val="auto"/>
          <w:u w:val="single"/>
        </w:rPr>
        <w:t>Ambrosia E. Wilson</w:t>
      </w:r>
    </w:p>
    <w:p w:rsidR="00B66D98" w:rsidP="00B66D98" w14:paraId="79BFCBB9" w14:textId="77777777">
      <w:pPr>
        <w:pStyle w:val="BasicParagraph"/>
        <w:spacing w:line="264" w:lineRule="auto"/>
        <w:rPr>
          <w:color w:val="auto"/>
        </w:rPr>
      </w:pPr>
      <w:r>
        <w:rPr>
          <w:color w:val="auto"/>
        </w:rPr>
        <w:t>A</w:t>
      </w:r>
      <w:r w:rsidR="008730BA">
        <w:rPr>
          <w:color w:val="auto"/>
        </w:rPr>
        <w:t>mbrosia E. Wilson</w:t>
      </w:r>
    </w:p>
    <w:p w:rsidR="00B66D98" w:rsidP="00B66D98" w14:paraId="4DF76634" w14:textId="77777777">
      <w:pPr>
        <w:pStyle w:val="BasicParagraph"/>
        <w:spacing w:line="264" w:lineRule="auto"/>
        <w:rPr>
          <w:color w:val="auto"/>
        </w:rPr>
      </w:pPr>
      <w:r>
        <w:rPr>
          <w:color w:val="auto"/>
        </w:rPr>
        <w:t>Assistant Consumers’</w:t>
      </w:r>
      <w:r>
        <w:rPr>
          <w:color w:val="auto"/>
        </w:rPr>
        <w:t xml:space="preserve"> Counsel</w:t>
      </w:r>
    </w:p>
    <w:p w:rsidR="00B66D98" w:rsidP="00B66D98" w14:paraId="2718A53F" w14:textId="77777777"/>
    <w:p w:rsidR="00B66D98" w:rsidRPr="002E18B6" w:rsidP="00B66D98" w14:paraId="778818E2" w14:textId="75A480DF">
      <w:r>
        <w:t>cc:</w:t>
      </w:r>
      <w:r w:rsidR="004B62CE">
        <w:t xml:space="preserve"> </w:t>
      </w:r>
      <w:r>
        <w:t>Parties of record</w:t>
      </w:r>
    </w:p>
    <w:p w:rsidR="00B66D98" w:rsidP="00B66D98" w14:paraId="3B2F7C61" w14:textId="77777777"/>
    <w:p w:rsidR="00B66D98" w14:paraId="27C36CD5" w14:textId="77777777">
      <w:pPr>
        <w:tabs>
          <w:tab w:val="left" w:pos="1140"/>
          <w:tab w:val="right" w:pos="9792"/>
        </w:tabs>
      </w:pPr>
    </w:p>
    <w:sectPr w:rsidSect="00B66D98">
      <w:headerReference w:type="default" r:id="rId4"/>
      <w:headerReference w:type="first" r:id="rId5"/>
      <w:footerReference w:type="first" r:id="rId6"/>
      <w:pgSz w:w="12240" w:h="15840" w:code="1"/>
      <w:pgMar w:top="2520" w:right="1008" w:bottom="288" w:left="1440" w:header="720" w:footer="26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D98" w:rsidRPr="00A0550A" w:rsidP="00B66D98" w14:paraId="1656EDC3" w14:textId="77777777">
    <w:pPr>
      <w:pStyle w:val="Footer"/>
      <w:spacing w:line="288" w:lineRule="atLeast"/>
      <w:jc w:val="center"/>
      <w:rPr>
        <w:rFonts w:ascii="Arial Narrow" w:hAnsi="Arial Narrow"/>
        <w:color w:val="003366"/>
        <w:sz w:val="18"/>
        <w:szCs w:val="18"/>
      </w:rPr>
    </w:pPr>
    <w:r>
      <w:rPr>
        <w:rFonts w:ascii="Arial Narrow" w:hAnsi="Arial Narrow"/>
        <w:noProof/>
        <w:color w:val="003366"/>
        <w:sz w:val="20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132080</wp:posOffset>
              </wp:positionV>
              <wp:extent cx="7082790" cy="0"/>
              <wp:effectExtent l="0" t="0" r="3810" b="0"/>
              <wp:wrapNone/>
              <wp:docPr id="1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7082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53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45pt,10.4pt" to="512.7pt,10.4pt"/>
          </w:pict>
        </mc:Fallback>
      </mc:AlternateContent>
    </w:r>
  </w:p>
  <w:p w:rsidR="00B66D98" w:rsidRPr="00845F44" w:rsidP="00B66D98" w14:paraId="1FEBFF19" w14:textId="0FA1D36A">
    <w:pPr>
      <w:autoSpaceDE w:val="0"/>
      <w:autoSpaceDN w:val="0"/>
      <w:adjustRightInd w:val="0"/>
      <w:jc w:val="center"/>
      <w:rPr>
        <w:rFonts w:ascii="MS Shell Dlg 2" w:hAnsi="MS Shell Dlg 2" w:cs="MS Shell Dlg 2"/>
        <w:sz w:val="17"/>
        <w:szCs w:val="17"/>
      </w:rPr>
    </w:pPr>
    <w:r>
      <w:rPr>
        <w:rFonts w:ascii="Arial" w:hAnsi="Arial" w:cs="Arial"/>
        <w:sz w:val="18"/>
        <w:szCs w:val="18"/>
      </w:rPr>
      <w:t xml:space="preserve">65 East State Street, </w:t>
    </w:r>
    <w:r w:rsidR="004B62CE">
      <w:rPr>
        <w:rFonts w:ascii="Arial" w:hAnsi="Arial" w:cs="Arial"/>
        <w:sz w:val="18"/>
        <w:szCs w:val="18"/>
      </w:rPr>
      <w:t>Suite 700</w:t>
    </w:r>
    <w:r>
      <w:rPr>
        <w:rFonts w:ascii="Arial" w:hAnsi="Arial" w:cs="Arial"/>
        <w:sz w:val="18"/>
        <w:szCs w:val="18"/>
      </w:rPr>
      <w:t xml:space="preserve">, </w:t>
    </w:r>
    <w:r w:rsidRPr="00B557AF">
      <w:rPr>
        <w:rFonts w:ascii="Arial" w:hAnsi="Arial" w:cs="Arial"/>
        <w:sz w:val="18"/>
        <w:szCs w:val="18"/>
      </w:rPr>
      <w:t>Columbus, Ohio</w:t>
    </w:r>
    <w:r>
      <w:rPr>
        <w:rFonts w:ascii="Arial" w:hAnsi="Arial" w:cs="Arial"/>
        <w:sz w:val="18"/>
        <w:szCs w:val="18"/>
      </w:rPr>
      <w:t xml:space="preserve"> 43215-4213 </w:t>
    </w:r>
    <w:r w:rsidRPr="003021FF">
      <w:rPr>
        <w:rFonts w:ascii="Arial" w:hAnsi="Arial" w:cs="Arial"/>
        <w:position w:val="-2"/>
        <w:sz w:val="26"/>
        <w:szCs w:val="26"/>
      </w:rPr>
      <w:t>•</w:t>
    </w:r>
    <w:r>
      <w:rPr>
        <w:rFonts w:ascii="Arial" w:hAnsi="Arial" w:cs="Arial"/>
        <w:sz w:val="18"/>
        <w:szCs w:val="18"/>
      </w:rPr>
      <w:t xml:space="preserve"> </w:t>
    </w:r>
    <w:r w:rsidRPr="00B557AF">
      <w:rPr>
        <w:rFonts w:ascii="Arial" w:hAnsi="Arial" w:cs="Arial"/>
        <w:sz w:val="18"/>
        <w:szCs w:val="18"/>
      </w:rPr>
      <w:t>(614) 466-</w:t>
    </w:r>
    <w:r w:rsidR="006517DF">
      <w:rPr>
        <w:rFonts w:ascii="Arial" w:hAnsi="Arial" w:cs="Arial"/>
        <w:sz w:val="18"/>
        <w:szCs w:val="18"/>
      </w:rPr>
      <w:t>1292</w:t>
    </w:r>
    <w:r>
      <w:rPr>
        <w:rFonts w:ascii="Arial" w:hAnsi="Arial" w:cs="Arial"/>
        <w:sz w:val="18"/>
        <w:szCs w:val="18"/>
      </w:rPr>
      <w:t xml:space="preserve"> </w:t>
    </w:r>
    <w:r w:rsidRPr="003021FF">
      <w:rPr>
        <w:rFonts w:ascii="Arial" w:hAnsi="Arial" w:cs="Arial"/>
        <w:position w:val="-2"/>
        <w:sz w:val="26"/>
        <w:szCs w:val="26"/>
      </w:rPr>
      <w:t>•</w:t>
    </w:r>
    <w:r>
      <w:rPr>
        <w:rFonts w:ascii="Arial" w:hAnsi="Arial" w:cs="Arial"/>
        <w:sz w:val="18"/>
        <w:szCs w:val="18"/>
      </w:rPr>
      <w:t xml:space="preserve"> </w:t>
    </w:r>
    <w:r w:rsidRPr="003919AD">
      <w:rPr>
        <w:rFonts w:ascii="Arial" w:hAnsi="Arial" w:cs="Arial"/>
        <w:sz w:val="18"/>
        <w:szCs w:val="18"/>
      </w:rPr>
      <w:t>www.occ.ohio.gov</w:t>
    </w:r>
    <w:r>
      <w:rPr>
        <w:rFonts w:ascii="Arial" w:hAnsi="Arial" w:cs="Arial"/>
        <w:sz w:val="18"/>
        <w:szCs w:val="18"/>
      </w:rPr>
      <w:br/>
    </w:r>
  </w:p>
  <w:p w:rsidR="00B66D98" w:rsidRPr="00B557AF" w:rsidP="00B66D98" w14:paraId="3BA630D5" w14:textId="77777777">
    <w:pPr>
      <w:jc w:val="center"/>
      <w:rPr>
        <w:rFonts w:ascii="Arial" w:hAnsi="Arial" w:cs="Arial"/>
        <w:i/>
        <w:sz w:val="18"/>
        <w:szCs w:val="18"/>
      </w:rPr>
    </w:pPr>
    <w:r w:rsidRPr="00B557AF">
      <w:rPr>
        <w:rFonts w:ascii="Arial" w:hAnsi="Arial" w:cs="Arial"/>
        <w:i/>
        <w:sz w:val="18"/>
        <w:szCs w:val="18"/>
      </w:rPr>
      <w:t>Your Residential Utility Consumer Advocate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0BA" w:rsidP="00B66D98" w14:paraId="561767DB" w14:textId="77777777">
    <w:r>
      <w:t xml:space="preserve">Ms. Tanowa Troupe </w:t>
    </w:r>
  </w:p>
  <w:p w:rsidR="00B66D98" w:rsidP="00B66D98" w14:paraId="5AF815CC" w14:textId="5A03B21B">
    <w:r>
      <w:t>December 6</w:t>
    </w:r>
    <w:r w:rsidR="004936CB">
      <w:t>, 2022</w:t>
    </w:r>
  </w:p>
  <w:p w:rsidR="00B66D98" w:rsidRPr="00C07FD5" w:rsidP="00B66D98" w14:paraId="7A6919C2" w14:textId="77777777">
    <w:r w:rsidRPr="00C07FD5">
      <w:t xml:space="preserve">Page </w:t>
    </w:r>
    <w:r w:rsidRPr="00C07FD5">
      <w:fldChar w:fldCharType="begin"/>
    </w:r>
    <w:r w:rsidRPr="00C07FD5">
      <w:instrText xml:space="preserve"> PAGE  \* Arabic  \* MERGEFORMAT </w:instrText>
    </w:r>
    <w:r w:rsidRPr="00C07FD5">
      <w:fldChar w:fldCharType="separate"/>
    </w:r>
    <w:r w:rsidR="009A1E6A">
      <w:rPr>
        <w:noProof/>
      </w:rPr>
      <w:t>2</w:t>
    </w:r>
    <w:r w:rsidRPr="00C07FD5">
      <w:fldChar w:fldCharType="end"/>
    </w:r>
    <w:r w:rsidRPr="00C07FD5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9A1E6A">
      <w:rPr>
        <w:noProof/>
      </w:rPr>
      <w:t>2</w:t>
    </w:r>
    <w:r w:rsidR="009A1E6A">
      <w:rPr>
        <w:noProof/>
      </w:rPr>
      <w:fldChar w:fldCharType="end"/>
    </w:r>
  </w:p>
  <w:p w:rsidR="00B66D98" w:rsidP="00B66D98" w14:paraId="2D0E21D6" w14:textId="77777777">
    <w:pPr>
      <w:tabs>
        <w:tab w:val="left" w:pos="1140"/>
        <w:tab w:val="right" w:pos="9792"/>
      </w:tabs>
    </w:pPr>
    <w:r>
      <w:tab/>
    </w:r>
  </w:p>
  <w:p w:rsidR="00B66D98" w14:paraId="1234DA0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D98" w14:paraId="0FE3EC14" w14:textId="7777777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0</wp:posOffset>
              </wp:positionV>
              <wp:extent cx="1055370" cy="972185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1055370" cy="972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D98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76300"/>
                                <wp:effectExtent l="0" t="0" r="0" b="0"/>
                                <wp:docPr id="647919743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8576965" name="Picture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83.1pt;height:76.55pt;margin-top:0;margin-left:-4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7456" filled="f" stroked="f">
              <v:path arrowok="t" textboxrect="0,0,21600,21600"/>
              <v:textbox style="mso-fit-shape-to-text:t">
                <w:txbxContent>
                  <w:p w:rsidR="00B66D98" w14:paraId="74D372AC" w14:textId="77777777">
                    <w:drawing>
                      <wp:inline distT="0" distB="0" distL="0" distR="0">
                        <wp:extent cx="876300" cy="876300"/>
                        <wp:effectExtent l="0" t="0" r="0" b="0"/>
                        <wp:docPr id="5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0375348" name="Picture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122555</wp:posOffset>
              </wp:positionV>
              <wp:extent cx="5398770" cy="336550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9877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D98" w:rsidRPr="00F95523" w14:textId="77777777">
                          <w:pPr>
                            <w:pStyle w:val="Heading3"/>
                          </w:pPr>
                          <w:r w:rsidRPr="00F95523">
                            <w:t>Office of the Ohio Consumers’ Counsel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2050" type="#_x0000_t202" style="width:425.1pt;height:26.5pt;margin-top:9.65pt;margin-left:38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B66D98" w:rsidRPr="00F95523" w14:paraId="19CD4459" w14:textId="77777777">
                    <w:pPr>
                      <w:pStyle w:val="Heading3"/>
                    </w:pPr>
                    <w:r w:rsidRPr="00F95523">
                      <w:t>Office of the Ohio Consumers’ Counsel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541020</wp:posOffset>
              </wp:positionH>
              <wp:positionV relativeFrom="paragraph">
                <wp:posOffset>459105</wp:posOffset>
              </wp:positionV>
              <wp:extent cx="5547360" cy="471170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54736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D98" w:rsidRPr="0055468B" w14:textId="77777777">
                          <w:pPr>
                            <w:pStyle w:val="Heading2"/>
                            <w:rPr>
                              <w:rFonts w:ascii="Arial Narrow" w:hAnsi="Arial Narrow"/>
                              <w:color w:val="003366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2051" type="#_x0000_t202" style="width:436.8pt;height:37.1pt;margin-top:36.15pt;margin-left:4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path arrowok="t" textboxrect="0,0,21600,21600"/>
              <v:textbox>
                <w:txbxContent>
                  <w:p w:rsidR="00B66D98" w:rsidRPr="0055468B" w14:paraId="5A1C0275" w14:textId="77777777">
                    <w:pPr>
                      <w:pStyle w:val="Heading2"/>
                      <w:rPr>
                        <w:rFonts w:ascii="Arial Narrow" w:hAnsi="Arial Narrow"/>
                        <w:color w:val="00336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459105</wp:posOffset>
              </wp:positionV>
              <wp:extent cx="5844540" cy="0"/>
              <wp:effectExtent l="0" t="0" r="0" b="0"/>
              <wp:wrapNone/>
              <wp:docPr id="2" name="Lin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5844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2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45.9pt,36.15pt" to="506.1pt,36.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gutterAtTop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6"/>
    <w:rsid w:val="00002C5C"/>
    <w:rsid w:val="00031190"/>
    <w:rsid w:val="000350D4"/>
    <w:rsid w:val="00045520"/>
    <w:rsid w:val="00080288"/>
    <w:rsid w:val="00090BA4"/>
    <w:rsid w:val="00096BB1"/>
    <w:rsid w:val="000A1701"/>
    <w:rsid w:val="000E4C29"/>
    <w:rsid w:val="001158D2"/>
    <w:rsid w:val="00115DF7"/>
    <w:rsid w:val="00117BDE"/>
    <w:rsid w:val="00121207"/>
    <w:rsid w:val="00136F4D"/>
    <w:rsid w:val="001530C4"/>
    <w:rsid w:val="001617C3"/>
    <w:rsid w:val="00163D06"/>
    <w:rsid w:val="001753A1"/>
    <w:rsid w:val="00185FE4"/>
    <w:rsid w:val="001A51DA"/>
    <w:rsid w:val="001E0EED"/>
    <w:rsid w:val="0020078F"/>
    <w:rsid w:val="00205B99"/>
    <w:rsid w:val="00205DFA"/>
    <w:rsid w:val="00212C41"/>
    <w:rsid w:val="00227CB7"/>
    <w:rsid w:val="002478AA"/>
    <w:rsid w:val="00261BBE"/>
    <w:rsid w:val="00286ADD"/>
    <w:rsid w:val="002A0A1C"/>
    <w:rsid w:val="002A22FB"/>
    <w:rsid w:val="002C55F8"/>
    <w:rsid w:val="002C6EB0"/>
    <w:rsid w:val="002E18B6"/>
    <w:rsid w:val="002F0FA3"/>
    <w:rsid w:val="003021FF"/>
    <w:rsid w:val="00311CEF"/>
    <w:rsid w:val="00327807"/>
    <w:rsid w:val="00330BA5"/>
    <w:rsid w:val="00356DB8"/>
    <w:rsid w:val="00362BF7"/>
    <w:rsid w:val="00377717"/>
    <w:rsid w:val="00381430"/>
    <w:rsid w:val="0039122D"/>
    <w:rsid w:val="003919AD"/>
    <w:rsid w:val="00393B06"/>
    <w:rsid w:val="0039598E"/>
    <w:rsid w:val="00396183"/>
    <w:rsid w:val="00397B42"/>
    <w:rsid w:val="003A0A27"/>
    <w:rsid w:val="003A10EA"/>
    <w:rsid w:val="003C0C25"/>
    <w:rsid w:val="003E3CBF"/>
    <w:rsid w:val="003F78BA"/>
    <w:rsid w:val="00406DF4"/>
    <w:rsid w:val="00433CCA"/>
    <w:rsid w:val="0043577F"/>
    <w:rsid w:val="004835BA"/>
    <w:rsid w:val="004936CB"/>
    <w:rsid w:val="004B21FA"/>
    <w:rsid w:val="004B2FB3"/>
    <w:rsid w:val="004B62CE"/>
    <w:rsid w:val="00521107"/>
    <w:rsid w:val="005224C5"/>
    <w:rsid w:val="00537120"/>
    <w:rsid w:val="00541E30"/>
    <w:rsid w:val="00553E51"/>
    <w:rsid w:val="0055468B"/>
    <w:rsid w:val="0058469C"/>
    <w:rsid w:val="005A25B5"/>
    <w:rsid w:val="005B0E43"/>
    <w:rsid w:val="005C6F2A"/>
    <w:rsid w:val="006517DF"/>
    <w:rsid w:val="00680409"/>
    <w:rsid w:val="006B5886"/>
    <w:rsid w:val="006B5949"/>
    <w:rsid w:val="006F0995"/>
    <w:rsid w:val="00713E75"/>
    <w:rsid w:val="00737F12"/>
    <w:rsid w:val="00747BC0"/>
    <w:rsid w:val="00751109"/>
    <w:rsid w:val="00796D6E"/>
    <w:rsid w:val="00797C79"/>
    <w:rsid w:val="007B570B"/>
    <w:rsid w:val="007C2B42"/>
    <w:rsid w:val="007D3966"/>
    <w:rsid w:val="007D586A"/>
    <w:rsid w:val="00806A29"/>
    <w:rsid w:val="00811BCD"/>
    <w:rsid w:val="00816462"/>
    <w:rsid w:val="00820803"/>
    <w:rsid w:val="00840C24"/>
    <w:rsid w:val="00845F44"/>
    <w:rsid w:val="008470AD"/>
    <w:rsid w:val="008730BA"/>
    <w:rsid w:val="00882127"/>
    <w:rsid w:val="008C4CF8"/>
    <w:rsid w:val="008D5EE4"/>
    <w:rsid w:val="008D78FC"/>
    <w:rsid w:val="008E7A40"/>
    <w:rsid w:val="0095161B"/>
    <w:rsid w:val="009863BC"/>
    <w:rsid w:val="00987279"/>
    <w:rsid w:val="009918E6"/>
    <w:rsid w:val="009A1E6A"/>
    <w:rsid w:val="009B1571"/>
    <w:rsid w:val="009C19C1"/>
    <w:rsid w:val="009D113C"/>
    <w:rsid w:val="009F3DB3"/>
    <w:rsid w:val="00A0550A"/>
    <w:rsid w:val="00A61B78"/>
    <w:rsid w:val="00A71B36"/>
    <w:rsid w:val="00A8065E"/>
    <w:rsid w:val="00AA2A57"/>
    <w:rsid w:val="00AE5368"/>
    <w:rsid w:val="00B15E79"/>
    <w:rsid w:val="00B51098"/>
    <w:rsid w:val="00B557AF"/>
    <w:rsid w:val="00B66D98"/>
    <w:rsid w:val="00BA0452"/>
    <w:rsid w:val="00BB4A04"/>
    <w:rsid w:val="00BC4348"/>
    <w:rsid w:val="00BC4603"/>
    <w:rsid w:val="00BE54AB"/>
    <w:rsid w:val="00BF42DE"/>
    <w:rsid w:val="00BF6855"/>
    <w:rsid w:val="00C07FD5"/>
    <w:rsid w:val="00C3387E"/>
    <w:rsid w:val="00C42535"/>
    <w:rsid w:val="00C616BE"/>
    <w:rsid w:val="00C7000D"/>
    <w:rsid w:val="00C74E9D"/>
    <w:rsid w:val="00C763D9"/>
    <w:rsid w:val="00C8530F"/>
    <w:rsid w:val="00CB41E3"/>
    <w:rsid w:val="00CB756A"/>
    <w:rsid w:val="00CC1D67"/>
    <w:rsid w:val="00CE4EF9"/>
    <w:rsid w:val="00CE7076"/>
    <w:rsid w:val="00CF3708"/>
    <w:rsid w:val="00D250EF"/>
    <w:rsid w:val="00D6679C"/>
    <w:rsid w:val="00D93FFF"/>
    <w:rsid w:val="00DA211D"/>
    <w:rsid w:val="00DC3589"/>
    <w:rsid w:val="00DC3B3B"/>
    <w:rsid w:val="00DD0F9F"/>
    <w:rsid w:val="00E029E4"/>
    <w:rsid w:val="00E04955"/>
    <w:rsid w:val="00E27230"/>
    <w:rsid w:val="00E33374"/>
    <w:rsid w:val="00E45559"/>
    <w:rsid w:val="00E46465"/>
    <w:rsid w:val="00E53FE8"/>
    <w:rsid w:val="00E56008"/>
    <w:rsid w:val="00E774FE"/>
    <w:rsid w:val="00E80C13"/>
    <w:rsid w:val="00EA0CF7"/>
    <w:rsid w:val="00EC07A7"/>
    <w:rsid w:val="00F05284"/>
    <w:rsid w:val="00F22C29"/>
    <w:rsid w:val="00F6117B"/>
    <w:rsid w:val="00F830F6"/>
    <w:rsid w:val="00F87AA1"/>
    <w:rsid w:val="00F950D6"/>
    <w:rsid w:val="00F95523"/>
    <w:rsid w:val="00FC7714"/>
    <w:rsid w:val="00FD0D9C"/>
    <w:rsid w:val="00FD4039"/>
    <w:rsid w:val="00FF25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i/>
      <w:iCs/>
      <w:w w:val="9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styleId="BodyText">
    <w:name w:val="Body Text"/>
    <w:basedOn w:val="Normal"/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B557AF"/>
    <w:rPr>
      <w:i/>
      <w:iCs/>
      <w:w w:val="90"/>
      <w:sz w:val="24"/>
    </w:rPr>
  </w:style>
  <w:style w:type="paragraph" w:customStyle="1" w:styleId="BasicParagraph">
    <w:name w:val="[Basic Paragraph]"/>
    <w:basedOn w:val="Normal"/>
    <w:uiPriority w:val="99"/>
    <w:rsid w:val="004C220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BalloonText">
    <w:name w:val="Balloon Text"/>
    <w:basedOn w:val="Normal"/>
    <w:link w:val="BalloonTextChar"/>
    <w:rsid w:val="001C3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3F6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A1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1E6A"/>
    <w:rPr>
      <w:sz w:val="20"/>
      <w:szCs w:val="20"/>
    </w:rPr>
  </w:style>
  <w:style w:type="character" w:customStyle="1" w:styleId="CommentTextChar">
    <w:name w:val="Comment Text Char"/>
    <w:link w:val="CommentText"/>
    <w:rsid w:val="009A1E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1E6A"/>
    <w:rPr>
      <w:b/>
      <w:bCs/>
    </w:rPr>
  </w:style>
  <w:style w:type="character" w:customStyle="1" w:styleId="CommentSubjectChar">
    <w:name w:val="Comment Subject Char"/>
    <w:link w:val="CommentSubject"/>
    <w:rsid w:val="009A1E6A"/>
    <w:rPr>
      <w:b/>
      <w:bCs/>
      <w:lang w:eastAsia="en-US"/>
    </w:rPr>
  </w:style>
  <w:style w:type="paragraph" w:styleId="Revision">
    <w:name w:val="Revision"/>
    <w:hidden/>
    <w:uiPriority w:val="99"/>
    <w:semiHidden/>
    <w:rsid w:val="007D58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2022-12-06T21:34:58Z</dcterms:created>
  <dcterms:modified xsi:type="dcterms:W3CDTF">2022-12-06T21:34:58Z</dcterms:modified>
</cp:coreProperties>
</file>