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E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  <w:r w:rsidRPr="00371EAE">
        <w:rPr>
          <w:rFonts w:ascii="Times New Roman" w:hAnsi="Times New Roman"/>
          <w:b/>
          <w:sz w:val="26"/>
          <w:szCs w:val="26"/>
        </w:rPr>
        <w:t>BEFORE</w:t>
      </w:r>
    </w:p>
    <w:p w:rsidR="007C451B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  <w:r w:rsidRPr="00371EAE">
        <w:rPr>
          <w:rFonts w:ascii="Times New Roman" w:hAnsi="Times New Roman"/>
          <w:b/>
          <w:sz w:val="26"/>
          <w:szCs w:val="26"/>
        </w:rPr>
        <w:t>THE</w:t>
      </w:r>
      <w:r w:rsidR="00371EAE" w:rsidRPr="00371EAE">
        <w:rPr>
          <w:rFonts w:ascii="Times New Roman" w:hAnsi="Times New Roman"/>
          <w:b/>
          <w:sz w:val="26"/>
          <w:szCs w:val="26"/>
        </w:rPr>
        <w:t xml:space="preserve"> </w:t>
      </w:r>
      <w:r w:rsidRPr="00371EAE">
        <w:rPr>
          <w:rFonts w:ascii="Times New Roman" w:hAnsi="Times New Roman"/>
          <w:b/>
          <w:sz w:val="26"/>
          <w:szCs w:val="26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1EAE">
            <w:rPr>
              <w:rFonts w:ascii="Times New Roman" w:hAnsi="Times New Roman"/>
              <w:b/>
              <w:sz w:val="26"/>
              <w:szCs w:val="26"/>
            </w:rPr>
            <w:t>OHIO</w:t>
          </w:r>
        </w:smartTag>
      </w:smartTag>
    </w:p>
    <w:p w:rsidR="007C451B" w:rsidRPr="00371EAE" w:rsidRDefault="007C451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984255" w:rsidRPr="00371EAE" w:rsidTr="00984255">
        <w:tc>
          <w:tcPr>
            <w:tcW w:w="4320" w:type="dxa"/>
          </w:tcPr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In the Matter </w:t>
            </w:r>
            <w:r w:rsidR="00A52713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="006837B0">
              <w:rPr>
                <w:rFonts w:ascii="Times New Roman" w:hAnsi="Times New Roman"/>
                <w:sz w:val="26"/>
                <w:szCs w:val="26"/>
              </w:rPr>
              <w:t>Quick</w:t>
            </w:r>
            <w:r w:rsidR="001B4C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37B0">
              <w:rPr>
                <w:rFonts w:ascii="Times New Roman" w:hAnsi="Times New Roman"/>
                <w:sz w:val="26"/>
                <w:szCs w:val="26"/>
              </w:rPr>
              <w:t>Way Auto Sales</w:t>
            </w:r>
            <w:r w:rsidR="0062492C">
              <w:rPr>
                <w:rFonts w:ascii="Times New Roman" w:hAnsi="Times New Roman"/>
                <w:sz w:val="26"/>
                <w:szCs w:val="26"/>
              </w:rPr>
              <w:t>, Notice of Apparent Violation and Intent to Assess Forfeiture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84255" w:rsidRPr="00371EAE" w:rsidRDefault="00984255" w:rsidP="00984255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371EAE">
              <w:rPr>
                <w:rFonts w:ascii="Times New Roman" w:hAnsi="Times New Roman"/>
                <w:sz w:val="26"/>
                <w:szCs w:val="26"/>
              </w:rPr>
              <w:t>Respondent.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984255" w:rsidRPr="00371EAE" w:rsidRDefault="00984255" w:rsidP="00984255">
            <w:pPr>
              <w:pStyle w:val="noindent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84255" w:rsidRPr="00371EAE" w:rsidRDefault="00984255" w:rsidP="009842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20" w:type="dxa"/>
          </w:tcPr>
          <w:p w:rsidR="00984255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84255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84255" w:rsidRPr="00371EAE" w:rsidRDefault="00984255" w:rsidP="00984255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ab/>
            </w:r>
            <w:r w:rsidR="0012795F">
              <w:rPr>
                <w:rFonts w:ascii="Times New Roman" w:hAnsi="Times New Roman"/>
                <w:sz w:val="26"/>
                <w:szCs w:val="26"/>
              </w:rPr>
              <w:t>1</w:t>
            </w:r>
            <w:r w:rsidR="000E3E1D">
              <w:rPr>
                <w:rFonts w:ascii="Times New Roman" w:hAnsi="Times New Roman"/>
                <w:sz w:val="26"/>
                <w:szCs w:val="26"/>
              </w:rPr>
              <w:t>4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>-</w:t>
            </w:r>
            <w:r w:rsidR="006837B0">
              <w:rPr>
                <w:rFonts w:ascii="Times New Roman" w:hAnsi="Times New Roman"/>
                <w:sz w:val="26"/>
                <w:szCs w:val="26"/>
              </w:rPr>
              <w:t>429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>-TR-CVF</w:t>
            </w:r>
          </w:p>
          <w:p w:rsidR="00984255" w:rsidRPr="00371EAE" w:rsidRDefault="00AB7F80" w:rsidP="00532351">
            <w:pPr>
              <w:pStyle w:val="noindent"/>
              <w:tabs>
                <w:tab w:val="left" w:pos="11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ED58E2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550E76">
              <w:rPr>
                <w:rFonts w:ascii="Times New Roman" w:hAnsi="Times New Roman"/>
                <w:sz w:val="26"/>
                <w:szCs w:val="26"/>
              </w:rPr>
              <w:t>OH</w:t>
            </w:r>
            <w:r w:rsidR="00532351">
              <w:rPr>
                <w:rFonts w:ascii="Times New Roman" w:hAnsi="Times New Roman"/>
                <w:sz w:val="26"/>
                <w:szCs w:val="26"/>
              </w:rPr>
              <w:t>0191</w:t>
            </w:r>
            <w:r w:rsidR="00AB3BC9">
              <w:rPr>
                <w:rFonts w:ascii="Times New Roman" w:hAnsi="Times New Roman"/>
                <w:sz w:val="26"/>
                <w:szCs w:val="26"/>
              </w:rPr>
              <w:t>00</w:t>
            </w:r>
            <w:r w:rsidR="00532351">
              <w:rPr>
                <w:rFonts w:ascii="Times New Roman" w:hAnsi="Times New Roman"/>
                <w:sz w:val="26"/>
                <w:szCs w:val="26"/>
              </w:rPr>
              <w:t>867</w:t>
            </w:r>
            <w:r w:rsidR="000E3E1D">
              <w:rPr>
                <w:rFonts w:ascii="Times New Roman" w:hAnsi="Times New Roman"/>
                <w:sz w:val="26"/>
                <w:szCs w:val="26"/>
              </w:rPr>
              <w:t>6</w:t>
            </w:r>
            <w:r w:rsidR="00532351">
              <w:rPr>
                <w:rFonts w:ascii="Times New Roman" w:hAnsi="Times New Roman"/>
                <w:sz w:val="26"/>
                <w:szCs w:val="26"/>
              </w:rPr>
              <w:t>C</w:t>
            </w:r>
            <w:proofErr w:type="spellEnd"/>
            <w:r w:rsidR="00ED58E2">
              <w:rPr>
                <w:rFonts w:ascii="Times New Roman" w:hAnsi="Times New Roman"/>
                <w:sz w:val="26"/>
                <w:szCs w:val="26"/>
              </w:rPr>
              <w:t>)</w:t>
            </w:r>
            <w:r w:rsidR="0002062A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984255" w:rsidRPr="00371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90EA0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</w:tc>
      </w:tr>
    </w:tbl>
    <w:p w:rsidR="00984255" w:rsidRPr="00371EAE" w:rsidRDefault="00984255" w:rsidP="00984255">
      <w:pPr>
        <w:tabs>
          <w:tab w:val="right" w:pos="9360"/>
        </w:tabs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984255" w:rsidRPr="00371EAE" w:rsidRDefault="00984255" w:rsidP="00984255">
      <w:pPr>
        <w:jc w:val="both"/>
        <w:rPr>
          <w:rFonts w:ascii="Times New Roman" w:hAnsi="Times New Roman"/>
          <w:sz w:val="26"/>
          <w:szCs w:val="26"/>
        </w:rPr>
      </w:pPr>
    </w:p>
    <w:p w:rsidR="00984255" w:rsidRPr="00371EAE" w:rsidRDefault="00FF59F9" w:rsidP="00984255">
      <w:pPr>
        <w:pStyle w:val="Heading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 TO</w:t>
      </w:r>
      <w:r w:rsidR="00984255" w:rsidRPr="00371E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DISMISS</w:t>
      </w:r>
    </w:p>
    <w:p w:rsidR="00984255" w:rsidRDefault="00984255" w:rsidP="00984255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  <w:u w:val="single"/>
        </w:rPr>
      </w:pP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427D3F" w:rsidRPr="00371EAE" w:rsidRDefault="00427D3F" w:rsidP="00984255">
      <w:pPr>
        <w:pStyle w:val="noindent"/>
        <w:tabs>
          <w:tab w:val="right" w:pos="9360"/>
        </w:tabs>
        <w:rPr>
          <w:rFonts w:ascii="Times New Roman" w:hAnsi="Times New Roman"/>
          <w:sz w:val="26"/>
          <w:szCs w:val="26"/>
        </w:rPr>
      </w:pPr>
    </w:p>
    <w:p w:rsidR="007C451B" w:rsidRPr="00371EAE" w:rsidRDefault="007161B1" w:rsidP="00371EAE">
      <w:pPr>
        <w:spacing w:line="48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Staff of the Public </w:t>
      </w:r>
      <w:r w:rsidR="007C451B" w:rsidRPr="00371EAE">
        <w:rPr>
          <w:rFonts w:ascii="Times New Roman" w:hAnsi="Times New Roman"/>
          <w:sz w:val="26"/>
          <w:szCs w:val="26"/>
        </w:rPr>
        <w:t xml:space="preserve">Utilities Commission of Ohio </w:t>
      </w:r>
      <w:r w:rsidR="00B0163A">
        <w:rPr>
          <w:rFonts w:ascii="Times New Roman" w:hAnsi="Times New Roman"/>
          <w:sz w:val="26"/>
          <w:szCs w:val="26"/>
        </w:rPr>
        <w:t xml:space="preserve">(“Staff”) </w:t>
      </w:r>
      <w:r>
        <w:rPr>
          <w:rFonts w:ascii="Times New Roman" w:hAnsi="Times New Roman"/>
          <w:sz w:val="26"/>
          <w:szCs w:val="26"/>
        </w:rPr>
        <w:t xml:space="preserve">hereby moves to dismiss this case </w:t>
      </w:r>
      <w:r w:rsidR="00D13137">
        <w:rPr>
          <w:rFonts w:ascii="Times New Roman" w:hAnsi="Times New Roman"/>
          <w:sz w:val="26"/>
          <w:szCs w:val="26"/>
        </w:rPr>
        <w:t>for good cause being shown in the memorandum in support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9"/>
        <w:gridCol w:w="4651"/>
      </w:tblGrid>
      <w:tr w:rsidR="00CF46D1" w:rsidRPr="00371EAE">
        <w:tc>
          <w:tcPr>
            <w:tcW w:w="4788" w:type="dxa"/>
          </w:tcPr>
          <w:p w:rsidR="00635112" w:rsidRPr="00371EAE" w:rsidRDefault="007C451B" w:rsidP="00482A72">
            <w:pPr>
              <w:tabs>
                <w:tab w:val="right" w:pos="358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ab/>
            </w:r>
            <w:r w:rsidR="00543959" w:rsidRPr="00371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8" w:type="dxa"/>
          </w:tcPr>
          <w:p w:rsidR="00CF46D1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Respectfully submitted,</w:t>
            </w:r>
          </w:p>
          <w:p w:rsidR="00B10383" w:rsidRPr="00371EAE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6D1" w:rsidRDefault="00B10383" w:rsidP="00CF46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7F80">
              <w:rPr>
                <w:rFonts w:ascii="Times New Roman" w:hAnsi="Times New Roman"/>
                <w:b/>
                <w:sz w:val="26"/>
                <w:szCs w:val="26"/>
              </w:rPr>
              <w:t>Michael DeWine</w:t>
            </w:r>
          </w:p>
          <w:p w:rsidR="00AB7F80" w:rsidRPr="00AB7F80" w:rsidRDefault="00AB7F80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Ohio Attorney General</w:t>
            </w:r>
          </w:p>
          <w:p w:rsidR="00B10383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0383" w:rsidRPr="00AB7F80" w:rsidRDefault="00B10383" w:rsidP="00CF46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7F80">
              <w:rPr>
                <w:rFonts w:ascii="Times New Roman" w:hAnsi="Times New Roman"/>
                <w:b/>
                <w:sz w:val="26"/>
                <w:szCs w:val="26"/>
              </w:rPr>
              <w:t>William L. Wright</w:t>
            </w:r>
          </w:p>
          <w:p w:rsidR="00B10383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Section Chief</w:t>
            </w:r>
          </w:p>
          <w:p w:rsidR="00B10383" w:rsidRPr="00371EAE" w:rsidRDefault="00B10383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6D1" w:rsidRPr="00371EAE" w:rsidRDefault="00CF46D1" w:rsidP="00CF46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F46D1" w:rsidRPr="00AB7F80" w:rsidRDefault="00AB7F80" w:rsidP="00CF46D1">
            <w:pPr>
              <w:tabs>
                <w:tab w:val="right" w:pos="3852"/>
              </w:tabs>
              <w:jc w:val="both"/>
              <w:rPr>
                <w:rFonts w:ascii="AR BERKLEY" w:hAnsi="AR BERKLEY"/>
                <w:sz w:val="40"/>
                <w:szCs w:val="40"/>
                <w:u w:val="single"/>
              </w:rPr>
            </w:pPr>
            <w:r w:rsidRPr="00AB7F80">
              <w:rPr>
                <w:rFonts w:ascii="AR BERKLEY" w:hAnsi="AR BERKLEY"/>
                <w:sz w:val="40"/>
                <w:szCs w:val="40"/>
                <w:u w:val="single"/>
              </w:rPr>
              <w:t>/s/ John H. Jones</w:t>
            </w:r>
            <w:r w:rsidR="00CF46D1" w:rsidRPr="00AB7F80">
              <w:rPr>
                <w:rFonts w:ascii="AR BERKLEY" w:hAnsi="AR BERKLEY"/>
                <w:sz w:val="40"/>
                <w:szCs w:val="40"/>
                <w:u w:val="single"/>
              </w:rPr>
              <w:tab/>
            </w:r>
          </w:p>
          <w:p w:rsidR="00CF46D1" w:rsidRPr="00371EAE" w:rsidRDefault="0099794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1EAE">
              <w:rPr>
                <w:rFonts w:ascii="Times New Roman" w:hAnsi="Times New Roman"/>
                <w:b/>
                <w:sz w:val="26"/>
                <w:szCs w:val="26"/>
              </w:rPr>
              <w:t>John H. Jones</w:t>
            </w:r>
          </w:p>
          <w:p w:rsidR="00CF46D1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Assistant </w:t>
            </w:r>
            <w:r w:rsidR="00C53BCC">
              <w:rPr>
                <w:rFonts w:ascii="Times New Roman" w:hAnsi="Times New Roman"/>
                <w:sz w:val="26"/>
                <w:szCs w:val="26"/>
              </w:rPr>
              <w:t>Section Chief</w:t>
            </w:r>
          </w:p>
          <w:p w:rsidR="00CF46D1" w:rsidRPr="00371EAE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>Public Utilities Section</w:t>
            </w:r>
          </w:p>
          <w:p w:rsidR="00CF46D1" w:rsidRPr="00371EAE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1EAE">
              <w:rPr>
                <w:rFonts w:ascii="Times New Roman" w:hAnsi="Times New Roman"/>
                <w:sz w:val="26"/>
                <w:szCs w:val="26"/>
              </w:rPr>
              <w:t xml:space="preserve">180 East Broad Street, </w:t>
            </w:r>
            <w:r w:rsidR="007D02A0">
              <w:rPr>
                <w:rFonts w:ascii="Times New Roman" w:hAnsi="Times New Roman"/>
                <w:sz w:val="26"/>
                <w:szCs w:val="26"/>
              </w:rPr>
              <w:t>6</w:t>
            </w:r>
            <w:r w:rsidRPr="00371EAE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371EAE">
              <w:rPr>
                <w:rFonts w:ascii="Times New Roman" w:hAnsi="Times New Roman"/>
                <w:sz w:val="26"/>
                <w:szCs w:val="26"/>
              </w:rPr>
              <w:t xml:space="preserve"> Floor</w:t>
            </w:r>
          </w:p>
          <w:p w:rsidR="00CF46D1" w:rsidRPr="00371EAE" w:rsidRDefault="00CF46D1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371EAE">
                  <w:rPr>
                    <w:rFonts w:ascii="Times New Roman" w:hAnsi="Times New Roman"/>
                    <w:sz w:val="26"/>
                    <w:szCs w:val="26"/>
                  </w:rPr>
                  <w:t>Columbus</w:t>
                </w:r>
              </w:smartTag>
              <w:r w:rsidRPr="00371EAE">
                <w:rPr>
                  <w:rFonts w:ascii="Times New Roman" w:hAnsi="Times New Roman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371EAE">
                  <w:rPr>
                    <w:rFonts w:ascii="Times New Roman" w:hAnsi="Times New Roman"/>
                    <w:sz w:val="26"/>
                    <w:szCs w:val="26"/>
                  </w:rPr>
                  <w:t>O</w:t>
                </w:r>
                <w:r w:rsidR="00B023C6" w:rsidRPr="00371EAE">
                  <w:rPr>
                    <w:rFonts w:ascii="Times New Roman" w:hAnsi="Times New Roman"/>
                    <w:sz w:val="26"/>
                    <w:szCs w:val="26"/>
                  </w:rPr>
                  <w:t>hio</w:t>
                </w:r>
              </w:smartTag>
              <w:r w:rsidRPr="00371EAE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smartTag w:uri="urn:schemas-microsoft-com:office:smarttags" w:element="PostalCode">
                <w:r w:rsidRPr="00371EAE">
                  <w:rPr>
                    <w:rFonts w:ascii="Times New Roman" w:hAnsi="Times New Roman"/>
                    <w:sz w:val="26"/>
                    <w:szCs w:val="26"/>
                  </w:rPr>
                  <w:t>43215-3793</w:t>
                </w:r>
              </w:smartTag>
            </w:smartTag>
          </w:p>
          <w:p w:rsidR="00347D54" w:rsidRDefault="00AB7F80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614.466.4397</w:t>
            </w:r>
            <w:r w:rsidR="00DC567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DC5671">
              <w:rPr>
                <w:rFonts w:ascii="Times New Roman" w:hAnsi="Times New Roman"/>
                <w:sz w:val="26"/>
                <w:szCs w:val="26"/>
              </w:rPr>
              <w:t>elephone)</w:t>
            </w:r>
          </w:p>
          <w:p w:rsidR="00DC5671" w:rsidRDefault="00AB7F80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614.644.8764</w:t>
            </w:r>
            <w:r w:rsidR="00DC56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(f</w:t>
            </w:r>
            <w:r w:rsidR="00DC5671">
              <w:rPr>
                <w:rFonts w:ascii="Times New Roman" w:hAnsi="Times New Roman"/>
                <w:sz w:val="26"/>
                <w:szCs w:val="26"/>
              </w:rPr>
              <w:t>ax)</w:t>
            </w:r>
          </w:p>
          <w:p w:rsidR="00722B91" w:rsidRDefault="00AB7F80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8357F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john.jones@puc.state.oh.us</w:t>
              </w:r>
            </w:hyperlink>
          </w:p>
          <w:p w:rsidR="00AB7F80" w:rsidRDefault="00AB7F80" w:rsidP="00CF46D1">
            <w:pPr>
              <w:tabs>
                <w:tab w:val="right" w:pos="385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B7F80" w:rsidRDefault="00AB7F80" w:rsidP="00AB7F80">
            <w:pPr>
              <w:tabs>
                <w:tab w:val="right" w:pos="3852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Counsel for the Staff of the Public</w:t>
            </w:r>
          </w:p>
          <w:p w:rsidR="00DC5671" w:rsidRPr="00AB7F80" w:rsidRDefault="00AB7F80" w:rsidP="00AB7F80">
            <w:pPr>
              <w:tabs>
                <w:tab w:val="right" w:pos="3852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Utilities Commission of Ohio</w:t>
            </w:r>
          </w:p>
        </w:tc>
      </w:tr>
    </w:tbl>
    <w:p w:rsidR="00AB7F80" w:rsidRDefault="00AB7F80" w:rsidP="003851BF">
      <w:pPr>
        <w:jc w:val="center"/>
        <w:rPr>
          <w:rFonts w:ascii="Times New Roman" w:hAnsi="Times New Roman"/>
          <w:b/>
          <w:sz w:val="26"/>
          <w:szCs w:val="26"/>
        </w:rPr>
        <w:sectPr w:rsidR="00AB7F80" w:rsidSect="00371EAE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B7F80" w:rsidRPr="00AB7F80" w:rsidRDefault="00AB7F80" w:rsidP="00AB7F80">
      <w:pPr>
        <w:tabs>
          <w:tab w:val="left" w:pos="9360"/>
        </w:tabs>
        <w:spacing w:after="24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D13137" w:rsidRDefault="00D13137" w:rsidP="003851B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MEMORANDUM IN SUPPORT</w:t>
      </w:r>
    </w:p>
    <w:p w:rsidR="00AB7F80" w:rsidRPr="00AB7F80" w:rsidRDefault="00AB7F80" w:rsidP="00AB7F80">
      <w:pPr>
        <w:tabs>
          <w:tab w:val="left" w:pos="9360"/>
        </w:tabs>
        <w:spacing w:after="24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D13137" w:rsidRDefault="00D13137" w:rsidP="003D28DF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D07A7">
        <w:rPr>
          <w:rFonts w:ascii="Times New Roman" w:hAnsi="Times New Roman"/>
          <w:sz w:val="26"/>
          <w:szCs w:val="26"/>
        </w:rPr>
        <w:t xml:space="preserve">Pursuant to 4901:2-7-12, Ohio Adm. Code, the </w:t>
      </w:r>
      <w:r>
        <w:rPr>
          <w:rFonts w:ascii="Times New Roman" w:hAnsi="Times New Roman"/>
          <w:sz w:val="26"/>
          <w:szCs w:val="26"/>
        </w:rPr>
        <w:t xml:space="preserve">Staff </w:t>
      </w:r>
      <w:r w:rsidR="000D07A7">
        <w:rPr>
          <w:rFonts w:ascii="Times New Roman" w:hAnsi="Times New Roman"/>
          <w:sz w:val="26"/>
          <w:szCs w:val="26"/>
        </w:rPr>
        <w:t xml:space="preserve">served </w:t>
      </w:r>
      <w:r w:rsidR="006837B0">
        <w:rPr>
          <w:rFonts w:ascii="Times New Roman" w:hAnsi="Times New Roman"/>
          <w:sz w:val="26"/>
          <w:szCs w:val="26"/>
        </w:rPr>
        <w:t>Quick Way Auto Sales</w:t>
      </w:r>
      <w:r w:rsidR="000D07A7">
        <w:rPr>
          <w:rFonts w:ascii="Times New Roman" w:hAnsi="Times New Roman"/>
          <w:sz w:val="26"/>
          <w:szCs w:val="26"/>
        </w:rPr>
        <w:t xml:space="preserve"> (“Respondent”) with a Notice of Preliminary Determination regarding the Respondent’s alleged violation</w:t>
      </w:r>
      <w:r w:rsidR="0005116C">
        <w:rPr>
          <w:rFonts w:ascii="Times New Roman" w:hAnsi="Times New Roman"/>
          <w:sz w:val="26"/>
          <w:szCs w:val="26"/>
        </w:rPr>
        <w:t>s</w:t>
      </w:r>
      <w:r w:rsidR="000D07A7">
        <w:rPr>
          <w:rFonts w:ascii="Times New Roman" w:hAnsi="Times New Roman"/>
          <w:sz w:val="26"/>
          <w:szCs w:val="26"/>
        </w:rPr>
        <w:t xml:space="preserve"> of 49 C.F.R. </w:t>
      </w:r>
      <w:r w:rsidR="003B03EE">
        <w:rPr>
          <w:rFonts w:ascii="Times New Roman" w:hAnsi="Times New Roman"/>
          <w:sz w:val="26"/>
          <w:szCs w:val="26"/>
        </w:rPr>
        <w:t>§</w:t>
      </w:r>
      <w:r w:rsidR="0005116C">
        <w:rPr>
          <w:rFonts w:ascii="Times New Roman" w:hAnsi="Times New Roman"/>
          <w:sz w:val="26"/>
          <w:szCs w:val="26"/>
        </w:rPr>
        <w:t>§</w:t>
      </w:r>
      <w:r w:rsidR="003B03EE">
        <w:rPr>
          <w:rFonts w:ascii="Times New Roman" w:hAnsi="Times New Roman"/>
          <w:sz w:val="26"/>
          <w:szCs w:val="26"/>
        </w:rPr>
        <w:t xml:space="preserve"> </w:t>
      </w:r>
      <w:r w:rsidR="000D07A7">
        <w:rPr>
          <w:rFonts w:ascii="Times New Roman" w:hAnsi="Times New Roman"/>
          <w:sz w:val="26"/>
          <w:szCs w:val="26"/>
        </w:rPr>
        <w:t>3</w:t>
      </w:r>
      <w:r w:rsidR="0005116C">
        <w:rPr>
          <w:rFonts w:ascii="Times New Roman" w:hAnsi="Times New Roman"/>
          <w:sz w:val="26"/>
          <w:szCs w:val="26"/>
        </w:rPr>
        <w:t>93</w:t>
      </w:r>
      <w:r w:rsidR="000D07A7">
        <w:rPr>
          <w:rFonts w:ascii="Times New Roman" w:hAnsi="Times New Roman"/>
          <w:sz w:val="26"/>
          <w:szCs w:val="26"/>
        </w:rPr>
        <w:t>.</w:t>
      </w:r>
      <w:r w:rsidR="0005116C">
        <w:rPr>
          <w:rFonts w:ascii="Times New Roman" w:hAnsi="Times New Roman"/>
          <w:sz w:val="26"/>
          <w:szCs w:val="26"/>
        </w:rPr>
        <w:t>205(a)</w:t>
      </w:r>
      <w:r w:rsidR="000D07A7">
        <w:rPr>
          <w:rFonts w:ascii="Times New Roman" w:hAnsi="Times New Roman"/>
          <w:sz w:val="26"/>
          <w:szCs w:val="26"/>
        </w:rPr>
        <w:t>(</w:t>
      </w:r>
      <w:r w:rsidR="0005116C">
        <w:rPr>
          <w:rFonts w:ascii="Times New Roman" w:hAnsi="Times New Roman"/>
          <w:sz w:val="26"/>
          <w:szCs w:val="26"/>
        </w:rPr>
        <w:t>b</w:t>
      </w:r>
      <w:r w:rsidR="000D07A7">
        <w:rPr>
          <w:rFonts w:ascii="Times New Roman" w:hAnsi="Times New Roman"/>
          <w:sz w:val="26"/>
          <w:szCs w:val="26"/>
        </w:rPr>
        <w:t>)</w:t>
      </w:r>
      <w:r w:rsidR="0005116C">
        <w:rPr>
          <w:rFonts w:ascii="Times New Roman" w:hAnsi="Times New Roman"/>
          <w:sz w:val="26"/>
          <w:szCs w:val="26"/>
        </w:rPr>
        <w:t>(c), 393.9, 393.25(f), and 393.9TS</w:t>
      </w:r>
      <w:r w:rsidR="000D07A7">
        <w:rPr>
          <w:rFonts w:ascii="Times New Roman" w:hAnsi="Times New Roman"/>
          <w:sz w:val="26"/>
          <w:szCs w:val="26"/>
        </w:rPr>
        <w:t>.  After a review of the facts in this case, and further investigation and discussion with the Ohio State Highway Patrol, Staff agrees with the Patrol that further prosecution of the alleged violation</w:t>
      </w:r>
      <w:r w:rsidR="0005116C">
        <w:rPr>
          <w:rFonts w:ascii="Times New Roman" w:hAnsi="Times New Roman"/>
          <w:sz w:val="26"/>
          <w:szCs w:val="26"/>
        </w:rPr>
        <w:t>s</w:t>
      </w:r>
      <w:r w:rsidR="0004159A">
        <w:rPr>
          <w:rFonts w:ascii="Times New Roman" w:hAnsi="Times New Roman"/>
          <w:sz w:val="26"/>
          <w:szCs w:val="26"/>
        </w:rPr>
        <w:t xml:space="preserve"> is not warranted and that the violation</w:t>
      </w:r>
      <w:r w:rsidR="0005116C">
        <w:rPr>
          <w:rFonts w:ascii="Times New Roman" w:hAnsi="Times New Roman"/>
          <w:sz w:val="26"/>
          <w:szCs w:val="26"/>
        </w:rPr>
        <w:t>s</w:t>
      </w:r>
      <w:r w:rsidR="0004159A">
        <w:rPr>
          <w:rFonts w:ascii="Times New Roman" w:hAnsi="Times New Roman"/>
          <w:sz w:val="26"/>
          <w:szCs w:val="26"/>
        </w:rPr>
        <w:t xml:space="preserve"> should be deleted.  Accordingly, Staff requests that the Commission dismiss the case and close the record.</w:t>
      </w:r>
    </w:p>
    <w:p w:rsidR="00D13137" w:rsidRDefault="00D13137" w:rsidP="00D13137">
      <w:pPr>
        <w:rPr>
          <w:rFonts w:ascii="Times New Roman" w:hAnsi="Times New Roman"/>
          <w:sz w:val="26"/>
          <w:szCs w:val="26"/>
        </w:rPr>
      </w:pPr>
    </w:p>
    <w:p w:rsidR="00D13137" w:rsidRDefault="00D13137" w:rsidP="00D13137">
      <w:pPr>
        <w:tabs>
          <w:tab w:val="left" w:pos="477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Respectfully submitted,</w:t>
      </w:r>
    </w:p>
    <w:p w:rsidR="00D13137" w:rsidRPr="00371EAE" w:rsidRDefault="00D13137" w:rsidP="00D13137">
      <w:pPr>
        <w:jc w:val="both"/>
        <w:rPr>
          <w:rFonts w:ascii="Times New Roman" w:hAnsi="Times New Roman"/>
          <w:sz w:val="26"/>
          <w:szCs w:val="26"/>
        </w:rPr>
      </w:pPr>
    </w:p>
    <w:p w:rsidR="00AB7F80" w:rsidRDefault="00AB7F80" w:rsidP="00AB7F80">
      <w:pPr>
        <w:ind w:left="4770"/>
        <w:jc w:val="both"/>
        <w:rPr>
          <w:rFonts w:ascii="Times New Roman" w:hAnsi="Times New Roman"/>
          <w:b/>
          <w:sz w:val="26"/>
          <w:szCs w:val="26"/>
        </w:rPr>
      </w:pPr>
      <w:r w:rsidRPr="00AB7F80">
        <w:rPr>
          <w:rFonts w:ascii="Times New Roman" w:hAnsi="Times New Roman"/>
          <w:b/>
          <w:sz w:val="26"/>
          <w:szCs w:val="26"/>
        </w:rPr>
        <w:t>Michael DeWine</w:t>
      </w:r>
    </w:p>
    <w:p w:rsidR="00AB7F80" w:rsidRPr="00AB7F80" w:rsidRDefault="00AB7F80" w:rsidP="00AB7F80">
      <w:pPr>
        <w:ind w:left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Ohio Attorney General</w:t>
      </w:r>
    </w:p>
    <w:p w:rsidR="00AB7F80" w:rsidRDefault="00AB7F80" w:rsidP="00AB7F80">
      <w:pPr>
        <w:ind w:left="4770"/>
        <w:jc w:val="both"/>
        <w:rPr>
          <w:rFonts w:ascii="Times New Roman" w:hAnsi="Times New Roman"/>
          <w:sz w:val="26"/>
          <w:szCs w:val="26"/>
        </w:rPr>
      </w:pPr>
    </w:p>
    <w:p w:rsidR="00AB7F80" w:rsidRPr="00AB7F80" w:rsidRDefault="00AB7F80" w:rsidP="00AB7F80">
      <w:pPr>
        <w:ind w:left="4770"/>
        <w:jc w:val="both"/>
        <w:rPr>
          <w:rFonts w:ascii="Times New Roman" w:hAnsi="Times New Roman"/>
          <w:b/>
          <w:sz w:val="26"/>
          <w:szCs w:val="26"/>
        </w:rPr>
      </w:pPr>
      <w:r w:rsidRPr="00AB7F80">
        <w:rPr>
          <w:rFonts w:ascii="Times New Roman" w:hAnsi="Times New Roman"/>
          <w:b/>
          <w:sz w:val="26"/>
          <w:szCs w:val="26"/>
        </w:rPr>
        <w:t>William L. Wright</w:t>
      </w:r>
    </w:p>
    <w:p w:rsidR="00AB7F80" w:rsidRDefault="00AB7F80" w:rsidP="00AB7F80">
      <w:pPr>
        <w:ind w:left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Section Chief</w:t>
      </w:r>
    </w:p>
    <w:p w:rsidR="00AB7F80" w:rsidRPr="00371EAE" w:rsidRDefault="00AB7F80" w:rsidP="00AB7F80">
      <w:pPr>
        <w:ind w:left="4770"/>
        <w:jc w:val="both"/>
        <w:rPr>
          <w:rFonts w:ascii="Times New Roman" w:hAnsi="Times New Roman"/>
          <w:sz w:val="26"/>
          <w:szCs w:val="26"/>
        </w:rPr>
      </w:pPr>
    </w:p>
    <w:p w:rsidR="00AB7F80" w:rsidRPr="00371EAE" w:rsidRDefault="00AB7F80" w:rsidP="00AB7F80">
      <w:pPr>
        <w:ind w:left="4770"/>
        <w:jc w:val="both"/>
        <w:rPr>
          <w:rFonts w:ascii="Times New Roman" w:hAnsi="Times New Roman"/>
          <w:sz w:val="26"/>
          <w:szCs w:val="26"/>
        </w:rPr>
      </w:pPr>
    </w:p>
    <w:p w:rsidR="00AB7F80" w:rsidRPr="00371EAE" w:rsidRDefault="00AB7F80" w:rsidP="00AB7F80">
      <w:pPr>
        <w:tabs>
          <w:tab w:val="right" w:pos="3852"/>
          <w:tab w:val="left" w:pos="9360"/>
        </w:tabs>
        <w:ind w:left="4770"/>
        <w:jc w:val="both"/>
        <w:rPr>
          <w:rFonts w:ascii="Times New Roman" w:hAnsi="Times New Roman"/>
          <w:sz w:val="26"/>
          <w:szCs w:val="26"/>
          <w:u w:val="single"/>
        </w:rPr>
      </w:pPr>
      <w:r w:rsidRPr="00AB7F80">
        <w:rPr>
          <w:rFonts w:ascii="AR BERKLEY" w:hAnsi="AR BERKLEY"/>
          <w:sz w:val="40"/>
          <w:szCs w:val="40"/>
          <w:u w:val="single"/>
        </w:rPr>
        <w:t>/s/ John H. Jones</w:t>
      </w: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AB7F80" w:rsidRPr="00371EAE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b/>
          <w:sz w:val="26"/>
          <w:szCs w:val="26"/>
        </w:rPr>
      </w:pPr>
      <w:r w:rsidRPr="00371EAE">
        <w:rPr>
          <w:rFonts w:ascii="Times New Roman" w:hAnsi="Times New Roman"/>
          <w:b/>
          <w:sz w:val="26"/>
          <w:szCs w:val="26"/>
        </w:rPr>
        <w:t>John H. Jones</w:t>
      </w:r>
    </w:p>
    <w:p w:rsidR="00AB7F80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</w:rPr>
        <w:t xml:space="preserve">Assistant </w:t>
      </w:r>
      <w:r>
        <w:rPr>
          <w:rFonts w:ascii="Times New Roman" w:hAnsi="Times New Roman"/>
          <w:sz w:val="26"/>
          <w:szCs w:val="26"/>
        </w:rPr>
        <w:t>Section Chief</w:t>
      </w:r>
    </w:p>
    <w:p w:rsidR="00AB7F80" w:rsidRPr="00371EAE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</w:rPr>
        <w:t>Public Utilities Section</w:t>
      </w:r>
    </w:p>
    <w:p w:rsidR="00AB7F80" w:rsidRPr="00371EAE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  <w:r w:rsidRPr="00371EAE">
        <w:rPr>
          <w:rFonts w:ascii="Times New Roman" w:hAnsi="Times New Roman"/>
          <w:sz w:val="26"/>
          <w:szCs w:val="26"/>
        </w:rPr>
        <w:t xml:space="preserve">180 East Broad Street, </w:t>
      </w:r>
      <w:r>
        <w:rPr>
          <w:rFonts w:ascii="Times New Roman" w:hAnsi="Times New Roman"/>
          <w:sz w:val="26"/>
          <w:szCs w:val="26"/>
        </w:rPr>
        <w:t>6</w:t>
      </w:r>
      <w:r w:rsidRPr="00371EAE">
        <w:rPr>
          <w:rFonts w:ascii="Times New Roman" w:hAnsi="Times New Roman"/>
          <w:sz w:val="26"/>
          <w:szCs w:val="26"/>
          <w:vertAlign w:val="superscript"/>
        </w:rPr>
        <w:t>th</w:t>
      </w:r>
      <w:r w:rsidRPr="00371EAE">
        <w:rPr>
          <w:rFonts w:ascii="Times New Roman" w:hAnsi="Times New Roman"/>
          <w:sz w:val="26"/>
          <w:szCs w:val="26"/>
        </w:rPr>
        <w:t xml:space="preserve"> Floor</w:t>
      </w:r>
    </w:p>
    <w:p w:rsidR="00AB7F80" w:rsidRPr="00371EAE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371EAE">
            <w:rPr>
              <w:rFonts w:ascii="Times New Roman" w:hAnsi="Times New Roman"/>
              <w:sz w:val="26"/>
              <w:szCs w:val="26"/>
            </w:rPr>
            <w:t>Columbus</w:t>
          </w:r>
        </w:smartTag>
        <w:r w:rsidRPr="00371EAE">
          <w:rPr>
            <w:rFonts w:ascii="Times New Roman" w:hAnsi="Times New Roman"/>
            <w:sz w:val="26"/>
            <w:szCs w:val="26"/>
          </w:rPr>
          <w:t xml:space="preserve">, </w:t>
        </w:r>
        <w:smartTag w:uri="urn:schemas-microsoft-com:office:smarttags" w:element="State">
          <w:r w:rsidRPr="00371EAE">
            <w:rPr>
              <w:rFonts w:ascii="Times New Roman" w:hAnsi="Times New Roman"/>
              <w:sz w:val="26"/>
              <w:szCs w:val="26"/>
            </w:rPr>
            <w:t>Ohio</w:t>
          </w:r>
        </w:smartTag>
        <w:r w:rsidRPr="00371EAE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ostalCode">
          <w:r w:rsidRPr="00371EAE">
            <w:rPr>
              <w:rFonts w:ascii="Times New Roman" w:hAnsi="Times New Roman"/>
              <w:sz w:val="26"/>
              <w:szCs w:val="26"/>
            </w:rPr>
            <w:t>43215-3793</w:t>
          </w:r>
        </w:smartTag>
      </w:smartTag>
    </w:p>
    <w:p w:rsidR="00AB7F80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614.466.4397 (telephone)</w:t>
      </w:r>
    </w:p>
    <w:p w:rsidR="00AB7F80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614.644.8764 (fax)</w:t>
      </w:r>
    </w:p>
    <w:p w:rsidR="00AB7F80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Pr="008357F4">
          <w:rPr>
            <w:rStyle w:val="Hyperlink"/>
            <w:rFonts w:ascii="Times New Roman" w:hAnsi="Times New Roman"/>
            <w:sz w:val="26"/>
            <w:szCs w:val="26"/>
          </w:rPr>
          <w:t>john.jones@puc.state.oh.us</w:t>
        </w:r>
      </w:hyperlink>
    </w:p>
    <w:p w:rsidR="00AB7F80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sz w:val="26"/>
          <w:szCs w:val="26"/>
        </w:rPr>
      </w:pPr>
    </w:p>
    <w:p w:rsidR="00AB7F80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Counsel for the Staff of the Public</w:t>
      </w:r>
    </w:p>
    <w:p w:rsidR="00D13137" w:rsidRPr="00D13137" w:rsidRDefault="00AB7F80" w:rsidP="00AB7F80">
      <w:pPr>
        <w:tabs>
          <w:tab w:val="left" w:pos="4770"/>
        </w:tabs>
        <w:ind w:left="47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Utilities Commission of Ohio</w:t>
      </w:r>
    </w:p>
    <w:p w:rsidR="00AB7F80" w:rsidRDefault="00AB7F80" w:rsidP="003851BF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br w:type="page"/>
      </w:r>
    </w:p>
    <w:p w:rsidR="007C451B" w:rsidRPr="00687FE6" w:rsidRDefault="001643EE" w:rsidP="003851BF">
      <w:pPr>
        <w:jc w:val="center"/>
        <w:rPr>
          <w:rFonts w:ascii="Times New Roman" w:hAnsi="Times New Roman"/>
          <w:b/>
          <w:sz w:val="26"/>
          <w:szCs w:val="26"/>
        </w:rPr>
      </w:pPr>
      <w:r w:rsidRPr="00687FE6">
        <w:rPr>
          <w:rFonts w:ascii="Times New Roman" w:hAnsi="Times New Roman"/>
          <w:b/>
          <w:sz w:val="26"/>
          <w:szCs w:val="26"/>
        </w:rPr>
        <w:lastRenderedPageBreak/>
        <w:t>CERTIFICATE OF SERVICE</w:t>
      </w:r>
    </w:p>
    <w:p w:rsidR="001643EE" w:rsidRDefault="001643EE" w:rsidP="003851BF">
      <w:pPr>
        <w:jc w:val="center"/>
        <w:rPr>
          <w:rFonts w:ascii="Times New Roman" w:hAnsi="Times New Roman"/>
          <w:sz w:val="26"/>
          <w:szCs w:val="26"/>
        </w:rPr>
      </w:pPr>
    </w:p>
    <w:p w:rsidR="001643EE" w:rsidRDefault="001643EE" w:rsidP="00BC56F9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I certify </w:t>
      </w:r>
      <w:r w:rsidR="0004159A">
        <w:rPr>
          <w:rFonts w:ascii="Times New Roman" w:hAnsi="Times New Roman"/>
          <w:sz w:val="26"/>
          <w:szCs w:val="26"/>
        </w:rPr>
        <w:t xml:space="preserve">that </w:t>
      </w:r>
      <w:r>
        <w:rPr>
          <w:rFonts w:ascii="Times New Roman" w:hAnsi="Times New Roman"/>
          <w:sz w:val="26"/>
          <w:szCs w:val="26"/>
        </w:rPr>
        <w:t xml:space="preserve">a </w:t>
      </w:r>
      <w:r w:rsidR="0004159A">
        <w:rPr>
          <w:rFonts w:ascii="Times New Roman" w:hAnsi="Times New Roman"/>
          <w:sz w:val="26"/>
          <w:szCs w:val="26"/>
        </w:rPr>
        <w:t xml:space="preserve">true </w:t>
      </w:r>
      <w:r>
        <w:rPr>
          <w:rFonts w:ascii="Times New Roman" w:hAnsi="Times New Roman"/>
          <w:sz w:val="26"/>
          <w:szCs w:val="26"/>
        </w:rPr>
        <w:t xml:space="preserve">copy of the foregoing was served upon </w:t>
      </w:r>
      <w:r w:rsidR="00E762BA">
        <w:rPr>
          <w:rFonts w:ascii="Times New Roman" w:hAnsi="Times New Roman"/>
          <w:sz w:val="26"/>
          <w:szCs w:val="26"/>
        </w:rPr>
        <w:t xml:space="preserve">Joseph </w:t>
      </w:r>
      <w:proofErr w:type="spellStart"/>
      <w:r w:rsidR="00E762BA">
        <w:rPr>
          <w:rFonts w:ascii="Times New Roman" w:hAnsi="Times New Roman"/>
          <w:sz w:val="26"/>
          <w:szCs w:val="26"/>
        </w:rPr>
        <w:t>Godding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E762BA">
        <w:rPr>
          <w:rFonts w:ascii="Times New Roman" w:hAnsi="Times New Roman"/>
          <w:sz w:val="26"/>
          <w:szCs w:val="26"/>
        </w:rPr>
        <w:t>171</w:t>
      </w:r>
      <w:r w:rsidR="0004159A">
        <w:rPr>
          <w:rFonts w:ascii="Times New Roman" w:hAnsi="Times New Roman"/>
          <w:sz w:val="26"/>
          <w:szCs w:val="26"/>
        </w:rPr>
        <w:t xml:space="preserve"> </w:t>
      </w:r>
      <w:r w:rsidR="00E762BA">
        <w:rPr>
          <w:rFonts w:ascii="Times New Roman" w:hAnsi="Times New Roman"/>
          <w:sz w:val="26"/>
          <w:szCs w:val="26"/>
        </w:rPr>
        <w:t>Seaward Ave.</w:t>
      </w:r>
      <w:r w:rsidR="00A52713">
        <w:rPr>
          <w:rFonts w:ascii="Times New Roman" w:hAnsi="Times New Roman"/>
          <w:sz w:val="26"/>
          <w:szCs w:val="26"/>
        </w:rPr>
        <w:t xml:space="preserve">, </w:t>
      </w:r>
      <w:r w:rsidR="00E762BA">
        <w:rPr>
          <w:rFonts w:ascii="Times New Roman" w:hAnsi="Times New Roman"/>
          <w:sz w:val="26"/>
          <w:szCs w:val="26"/>
        </w:rPr>
        <w:t>Bradford</w:t>
      </w:r>
      <w:r w:rsidR="00A52713">
        <w:rPr>
          <w:rFonts w:ascii="Times New Roman" w:hAnsi="Times New Roman"/>
          <w:sz w:val="26"/>
          <w:szCs w:val="26"/>
        </w:rPr>
        <w:t xml:space="preserve">, </w:t>
      </w:r>
      <w:r w:rsidR="00E762BA">
        <w:rPr>
          <w:rFonts w:ascii="Times New Roman" w:hAnsi="Times New Roman"/>
          <w:sz w:val="26"/>
          <w:szCs w:val="26"/>
        </w:rPr>
        <w:t>PA</w:t>
      </w:r>
      <w:r w:rsidR="007D4679">
        <w:rPr>
          <w:rFonts w:ascii="Times New Roman" w:hAnsi="Times New Roman"/>
          <w:sz w:val="26"/>
          <w:szCs w:val="26"/>
        </w:rPr>
        <w:t xml:space="preserve"> </w:t>
      </w:r>
      <w:r w:rsidR="00E762BA">
        <w:rPr>
          <w:rFonts w:ascii="Times New Roman" w:hAnsi="Times New Roman"/>
          <w:sz w:val="26"/>
          <w:szCs w:val="26"/>
        </w:rPr>
        <w:t>16701</w:t>
      </w:r>
      <w:r w:rsidR="007D46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by regular U.S. mail this </w:t>
      </w:r>
      <w:r w:rsidR="00E762BA">
        <w:rPr>
          <w:rFonts w:ascii="Times New Roman" w:hAnsi="Times New Roman"/>
          <w:sz w:val="26"/>
          <w:szCs w:val="26"/>
        </w:rPr>
        <w:t>14th</w:t>
      </w:r>
      <w:r w:rsidR="003336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day of </w:t>
      </w:r>
      <w:r w:rsidR="0004159A">
        <w:rPr>
          <w:rFonts w:ascii="Times New Roman" w:hAnsi="Times New Roman"/>
          <w:sz w:val="26"/>
          <w:szCs w:val="26"/>
        </w:rPr>
        <w:t>Ma</w:t>
      </w:r>
      <w:r w:rsidR="00E762BA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201</w:t>
      </w:r>
      <w:r w:rsidR="0004159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AB7F80" w:rsidRPr="00371EAE" w:rsidRDefault="00AB7F80" w:rsidP="00AB7F80">
      <w:pPr>
        <w:tabs>
          <w:tab w:val="right" w:pos="3852"/>
          <w:tab w:val="left" w:pos="9360"/>
        </w:tabs>
        <w:ind w:left="4770"/>
        <w:jc w:val="both"/>
        <w:rPr>
          <w:rFonts w:ascii="Times New Roman" w:hAnsi="Times New Roman"/>
          <w:sz w:val="26"/>
          <w:szCs w:val="26"/>
          <w:u w:val="single"/>
        </w:rPr>
      </w:pPr>
      <w:r w:rsidRPr="00AB7F80">
        <w:rPr>
          <w:rFonts w:ascii="AR BERKLEY" w:hAnsi="AR BERKLEY"/>
          <w:sz w:val="40"/>
          <w:szCs w:val="40"/>
          <w:u w:val="single"/>
        </w:rPr>
        <w:t>/s/ John H. Jones</w:t>
      </w:r>
      <w:r w:rsidRPr="00371EAE">
        <w:rPr>
          <w:rFonts w:ascii="Times New Roman" w:hAnsi="Times New Roman"/>
          <w:sz w:val="26"/>
          <w:szCs w:val="26"/>
          <w:u w:val="single"/>
        </w:rPr>
        <w:tab/>
      </w:r>
    </w:p>
    <w:p w:rsidR="00AB7F80" w:rsidRPr="00371EAE" w:rsidRDefault="00AB7F80" w:rsidP="00AB7F80">
      <w:pPr>
        <w:tabs>
          <w:tab w:val="right" w:pos="3852"/>
        </w:tabs>
        <w:ind w:left="4770"/>
        <w:jc w:val="both"/>
        <w:rPr>
          <w:rFonts w:ascii="Times New Roman" w:hAnsi="Times New Roman"/>
          <w:b/>
          <w:sz w:val="26"/>
          <w:szCs w:val="26"/>
        </w:rPr>
      </w:pPr>
      <w:r w:rsidRPr="00371EAE">
        <w:rPr>
          <w:rFonts w:ascii="Times New Roman" w:hAnsi="Times New Roman"/>
          <w:b/>
          <w:sz w:val="26"/>
          <w:szCs w:val="26"/>
        </w:rPr>
        <w:t>John H. Jones</w:t>
      </w:r>
    </w:p>
    <w:p w:rsidR="003467CF" w:rsidRPr="00371EAE" w:rsidRDefault="003467CF" w:rsidP="001643EE">
      <w:pPr>
        <w:jc w:val="both"/>
        <w:rPr>
          <w:rFonts w:ascii="Times New Roman" w:hAnsi="Times New Roman"/>
          <w:sz w:val="26"/>
          <w:szCs w:val="26"/>
        </w:rPr>
      </w:pPr>
    </w:p>
    <w:sectPr w:rsidR="003467CF" w:rsidRPr="00371EAE" w:rsidSect="00AB7F80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34" w:rsidRDefault="00BE6634">
      <w:r>
        <w:separator/>
      </w:r>
    </w:p>
  </w:endnote>
  <w:endnote w:type="continuationSeparator" w:id="0">
    <w:p w:rsidR="00BE6634" w:rsidRDefault="00BE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80" w:rsidRDefault="00EC2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E8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E80" w:rsidRDefault="001B5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80" w:rsidRDefault="00EC2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F80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E80" w:rsidRDefault="001B5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80" w:rsidRDefault="00AB7F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7F80" w:rsidRDefault="00AB7F8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F80" w:rsidRDefault="00AB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34" w:rsidRDefault="00BE6634">
      <w:r>
        <w:separator/>
      </w:r>
    </w:p>
  </w:footnote>
  <w:footnote w:type="continuationSeparator" w:id="0">
    <w:p w:rsidR="00BE6634" w:rsidRDefault="00BE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130409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F"/>
    <w:rsid w:val="000014EE"/>
    <w:rsid w:val="0000256E"/>
    <w:rsid w:val="00002868"/>
    <w:rsid w:val="00002DBE"/>
    <w:rsid w:val="00006444"/>
    <w:rsid w:val="000109DA"/>
    <w:rsid w:val="00010F66"/>
    <w:rsid w:val="00011CB3"/>
    <w:rsid w:val="000126DA"/>
    <w:rsid w:val="000130F6"/>
    <w:rsid w:val="000167C4"/>
    <w:rsid w:val="0002062A"/>
    <w:rsid w:val="00027D43"/>
    <w:rsid w:val="00030152"/>
    <w:rsid w:val="00030D7E"/>
    <w:rsid w:val="00032FB7"/>
    <w:rsid w:val="00033D59"/>
    <w:rsid w:val="00034BAB"/>
    <w:rsid w:val="00040665"/>
    <w:rsid w:val="0004159A"/>
    <w:rsid w:val="00047163"/>
    <w:rsid w:val="00047B91"/>
    <w:rsid w:val="00050C59"/>
    <w:rsid w:val="0005116C"/>
    <w:rsid w:val="00051474"/>
    <w:rsid w:val="00052C1C"/>
    <w:rsid w:val="000546DC"/>
    <w:rsid w:val="000578D1"/>
    <w:rsid w:val="000615C2"/>
    <w:rsid w:val="00062245"/>
    <w:rsid w:val="00062981"/>
    <w:rsid w:val="00062A7E"/>
    <w:rsid w:val="00065D6E"/>
    <w:rsid w:val="00067444"/>
    <w:rsid w:val="00067E70"/>
    <w:rsid w:val="00070604"/>
    <w:rsid w:val="00072CE8"/>
    <w:rsid w:val="0007384B"/>
    <w:rsid w:val="00074B2E"/>
    <w:rsid w:val="00075D9C"/>
    <w:rsid w:val="00084A9A"/>
    <w:rsid w:val="0008653B"/>
    <w:rsid w:val="000909EF"/>
    <w:rsid w:val="00091FD7"/>
    <w:rsid w:val="00092D8F"/>
    <w:rsid w:val="00094DA7"/>
    <w:rsid w:val="0009644B"/>
    <w:rsid w:val="00096D0D"/>
    <w:rsid w:val="000A0342"/>
    <w:rsid w:val="000A0860"/>
    <w:rsid w:val="000A238C"/>
    <w:rsid w:val="000A51A9"/>
    <w:rsid w:val="000A602F"/>
    <w:rsid w:val="000A646D"/>
    <w:rsid w:val="000B2A5C"/>
    <w:rsid w:val="000B3F8D"/>
    <w:rsid w:val="000B6C9F"/>
    <w:rsid w:val="000B7BEF"/>
    <w:rsid w:val="000C256E"/>
    <w:rsid w:val="000C606F"/>
    <w:rsid w:val="000C63E3"/>
    <w:rsid w:val="000C702D"/>
    <w:rsid w:val="000C7A85"/>
    <w:rsid w:val="000D07A7"/>
    <w:rsid w:val="000D2180"/>
    <w:rsid w:val="000D2D92"/>
    <w:rsid w:val="000D43EE"/>
    <w:rsid w:val="000D65F4"/>
    <w:rsid w:val="000D677A"/>
    <w:rsid w:val="000D6C9C"/>
    <w:rsid w:val="000D6F34"/>
    <w:rsid w:val="000D7B49"/>
    <w:rsid w:val="000E04B6"/>
    <w:rsid w:val="000E0ADC"/>
    <w:rsid w:val="000E2E71"/>
    <w:rsid w:val="000E3A65"/>
    <w:rsid w:val="000E3E1D"/>
    <w:rsid w:val="000E40C3"/>
    <w:rsid w:val="000E662A"/>
    <w:rsid w:val="000E73BF"/>
    <w:rsid w:val="000F4BDF"/>
    <w:rsid w:val="000F54F2"/>
    <w:rsid w:val="00102EDB"/>
    <w:rsid w:val="00103114"/>
    <w:rsid w:val="00105E86"/>
    <w:rsid w:val="00111F1D"/>
    <w:rsid w:val="0011286C"/>
    <w:rsid w:val="00112CFE"/>
    <w:rsid w:val="001131A3"/>
    <w:rsid w:val="0011375E"/>
    <w:rsid w:val="001175F5"/>
    <w:rsid w:val="001179BA"/>
    <w:rsid w:val="00124180"/>
    <w:rsid w:val="001243A4"/>
    <w:rsid w:val="00124D24"/>
    <w:rsid w:val="00125742"/>
    <w:rsid w:val="00126C38"/>
    <w:rsid w:val="0012795F"/>
    <w:rsid w:val="00130D8C"/>
    <w:rsid w:val="0013508D"/>
    <w:rsid w:val="001360B8"/>
    <w:rsid w:val="001377A2"/>
    <w:rsid w:val="001406C3"/>
    <w:rsid w:val="001407AC"/>
    <w:rsid w:val="00145491"/>
    <w:rsid w:val="0014662C"/>
    <w:rsid w:val="001530C2"/>
    <w:rsid w:val="00153330"/>
    <w:rsid w:val="00153B9D"/>
    <w:rsid w:val="00155316"/>
    <w:rsid w:val="001562D5"/>
    <w:rsid w:val="001570F4"/>
    <w:rsid w:val="001643EE"/>
    <w:rsid w:val="001654FD"/>
    <w:rsid w:val="001706FC"/>
    <w:rsid w:val="0017270B"/>
    <w:rsid w:val="001727AA"/>
    <w:rsid w:val="001740AA"/>
    <w:rsid w:val="0017499A"/>
    <w:rsid w:val="00177F1F"/>
    <w:rsid w:val="00181A5D"/>
    <w:rsid w:val="00184352"/>
    <w:rsid w:val="00187131"/>
    <w:rsid w:val="0019232D"/>
    <w:rsid w:val="00196796"/>
    <w:rsid w:val="00196FE1"/>
    <w:rsid w:val="001A0F92"/>
    <w:rsid w:val="001A1B82"/>
    <w:rsid w:val="001A2D9B"/>
    <w:rsid w:val="001A4B4B"/>
    <w:rsid w:val="001A58F4"/>
    <w:rsid w:val="001A6E61"/>
    <w:rsid w:val="001B049C"/>
    <w:rsid w:val="001B35D5"/>
    <w:rsid w:val="001B4C9D"/>
    <w:rsid w:val="001B5E77"/>
    <w:rsid w:val="001B5E80"/>
    <w:rsid w:val="001C0F1E"/>
    <w:rsid w:val="001C105B"/>
    <w:rsid w:val="001C4342"/>
    <w:rsid w:val="001D1899"/>
    <w:rsid w:val="001D699F"/>
    <w:rsid w:val="001E4F31"/>
    <w:rsid w:val="001E6C43"/>
    <w:rsid w:val="001F02B0"/>
    <w:rsid w:val="001F418C"/>
    <w:rsid w:val="001F5974"/>
    <w:rsid w:val="00200BFE"/>
    <w:rsid w:val="002062F1"/>
    <w:rsid w:val="00207A0D"/>
    <w:rsid w:val="00207BE3"/>
    <w:rsid w:val="0021205F"/>
    <w:rsid w:val="00216973"/>
    <w:rsid w:val="00220A03"/>
    <w:rsid w:val="00220F20"/>
    <w:rsid w:val="0022104F"/>
    <w:rsid w:val="00221230"/>
    <w:rsid w:val="0022137D"/>
    <w:rsid w:val="00221E3F"/>
    <w:rsid w:val="00224895"/>
    <w:rsid w:val="00227503"/>
    <w:rsid w:val="00227BA3"/>
    <w:rsid w:val="00230486"/>
    <w:rsid w:val="00236E39"/>
    <w:rsid w:val="00240091"/>
    <w:rsid w:val="00244658"/>
    <w:rsid w:val="002447BA"/>
    <w:rsid w:val="00247355"/>
    <w:rsid w:val="00253A3E"/>
    <w:rsid w:val="00256CB6"/>
    <w:rsid w:val="002623A5"/>
    <w:rsid w:val="00262B58"/>
    <w:rsid w:val="00263E07"/>
    <w:rsid w:val="00265421"/>
    <w:rsid w:val="00267B4D"/>
    <w:rsid w:val="00271CCD"/>
    <w:rsid w:val="002724DD"/>
    <w:rsid w:val="002803FB"/>
    <w:rsid w:val="002831EF"/>
    <w:rsid w:val="002832AB"/>
    <w:rsid w:val="00283362"/>
    <w:rsid w:val="00286AB3"/>
    <w:rsid w:val="002914B6"/>
    <w:rsid w:val="002918DB"/>
    <w:rsid w:val="00291DF4"/>
    <w:rsid w:val="002A19BC"/>
    <w:rsid w:val="002A1C7E"/>
    <w:rsid w:val="002A44FE"/>
    <w:rsid w:val="002B0127"/>
    <w:rsid w:val="002B03CF"/>
    <w:rsid w:val="002B2015"/>
    <w:rsid w:val="002B38DD"/>
    <w:rsid w:val="002B4911"/>
    <w:rsid w:val="002B5037"/>
    <w:rsid w:val="002C2E49"/>
    <w:rsid w:val="002C5F92"/>
    <w:rsid w:val="002D1A40"/>
    <w:rsid w:val="002D1B48"/>
    <w:rsid w:val="002D2A90"/>
    <w:rsid w:val="002D3776"/>
    <w:rsid w:val="002D45CD"/>
    <w:rsid w:val="002E0AE7"/>
    <w:rsid w:val="002E0C25"/>
    <w:rsid w:val="002E14B2"/>
    <w:rsid w:val="002E2241"/>
    <w:rsid w:val="002E2A6A"/>
    <w:rsid w:val="002E4AF0"/>
    <w:rsid w:val="002E4BF8"/>
    <w:rsid w:val="002E5253"/>
    <w:rsid w:val="002E53D6"/>
    <w:rsid w:val="002E7979"/>
    <w:rsid w:val="002F07AA"/>
    <w:rsid w:val="002F2DC1"/>
    <w:rsid w:val="002F314C"/>
    <w:rsid w:val="002F51A6"/>
    <w:rsid w:val="00300A37"/>
    <w:rsid w:val="00302C47"/>
    <w:rsid w:val="00302D5E"/>
    <w:rsid w:val="00304BCF"/>
    <w:rsid w:val="003056F4"/>
    <w:rsid w:val="003115DF"/>
    <w:rsid w:val="00312340"/>
    <w:rsid w:val="00312B9C"/>
    <w:rsid w:val="00313111"/>
    <w:rsid w:val="003151BA"/>
    <w:rsid w:val="00315EA6"/>
    <w:rsid w:val="00316B1F"/>
    <w:rsid w:val="00320DC2"/>
    <w:rsid w:val="003260E6"/>
    <w:rsid w:val="00327CDC"/>
    <w:rsid w:val="00330892"/>
    <w:rsid w:val="00330AB1"/>
    <w:rsid w:val="00330EE8"/>
    <w:rsid w:val="00331850"/>
    <w:rsid w:val="0033207E"/>
    <w:rsid w:val="00333672"/>
    <w:rsid w:val="00333743"/>
    <w:rsid w:val="0033451B"/>
    <w:rsid w:val="003376F4"/>
    <w:rsid w:val="003420F3"/>
    <w:rsid w:val="003467CF"/>
    <w:rsid w:val="00347D54"/>
    <w:rsid w:val="00347FBF"/>
    <w:rsid w:val="003504F3"/>
    <w:rsid w:val="00351807"/>
    <w:rsid w:val="00355092"/>
    <w:rsid w:val="003553D5"/>
    <w:rsid w:val="00367B57"/>
    <w:rsid w:val="00370D6F"/>
    <w:rsid w:val="00371EAE"/>
    <w:rsid w:val="003777F8"/>
    <w:rsid w:val="00380E1C"/>
    <w:rsid w:val="00381D78"/>
    <w:rsid w:val="00383C6F"/>
    <w:rsid w:val="00384211"/>
    <w:rsid w:val="00384A72"/>
    <w:rsid w:val="003851BF"/>
    <w:rsid w:val="00386F0B"/>
    <w:rsid w:val="003875CE"/>
    <w:rsid w:val="00390EA0"/>
    <w:rsid w:val="0039164C"/>
    <w:rsid w:val="0039315C"/>
    <w:rsid w:val="00395141"/>
    <w:rsid w:val="003A0028"/>
    <w:rsid w:val="003A19A7"/>
    <w:rsid w:val="003A60B7"/>
    <w:rsid w:val="003B03EE"/>
    <w:rsid w:val="003B3129"/>
    <w:rsid w:val="003B323C"/>
    <w:rsid w:val="003B3C2D"/>
    <w:rsid w:val="003B5BAD"/>
    <w:rsid w:val="003B6099"/>
    <w:rsid w:val="003B61FC"/>
    <w:rsid w:val="003B6E96"/>
    <w:rsid w:val="003B7204"/>
    <w:rsid w:val="003C110B"/>
    <w:rsid w:val="003C17FA"/>
    <w:rsid w:val="003C26D7"/>
    <w:rsid w:val="003C3492"/>
    <w:rsid w:val="003C5915"/>
    <w:rsid w:val="003C7A3B"/>
    <w:rsid w:val="003D13FC"/>
    <w:rsid w:val="003D28DF"/>
    <w:rsid w:val="003D37A2"/>
    <w:rsid w:val="003D3885"/>
    <w:rsid w:val="003D4616"/>
    <w:rsid w:val="003D7895"/>
    <w:rsid w:val="003E0029"/>
    <w:rsid w:val="003E4E12"/>
    <w:rsid w:val="003F0DD5"/>
    <w:rsid w:val="003F2081"/>
    <w:rsid w:val="003F2F6E"/>
    <w:rsid w:val="003F573D"/>
    <w:rsid w:val="00400C10"/>
    <w:rsid w:val="004039FB"/>
    <w:rsid w:val="00415264"/>
    <w:rsid w:val="00415C8B"/>
    <w:rsid w:val="004235A9"/>
    <w:rsid w:val="004237D2"/>
    <w:rsid w:val="004241D0"/>
    <w:rsid w:val="004265C4"/>
    <w:rsid w:val="00427B81"/>
    <w:rsid w:val="00427D3F"/>
    <w:rsid w:val="00431234"/>
    <w:rsid w:val="00432236"/>
    <w:rsid w:val="00432FA9"/>
    <w:rsid w:val="00434FBB"/>
    <w:rsid w:val="004363EB"/>
    <w:rsid w:val="0044057E"/>
    <w:rsid w:val="004437CD"/>
    <w:rsid w:val="004440A0"/>
    <w:rsid w:val="004448F0"/>
    <w:rsid w:val="00444E03"/>
    <w:rsid w:val="004459A4"/>
    <w:rsid w:val="004555A2"/>
    <w:rsid w:val="00463DC2"/>
    <w:rsid w:val="00466B12"/>
    <w:rsid w:val="00466CBB"/>
    <w:rsid w:val="00467B07"/>
    <w:rsid w:val="00471D27"/>
    <w:rsid w:val="004728E4"/>
    <w:rsid w:val="00474132"/>
    <w:rsid w:val="00474C4A"/>
    <w:rsid w:val="00475054"/>
    <w:rsid w:val="00476865"/>
    <w:rsid w:val="00480BBB"/>
    <w:rsid w:val="00482A72"/>
    <w:rsid w:val="00483980"/>
    <w:rsid w:val="00485856"/>
    <w:rsid w:val="004903D3"/>
    <w:rsid w:val="0049183C"/>
    <w:rsid w:val="00492311"/>
    <w:rsid w:val="00492F10"/>
    <w:rsid w:val="0049656C"/>
    <w:rsid w:val="004966C1"/>
    <w:rsid w:val="00497ACF"/>
    <w:rsid w:val="004A2450"/>
    <w:rsid w:val="004A40B2"/>
    <w:rsid w:val="004B06FA"/>
    <w:rsid w:val="004B44A7"/>
    <w:rsid w:val="004B5290"/>
    <w:rsid w:val="004B5E4F"/>
    <w:rsid w:val="004B7D37"/>
    <w:rsid w:val="004C0ADF"/>
    <w:rsid w:val="004C1A94"/>
    <w:rsid w:val="004C6AFE"/>
    <w:rsid w:val="004D0096"/>
    <w:rsid w:val="004D1AE7"/>
    <w:rsid w:val="004E0DDD"/>
    <w:rsid w:val="004E1D46"/>
    <w:rsid w:val="004E37BE"/>
    <w:rsid w:val="004E6221"/>
    <w:rsid w:val="004E75C8"/>
    <w:rsid w:val="004F02E5"/>
    <w:rsid w:val="004F0484"/>
    <w:rsid w:val="004F2696"/>
    <w:rsid w:val="004F5209"/>
    <w:rsid w:val="00502AC0"/>
    <w:rsid w:val="005037F3"/>
    <w:rsid w:val="00505403"/>
    <w:rsid w:val="005078FA"/>
    <w:rsid w:val="0051066D"/>
    <w:rsid w:val="00512C0A"/>
    <w:rsid w:val="00513847"/>
    <w:rsid w:val="00516844"/>
    <w:rsid w:val="005169BE"/>
    <w:rsid w:val="005169F8"/>
    <w:rsid w:val="0052193D"/>
    <w:rsid w:val="00521A9E"/>
    <w:rsid w:val="00531044"/>
    <w:rsid w:val="00532351"/>
    <w:rsid w:val="00532D76"/>
    <w:rsid w:val="00533899"/>
    <w:rsid w:val="00540A85"/>
    <w:rsid w:val="00542A2F"/>
    <w:rsid w:val="00543959"/>
    <w:rsid w:val="00545E4F"/>
    <w:rsid w:val="0054638F"/>
    <w:rsid w:val="00550E76"/>
    <w:rsid w:val="005559D7"/>
    <w:rsid w:val="00556A5E"/>
    <w:rsid w:val="005570B9"/>
    <w:rsid w:val="00561F5A"/>
    <w:rsid w:val="005644CD"/>
    <w:rsid w:val="00564A3C"/>
    <w:rsid w:val="00565F1A"/>
    <w:rsid w:val="0057266D"/>
    <w:rsid w:val="00580182"/>
    <w:rsid w:val="005823B5"/>
    <w:rsid w:val="00583433"/>
    <w:rsid w:val="00590879"/>
    <w:rsid w:val="00590F42"/>
    <w:rsid w:val="00593361"/>
    <w:rsid w:val="005958BD"/>
    <w:rsid w:val="00597BF0"/>
    <w:rsid w:val="005A0600"/>
    <w:rsid w:val="005A3D44"/>
    <w:rsid w:val="005A5B9F"/>
    <w:rsid w:val="005A6321"/>
    <w:rsid w:val="005B10CF"/>
    <w:rsid w:val="005B3976"/>
    <w:rsid w:val="005B5FB6"/>
    <w:rsid w:val="005B6D21"/>
    <w:rsid w:val="005C1D01"/>
    <w:rsid w:val="005C1E3A"/>
    <w:rsid w:val="005C2AC8"/>
    <w:rsid w:val="005C4762"/>
    <w:rsid w:val="005C4FA9"/>
    <w:rsid w:val="005C5024"/>
    <w:rsid w:val="005C67E4"/>
    <w:rsid w:val="005D117C"/>
    <w:rsid w:val="005D1EAB"/>
    <w:rsid w:val="005D6644"/>
    <w:rsid w:val="005F4E5F"/>
    <w:rsid w:val="005F68CE"/>
    <w:rsid w:val="005F6A86"/>
    <w:rsid w:val="005F7B56"/>
    <w:rsid w:val="00601135"/>
    <w:rsid w:val="006023ED"/>
    <w:rsid w:val="006024C4"/>
    <w:rsid w:val="006024FB"/>
    <w:rsid w:val="00603E94"/>
    <w:rsid w:val="006044CE"/>
    <w:rsid w:val="0060663D"/>
    <w:rsid w:val="00610B46"/>
    <w:rsid w:val="00612214"/>
    <w:rsid w:val="00614094"/>
    <w:rsid w:val="006148F9"/>
    <w:rsid w:val="00616A52"/>
    <w:rsid w:val="00616AEC"/>
    <w:rsid w:val="006176DC"/>
    <w:rsid w:val="006218E8"/>
    <w:rsid w:val="00623BBD"/>
    <w:rsid w:val="0062492C"/>
    <w:rsid w:val="00632119"/>
    <w:rsid w:val="00634752"/>
    <w:rsid w:val="00635112"/>
    <w:rsid w:val="006408BD"/>
    <w:rsid w:val="00641919"/>
    <w:rsid w:val="0064292F"/>
    <w:rsid w:val="00651D42"/>
    <w:rsid w:val="00654F2F"/>
    <w:rsid w:val="006552AD"/>
    <w:rsid w:val="006557E7"/>
    <w:rsid w:val="00656722"/>
    <w:rsid w:val="00657661"/>
    <w:rsid w:val="00657D09"/>
    <w:rsid w:val="0066226D"/>
    <w:rsid w:val="00663DF0"/>
    <w:rsid w:val="0067004D"/>
    <w:rsid w:val="006705FB"/>
    <w:rsid w:val="00670FA6"/>
    <w:rsid w:val="00671A2A"/>
    <w:rsid w:val="00673D24"/>
    <w:rsid w:val="00674ED7"/>
    <w:rsid w:val="00677AB2"/>
    <w:rsid w:val="00677FA9"/>
    <w:rsid w:val="0068141D"/>
    <w:rsid w:val="0068168C"/>
    <w:rsid w:val="00682C23"/>
    <w:rsid w:val="0068316D"/>
    <w:rsid w:val="006837B0"/>
    <w:rsid w:val="0068421B"/>
    <w:rsid w:val="00684256"/>
    <w:rsid w:val="006843ED"/>
    <w:rsid w:val="006862AA"/>
    <w:rsid w:val="00686D94"/>
    <w:rsid w:val="006877D9"/>
    <w:rsid w:val="00687FE6"/>
    <w:rsid w:val="006902AE"/>
    <w:rsid w:val="006915F5"/>
    <w:rsid w:val="00696055"/>
    <w:rsid w:val="006A1775"/>
    <w:rsid w:val="006B13AE"/>
    <w:rsid w:val="006B168F"/>
    <w:rsid w:val="006B5BBB"/>
    <w:rsid w:val="006B7A95"/>
    <w:rsid w:val="006C0D8E"/>
    <w:rsid w:val="006C216D"/>
    <w:rsid w:val="006C5B18"/>
    <w:rsid w:val="006C70F2"/>
    <w:rsid w:val="006D1C15"/>
    <w:rsid w:val="006E0C90"/>
    <w:rsid w:val="006E5F0F"/>
    <w:rsid w:val="006E655D"/>
    <w:rsid w:val="006E77B5"/>
    <w:rsid w:val="006F000C"/>
    <w:rsid w:val="006F2868"/>
    <w:rsid w:val="006F408F"/>
    <w:rsid w:val="006F7898"/>
    <w:rsid w:val="00701FC6"/>
    <w:rsid w:val="00703061"/>
    <w:rsid w:val="00704188"/>
    <w:rsid w:val="0070658C"/>
    <w:rsid w:val="007161B1"/>
    <w:rsid w:val="00716B81"/>
    <w:rsid w:val="00722B91"/>
    <w:rsid w:val="00723790"/>
    <w:rsid w:val="0072456F"/>
    <w:rsid w:val="00724FCC"/>
    <w:rsid w:val="0072513D"/>
    <w:rsid w:val="00726765"/>
    <w:rsid w:val="00731711"/>
    <w:rsid w:val="00734511"/>
    <w:rsid w:val="00734F49"/>
    <w:rsid w:val="00740014"/>
    <w:rsid w:val="00743A2B"/>
    <w:rsid w:val="00744C43"/>
    <w:rsid w:val="00746600"/>
    <w:rsid w:val="0074735B"/>
    <w:rsid w:val="007504DB"/>
    <w:rsid w:val="0075602F"/>
    <w:rsid w:val="00756ED4"/>
    <w:rsid w:val="00761F84"/>
    <w:rsid w:val="0076331E"/>
    <w:rsid w:val="00767082"/>
    <w:rsid w:val="00773204"/>
    <w:rsid w:val="007733A4"/>
    <w:rsid w:val="00775A2E"/>
    <w:rsid w:val="00782641"/>
    <w:rsid w:val="0078667E"/>
    <w:rsid w:val="0079097F"/>
    <w:rsid w:val="007921B4"/>
    <w:rsid w:val="0079423B"/>
    <w:rsid w:val="00795980"/>
    <w:rsid w:val="00796D49"/>
    <w:rsid w:val="00796FDC"/>
    <w:rsid w:val="00797031"/>
    <w:rsid w:val="007A04EF"/>
    <w:rsid w:val="007A2944"/>
    <w:rsid w:val="007A335D"/>
    <w:rsid w:val="007A3F26"/>
    <w:rsid w:val="007B126F"/>
    <w:rsid w:val="007B1531"/>
    <w:rsid w:val="007B24E6"/>
    <w:rsid w:val="007B3E49"/>
    <w:rsid w:val="007B42D5"/>
    <w:rsid w:val="007B6AD8"/>
    <w:rsid w:val="007C2F73"/>
    <w:rsid w:val="007C31E0"/>
    <w:rsid w:val="007C3615"/>
    <w:rsid w:val="007C3676"/>
    <w:rsid w:val="007C451B"/>
    <w:rsid w:val="007C602E"/>
    <w:rsid w:val="007C684C"/>
    <w:rsid w:val="007C6C2F"/>
    <w:rsid w:val="007C7EAD"/>
    <w:rsid w:val="007D02A0"/>
    <w:rsid w:val="007D4679"/>
    <w:rsid w:val="007D473A"/>
    <w:rsid w:val="007D4B14"/>
    <w:rsid w:val="007D4BFB"/>
    <w:rsid w:val="007D758C"/>
    <w:rsid w:val="007E2A95"/>
    <w:rsid w:val="007E332B"/>
    <w:rsid w:val="007E46E2"/>
    <w:rsid w:val="007E5251"/>
    <w:rsid w:val="007E7A1A"/>
    <w:rsid w:val="007E7C87"/>
    <w:rsid w:val="007F2A78"/>
    <w:rsid w:val="007F2AAD"/>
    <w:rsid w:val="007F5FED"/>
    <w:rsid w:val="00800D38"/>
    <w:rsid w:val="00801835"/>
    <w:rsid w:val="00802D82"/>
    <w:rsid w:val="00813CA4"/>
    <w:rsid w:val="008146A3"/>
    <w:rsid w:val="00817377"/>
    <w:rsid w:val="00820C6A"/>
    <w:rsid w:val="00821D98"/>
    <w:rsid w:val="008240D8"/>
    <w:rsid w:val="00826E94"/>
    <w:rsid w:val="00831109"/>
    <w:rsid w:val="0083237D"/>
    <w:rsid w:val="00832960"/>
    <w:rsid w:val="00833A5B"/>
    <w:rsid w:val="00834CAF"/>
    <w:rsid w:val="00835322"/>
    <w:rsid w:val="00841586"/>
    <w:rsid w:val="00843914"/>
    <w:rsid w:val="0084763D"/>
    <w:rsid w:val="0085112E"/>
    <w:rsid w:val="008515F3"/>
    <w:rsid w:val="00852285"/>
    <w:rsid w:val="008532EC"/>
    <w:rsid w:val="00853593"/>
    <w:rsid w:val="008549BC"/>
    <w:rsid w:val="008562AD"/>
    <w:rsid w:val="0085645A"/>
    <w:rsid w:val="00856A33"/>
    <w:rsid w:val="008613BD"/>
    <w:rsid w:val="008614AE"/>
    <w:rsid w:val="008616F5"/>
    <w:rsid w:val="00861A69"/>
    <w:rsid w:val="00863815"/>
    <w:rsid w:val="00866566"/>
    <w:rsid w:val="00867276"/>
    <w:rsid w:val="008708E0"/>
    <w:rsid w:val="00871134"/>
    <w:rsid w:val="00874DF3"/>
    <w:rsid w:val="00875997"/>
    <w:rsid w:val="00876BC0"/>
    <w:rsid w:val="00877C8E"/>
    <w:rsid w:val="00882B2E"/>
    <w:rsid w:val="00885FC5"/>
    <w:rsid w:val="008879D0"/>
    <w:rsid w:val="0089098F"/>
    <w:rsid w:val="00896800"/>
    <w:rsid w:val="008A028E"/>
    <w:rsid w:val="008A194D"/>
    <w:rsid w:val="008A1D43"/>
    <w:rsid w:val="008B08CF"/>
    <w:rsid w:val="008B0C89"/>
    <w:rsid w:val="008B2079"/>
    <w:rsid w:val="008B2D24"/>
    <w:rsid w:val="008B347E"/>
    <w:rsid w:val="008B605C"/>
    <w:rsid w:val="008B656A"/>
    <w:rsid w:val="008C1C04"/>
    <w:rsid w:val="008C49D2"/>
    <w:rsid w:val="008C5A7B"/>
    <w:rsid w:val="008C7D0C"/>
    <w:rsid w:val="008C7FF6"/>
    <w:rsid w:val="008D098C"/>
    <w:rsid w:val="008D3602"/>
    <w:rsid w:val="008D61A2"/>
    <w:rsid w:val="008D78BF"/>
    <w:rsid w:val="008E45F2"/>
    <w:rsid w:val="008E5361"/>
    <w:rsid w:val="008E632C"/>
    <w:rsid w:val="008F0C5F"/>
    <w:rsid w:val="008F428B"/>
    <w:rsid w:val="008F725E"/>
    <w:rsid w:val="009015DC"/>
    <w:rsid w:val="009022FA"/>
    <w:rsid w:val="009028BF"/>
    <w:rsid w:val="00903CDC"/>
    <w:rsid w:val="00906408"/>
    <w:rsid w:val="00910820"/>
    <w:rsid w:val="009154D6"/>
    <w:rsid w:val="00915E38"/>
    <w:rsid w:val="00916FC1"/>
    <w:rsid w:val="009178C2"/>
    <w:rsid w:val="00917B93"/>
    <w:rsid w:val="009244D0"/>
    <w:rsid w:val="009313B0"/>
    <w:rsid w:val="009327A1"/>
    <w:rsid w:val="0093445E"/>
    <w:rsid w:val="00934701"/>
    <w:rsid w:val="009369A8"/>
    <w:rsid w:val="009376CF"/>
    <w:rsid w:val="009434CF"/>
    <w:rsid w:val="009448E1"/>
    <w:rsid w:val="00947E45"/>
    <w:rsid w:val="009516B8"/>
    <w:rsid w:val="0095218F"/>
    <w:rsid w:val="00952491"/>
    <w:rsid w:val="00954895"/>
    <w:rsid w:val="009574DA"/>
    <w:rsid w:val="009649A8"/>
    <w:rsid w:val="009712A7"/>
    <w:rsid w:val="00971CE9"/>
    <w:rsid w:val="00972A33"/>
    <w:rsid w:val="00975569"/>
    <w:rsid w:val="00976B78"/>
    <w:rsid w:val="00976BC3"/>
    <w:rsid w:val="00984255"/>
    <w:rsid w:val="00985771"/>
    <w:rsid w:val="00992EFC"/>
    <w:rsid w:val="00992F2E"/>
    <w:rsid w:val="00993617"/>
    <w:rsid w:val="009941A3"/>
    <w:rsid w:val="00997941"/>
    <w:rsid w:val="009A04AD"/>
    <w:rsid w:val="009A098F"/>
    <w:rsid w:val="009A7CF5"/>
    <w:rsid w:val="009B39B3"/>
    <w:rsid w:val="009B5280"/>
    <w:rsid w:val="009B6347"/>
    <w:rsid w:val="009B7F03"/>
    <w:rsid w:val="009C1813"/>
    <w:rsid w:val="009C2D19"/>
    <w:rsid w:val="009C3940"/>
    <w:rsid w:val="009C4A26"/>
    <w:rsid w:val="009C6966"/>
    <w:rsid w:val="009D046E"/>
    <w:rsid w:val="009D0923"/>
    <w:rsid w:val="009D2290"/>
    <w:rsid w:val="009E066F"/>
    <w:rsid w:val="009E1DA0"/>
    <w:rsid w:val="009E2376"/>
    <w:rsid w:val="009E4884"/>
    <w:rsid w:val="009E517D"/>
    <w:rsid w:val="009E5284"/>
    <w:rsid w:val="009E542B"/>
    <w:rsid w:val="009E5A63"/>
    <w:rsid w:val="009F69D4"/>
    <w:rsid w:val="00A004E3"/>
    <w:rsid w:val="00A006D7"/>
    <w:rsid w:val="00A0217D"/>
    <w:rsid w:val="00A02C8D"/>
    <w:rsid w:val="00A0575A"/>
    <w:rsid w:val="00A079B4"/>
    <w:rsid w:val="00A07EC1"/>
    <w:rsid w:val="00A135DE"/>
    <w:rsid w:val="00A14283"/>
    <w:rsid w:val="00A17B23"/>
    <w:rsid w:val="00A32168"/>
    <w:rsid w:val="00A34022"/>
    <w:rsid w:val="00A35340"/>
    <w:rsid w:val="00A43295"/>
    <w:rsid w:val="00A47FA3"/>
    <w:rsid w:val="00A5061B"/>
    <w:rsid w:val="00A50A5C"/>
    <w:rsid w:val="00A51284"/>
    <w:rsid w:val="00A52713"/>
    <w:rsid w:val="00A53E41"/>
    <w:rsid w:val="00A54739"/>
    <w:rsid w:val="00A54C7F"/>
    <w:rsid w:val="00A552D5"/>
    <w:rsid w:val="00A60A7D"/>
    <w:rsid w:val="00A64BF4"/>
    <w:rsid w:val="00A661B9"/>
    <w:rsid w:val="00A7187B"/>
    <w:rsid w:val="00A7430E"/>
    <w:rsid w:val="00A776C3"/>
    <w:rsid w:val="00A80382"/>
    <w:rsid w:val="00A80FA3"/>
    <w:rsid w:val="00A90F1B"/>
    <w:rsid w:val="00A92C5B"/>
    <w:rsid w:val="00A93EC5"/>
    <w:rsid w:val="00A94214"/>
    <w:rsid w:val="00A94EC1"/>
    <w:rsid w:val="00AA1237"/>
    <w:rsid w:val="00AA2EC1"/>
    <w:rsid w:val="00AA3D23"/>
    <w:rsid w:val="00AB0E8D"/>
    <w:rsid w:val="00AB18E9"/>
    <w:rsid w:val="00AB3BC9"/>
    <w:rsid w:val="00AB5031"/>
    <w:rsid w:val="00AB6D30"/>
    <w:rsid w:val="00AB7F80"/>
    <w:rsid w:val="00AC25C6"/>
    <w:rsid w:val="00AC3E35"/>
    <w:rsid w:val="00AC4105"/>
    <w:rsid w:val="00AC5A95"/>
    <w:rsid w:val="00AC5CDF"/>
    <w:rsid w:val="00AC65D3"/>
    <w:rsid w:val="00AC67C8"/>
    <w:rsid w:val="00AC71D4"/>
    <w:rsid w:val="00AD412C"/>
    <w:rsid w:val="00AE2EE6"/>
    <w:rsid w:val="00AE4B5B"/>
    <w:rsid w:val="00AE6613"/>
    <w:rsid w:val="00AF0D6A"/>
    <w:rsid w:val="00AF2483"/>
    <w:rsid w:val="00AF2CBE"/>
    <w:rsid w:val="00AF3B70"/>
    <w:rsid w:val="00AF6D05"/>
    <w:rsid w:val="00B014F5"/>
    <w:rsid w:val="00B0163A"/>
    <w:rsid w:val="00B01921"/>
    <w:rsid w:val="00B023C6"/>
    <w:rsid w:val="00B048B9"/>
    <w:rsid w:val="00B05B30"/>
    <w:rsid w:val="00B10383"/>
    <w:rsid w:val="00B11FD6"/>
    <w:rsid w:val="00B143F3"/>
    <w:rsid w:val="00B17487"/>
    <w:rsid w:val="00B22400"/>
    <w:rsid w:val="00B2716B"/>
    <w:rsid w:val="00B27751"/>
    <w:rsid w:val="00B302FB"/>
    <w:rsid w:val="00B36441"/>
    <w:rsid w:val="00B41685"/>
    <w:rsid w:val="00B418EA"/>
    <w:rsid w:val="00B42CF0"/>
    <w:rsid w:val="00B4363B"/>
    <w:rsid w:val="00B45DE4"/>
    <w:rsid w:val="00B45E1B"/>
    <w:rsid w:val="00B50328"/>
    <w:rsid w:val="00B50566"/>
    <w:rsid w:val="00B52560"/>
    <w:rsid w:val="00B52DC7"/>
    <w:rsid w:val="00B53E7D"/>
    <w:rsid w:val="00B54888"/>
    <w:rsid w:val="00B56812"/>
    <w:rsid w:val="00B574B9"/>
    <w:rsid w:val="00B61B65"/>
    <w:rsid w:val="00B629CF"/>
    <w:rsid w:val="00B64BA5"/>
    <w:rsid w:val="00B67F9D"/>
    <w:rsid w:val="00B70D7E"/>
    <w:rsid w:val="00B744CA"/>
    <w:rsid w:val="00B77A80"/>
    <w:rsid w:val="00B85D2E"/>
    <w:rsid w:val="00B90D45"/>
    <w:rsid w:val="00B914C7"/>
    <w:rsid w:val="00B918F6"/>
    <w:rsid w:val="00B92FFF"/>
    <w:rsid w:val="00B947E0"/>
    <w:rsid w:val="00B94914"/>
    <w:rsid w:val="00B97572"/>
    <w:rsid w:val="00BA0CF7"/>
    <w:rsid w:val="00BA2625"/>
    <w:rsid w:val="00BA3D38"/>
    <w:rsid w:val="00BA4655"/>
    <w:rsid w:val="00BA70D3"/>
    <w:rsid w:val="00BA72DF"/>
    <w:rsid w:val="00BB0897"/>
    <w:rsid w:val="00BB7195"/>
    <w:rsid w:val="00BC1808"/>
    <w:rsid w:val="00BC32D7"/>
    <w:rsid w:val="00BC3AA1"/>
    <w:rsid w:val="00BC56F9"/>
    <w:rsid w:val="00BC6572"/>
    <w:rsid w:val="00BC7AE9"/>
    <w:rsid w:val="00BD0887"/>
    <w:rsid w:val="00BD29B4"/>
    <w:rsid w:val="00BD3F44"/>
    <w:rsid w:val="00BD5B48"/>
    <w:rsid w:val="00BD718A"/>
    <w:rsid w:val="00BE0AE4"/>
    <w:rsid w:val="00BE4310"/>
    <w:rsid w:val="00BE4E5E"/>
    <w:rsid w:val="00BE4F35"/>
    <w:rsid w:val="00BE6634"/>
    <w:rsid w:val="00BE7416"/>
    <w:rsid w:val="00BE77C0"/>
    <w:rsid w:val="00BF206C"/>
    <w:rsid w:val="00C017F6"/>
    <w:rsid w:val="00C061D3"/>
    <w:rsid w:val="00C06C37"/>
    <w:rsid w:val="00C1041F"/>
    <w:rsid w:val="00C1191D"/>
    <w:rsid w:val="00C13ACB"/>
    <w:rsid w:val="00C15B5F"/>
    <w:rsid w:val="00C15C52"/>
    <w:rsid w:val="00C15F58"/>
    <w:rsid w:val="00C2030F"/>
    <w:rsid w:val="00C22AA9"/>
    <w:rsid w:val="00C22E52"/>
    <w:rsid w:val="00C23C9D"/>
    <w:rsid w:val="00C246EC"/>
    <w:rsid w:val="00C250E7"/>
    <w:rsid w:val="00C27C38"/>
    <w:rsid w:val="00C27E32"/>
    <w:rsid w:val="00C31D55"/>
    <w:rsid w:val="00C3423F"/>
    <w:rsid w:val="00C42E56"/>
    <w:rsid w:val="00C44473"/>
    <w:rsid w:val="00C44D1A"/>
    <w:rsid w:val="00C452CF"/>
    <w:rsid w:val="00C47F4F"/>
    <w:rsid w:val="00C51DBA"/>
    <w:rsid w:val="00C53593"/>
    <w:rsid w:val="00C53BCC"/>
    <w:rsid w:val="00C551C4"/>
    <w:rsid w:val="00C57F53"/>
    <w:rsid w:val="00C6051F"/>
    <w:rsid w:val="00C71402"/>
    <w:rsid w:val="00C7293F"/>
    <w:rsid w:val="00C74D28"/>
    <w:rsid w:val="00C75C1B"/>
    <w:rsid w:val="00C77D87"/>
    <w:rsid w:val="00C80594"/>
    <w:rsid w:val="00C8414E"/>
    <w:rsid w:val="00C85CBC"/>
    <w:rsid w:val="00C864C6"/>
    <w:rsid w:val="00C86A92"/>
    <w:rsid w:val="00C92565"/>
    <w:rsid w:val="00C92E18"/>
    <w:rsid w:val="00C92FD2"/>
    <w:rsid w:val="00C93BF6"/>
    <w:rsid w:val="00C94D93"/>
    <w:rsid w:val="00CA03BE"/>
    <w:rsid w:val="00CA63E8"/>
    <w:rsid w:val="00CA6BCE"/>
    <w:rsid w:val="00CB6099"/>
    <w:rsid w:val="00CB6C81"/>
    <w:rsid w:val="00CC0082"/>
    <w:rsid w:val="00CC07CB"/>
    <w:rsid w:val="00CC1F5B"/>
    <w:rsid w:val="00CC2944"/>
    <w:rsid w:val="00CC5957"/>
    <w:rsid w:val="00CC7BA7"/>
    <w:rsid w:val="00CD1C72"/>
    <w:rsid w:val="00CD4BC0"/>
    <w:rsid w:val="00CD5CDA"/>
    <w:rsid w:val="00CE22E0"/>
    <w:rsid w:val="00CE2818"/>
    <w:rsid w:val="00CE2FF4"/>
    <w:rsid w:val="00CE561B"/>
    <w:rsid w:val="00CF0687"/>
    <w:rsid w:val="00CF2392"/>
    <w:rsid w:val="00CF46D1"/>
    <w:rsid w:val="00CF47FE"/>
    <w:rsid w:val="00CF6220"/>
    <w:rsid w:val="00D008CF"/>
    <w:rsid w:val="00D045A8"/>
    <w:rsid w:val="00D13137"/>
    <w:rsid w:val="00D14456"/>
    <w:rsid w:val="00D15560"/>
    <w:rsid w:val="00D17418"/>
    <w:rsid w:val="00D20B98"/>
    <w:rsid w:val="00D23214"/>
    <w:rsid w:val="00D24382"/>
    <w:rsid w:val="00D30E1B"/>
    <w:rsid w:val="00D33422"/>
    <w:rsid w:val="00D334E9"/>
    <w:rsid w:val="00D3418B"/>
    <w:rsid w:val="00D3428F"/>
    <w:rsid w:val="00D40F2B"/>
    <w:rsid w:val="00D415C4"/>
    <w:rsid w:val="00D421B7"/>
    <w:rsid w:val="00D42EC4"/>
    <w:rsid w:val="00D45424"/>
    <w:rsid w:val="00D50204"/>
    <w:rsid w:val="00D51BDA"/>
    <w:rsid w:val="00D522F9"/>
    <w:rsid w:val="00D55519"/>
    <w:rsid w:val="00D558CD"/>
    <w:rsid w:val="00D55B24"/>
    <w:rsid w:val="00D56FCE"/>
    <w:rsid w:val="00D57A61"/>
    <w:rsid w:val="00D57E0C"/>
    <w:rsid w:val="00D613DB"/>
    <w:rsid w:val="00D63AA4"/>
    <w:rsid w:val="00D66539"/>
    <w:rsid w:val="00D74EAA"/>
    <w:rsid w:val="00D76DB6"/>
    <w:rsid w:val="00D805BE"/>
    <w:rsid w:val="00D8239A"/>
    <w:rsid w:val="00D8535F"/>
    <w:rsid w:val="00D92A68"/>
    <w:rsid w:val="00D9322D"/>
    <w:rsid w:val="00D93E99"/>
    <w:rsid w:val="00D97019"/>
    <w:rsid w:val="00D97FC6"/>
    <w:rsid w:val="00DA07C3"/>
    <w:rsid w:val="00DA279B"/>
    <w:rsid w:val="00DA3C1B"/>
    <w:rsid w:val="00DA4D24"/>
    <w:rsid w:val="00DA4DA9"/>
    <w:rsid w:val="00DB5529"/>
    <w:rsid w:val="00DB58BF"/>
    <w:rsid w:val="00DC02CD"/>
    <w:rsid w:val="00DC2775"/>
    <w:rsid w:val="00DC5671"/>
    <w:rsid w:val="00DC600A"/>
    <w:rsid w:val="00DC758D"/>
    <w:rsid w:val="00DD4D0B"/>
    <w:rsid w:val="00DD78CE"/>
    <w:rsid w:val="00DE46FF"/>
    <w:rsid w:val="00DE64DD"/>
    <w:rsid w:val="00DF323C"/>
    <w:rsid w:val="00DF43F1"/>
    <w:rsid w:val="00DF738D"/>
    <w:rsid w:val="00E0165A"/>
    <w:rsid w:val="00E039C3"/>
    <w:rsid w:val="00E052AF"/>
    <w:rsid w:val="00E13741"/>
    <w:rsid w:val="00E1385F"/>
    <w:rsid w:val="00E15C32"/>
    <w:rsid w:val="00E2024D"/>
    <w:rsid w:val="00E20B5A"/>
    <w:rsid w:val="00E22909"/>
    <w:rsid w:val="00E25589"/>
    <w:rsid w:val="00E304AE"/>
    <w:rsid w:val="00E30EA4"/>
    <w:rsid w:val="00E33B25"/>
    <w:rsid w:val="00E3486D"/>
    <w:rsid w:val="00E37E28"/>
    <w:rsid w:val="00E409C1"/>
    <w:rsid w:val="00E43B10"/>
    <w:rsid w:val="00E44E5A"/>
    <w:rsid w:val="00E45B5D"/>
    <w:rsid w:val="00E511DA"/>
    <w:rsid w:val="00E55AA0"/>
    <w:rsid w:val="00E63176"/>
    <w:rsid w:val="00E635A3"/>
    <w:rsid w:val="00E7007D"/>
    <w:rsid w:val="00E72383"/>
    <w:rsid w:val="00E748B5"/>
    <w:rsid w:val="00E750B9"/>
    <w:rsid w:val="00E75EBE"/>
    <w:rsid w:val="00E762BA"/>
    <w:rsid w:val="00E808AF"/>
    <w:rsid w:val="00E81BEF"/>
    <w:rsid w:val="00E83C7E"/>
    <w:rsid w:val="00E87A13"/>
    <w:rsid w:val="00E87FD4"/>
    <w:rsid w:val="00E900BD"/>
    <w:rsid w:val="00E941DB"/>
    <w:rsid w:val="00E97D81"/>
    <w:rsid w:val="00EA0F8E"/>
    <w:rsid w:val="00EA3770"/>
    <w:rsid w:val="00EA4A95"/>
    <w:rsid w:val="00EA651D"/>
    <w:rsid w:val="00EA76B9"/>
    <w:rsid w:val="00EB0A64"/>
    <w:rsid w:val="00EB3C66"/>
    <w:rsid w:val="00EB3E28"/>
    <w:rsid w:val="00EB7F6F"/>
    <w:rsid w:val="00EC2DD2"/>
    <w:rsid w:val="00EC6AD2"/>
    <w:rsid w:val="00EC7C81"/>
    <w:rsid w:val="00ED0AF6"/>
    <w:rsid w:val="00ED58E2"/>
    <w:rsid w:val="00ED59BA"/>
    <w:rsid w:val="00EE10BF"/>
    <w:rsid w:val="00EE163E"/>
    <w:rsid w:val="00EE292D"/>
    <w:rsid w:val="00EE3E89"/>
    <w:rsid w:val="00EE4D1F"/>
    <w:rsid w:val="00EE7581"/>
    <w:rsid w:val="00EF2E95"/>
    <w:rsid w:val="00EF3D5A"/>
    <w:rsid w:val="00EF71DB"/>
    <w:rsid w:val="00EF76F8"/>
    <w:rsid w:val="00F01AB6"/>
    <w:rsid w:val="00F045B2"/>
    <w:rsid w:val="00F10578"/>
    <w:rsid w:val="00F11FD1"/>
    <w:rsid w:val="00F16886"/>
    <w:rsid w:val="00F17671"/>
    <w:rsid w:val="00F204C6"/>
    <w:rsid w:val="00F2122C"/>
    <w:rsid w:val="00F23166"/>
    <w:rsid w:val="00F2582A"/>
    <w:rsid w:val="00F31336"/>
    <w:rsid w:val="00F33FF4"/>
    <w:rsid w:val="00F36D71"/>
    <w:rsid w:val="00F4011E"/>
    <w:rsid w:val="00F40B29"/>
    <w:rsid w:val="00F40F54"/>
    <w:rsid w:val="00F4239A"/>
    <w:rsid w:val="00F42B9C"/>
    <w:rsid w:val="00F44EF0"/>
    <w:rsid w:val="00F51996"/>
    <w:rsid w:val="00F609B4"/>
    <w:rsid w:val="00F65F62"/>
    <w:rsid w:val="00F72523"/>
    <w:rsid w:val="00F809A8"/>
    <w:rsid w:val="00F85AD9"/>
    <w:rsid w:val="00F925AF"/>
    <w:rsid w:val="00F93011"/>
    <w:rsid w:val="00F9338C"/>
    <w:rsid w:val="00F94F1B"/>
    <w:rsid w:val="00FA0ECF"/>
    <w:rsid w:val="00FA4A04"/>
    <w:rsid w:val="00FA4D01"/>
    <w:rsid w:val="00FA5881"/>
    <w:rsid w:val="00FA5E63"/>
    <w:rsid w:val="00FA6FA8"/>
    <w:rsid w:val="00FB303B"/>
    <w:rsid w:val="00FB4E09"/>
    <w:rsid w:val="00FB56CC"/>
    <w:rsid w:val="00FC4F66"/>
    <w:rsid w:val="00FD2C6F"/>
    <w:rsid w:val="00FD74DC"/>
    <w:rsid w:val="00FE27A5"/>
    <w:rsid w:val="00FE4F57"/>
    <w:rsid w:val="00FE561F"/>
    <w:rsid w:val="00FE67C1"/>
    <w:rsid w:val="00FF1216"/>
    <w:rsid w:val="00FF1AFD"/>
    <w:rsid w:val="00FF34F3"/>
    <w:rsid w:val="00FF4263"/>
    <w:rsid w:val="00FF59F9"/>
    <w:rsid w:val="00FF739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188F8C-3769-444E-AE20-BE85248B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B4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A079B4"/>
    <w:pPr>
      <w:keepNext/>
      <w:spacing w:before="240" w:after="240"/>
      <w:outlineLvl w:val="0"/>
    </w:pPr>
    <w:rPr>
      <w:caps/>
      <w:u w:val="words"/>
    </w:rPr>
  </w:style>
  <w:style w:type="paragraph" w:styleId="Heading2">
    <w:name w:val="heading 2"/>
    <w:basedOn w:val="Normal"/>
    <w:next w:val="Normal"/>
    <w:qFormat/>
    <w:rsid w:val="00A079B4"/>
    <w:pPr>
      <w:keepNext/>
      <w:spacing w:before="240" w:after="240"/>
      <w:outlineLvl w:val="1"/>
    </w:pPr>
    <w:rPr>
      <w:caps/>
      <w:u w:val="words"/>
    </w:rPr>
  </w:style>
  <w:style w:type="paragraph" w:styleId="Heading3">
    <w:name w:val="heading 3"/>
    <w:basedOn w:val="Normal"/>
    <w:next w:val="Normal"/>
    <w:qFormat/>
    <w:rsid w:val="00A079B4"/>
    <w:pPr>
      <w:keepNext/>
      <w:spacing w:before="240" w:after="240"/>
      <w:outlineLvl w:val="2"/>
    </w:pPr>
    <w:rPr>
      <w:caps/>
      <w:u w:val="words"/>
    </w:rPr>
  </w:style>
  <w:style w:type="paragraph" w:styleId="Heading4">
    <w:name w:val="heading 4"/>
    <w:basedOn w:val="Normal"/>
    <w:next w:val="Normal"/>
    <w:qFormat/>
    <w:rsid w:val="00A079B4"/>
    <w:pPr>
      <w:keepNext/>
      <w:spacing w:before="240" w:after="240"/>
      <w:outlineLvl w:val="3"/>
    </w:pPr>
    <w:rPr>
      <w:caps/>
      <w:u w:val="words"/>
    </w:rPr>
  </w:style>
  <w:style w:type="paragraph" w:styleId="Heading5">
    <w:name w:val="heading 5"/>
    <w:basedOn w:val="Normal"/>
    <w:next w:val="Normal"/>
    <w:qFormat/>
    <w:rsid w:val="00A079B4"/>
    <w:pPr>
      <w:keepNext/>
      <w:spacing w:before="240" w:after="240"/>
      <w:outlineLvl w:val="4"/>
    </w:pPr>
    <w:rPr>
      <w:caps/>
      <w:u w:val="words"/>
    </w:rPr>
  </w:style>
  <w:style w:type="paragraph" w:styleId="Heading6">
    <w:name w:val="heading 6"/>
    <w:basedOn w:val="Normal"/>
    <w:next w:val="Normal"/>
    <w:qFormat/>
    <w:rsid w:val="00A079B4"/>
    <w:pPr>
      <w:keepNext/>
      <w:numPr>
        <w:numId w:val="5"/>
      </w:numPr>
      <w:spacing w:line="48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079B4"/>
    <w:pPr>
      <w:keepNext/>
      <w:spacing w:line="480" w:lineRule="auto"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079B4"/>
    <w:pPr>
      <w:keepNext/>
      <w:jc w:val="both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smallcaps">
    <w:name w:val="bold/small caps"/>
    <w:rsid w:val="00A079B4"/>
    <w:rPr>
      <w:b/>
      <w:smallCaps/>
    </w:rPr>
  </w:style>
  <w:style w:type="character" w:customStyle="1" w:styleId="boldstrikethru">
    <w:name w:val="bold/strikethru"/>
    <w:rsid w:val="00A079B4"/>
    <w:rPr>
      <w:b/>
      <w:strike/>
    </w:rPr>
  </w:style>
  <w:style w:type="paragraph" w:customStyle="1" w:styleId="centeredcaps">
    <w:name w:val="centered caps"/>
    <w:basedOn w:val="Normal"/>
    <w:rsid w:val="00A079B4"/>
    <w:pPr>
      <w:jc w:val="center"/>
    </w:pPr>
    <w:rPr>
      <w:caps/>
    </w:rPr>
  </w:style>
  <w:style w:type="paragraph" w:customStyle="1" w:styleId="findings">
    <w:name w:val="findings"/>
    <w:basedOn w:val="Normal"/>
    <w:rsid w:val="00A079B4"/>
    <w:pPr>
      <w:ind w:left="1440" w:right="1512" w:hanging="720"/>
      <w:jc w:val="both"/>
    </w:pPr>
  </w:style>
  <w:style w:type="paragraph" w:customStyle="1" w:styleId="findings-autonumbered">
    <w:name w:val="findings-autonumbered"/>
    <w:basedOn w:val="findings"/>
    <w:rsid w:val="00A079B4"/>
    <w:pPr>
      <w:tabs>
        <w:tab w:val="num" w:pos="720"/>
      </w:tabs>
      <w:ind w:left="720"/>
    </w:pPr>
  </w:style>
  <w:style w:type="paragraph" w:styleId="Footer">
    <w:name w:val="foot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furtherindent">
    <w:name w:val="further indent"/>
    <w:basedOn w:val="findings"/>
    <w:rsid w:val="00A079B4"/>
    <w:pPr>
      <w:ind w:left="2160" w:right="2160"/>
    </w:pPr>
  </w:style>
  <w:style w:type="character" w:styleId="FootnoteReference">
    <w:name w:val="footnote reference"/>
    <w:basedOn w:val="DefaultParagraphFont"/>
    <w:semiHidden/>
    <w:rsid w:val="00A079B4"/>
    <w:rPr>
      <w:position w:val="6"/>
      <w:sz w:val="18"/>
    </w:rPr>
  </w:style>
  <w:style w:type="paragraph" w:styleId="Header">
    <w:name w:val="header"/>
    <w:basedOn w:val="Normal"/>
    <w:rsid w:val="00A079B4"/>
    <w:pPr>
      <w:tabs>
        <w:tab w:val="center" w:pos="4320"/>
        <w:tab w:val="right" w:pos="8640"/>
      </w:tabs>
    </w:pPr>
  </w:style>
  <w:style w:type="paragraph" w:customStyle="1" w:styleId="noindent">
    <w:name w:val="no indent"/>
    <w:basedOn w:val="Normal"/>
    <w:rsid w:val="00A079B4"/>
    <w:pPr>
      <w:jc w:val="both"/>
    </w:pPr>
  </w:style>
  <w:style w:type="paragraph" w:styleId="Title">
    <w:name w:val="Title"/>
    <w:basedOn w:val="Normal"/>
    <w:next w:val="Normal"/>
    <w:qFormat/>
    <w:rsid w:val="00A079B4"/>
    <w:pPr>
      <w:keepNext/>
      <w:jc w:val="center"/>
      <w:outlineLvl w:val="0"/>
    </w:pPr>
    <w:rPr>
      <w:caps/>
      <w:kern w:val="28"/>
      <w:u w:val="single"/>
    </w:rPr>
  </w:style>
  <w:style w:type="paragraph" w:customStyle="1" w:styleId="section">
    <w:name w:val="section"/>
    <w:basedOn w:val="Normal"/>
    <w:next w:val="Normal"/>
    <w:rsid w:val="00A079B4"/>
    <w:rPr>
      <w:caps/>
      <w:u w:val="single"/>
    </w:rPr>
  </w:style>
  <w:style w:type="paragraph" w:customStyle="1" w:styleId="text">
    <w:name w:val="text"/>
    <w:basedOn w:val="Normal"/>
    <w:rsid w:val="00A079B4"/>
    <w:pPr>
      <w:ind w:firstLine="720"/>
      <w:jc w:val="both"/>
    </w:pPr>
  </w:style>
  <w:style w:type="character" w:styleId="PageNumber">
    <w:name w:val="page number"/>
    <w:basedOn w:val="DefaultParagraphFont"/>
    <w:rsid w:val="00A079B4"/>
  </w:style>
  <w:style w:type="paragraph" w:styleId="FootnoteText">
    <w:name w:val="footnote text"/>
    <w:basedOn w:val="text"/>
    <w:semiHidden/>
    <w:rsid w:val="00A079B4"/>
    <w:pPr>
      <w:ind w:left="360" w:hanging="360"/>
    </w:pPr>
    <w:rPr>
      <w:sz w:val="20"/>
    </w:rPr>
  </w:style>
  <w:style w:type="paragraph" w:customStyle="1" w:styleId="DefaultParagraphFont1">
    <w:name w:val="Default Paragraph Font1"/>
    <w:rsid w:val="00A079B4"/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7B2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984255"/>
    <w:rPr>
      <w:rFonts w:ascii="Palatino" w:hAnsi="Palatino"/>
      <w:sz w:val="32"/>
    </w:rPr>
  </w:style>
  <w:style w:type="character" w:styleId="Hyperlink">
    <w:name w:val="Hyperlink"/>
    <w:basedOn w:val="DefaultParagraphFont"/>
    <w:unhideWhenUsed/>
    <w:rsid w:val="00AB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jones@puc.state.oh.us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john.jones@puc.state.oh.u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State of Ohio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Matthew J. Satterwhite</dc:creator>
  <cp:lastModifiedBy>Keeton, Kim</cp:lastModifiedBy>
  <cp:revision>3</cp:revision>
  <cp:lastPrinted>2011-04-14T20:02:00Z</cp:lastPrinted>
  <dcterms:created xsi:type="dcterms:W3CDTF">2014-05-14T15:51:00Z</dcterms:created>
  <dcterms:modified xsi:type="dcterms:W3CDTF">2014-05-14T15:56:00Z</dcterms:modified>
</cp:coreProperties>
</file>