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Case No. 12-1059-EL-REN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MACED solar array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Staff Interrogatories - Initial Set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Question 1: In section I.1 the Unit nameplate capacity MW was listed as 0.000308.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And the number of units is listed as 81.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81 x 0.000308 MW = 0.024948 MW for the whole facility. Generating units that use the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same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meter should be considered one unit. What is the correct unit </w:t>
      </w: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nameplate</w:t>
      </w:r>
      <w:proofErr w:type="gramEnd"/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capacity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(MW) if the system is considered one unit?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 xml:space="preserve">Answer 1: </w:t>
      </w:r>
      <w:r>
        <w:rPr>
          <w:rFonts w:ascii="Courier New" w:eastAsia="Times New Roman" w:hAnsi="Courier New" w:cs="Courier New"/>
          <w:sz w:val="20"/>
          <w:szCs w:val="20"/>
        </w:rPr>
        <w:t>The correct nameplate capacity is 0.024948 MW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Question 2: In section O of the application, you stated the following: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If the facility had a meter that accurately demonstrates generation levels, please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state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the specific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start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date, and below insert documentation from the remote monitoring and reporting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>: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March 20, 2012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>For the purposes of section O we need to be able to see how much power was generated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during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the month you select. Please submit documentation that shows what the system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C3D4A">
        <w:rPr>
          <w:rFonts w:ascii="Courier New" w:eastAsia="Times New Roman" w:hAnsi="Courier New" w:cs="Courier New"/>
          <w:sz w:val="20"/>
          <w:szCs w:val="20"/>
        </w:rPr>
        <w:t>generated</w:t>
      </w:r>
      <w:proofErr w:type="gramEnd"/>
      <w:r w:rsidRPr="00BC3D4A">
        <w:rPr>
          <w:rFonts w:ascii="Courier New" w:eastAsia="Times New Roman" w:hAnsi="Courier New" w:cs="Courier New"/>
          <w:sz w:val="20"/>
          <w:szCs w:val="20"/>
        </w:rPr>
        <w:t xml:space="preserve"> in March 2012.</w:t>
      </w: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D4A" w:rsidRPr="00BC3D4A" w:rsidRDefault="00BC3D4A" w:rsidP="00BC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3D4A">
        <w:rPr>
          <w:rFonts w:ascii="Courier New" w:eastAsia="Times New Roman" w:hAnsi="Courier New" w:cs="Courier New"/>
          <w:sz w:val="20"/>
          <w:szCs w:val="20"/>
        </w:rPr>
        <w:t xml:space="preserve">Answer 2: </w:t>
      </w:r>
      <w:r>
        <w:rPr>
          <w:rFonts w:ascii="Courier New" w:eastAsia="Times New Roman" w:hAnsi="Courier New" w:cs="Courier New"/>
          <w:sz w:val="20"/>
          <w:szCs w:val="20"/>
        </w:rPr>
        <w:t xml:space="preserve">The system has both an independent, revenue grade meter and an online monitoring system via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SunPower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monitoring as per the embedded photos</w:t>
      </w:r>
      <w:r w:rsidR="00B1234E">
        <w:rPr>
          <w:rFonts w:ascii="Courier New" w:eastAsia="Times New Roman" w:hAnsi="Courier New" w:cs="Courier New"/>
          <w:sz w:val="20"/>
          <w:szCs w:val="20"/>
        </w:rPr>
        <w:t xml:space="preserve">.  The meter photo is dated 3.26.2012 and shows 40 kWh.  The </w:t>
      </w:r>
      <w:proofErr w:type="spellStart"/>
      <w:r w:rsidR="00B1234E">
        <w:rPr>
          <w:rFonts w:ascii="Courier New" w:eastAsia="Times New Roman" w:hAnsi="Courier New" w:cs="Courier New"/>
          <w:sz w:val="20"/>
          <w:szCs w:val="20"/>
        </w:rPr>
        <w:t>SunPower</w:t>
      </w:r>
      <w:proofErr w:type="spellEnd"/>
      <w:r w:rsidR="00B1234E">
        <w:rPr>
          <w:rFonts w:ascii="Courier New" w:eastAsia="Times New Roman" w:hAnsi="Courier New" w:cs="Courier New"/>
          <w:sz w:val="20"/>
          <w:szCs w:val="20"/>
        </w:rPr>
        <w:t xml:space="preserve"> Monitor photo shows system production year to date</w:t>
      </w:r>
      <w:r>
        <w:rPr>
          <w:rFonts w:ascii="Courier New" w:eastAsia="Times New Roman" w:hAnsi="Courier New" w:cs="Courier New"/>
          <w:sz w:val="20"/>
          <w:szCs w:val="20"/>
        </w:rPr>
        <w:t>:</w:t>
      </w:r>
    </w:p>
    <w:p w:rsidR="00DB2E31" w:rsidRDefault="00DB2E31"/>
    <w:p w:rsidR="00B1234E" w:rsidRDefault="00B1234E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ED Production Year To D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4A"/>
    <w:rsid w:val="00B1234E"/>
    <w:rsid w:val="00BC3D4A"/>
    <w:rsid w:val="00D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D4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D4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2012-12-08T19:15:00Z</dcterms:created>
  <dcterms:modified xsi:type="dcterms:W3CDTF">2012-12-08T19:31:00Z</dcterms:modified>
</cp:coreProperties>
</file>