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6D2B6" w14:textId="77777777" w:rsidR="00545F29" w:rsidRPr="00053C01" w:rsidRDefault="0056270F">
      <w:pPr>
        <w:pStyle w:val="Title"/>
        <w:widowControl w:val="0"/>
        <w:rPr>
          <w:rFonts w:ascii="Arial" w:hAnsi="Arial" w:cs="Arial"/>
          <w:szCs w:val="24"/>
        </w:rPr>
      </w:pPr>
      <w:r w:rsidRPr="00053C01">
        <w:rPr>
          <w:rFonts w:ascii="Arial" w:hAnsi="Arial" w:cs="Arial"/>
          <w:szCs w:val="24"/>
        </w:rPr>
        <w:t>BEFORE</w:t>
      </w:r>
    </w:p>
    <w:p w14:paraId="7176D2B7" w14:textId="47054343" w:rsidR="00545F29" w:rsidRPr="00053C01" w:rsidRDefault="0056270F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053C01">
        <w:rPr>
          <w:rFonts w:ascii="Arial" w:hAnsi="Arial" w:cs="Arial"/>
          <w:b/>
          <w:sz w:val="24"/>
          <w:szCs w:val="24"/>
        </w:rPr>
        <w:t>THE PUBLIC UTILITIES COMMISSION OF OHIO</w:t>
      </w:r>
    </w:p>
    <w:p w14:paraId="2FF22DC5" w14:textId="77777777" w:rsidR="0098223E" w:rsidRPr="00053C01" w:rsidRDefault="0098223E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8"/>
        <w:gridCol w:w="887"/>
        <w:gridCol w:w="4268"/>
      </w:tblGrid>
      <w:tr w:rsidR="00FD7D45" w:rsidRPr="00053C01" w14:paraId="567F1F0B" w14:textId="77777777" w:rsidTr="002831AF">
        <w:trPr>
          <w:trHeight w:val="575"/>
        </w:trPr>
        <w:tc>
          <w:tcPr>
            <w:tcW w:w="4418" w:type="dxa"/>
          </w:tcPr>
          <w:p w14:paraId="0920ABAA" w14:textId="3717AE00" w:rsidR="00FD7D45" w:rsidRPr="00053C01" w:rsidRDefault="00053C01" w:rsidP="00174D2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bookmarkStart w:id="0" w:name="_Hlk2178799"/>
            <w:r w:rsidRPr="009F0739">
              <w:rPr>
                <w:rFonts w:ascii="Arial" w:hAnsi="Arial" w:cs="Arial"/>
                <w:sz w:val="24"/>
              </w:rPr>
              <w:t xml:space="preserve">In the Matter of the Application </w:t>
            </w:r>
            <w:r w:rsidR="003B3311" w:rsidRPr="009F0739">
              <w:rPr>
                <w:rFonts w:ascii="Arial" w:hAnsi="Arial" w:cs="Arial"/>
                <w:sz w:val="24"/>
              </w:rPr>
              <w:t>of Ohio Power Company to Amend its Tariffs</w:t>
            </w:r>
            <w:r w:rsidRPr="009F0739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887" w:type="dxa"/>
          </w:tcPr>
          <w:p w14:paraId="7001331D" w14:textId="77777777" w:rsidR="00FD7D45" w:rsidRPr="00053C01" w:rsidRDefault="0098223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53C01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5664A23" w14:textId="4FED5BDE" w:rsidR="00174D27" w:rsidRPr="00053C01" w:rsidRDefault="0098223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53C0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268" w:type="dxa"/>
            <w:vAlign w:val="center"/>
          </w:tcPr>
          <w:p w14:paraId="0036EF18" w14:textId="6A260BB1" w:rsidR="00FD7D45" w:rsidRPr="00053C01" w:rsidRDefault="00174D27" w:rsidP="0098223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53C01">
              <w:rPr>
                <w:rFonts w:ascii="Arial" w:hAnsi="Arial" w:cs="Arial"/>
                <w:sz w:val="24"/>
                <w:szCs w:val="24"/>
              </w:rPr>
              <w:t>1</w:t>
            </w:r>
            <w:r w:rsidR="003B3311">
              <w:rPr>
                <w:rFonts w:ascii="Arial" w:hAnsi="Arial" w:cs="Arial"/>
                <w:sz w:val="24"/>
                <w:szCs w:val="24"/>
              </w:rPr>
              <w:t>7-1234</w:t>
            </w:r>
            <w:r w:rsidR="00053C01">
              <w:rPr>
                <w:rFonts w:ascii="Arial" w:hAnsi="Arial" w:cs="Arial"/>
                <w:sz w:val="24"/>
                <w:szCs w:val="24"/>
              </w:rPr>
              <w:t>-EL-</w:t>
            </w:r>
            <w:r w:rsidR="003B3311">
              <w:rPr>
                <w:rFonts w:ascii="Arial" w:hAnsi="Arial" w:cs="Arial"/>
                <w:sz w:val="24"/>
                <w:szCs w:val="24"/>
              </w:rPr>
              <w:t>ATA</w:t>
            </w:r>
          </w:p>
        </w:tc>
      </w:tr>
      <w:tr w:rsidR="0098223E" w:rsidRPr="00053C01" w14:paraId="1AA0590E" w14:textId="77777777" w:rsidTr="002831AF">
        <w:trPr>
          <w:trHeight w:val="288"/>
        </w:trPr>
        <w:tc>
          <w:tcPr>
            <w:tcW w:w="4418" w:type="dxa"/>
          </w:tcPr>
          <w:p w14:paraId="1E2B8166" w14:textId="77777777" w:rsidR="0098223E" w:rsidRPr="00053C01" w:rsidRDefault="0098223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7" w:type="dxa"/>
          </w:tcPr>
          <w:p w14:paraId="060FE599" w14:textId="77777777" w:rsidR="0098223E" w:rsidRPr="00053C01" w:rsidRDefault="0098223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  <w:vAlign w:val="center"/>
          </w:tcPr>
          <w:p w14:paraId="2AE7D342" w14:textId="77777777" w:rsidR="0098223E" w:rsidRPr="00053C01" w:rsidRDefault="0098223E" w:rsidP="0098223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7176D2C7" w14:textId="4CA8FA59" w:rsidR="00545F29" w:rsidRPr="00053C01" w:rsidRDefault="00545F29">
      <w:pPr>
        <w:widowControl w:val="0"/>
        <w:pBdr>
          <w:bottom w:val="single" w:sz="12" w:space="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7176D2C8" w14:textId="77777777" w:rsidR="00545F29" w:rsidRPr="00053C01" w:rsidRDefault="00545F29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8670D4" w14:textId="77777777" w:rsidR="00BB5052" w:rsidRPr="00053C01" w:rsidRDefault="0056270F" w:rsidP="00BB505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3C01">
        <w:rPr>
          <w:rFonts w:ascii="Arial" w:hAnsi="Arial" w:cs="Arial"/>
          <w:b/>
          <w:bCs/>
          <w:sz w:val="24"/>
          <w:szCs w:val="24"/>
        </w:rPr>
        <w:t>MOTION TO INTERVENE AND MEMORANDUM IN SUPPORT</w:t>
      </w:r>
      <w:r w:rsidR="00AA75B4" w:rsidRPr="00053C0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76D2CA" w14:textId="6BEB9B6C" w:rsidR="00545F29" w:rsidRPr="00053C01" w:rsidRDefault="00AA75B4" w:rsidP="00BB505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3C01">
        <w:rPr>
          <w:rFonts w:ascii="Arial" w:hAnsi="Arial" w:cs="Arial"/>
          <w:b/>
          <w:bCs/>
          <w:sz w:val="24"/>
          <w:szCs w:val="24"/>
        </w:rPr>
        <w:t xml:space="preserve">OF </w:t>
      </w:r>
      <w:r w:rsidR="00BB5052" w:rsidRPr="00053C01">
        <w:rPr>
          <w:rFonts w:ascii="Arial" w:hAnsi="Arial" w:cs="Arial"/>
          <w:b/>
          <w:bCs/>
          <w:sz w:val="24"/>
          <w:szCs w:val="24"/>
        </w:rPr>
        <w:t>INTERSTATE GAS SUPPLY, INC.</w:t>
      </w:r>
      <w:r w:rsidR="00CD594F" w:rsidRPr="00053C0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76D2CB" w14:textId="77777777" w:rsidR="00545F29" w:rsidRPr="00053C01" w:rsidRDefault="00545F29">
      <w:pPr>
        <w:widowControl w:val="0"/>
        <w:pBdr>
          <w:bottom w:val="single" w:sz="12" w:space="1" w:color="auto"/>
        </w:pBdr>
        <w:tabs>
          <w:tab w:val="left" w:pos="646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176D2CC" w14:textId="77777777" w:rsidR="00545F29" w:rsidRPr="00053C01" w:rsidRDefault="00545F29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14:paraId="39545212" w14:textId="77777777" w:rsidR="00237730" w:rsidRPr="00053C01" w:rsidRDefault="00237730" w:rsidP="00A75F7D">
      <w:pPr>
        <w:autoSpaceDE w:val="0"/>
        <w:autoSpaceDN w:val="0"/>
        <w:adjustRightInd w:val="0"/>
        <w:spacing w:after="120" w:line="480" w:lineRule="auto"/>
        <w:jc w:val="both"/>
        <w:rPr>
          <w:rFonts w:ascii="Arial" w:hAnsi="Arial" w:cs="Arial"/>
          <w:sz w:val="24"/>
          <w:szCs w:val="24"/>
        </w:rPr>
      </w:pPr>
    </w:p>
    <w:p w14:paraId="1FFAC93F" w14:textId="165BE550" w:rsidR="00237730" w:rsidRPr="00053C01" w:rsidRDefault="00237730" w:rsidP="00237730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</w:p>
    <w:p w14:paraId="5E78F71E" w14:textId="61AD178F" w:rsidR="00A74A1D" w:rsidRPr="00053C01" w:rsidRDefault="00A74A1D" w:rsidP="00237730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</w:p>
    <w:p w14:paraId="486DA4BC" w14:textId="39C174BE" w:rsidR="00A74A1D" w:rsidRDefault="00A74A1D" w:rsidP="00237730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</w:p>
    <w:p w14:paraId="4DA86002" w14:textId="4F781567" w:rsidR="00F06A7B" w:rsidRDefault="00F06A7B" w:rsidP="00237730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</w:p>
    <w:p w14:paraId="4CD9E0BE" w14:textId="77777777" w:rsidR="00F06A7B" w:rsidRPr="00053C01" w:rsidRDefault="00F06A7B" w:rsidP="00237730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</w:p>
    <w:p w14:paraId="6A343DDB" w14:textId="77777777" w:rsidR="002E114B" w:rsidRPr="00053C01" w:rsidRDefault="002E114B" w:rsidP="00237730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</w:p>
    <w:p w14:paraId="6B2AB149" w14:textId="46CB74C8" w:rsidR="00C319CA" w:rsidRPr="00053C01" w:rsidRDefault="00C319CA" w:rsidP="00C319CA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4EADAE05" w14:textId="0371C09B" w:rsidR="00C319CA" w:rsidRDefault="00C319CA" w:rsidP="00C319CA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053C01">
        <w:rPr>
          <w:rFonts w:ascii="Arial" w:hAnsi="Arial" w:cs="Arial"/>
          <w:sz w:val="24"/>
          <w:szCs w:val="24"/>
        </w:rPr>
        <w:t>Joseph Oliker (0086088)</w:t>
      </w:r>
    </w:p>
    <w:p w14:paraId="3DF6B08F" w14:textId="61832F72" w:rsidR="003B3311" w:rsidRPr="00053C01" w:rsidRDefault="003B3311" w:rsidP="003B3311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053C0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Counsel of Recor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d</w:t>
      </w:r>
    </w:p>
    <w:p w14:paraId="77F9C769" w14:textId="77777777" w:rsidR="00C319CA" w:rsidRPr="00053C01" w:rsidRDefault="0027117F" w:rsidP="00C319CA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hyperlink r:id="rId11" w:history="1">
        <w:r w:rsidR="00C319CA" w:rsidRPr="00053C01">
          <w:rPr>
            <w:rStyle w:val="Hyperlink"/>
            <w:rFonts w:ascii="Arial" w:hAnsi="Arial" w:cs="Arial"/>
            <w:sz w:val="24"/>
            <w:szCs w:val="24"/>
          </w:rPr>
          <w:t>joe.oliker@igs.com</w:t>
        </w:r>
      </w:hyperlink>
    </w:p>
    <w:p w14:paraId="4463FFEE" w14:textId="77777777" w:rsidR="00C319CA" w:rsidRPr="00053C01" w:rsidRDefault="00C319CA" w:rsidP="00C319CA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053C01">
        <w:rPr>
          <w:rFonts w:ascii="Arial" w:hAnsi="Arial" w:cs="Arial"/>
          <w:sz w:val="24"/>
          <w:szCs w:val="24"/>
        </w:rPr>
        <w:t>Michael Nugent (0090408)</w:t>
      </w:r>
    </w:p>
    <w:p w14:paraId="4B5E1FCF" w14:textId="77777777" w:rsidR="00C319CA" w:rsidRPr="00053C01" w:rsidRDefault="0027117F" w:rsidP="00C319CA">
      <w:pPr>
        <w:spacing w:after="0" w:line="240" w:lineRule="auto"/>
        <w:ind w:left="5040"/>
        <w:rPr>
          <w:rStyle w:val="Hyperlink"/>
          <w:rFonts w:ascii="Arial" w:hAnsi="Arial" w:cs="Arial"/>
          <w:sz w:val="24"/>
          <w:szCs w:val="24"/>
        </w:rPr>
      </w:pPr>
      <w:hyperlink r:id="rId12" w:history="1">
        <w:r w:rsidR="00C319CA" w:rsidRPr="00053C01">
          <w:rPr>
            <w:rStyle w:val="Hyperlink"/>
            <w:rFonts w:ascii="Arial" w:hAnsi="Arial" w:cs="Arial"/>
            <w:sz w:val="24"/>
            <w:szCs w:val="24"/>
          </w:rPr>
          <w:t>michael.nugent@igs.com</w:t>
        </w:r>
      </w:hyperlink>
    </w:p>
    <w:p w14:paraId="74F71393" w14:textId="77777777" w:rsidR="00C319CA" w:rsidRPr="00053C01" w:rsidRDefault="00C319CA" w:rsidP="00C319CA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053C01">
        <w:rPr>
          <w:rFonts w:ascii="Arial" w:hAnsi="Arial" w:cs="Arial"/>
          <w:sz w:val="24"/>
          <w:szCs w:val="24"/>
        </w:rPr>
        <w:t>IGS Energy</w:t>
      </w:r>
    </w:p>
    <w:p w14:paraId="45B6E444" w14:textId="77777777" w:rsidR="00C319CA" w:rsidRPr="00053C01" w:rsidRDefault="00C319CA" w:rsidP="00C319CA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053C01">
        <w:rPr>
          <w:rFonts w:ascii="Arial" w:hAnsi="Arial" w:cs="Arial"/>
          <w:sz w:val="24"/>
          <w:szCs w:val="24"/>
        </w:rPr>
        <w:t>6100 Emerald Parkway</w:t>
      </w:r>
    </w:p>
    <w:p w14:paraId="145FD3E8" w14:textId="77777777" w:rsidR="00C319CA" w:rsidRPr="00053C01" w:rsidRDefault="00C319CA" w:rsidP="00C319CA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053C01">
        <w:rPr>
          <w:rFonts w:ascii="Arial" w:hAnsi="Arial" w:cs="Arial"/>
          <w:sz w:val="24"/>
          <w:szCs w:val="24"/>
        </w:rPr>
        <w:t>Dublin, Ohio 43016</w:t>
      </w:r>
    </w:p>
    <w:p w14:paraId="3B511E88" w14:textId="77777777" w:rsidR="00C319CA" w:rsidRPr="00053C01" w:rsidRDefault="00C319CA" w:rsidP="00C319CA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053C01">
        <w:rPr>
          <w:rFonts w:ascii="Arial" w:hAnsi="Arial" w:cs="Arial"/>
          <w:sz w:val="24"/>
          <w:szCs w:val="24"/>
        </w:rPr>
        <w:t>Telephone:</w:t>
      </w:r>
      <w:r w:rsidRPr="00053C01">
        <w:rPr>
          <w:rFonts w:ascii="Arial" w:hAnsi="Arial" w:cs="Arial"/>
          <w:sz w:val="24"/>
          <w:szCs w:val="24"/>
        </w:rPr>
        <w:tab/>
        <w:t>(614) 659-5000</w:t>
      </w:r>
    </w:p>
    <w:p w14:paraId="320D2A8A" w14:textId="77777777" w:rsidR="00C319CA" w:rsidRPr="00053C01" w:rsidRDefault="00C319CA" w:rsidP="00C319CA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053C01">
        <w:rPr>
          <w:rFonts w:ascii="Arial" w:hAnsi="Arial" w:cs="Arial"/>
          <w:sz w:val="24"/>
          <w:szCs w:val="24"/>
        </w:rPr>
        <w:t>Facsimile:</w:t>
      </w:r>
      <w:r w:rsidRPr="00053C01">
        <w:rPr>
          <w:rFonts w:ascii="Arial" w:hAnsi="Arial" w:cs="Arial"/>
          <w:sz w:val="24"/>
          <w:szCs w:val="24"/>
        </w:rPr>
        <w:tab/>
        <w:t>(614) 659-5073</w:t>
      </w:r>
    </w:p>
    <w:p w14:paraId="21768369" w14:textId="77777777" w:rsidR="00BE3B88" w:rsidRPr="00053C01" w:rsidRDefault="00BE3B88" w:rsidP="00BE3B88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</w:p>
    <w:p w14:paraId="5A9C0A24" w14:textId="57994E16" w:rsidR="00BE3B88" w:rsidRDefault="006B76EB" w:rsidP="00BE3B88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  <w:r w:rsidRPr="00053C01">
        <w:rPr>
          <w:rFonts w:ascii="Arial" w:hAnsi="Arial" w:cs="Arial"/>
          <w:b/>
          <w:i/>
          <w:sz w:val="24"/>
          <w:szCs w:val="24"/>
        </w:rPr>
        <w:t>Attorney</w:t>
      </w:r>
      <w:r w:rsidR="00A24ACC" w:rsidRPr="00053C01">
        <w:rPr>
          <w:rFonts w:ascii="Arial" w:hAnsi="Arial" w:cs="Arial"/>
          <w:b/>
          <w:i/>
          <w:sz w:val="24"/>
          <w:szCs w:val="24"/>
        </w:rPr>
        <w:t>s</w:t>
      </w:r>
      <w:r w:rsidRPr="00053C01">
        <w:rPr>
          <w:rFonts w:ascii="Arial" w:hAnsi="Arial" w:cs="Arial"/>
          <w:b/>
          <w:i/>
          <w:sz w:val="24"/>
          <w:szCs w:val="24"/>
        </w:rPr>
        <w:t xml:space="preserve"> for IGS</w:t>
      </w:r>
    </w:p>
    <w:p w14:paraId="008D28C0" w14:textId="77777777" w:rsidR="003B3311" w:rsidRPr="00053C01" w:rsidRDefault="003B3311" w:rsidP="003B3311">
      <w:pPr>
        <w:spacing w:after="0" w:line="240" w:lineRule="auto"/>
        <w:ind w:left="504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053C0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(willing to accept service via e-mail)</w:t>
      </w:r>
    </w:p>
    <w:p w14:paraId="2F55904A" w14:textId="77777777" w:rsidR="003B3311" w:rsidRPr="00053C01" w:rsidRDefault="003B3311" w:rsidP="00BE3B88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14:paraId="2903C2BA" w14:textId="124B1331" w:rsidR="00454E45" w:rsidRPr="00053C01" w:rsidRDefault="00454E45" w:rsidP="006E5083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4D3B6278" w14:textId="7A3D63AA" w:rsidR="00174D27" w:rsidRPr="00053C01" w:rsidRDefault="00174D27" w:rsidP="006E5083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20257B4D" w14:textId="58F80D44" w:rsidR="00174D27" w:rsidRPr="00053C01" w:rsidRDefault="00174D27" w:rsidP="006E5083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3F21D0CE" w14:textId="0F544648" w:rsidR="00174D27" w:rsidRPr="00053C01" w:rsidRDefault="00174D27" w:rsidP="006E5083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2F18EAA9" w14:textId="77777777" w:rsidR="00174D27" w:rsidRPr="00053C01" w:rsidRDefault="00174D27" w:rsidP="006E5083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676C7CD4" w14:textId="49896A63" w:rsidR="002E114B" w:rsidRPr="00053C01" w:rsidRDefault="003B3311" w:rsidP="00A74A1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June </w:t>
      </w:r>
      <w:r w:rsidR="009C1E53">
        <w:rPr>
          <w:rFonts w:ascii="Arial" w:hAnsi="Arial" w:cs="Arial"/>
          <w:b/>
          <w:sz w:val="24"/>
          <w:szCs w:val="24"/>
        </w:rPr>
        <w:t>6</w:t>
      </w:r>
      <w:r w:rsidR="0082522C" w:rsidRPr="00053C01">
        <w:rPr>
          <w:rFonts w:ascii="Arial" w:hAnsi="Arial" w:cs="Arial"/>
          <w:b/>
          <w:sz w:val="24"/>
          <w:szCs w:val="24"/>
        </w:rPr>
        <w:t>,</w:t>
      </w:r>
      <w:r w:rsidR="005E7F59" w:rsidRPr="00053C01">
        <w:rPr>
          <w:rFonts w:ascii="Arial" w:hAnsi="Arial" w:cs="Arial"/>
          <w:b/>
          <w:sz w:val="24"/>
          <w:szCs w:val="24"/>
        </w:rPr>
        <w:t xml:space="preserve"> 201</w:t>
      </w:r>
      <w:r w:rsidR="002831AF" w:rsidRPr="00053C01">
        <w:rPr>
          <w:rFonts w:ascii="Arial" w:hAnsi="Arial" w:cs="Arial"/>
          <w:b/>
          <w:sz w:val="24"/>
          <w:szCs w:val="24"/>
        </w:rPr>
        <w:t>9</w:t>
      </w:r>
    </w:p>
    <w:p w14:paraId="5EFD9828" w14:textId="347695D3" w:rsidR="009215CF" w:rsidRDefault="009215CF" w:rsidP="000D2341">
      <w:pPr>
        <w:pStyle w:val="Title"/>
        <w:widowControl w:val="0"/>
        <w:rPr>
          <w:rFonts w:ascii="Arial" w:hAnsi="Arial" w:cs="Arial"/>
          <w:szCs w:val="24"/>
        </w:rPr>
      </w:pPr>
    </w:p>
    <w:p w14:paraId="0D82BD33" w14:textId="6BA101E6" w:rsidR="009F0739" w:rsidRDefault="009F0739" w:rsidP="000D2341">
      <w:pPr>
        <w:pStyle w:val="Title"/>
        <w:widowControl w:val="0"/>
        <w:rPr>
          <w:rFonts w:ascii="Arial" w:hAnsi="Arial" w:cs="Arial"/>
          <w:szCs w:val="24"/>
        </w:rPr>
      </w:pPr>
    </w:p>
    <w:p w14:paraId="40878ACB" w14:textId="77777777" w:rsidR="009F0739" w:rsidRPr="00053C01" w:rsidRDefault="009F0739" w:rsidP="00DC3525">
      <w:pPr>
        <w:pStyle w:val="Title"/>
        <w:widowControl w:val="0"/>
        <w:jc w:val="left"/>
        <w:rPr>
          <w:rFonts w:ascii="Arial" w:hAnsi="Arial" w:cs="Arial"/>
          <w:szCs w:val="24"/>
        </w:rPr>
      </w:pPr>
    </w:p>
    <w:p w14:paraId="6C2ADBD3" w14:textId="157FB2DD" w:rsidR="00237730" w:rsidRPr="00053C01" w:rsidRDefault="00237730" w:rsidP="000D2341">
      <w:pPr>
        <w:pStyle w:val="Title"/>
        <w:widowControl w:val="0"/>
        <w:rPr>
          <w:rFonts w:ascii="Arial" w:hAnsi="Arial" w:cs="Arial"/>
          <w:szCs w:val="24"/>
        </w:rPr>
      </w:pPr>
      <w:r w:rsidRPr="00053C01">
        <w:rPr>
          <w:rFonts w:ascii="Arial" w:hAnsi="Arial" w:cs="Arial"/>
          <w:szCs w:val="24"/>
        </w:rPr>
        <w:lastRenderedPageBreak/>
        <w:t>BEFORE</w:t>
      </w:r>
    </w:p>
    <w:p w14:paraId="43401F05" w14:textId="77777777" w:rsidR="00237730" w:rsidRPr="00053C01" w:rsidRDefault="00237730" w:rsidP="00237730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053C01">
        <w:rPr>
          <w:rFonts w:ascii="Arial" w:hAnsi="Arial" w:cs="Arial"/>
          <w:b/>
          <w:sz w:val="24"/>
          <w:szCs w:val="24"/>
        </w:rPr>
        <w:t>THE PUBLIC UTILITIES COMMISSION OF OHIO</w:t>
      </w:r>
    </w:p>
    <w:tbl>
      <w:tblPr>
        <w:tblStyle w:val="TableGrid"/>
        <w:tblW w:w="9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8"/>
        <w:gridCol w:w="887"/>
        <w:gridCol w:w="4268"/>
      </w:tblGrid>
      <w:tr w:rsidR="002831AF" w:rsidRPr="00053C01" w14:paraId="5B4D97AF" w14:textId="77777777" w:rsidTr="003B3311">
        <w:trPr>
          <w:trHeight w:val="288"/>
        </w:trPr>
        <w:tc>
          <w:tcPr>
            <w:tcW w:w="4418" w:type="dxa"/>
          </w:tcPr>
          <w:p w14:paraId="18EA1FDF" w14:textId="77777777" w:rsidR="002831AF" w:rsidRDefault="002831AF" w:rsidP="00E3075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1E955AED" w14:textId="113E2A51" w:rsidR="0026024C" w:rsidRPr="00053C01" w:rsidRDefault="0026024C" w:rsidP="00E3075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7" w:type="dxa"/>
          </w:tcPr>
          <w:p w14:paraId="62CDF0D7" w14:textId="77777777" w:rsidR="002831AF" w:rsidRPr="00053C01" w:rsidRDefault="002831AF" w:rsidP="00E3075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  <w:vAlign w:val="center"/>
          </w:tcPr>
          <w:p w14:paraId="119D5188" w14:textId="77777777" w:rsidR="002831AF" w:rsidRPr="00053C01" w:rsidRDefault="002831AF" w:rsidP="00E3075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311" w:rsidRPr="009F0739" w14:paraId="72AA44BA" w14:textId="77777777" w:rsidTr="003B33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75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14:paraId="717878F1" w14:textId="77777777" w:rsidR="003B3311" w:rsidRPr="009F0739" w:rsidRDefault="003B3311" w:rsidP="009A74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F0739">
              <w:rPr>
                <w:rFonts w:ascii="Arial" w:hAnsi="Arial" w:cs="Arial"/>
                <w:sz w:val="24"/>
                <w:szCs w:val="24"/>
              </w:rPr>
              <w:t>In the Matter of the Application of Ohio Power Company to Amend its Tariffs.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35C4A1F9" w14:textId="77777777" w:rsidR="003B3311" w:rsidRPr="009F0739" w:rsidRDefault="003B3311" w:rsidP="009A74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F0739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386A100" w14:textId="77777777" w:rsidR="003B3311" w:rsidRPr="009F0739" w:rsidRDefault="003B3311" w:rsidP="009A74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F073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B6B24" w14:textId="77777777" w:rsidR="003B3311" w:rsidRPr="009F0739" w:rsidRDefault="003B3311" w:rsidP="003B331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F0739">
              <w:rPr>
                <w:rFonts w:ascii="Arial" w:hAnsi="Arial" w:cs="Arial"/>
                <w:sz w:val="24"/>
                <w:szCs w:val="24"/>
              </w:rPr>
              <w:t>17-1234-EL-ATA</w:t>
            </w:r>
          </w:p>
        </w:tc>
      </w:tr>
    </w:tbl>
    <w:p w14:paraId="0804716A" w14:textId="7CB5C38B" w:rsidR="00237730" w:rsidRDefault="00237730" w:rsidP="00237730">
      <w:pPr>
        <w:widowControl w:val="0"/>
        <w:pBdr>
          <w:bottom w:val="single" w:sz="12" w:space="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641B955E" w14:textId="77777777" w:rsidR="0026024C" w:rsidRPr="009F0739" w:rsidRDefault="0026024C" w:rsidP="00237730">
      <w:pPr>
        <w:widowControl w:val="0"/>
        <w:pBdr>
          <w:bottom w:val="single" w:sz="12" w:space="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2D7FB604" w14:textId="77777777" w:rsidR="00237730" w:rsidRPr="00053C01" w:rsidRDefault="00237730" w:rsidP="0023773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768E5F" w14:textId="52761AB4" w:rsidR="00237730" w:rsidRPr="00053C01" w:rsidRDefault="00237730" w:rsidP="0023773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3C01">
        <w:rPr>
          <w:rFonts w:ascii="Arial" w:hAnsi="Arial" w:cs="Arial"/>
          <w:b/>
          <w:bCs/>
          <w:sz w:val="24"/>
          <w:szCs w:val="24"/>
        </w:rPr>
        <w:t>MOTION TO INTERVENE</w:t>
      </w:r>
      <w:r w:rsidR="007E0467" w:rsidRPr="00053C0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C6BDE06" w14:textId="77777777" w:rsidR="00237730" w:rsidRPr="00053C01" w:rsidRDefault="00237730" w:rsidP="00237730">
      <w:pPr>
        <w:widowControl w:val="0"/>
        <w:pBdr>
          <w:bottom w:val="single" w:sz="12" w:space="1" w:color="auto"/>
        </w:pBdr>
        <w:tabs>
          <w:tab w:val="left" w:pos="646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1317229" w14:textId="77777777" w:rsidR="00237730" w:rsidRPr="00053C01" w:rsidRDefault="00237730" w:rsidP="0023773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14:paraId="7176D2CD" w14:textId="5770BA07" w:rsidR="00545F29" w:rsidRPr="00053C01" w:rsidRDefault="00955F86" w:rsidP="00AE1FDC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3C01">
        <w:rPr>
          <w:rFonts w:ascii="Arial" w:hAnsi="Arial" w:cs="Arial"/>
          <w:sz w:val="24"/>
          <w:szCs w:val="24"/>
        </w:rPr>
        <w:t xml:space="preserve">Pursuant to R.C. 4903.221 and </w:t>
      </w:r>
      <w:r w:rsidR="00B93DD1" w:rsidRPr="00053C01">
        <w:rPr>
          <w:rFonts w:ascii="Arial" w:hAnsi="Arial" w:cs="Arial"/>
          <w:sz w:val="24"/>
          <w:szCs w:val="24"/>
        </w:rPr>
        <w:t>Ohio Adm.</w:t>
      </w:r>
      <w:r w:rsidR="001444B7">
        <w:rPr>
          <w:rFonts w:ascii="Arial" w:hAnsi="Arial" w:cs="Arial"/>
          <w:sz w:val="24"/>
          <w:szCs w:val="24"/>
        </w:rPr>
        <w:t xml:space="preserve"> </w:t>
      </w:r>
      <w:r w:rsidR="00B93DD1" w:rsidRPr="00053C01">
        <w:rPr>
          <w:rFonts w:ascii="Arial" w:hAnsi="Arial" w:cs="Arial"/>
          <w:sz w:val="24"/>
          <w:szCs w:val="24"/>
        </w:rPr>
        <w:t xml:space="preserve">Code </w:t>
      </w:r>
      <w:r w:rsidR="0056270F" w:rsidRPr="00053C01">
        <w:rPr>
          <w:rFonts w:ascii="Arial" w:hAnsi="Arial" w:cs="Arial"/>
          <w:sz w:val="24"/>
          <w:szCs w:val="24"/>
        </w:rPr>
        <w:t>4901-1-11,</w:t>
      </w:r>
      <w:r w:rsidRPr="00053C01">
        <w:rPr>
          <w:rFonts w:ascii="Arial" w:hAnsi="Arial" w:cs="Arial"/>
          <w:sz w:val="24"/>
          <w:szCs w:val="24"/>
        </w:rPr>
        <w:t xml:space="preserve"> </w:t>
      </w:r>
      <w:r w:rsidR="0056270F" w:rsidRPr="00053C01">
        <w:rPr>
          <w:rFonts w:ascii="Arial" w:hAnsi="Arial" w:cs="Arial"/>
          <w:sz w:val="24"/>
          <w:szCs w:val="24"/>
        </w:rPr>
        <w:t>Interstate Gas Supply, Inc.</w:t>
      </w:r>
      <w:r w:rsidR="00731A6F" w:rsidRPr="00053C01">
        <w:rPr>
          <w:rFonts w:ascii="Arial" w:hAnsi="Arial" w:cs="Arial"/>
          <w:sz w:val="24"/>
          <w:szCs w:val="24"/>
        </w:rPr>
        <w:t xml:space="preserve"> </w:t>
      </w:r>
      <w:r w:rsidR="0056270F" w:rsidRPr="00053C01">
        <w:rPr>
          <w:rFonts w:ascii="Arial" w:hAnsi="Arial" w:cs="Arial"/>
          <w:sz w:val="24"/>
          <w:szCs w:val="24"/>
        </w:rPr>
        <w:t>(“IGS”)</w:t>
      </w:r>
      <w:r w:rsidR="00731A6F" w:rsidRPr="00053C01">
        <w:rPr>
          <w:rFonts w:ascii="Arial" w:hAnsi="Arial" w:cs="Arial"/>
          <w:sz w:val="24"/>
          <w:szCs w:val="24"/>
        </w:rPr>
        <w:t xml:space="preserve"> move</w:t>
      </w:r>
      <w:r w:rsidR="00174D27" w:rsidRPr="00053C01">
        <w:rPr>
          <w:rFonts w:ascii="Arial" w:hAnsi="Arial" w:cs="Arial"/>
          <w:sz w:val="24"/>
          <w:szCs w:val="24"/>
        </w:rPr>
        <w:t>s</w:t>
      </w:r>
      <w:r w:rsidR="0056270F" w:rsidRPr="00053C01">
        <w:rPr>
          <w:rFonts w:ascii="Arial" w:hAnsi="Arial" w:cs="Arial"/>
          <w:sz w:val="24"/>
          <w:szCs w:val="24"/>
        </w:rPr>
        <w:t xml:space="preserve"> to intervene in the above captioned proceeding</w:t>
      </w:r>
      <w:r w:rsidR="00174D27" w:rsidRPr="00053C01">
        <w:rPr>
          <w:rFonts w:ascii="Arial" w:hAnsi="Arial" w:cs="Arial"/>
          <w:sz w:val="24"/>
          <w:szCs w:val="24"/>
        </w:rPr>
        <w:t xml:space="preserve"> that was established to </w:t>
      </w:r>
      <w:r w:rsidR="00380FF9" w:rsidRPr="00053C01">
        <w:rPr>
          <w:rFonts w:ascii="Arial" w:hAnsi="Arial" w:cs="Arial"/>
          <w:sz w:val="24"/>
          <w:szCs w:val="24"/>
        </w:rPr>
        <w:t xml:space="preserve">consider </w:t>
      </w:r>
      <w:r w:rsidR="009F0739">
        <w:rPr>
          <w:rFonts w:ascii="Arial" w:hAnsi="Arial" w:cs="Arial"/>
          <w:sz w:val="24"/>
          <w:szCs w:val="24"/>
        </w:rPr>
        <w:t xml:space="preserve">Ohio Power Company’s (“AEP Ohio”) </w:t>
      </w:r>
      <w:r w:rsidR="00053C01" w:rsidRPr="00053C01">
        <w:rPr>
          <w:rFonts w:ascii="Arial" w:hAnsi="Arial" w:cs="Arial"/>
          <w:sz w:val="24"/>
          <w:szCs w:val="24"/>
        </w:rPr>
        <w:t xml:space="preserve">application for approval of </w:t>
      </w:r>
      <w:r w:rsidR="009F0739">
        <w:rPr>
          <w:rFonts w:ascii="Arial" w:hAnsi="Arial" w:cs="Arial"/>
          <w:sz w:val="24"/>
          <w:szCs w:val="24"/>
        </w:rPr>
        <w:t xml:space="preserve">a Time-of-Use (“TOU”) Rate for </w:t>
      </w:r>
      <w:r w:rsidR="009A2350">
        <w:rPr>
          <w:rFonts w:ascii="Arial" w:hAnsi="Arial" w:cs="Arial"/>
          <w:sz w:val="24"/>
          <w:szCs w:val="24"/>
        </w:rPr>
        <w:t>R</w:t>
      </w:r>
      <w:r w:rsidR="009F0739">
        <w:rPr>
          <w:rFonts w:ascii="Arial" w:hAnsi="Arial" w:cs="Arial"/>
          <w:sz w:val="24"/>
          <w:szCs w:val="24"/>
        </w:rPr>
        <w:t xml:space="preserve">esidential </w:t>
      </w:r>
      <w:r w:rsidR="0026024C">
        <w:rPr>
          <w:rFonts w:ascii="Arial" w:hAnsi="Arial" w:cs="Arial"/>
          <w:sz w:val="24"/>
          <w:szCs w:val="24"/>
        </w:rPr>
        <w:t xml:space="preserve">and </w:t>
      </w:r>
      <w:r w:rsidR="009A2350">
        <w:rPr>
          <w:rFonts w:ascii="Arial" w:hAnsi="Arial" w:cs="Arial"/>
          <w:sz w:val="24"/>
          <w:szCs w:val="24"/>
        </w:rPr>
        <w:t>General Service 1</w:t>
      </w:r>
      <w:r w:rsidR="0026024C">
        <w:rPr>
          <w:rFonts w:ascii="Arial" w:hAnsi="Arial" w:cs="Arial"/>
          <w:sz w:val="24"/>
          <w:szCs w:val="24"/>
        </w:rPr>
        <w:t xml:space="preserve"> </w:t>
      </w:r>
      <w:r w:rsidR="009F0739">
        <w:rPr>
          <w:rFonts w:ascii="Arial" w:hAnsi="Arial" w:cs="Arial"/>
          <w:sz w:val="24"/>
          <w:szCs w:val="24"/>
        </w:rPr>
        <w:t xml:space="preserve">customers. </w:t>
      </w:r>
    </w:p>
    <w:p w14:paraId="7176D2CE" w14:textId="68D0AB9C" w:rsidR="00545F29" w:rsidRPr="00053C01" w:rsidRDefault="0056270F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3C01">
        <w:rPr>
          <w:rFonts w:ascii="Arial" w:hAnsi="Arial" w:cs="Arial"/>
          <w:sz w:val="24"/>
          <w:szCs w:val="24"/>
        </w:rPr>
        <w:t>As set forth in the attached Memorandum in Support, IGS submits that it has a direct, real, and substantial interest in the issues and matters involved in the above-captioned proceeding, and that it is so situated that the disp</w:t>
      </w:r>
      <w:r w:rsidR="00FB397A" w:rsidRPr="00053C01">
        <w:rPr>
          <w:rFonts w:ascii="Arial" w:hAnsi="Arial" w:cs="Arial"/>
          <w:sz w:val="24"/>
          <w:szCs w:val="24"/>
        </w:rPr>
        <w:t xml:space="preserve">osition of </w:t>
      </w:r>
      <w:r w:rsidR="00C42202" w:rsidRPr="00053C01">
        <w:rPr>
          <w:rFonts w:ascii="Arial" w:hAnsi="Arial" w:cs="Arial"/>
          <w:sz w:val="24"/>
          <w:szCs w:val="24"/>
        </w:rPr>
        <w:t>th</w:t>
      </w:r>
      <w:r w:rsidR="00B859E3" w:rsidRPr="00053C01">
        <w:rPr>
          <w:rFonts w:ascii="Arial" w:hAnsi="Arial" w:cs="Arial"/>
          <w:sz w:val="24"/>
          <w:szCs w:val="24"/>
        </w:rPr>
        <w:t>is</w:t>
      </w:r>
      <w:r w:rsidR="00C42202" w:rsidRPr="00053C01">
        <w:rPr>
          <w:rFonts w:ascii="Arial" w:hAnsi="Arial" w:cs="Arial"/>
          <w:sz w:val="24"/>
          <w:szCs w:val="24"/>
        </w:rPr>
        <w:t xml:space="preserve"> proceeding</w:t>
      </w:r>
      <w:r w:rsidR="00AA75B4" w:rsidRPr="00053C01">
        <w:rPr>
          <w:rFonts w:ascii="Arial" w:hAnsi="Arial" w:cs="Arial"/>
          <w:sz w:val="24"/>
          <w:szCs w:val="24"/>
        </w:rPr>
        <w:t xml:space="preserve"> without IGS’</w:t>
      </w:r>
      <w:r w:rsidRPr="00053C01">
        <w:rPr>
          <w:rFonts w:ascii="Arial" w:hAnsi="Arial" w:cs="Arial"/>
          <w:sz w:val="24"/>
          <w:szCs w:val="24"/>
        </w:rPr>
        <w:t xml:space="preserve"> participation may, as a practica</w:t>
      </w:r>
      <w:r w:rsidR="00AA75B4" w:rsidRPr="00053C01">
        <w:rPr>
          <w:rFonts w:ascii="Arial" w:hAnsi="Arial" w:cs="Arial"/>
          <w:sz w:val="24"/>
          <w:szCs w:val="24"/>
        </w:rPr>
        <w:t>l matter, impair or impede IGS’</w:t>
      </w:r>
      <w:r w:rsidRPr="00053C01">
        <w:rPr>
          <w:rFonts w:ascii="Arial" w:hAnsi="Arial" w:cs="Arial"/>
          <w:sz w:val="24"/>
          <w:szCs w:val="24"/>
        </w:rPr>
        <w:t xml:space="preserve"> ability to protect that interest.  IGS further submit</w:t>
      </w:r>
      <w:r w:rsidR="00955F86" w:rsidRPr="00053C01">
        <w:rPr>
          <w:rFonts w:ascii="Arial" w:hAnsi="Arial" w:cs="Arial"/>
          <w:sz w:val="24"/>
          <w:szCs w:val="24"/>
        </w:rPr>
        <w:t xml:space="preserve">s </w:t>
      </w:r>
      <w:r w:rsidR="00FB397A" w:rsidRPr="00053C01">
        <w:rPr>
          <w:rFonts w:ascii="Arial" w:hAnsi="Arial" w:cs="Arial"/>
          <w:sz w:val="24"/>
          <w:szCs w:val="24"/>
        </w:rPr>
        <w:t xml:space="preserve">that its participation in </w:t>
      </w:r>
      <w:r w:rsidR="00C42202" w:rsidRPr="00053C01">
        <w:rPr>
          <w:rFonts w:ascii="Arial" w:hAnsi="Arial" w:cs="Arial"/>
          <w:sz w:val="24"/>
          <w:szCs w:val="24"/>
        </w:rPr>
        <w:t>th</w:t>
      </w:r>
      <w:r w:rsidR="00B859E3" w:rsidRPr="00053C01">
        <w:rPr>
          <w:rFonts w:ascii="Arial" w:hAnsi="Arial" w:cs="Arial"/>
          <w:sz w:val="24"/>
          <w:szCs w:val="24"/>
        </w:rPr>
        <w:t>is</w:t>
      </w:r>
      <w:r w:rsidR="00C42202" w:rsidRPr="00053C01">
        <w:rPr>
          <w:rFonts w:ascii="Arial" w:hAnsi="Arial" w:cs="Arial"/>
          <w:sz w:val="24"/>
          <w:szCs w:val="24"/>
        </w:rPr>
        <w:t xml:space="preserve"> proceeding</w:t>
      </w:r>
      <w:r w:rsidRPr="00053C01">
        <w:rPr>
          <w:rFonts w:ascii="Arial" w:hAnsi="Arial" w:cs="Arial"/>
          <w:sz w:val="24"/>
          <w:szCs w:val="24"/>
        </w:rPr>
        <w:t xml:space="preserve"> will not cause undue delay, will not unjustly prejudice any existing party, and will contribute to the </w:t>
      </w:r>
      <w:r w:rsidR="00501D52" w:rsidRPr="00053C01">
        <w:rPr>
          <w:rFonts w:ascii="Arial" w:hAnsi="Arial" w:cs="Arial"/>
          <w:sz w:val="24"/>
          <w:szCs w:val="24"/>
        </w:rPr>
        <w:t>throughout consideration of the</w:t>
      </w:r>
      <w:r w:rsidRPr="00053C01">
        <w:rPr>
          <w:rFonts w:ascii="Arial" w:hAnsi="Arial" w:cs="Arial"/>
          <w:sz w:val="24"/>
          <w:szCs w:val="24"/>
        </w:rPr>
        <w:t xml:space="preserve"> is</w:t>
      </w:r>
      <w:r w:rsidR="00955F86" w:rsidRPr="00053C01">
        <w:rPr>
          <w:rFonts w:ascii="Arial" w:hAnsi="Arial" w:cs="Arial"/>
          <w:sz w:val="24"/>
          <w:szCs w:val="24"/>
        </w:rPr>
        <w:t>s</w:t>
      </w:r>
      <w:r w:rsidR="00FB397A" w:rsidRPr="00053C01">
        <w:rPr>
          <w:rFonts w:ascii="Arial" w:hAnsi="Arial" w:cs="Arial"/>
          <w:sz w:val="24"/>
          <w:szCs w:val="24"/>
        </w:rPr>
        <w:t xml:space="preserve">ues raised in </w:t>
      </w:r>
      <w:r w:rsidR="00C42202" w:rsidRPr="00053C01">
        <w:rPr>
          <w:rFonts w:ascii="Arial" w:hAnsi="Arial" w:cs="Arial"/>
          <w:sz w:val="24"/>
          <w:szCs w:val="24"/>
        </w:rPr>
        <w:t>the proceeding</w:t>
      </w:r>
      <w:r w:rsidRPr="00053C01">
        <w:rPr>
          <w:rFonts w:ascii="Arial" w:hAnsi="Arial" w:cs="Arial"/>
          <w:sz w:val="24"/>
          <w:szCs w:val="24"/>
        </w:rPr>
        <w:t xml:space="preserve">.  </w:t>
      </w:r>
    </w:p>
    <w:p w14:paraId="767C15C3" w14:textId="2474F19B" w:rsidR="00DC3525" w:rsidRPr="00053C01" w:rsidRDefault="00955F86" w:rsidP="009A2350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3C01">
        <w:rPr>
          <w:rFonts w:ascii="Arial" w:hAnsi="Arial" w:cs="Arial"/>
          <w:sz w:val="24"/>
          <w:szCs w:val="24"/>
        </w:rPr>
        <w:t>IGS’</w:t>
      </w:r>
      <w:r w:rsidR="0056270F" w:rsidRPr="00053C01">
        <w:rPr>
          <w:rFonts w:ascii="Arial" w:hAnsi="Arial" w:cs="Arial"/>
          <w:sz w:val="24"/>
          <w:szCs w:val="24"/>
        </w:rPr>
        <w:t xml:space="preserve"> interests will not be adequately rep</w:t>
      </w:r>
      <w:r w:rsidR="00FB397A" w:rsidRPr="00053C01">
        <w:rPr>
          <w:rFonts w:ascii="Arial" w:hAnsi="Arial" w:cs="Arial"/>
          <w:sz w:val="24"/>
          <w:szCs w:val="24"/>
        </w:rPr>
        <w:t xml:space="preserve">resented by other parties to </w:t>
      </w:r>
      <w:r w:rsidR="00C42202" w:rsidRPr="00053C01">
        <w:rPr>
          <w:rFonts w:ascii="Arial" w:hAnsi="Arial" w:cs="Arial"/>
          <w:sz w:val="24"/>
          <w:szCs w:val="24"/>
        </w:rPr>
        <w:t>these proceedings</w:t>
      </w:r>
      <w:r w:rsidR="0056270F" w:rsidRPr="00053C01">
        <w:rPr>
          <w:rFonts w:ascii="Arial" w:hAnsi="Arial" w:cs="Arial"/>
          <w:sz w:val="24"/>
          <w:szCs w:val="24"/>
        </w:rPr>
        <w:t xml:space="preserve"> and therefore, IGS is entitled t</w:t>
      </w:r>
      <w:r w:rsidR="00FB397A" w:rsidRPr="00053C01">
        <w:rPr>
          <w:rFonts w:ascii="Arial" w:hAnsi="Arial" w:cs="Arial"/>
          <w:sz w:val="24"/>
          <w:szCs w:val="24"/>
        </w:rPr>
        <w:t>o intervene in the</w:t>
      </w:r>
      <w:r w:rsidR="0056270F" w:rsidRPr="00053C01">
        <w:rPr>
          <w:rFonts w:ascii="Arial" w:hAnsi="Arial" w:cs="Arial"/>
          <w:sz w:val="24"/>
          <w:szCs w:val="24"/>
        </w:rPr>
        <w:t xml:space="preserve"> proceeding with the full powers and rights granted to intervening parties.</w:t>
      </w:r>
    </w:p>
    <w:p w14:paraId="7176D2D0" w14:textId="77777777" w:rsidR="00545F29" w:rsidRPr="00053C01" w:rsidRDefault="0056270F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</w:rPr>
      </w:pPr>
      <w:r w:rsidRPr="00053C01">
        <w:rPr>
          <w:rFonts w:ascii="Arial" w:eastAsia="Calibri" w:hAnsi="Arial" w:cs="Arial"/>
          <w:sz w:val="24"/>
          <w:szCs w:val="24"/>
        </w:rPr>
        <w:t>Respectfully submitted,</w:t>
      </w:r>
    </w:p>
    <w:p w14:paraId="7176D2D1" w14:textId="77777777" w:rsidR="00545F29" w:rsidRPr="00053C01" w:rsidRDefault="00545F29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</w:rPr>
      </w:pPr>
    </w:p>
    <w:p w14:paraId="7176D2D2" w14:textId="77777777" w:rsidR="00545F29" w:rsidRPr="00053C01" w:rsidRDefault="00545F29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</w:rPr>
      </w:pPr>
    </w:p>
    <w:p w14:paraId="7176D2D3" w14:textId="77777777" w:rsidR="00545F29" w:rsidRPr="00053C01" w:rsidRDefault="00545F29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</w:p>
    <w:p w14:paraId="572A7569" w14:textId="62574301" w:rsidR="009B3BB3" w:rsidRPr="00053C01" w:rsidRDefault="009B3BB3" w:rsidP="009B3BB3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  <w:r w:rsidRPr="00053C01">
        <w:rPr>
          <w:rFonts w:ascii="Arial" w:eastAsia="Arial" w:hAnsi="Arial" w:cs="Arial"/>
          <w:i/>
          <w:sz w:val="24"/>
          <w:szCs w:val="24"/>
          <w:u w:val="single"/>
        </w:rPr>
        <w:lastRenderedPageBreak/>
        <w:t xml:space="preserve">/s/ </w:t>
      </w:r>
      <w:r w:rsidR="003B3311">
        <w:rPr>
          <w:rFonts w:ascii="Arial" w:eastAsia="Arial" w:hAnsi="Arial" w:cs="Arial"/>
          <w:i/>
          <w:sz w:val="24"/>
          <w:szCs w:val="24"/>
          <w:u w:val="single"/>
        </w:rPr>
        <w:t>Joseph Oliker</w:t>
      </w:r>
      <w:r w:rsidRPr="00053C01">
        <w:rPr>
          <w:rFonts w:ascii="Arial" w:eastAsia="Arial" w:hAnsi="Arial" w:cs="Arial"/>
          <w:i/>
          <w:sz w:val="24"/>
          <w:szCs w:val="24"/>
          <w:u w:val="single"/>
        </w:rPr>
        <w:t>_________</w:t>
      </w:r>
    </w:p>
    <w:p w14:paraId="459227D2" w14:textId="77777777" w:rsidR="003B3311" w:rsidRDefault="003B3311" w:rsidP="003B3311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053C01">
        <w:rPr>
          <w:rFonts w:ascii="Arial" w:hAnsi="Arial" w:cs="Arial"/>
          <w:sz w:val="24"/>
          <w:szCs w:val="24"/>
        </w:rPr>
        <w:t>Joseph Oliker (0086088)</w:t>
      </w:r>
    </w:p>
    <w:p w14:paraId="130E8A9E" w14:textId="77777777" w:rsidR="003B3311" w:rsidRPr="00053C01" w:rsidRDefault="003B3311" w:rsidP="003B3311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053C0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Counsel of Recor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d</w:t>
      </w:r>
    </w:p>
    <w:p w14:paraId="2FE89562" w14:textId="77777777" w:rsidR="003B3311" w:rsidRPr="00053C01" w:rsidRDefault="0027117F" w:rsidP="003B3311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hyperlink r:id="rId13" w:history="1">
        <w:r w:rsidR="003B3311" w:rsidRPr="00053C01">
          <w:rPr>
            <w:rStyle w:val="Hyperlink"/>
            <w:rFonts w:ascii="Arial" w:hAnsi="Arial" w:cs="Arial"/>
            <w:sz w:val="24"/>
            <w:szCs w:val="24"/>
          </w:rPr>
          <w:t>joe.oliker@igs.com</w:t>
        </w:r>
      </w:hyperlink>
    </w:p>
    <w:p w14:paraId="08B79D1B" w14:textId="77777777" w:rsidR="003B3311" w:rsidRPr="00053C01" w:rsidRDefault="003B3311" w:rsidP="003B3311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053C01">
        <w:rPr>
          <w:rFonts w:ascii="Arial" w:hAnsi="Arial" w:cs="Arial"/>
          <w:sz w:val="24"/>
          <w:szCs w:val="24"/>
        </w:rPr>
        <w:t>Michael Nugent (0090408)</w:t>
      </w:r>
    </w:p>
    <w:p w14:paraId="0712D9BF" w14:textId="77777777" w:rsidR="003B3311" w:rsidRPr="00053C01" w:rsidRDefault="0027117F" w:rsidP="003B3311">
      <w:pPr>
        <w:spacing w:after="0" w:line="240" w:lineRule="auto"/>
        <w:ind w:left="5040"/>
        <w:rPr>
          <w:rStyle w:val="Hyperlink"/>
          <w:rFonts w:ascii="Arial" w:hAnsi="Arial" w:cs="Arial"/>
          <w:sz w:val="24"/>
          <w:szCs w:val="24"/>
        </w:rPr>
      </w:pPr>
      <w:hyperlink r:id="rId14" w:history="1">
        <w:r w:rsidR="003B3311" w:rsidRPr="00053C01">
          <w:rPr>
            <w:rStyle w:val="Hyperlink"/>
            <w:rFonts w:ascii="Arial" w:hAnsi="Arial" w:cs="Arial"/>
            <w:sz w:val="24"/>
            <w:szCs w:val="24"/>
          </w:rPr>
          <w:t>michael.nugent@igs.com</w:t>
        </w:r>
      </w:hyperlink>
    </w:p>
    <w:p w14:paraId="79382C0E" w14:textId="77777777" w:rsidR="003B3311" w:rsidRPr="00053C01" w:rsidRDefault="003B3311" w:rsidP="003B3311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053C01">
        <w:rPr>
          <w:rFonts w:ascii="Arial" w:hAnsi="Arial" w:cs="Arial"/>
          <w:sz w:val="24"/>
          <w:szCs w:val="24"/>
        </w:rPr>
        <w:t>IGS Energy</w:t>
      </w:r>
    </w:p>
    <w:p w14:paraId="7AFF13B6" w14:textId="77777777" w:rsidR="003B3311" w:rsidRPr="00053C01" w:rsidRDefault="003B3311" w:rsidP="003B3311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053C01">
        <w:rPr>
          <w:rFonts w:ascii="Arial" w:hAnsi="Arial" w:cs="Arial"/>
          <w:sz w:val="24"/>
          <w:szCs w:val="24"/>
        </w:rPr>
        <w:t>6100 Emerald Parkway</w:t>
      </w:r>
    </w:p>
    <w:p w14:paraId="26A42C6C" w14:textId="77777777" w:rsidR="003B3311" w:rsidRPr="00053C01" w:rsidRDefault="003B3311" w:rsidP="003B3311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053C01">
        <w:rPr>
          <w:rFonts w:ascii="Arial" w:hAnsi="Arial" w:cs="Arial"/>
          <w:sz w:val="24"/>
          <w:szCs w:val="24"/>
        </w:rPr>
        <w:t>Dublin, Ohio 43016</w:t>
      </w:r>
    </w:p>
    <w:p w14:paraId="0348F617" w14:textId="77777777" w:rsidR="003B3311" w:rsidRPr="00053C01" w:rsidRDefault="003B3311" w:rsidP="003B3311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053C01">
        <w:rPr>
          <w:rFonts w:ascii="Arial" w:hAnsi="Arial" w:cs="Arial"/>
          <w:sz w:val="24"/>
          <w:szCs w:val="24"/>
        </w:rPr>
        <w:t>Telephone:</w:t>
      </w:r>
      <w:r w:rsidRPr="00053C01">
        <w:rPr>
          <w:rFonts w:ascii="Arial" w:hAnsi="Arial" w:cs="Arial"/>
          <w:sz w:val="24"/>
          <w:szCs w:val="24"/>
        </w:rPr>
        <w:tab/>
        <w:t>(614) 659-5000</w:t>
      </w:r>
    </w:p>
    <w:p w14:paraId="21159571" w14:textId="77777777" w:rsidR="003B3311" w:rsidRPr="00053C01" w:rsidRDefault="003B3311" w:rsidP="003B3311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053C01">
        <w:rPr>
          <w:rFonts w:ascii="Arial" w:hAnsi="Arial" w:cs="Arial"/>
          <w:sz w:val="24"/>
          <w:szCs w:val="24"/>
        </w:rPr>
        <w:t>Facsimile:</w:t>
      </w:r>
      <w:r w:rsidRPr="00053C01">
        <w:rPr>
          <w:rFonts w:ascii="Arial" w:hAnsi="Arial" w:cs="Arial"/>
          <w:sz w:val="24"/>
          <w:szCs w:val="24"/>
        </w:rPr>
        <w:tab/>
        <w:t>(614) 659-5073</w:t>
      </w:r>
    </w:p>
    <w:p w14:paraId="5412D5A9" w14:textId="77777777" w:rsidR="003B3311" w:rsidRPr="00053C01" w:rsidRDefault="003B3311" w:rsidP="003B3311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</w:p>
    <w:p w14:paraId="719B9B6B" w14:textId="77777777" w:rsidR="003B3311" w:rsidRDefault="003B3311" w:rsidP="003B3311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  <w:r w:rsidRPr="00053C01">
        <w:rPr>
          <w:rFonts w:ascii="Arial" w:hAnsi="Arial" w:cs="Arial"/>
          <w:b/>
          <w:i/>
          <w:sz w:val="24"/>
          <w:szCs w:val="24"/>
        </w:rPr>
        <w:t>Attorneys for IGS</w:t>
      </w:r>
    </w:p>
    <w:p w14:paraId="79A64EB4" w14:textId="77777777" w:rsidR="003B3311" w:rsidRPr="00053C01" w:rsidRDefault="003B3311" w:rsidP="003B3311">
      <w:pPr>
        <w:spacing w:after="0" w:line="240" w:lineRule="auto"/>
        <w:ind w:left="504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053C0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(willing to accept service via e-mail)</w:t>
      </w:r>
    </w:p>
    <w:p w14:paraId="5B995E50" w14:textId="6CDDC3AA" w:rsidR="003D01DA" w:rsidRPr="00053C01" w:rsidRDefault="003D01DA">
      <w:pPr>
        <w:rPr>
          <w:rFonts w:ascii="Arial" w:hAnsi="Arial" w:cs="Arial"/>
          <w:b/>
          <w:szCs w:val="24"/>
          <w:u w:val="single"/>
        </w:rPr>
      </w:pPr>
    </w:p>
    <w:p w14:paraId="12A82F05" w14:textId="77777777" w:rsidR="003D01DA" w:rsidRPr="00053C01" w:rsidRDefault="003D01DA">
      <w:pPr>
        <w:rPr>
          <w:rFonts w:ascii="Arial" w:hAnsi="Arial" w:cs="Arial"/>
          <w:b/>
          <w:szCs w:val="24"/>
          <w:u w:val="single"/>
        </w:rPr>
      </w:pPr>
    </w:p>
    <w:p w14:paraId="5920999F" w14:textId="77777777" w:rsidR="003D01DA" w:rsidRPr="00053C01" w:rsidRDefault="003D01DA">
      <w:pPr>
        <w:rPr>
          <w:rFonts w:ascii="Arial" w:hAnsi="Arial" w:cs="Arial"/>
          <w:b/>
          <w:szCs w:val="24"/>
          <w:u w:val="single"/>
        </w:rPr>
      </w:pPr>
    </w:p>
    <w:p w14:paraId="52B25B8D" w14:textId="77777777" w:rsidR="003D01DA" w:rsidRPr="00053C01" w:rsidRDefault="003D01DA">
      <w:pPr>
        <w:rPr>
          <w:rFonts w:ascii="Arial" w:hAnsi="Arial" w:cs="Arial"/>
          <w:b/>
          <w:szCs w:val="24"/>
          <w:u w:val="single"/>
        </w:rPr>
      </w:pPr>
    </w:p>
    <w:p w14:paraId="3D6E1521" w14:textId="77777777" w:rsidR="00E508F1" w:rsidRPr="00053C01" w:rsidRDefault="00E508F1">
      <w:pPr>
        <w:rPr>
          <w:rFonts w:ascii="Arial" w:hAnsi="Arial" w:cs="Arial"/>
          <w:b/>
          <w:szCs w:val="24"/>
          <w:u w:val="single"/>
        </w:rPr>
      </w:pPr>
    </w:p>
    <w:p w14:paraId="545F47FC" w14:textId="77777777" w:rsidR="004D5FAA" w:rsidRPr="00053C01" w:rsidRDefault="004D5FAA">
      <w:pPr>
        <w:rPr>
          <w:rFonts w:ascii="Arial" w:hAnsi="Arial" w:cs="Arial"/>
          <w:b/>
          <w:szCs w:val="24"/>
          <w:u w:val="single"/>
        </w:rPr>
      </w:pPr>
    </w:p>
    <w:p w14:paraId="665969A8" w14:textId="77777777" w:rsidR="004D5FAA" w:rsidRPr="00053C01" w:rsidRDefault="004D5FAA">
      <w:pPr>
        <w:rPr>
          <w:rFonts w:ascii="Arial" w:hAnsi="Arial" w:cs="Arial"/>
          <w:b/>
          <w:szCs w:val="24"/>
          <w:u w:val="single"/>
        </w:rPr>
      </w:pPr>
    </w:p>
    <w:p w14:paraId="72D0B39B" w14:textId="77777777" w:rsidR="006E5083" w:rsidRPr="00053C01" w:rsidRDefault="006E5083" w:rsidP="00237730">
      <w:pPr>
        <w:pStyle w:val="Title"/>
        <w:widowControl w:val="0"/>
        <w:rPr>
          <w:rFonts w:ascii="Arial" w:hAnsi="Arial" w:cs="Arial"/>
          <w:szCs w:val="24"/>
        </w:rPr>
      </w:pPr>
    </w:p>
    <w:p w14:paraId="4B87476E" w14:textId="77777777" w:rsidR="006E5083" w:rsidRPr="00053C01" w:rsidRDefault="006E5083" w:rsidP="00237730">
      <w:pPr>
        <w:pStyle w:val="Title"/>
        <w:widowControl w:val="0"/>
        <w:rPr>
          <w:rFonts w:ascii="Arial" w:hAnsi="Arial" w:cs="Arial"/>
          <w:szCs w:val="24"/>
        </w:rPr>
      </w:pPr>
    </w:p>
    <w:p w14:paraId="39EC3C18" w14:textId="100F7B4F" w:rsidR="00FB397A" w:rsidRPr="00053C01" w:rsidRDefault="00FB397A" w:rsidP="00E83DE6">
      <w:pPr>
        <w:pStyle w:val="Title"/>
        <w:widowControl w:val="0"/>
        <w:jc w:val="left"/>
        <w:rPr>
          <w:rFonts w:ascii="Arial" w:hAnsi="Arial" w:cs="Arial"/>
          <w:szCs w:val="24"/>
        </w:rPr>
      </w:pPr>
    </w:p>
    <w:p w14:paraId="3CFA46D0" w14:textId="687B6D7B" w:rsidR="00B04C03" w:rsidRPr="00053C01" w:rsidRDefault="00B04C03" w:rsidP="00E83DE6">
      <w:pPr>
        <w:pStyle w:val="Title"/>
        <w:widowControl w:val="0"/>
        <w:jc w:val="left"/>
        <w:rPr>
          <w:rFonts w:ascii="Arial" w:hAnsi="Arial" w:cs="Arial"/>
          <w:szCs w:val="24"/>
        </w:rPr>
      </w:pPr>
    </w:p>
    <w:p w14:paraId="6223F24E" w14:textId="18138663" w:rsidR="00B04C03" w:rsidRPr="00053C01" w:rsidRDefault="00B04C03" w:rsidP="00E83DE6">
      <w:pPr>
        <w:pStyle w:val="Title"/>
        <w:widowControl w:val="0"/>
        <w:jc w:val="left"/>
        <w:rPr>
          <w:rFonts w:ascii="Arial" w:hAnsi="Arial" w:cs="Arial"/>
          <w:szCs w:val="24"/>
        </w:rPr>
      </w:pPr>
    </w:p>
    <w:p w14:paraId="40173498" w14:textId="554980A3" w:rsidR="00B04C03" w:rsidRPr="00053C01" w:rsidRDefault="00B04C03" w:rsidP="00E83DE6">
      <w:pPr>
        <w:pStyle w:val="Title"/>
        <w:widowControl w:val="0"/>
        <w:jc w:val="left"/>
        <w:rPr>
          <w:rFonts w:ascii="Arial" w:hAnsi="Arial" w:cs="Arial"/>
          <w:szCs w:val="24"/>
        </w:rPr>
      </w:pPr>
    </w:p>
    <w:p w14:paraId="7FD8C9BF" w14:textId="593DEF13" w:rsidR="00B04C03" w:rsidRPr="00053C01" w:rsidRDefault="00B04C03" w:rsidP="00E83DE6">
      <w:pPr>
        <w:pStyle w:val="Title"/>
        <w:widowControl w:val="0"/>
        <w:jc w:val="left"/>
        <w:rPr>
          <w:rFonts w:ascii="Arial" w:hAnsi="Arial" w:cs="Arial"/>
          <w:szCs w:val="24"/>
        </w:rPr>
      </w:pPr>
    </w:p>
    <w:p w14:paraId="38099328" w14:textId="625F248B" w:rsidR="00174D27" w:rsidRPr="00053C01" w:rsidRDefault="00174D27" w:rsidP="00E83DE6">
      <w:pPr>
        <w:pStyle w:val="Title"/>
        <w:widowControl w:val="0"/>
        <w:jc w:val="left"/>
        <w:rPr>
          <w:rFonts w:ascii="Arial" w:hAnsi="Arial" w:cs="Arial"/>
          <w:szCs w:val="24"/>
        </w:rPr>
      </w:pPr>
    </w:p>
    <w:p w14:paraId="7709DF7B" w14:textId="50CF5C9B" w:rsidR="00174D27" w:rsidRPr="00053C01" w:rsidRDefault="00174D27" w:rsidP="00E83DE6">
      <w:pPr>
        <w:pStyle w:val="Title"/>
        <w:widowControl w:val="0"/>
        <w:jc w:val="left"/>
        <w:rPr>
          <w:rFonts w:ascii="Arial" w:hAnsi="Arial" w:cs="Arial"/>
          <w:szCs w:val="24"/>
        </w:rPr>
      </w:pPr>
    </w:p>
    <w:p w14:paraId="3E2087F1" w14:textId="010BF608" w:rsidR="00174D27" w:rsidRPr="00053C01" w:rsidRDefault="00174D27" w:rsidP="00E83DE6">
      <w:pPr>
        <w:pStyle w:val="Title"/>
        <w:widowControl w:val="0"/>
        <w:jc w:val="left"/>
        <w:rPr>
          <w:rFonts w:ascii="Arial" w:hAnsi="Arial" w:cs="Arial"/>
          <w:szCs w:val="24"/>
        </w:rPr>
      </w:pPr>
    </w:p>
    <w:p w14:paraId="7A5687D4" w14:textId="22E0AFCA" w:rsidR="002831AF" w:rsidRPr="00053C01" w:rsidRDefault="002831AF" w:rsidP="00E83DE6">
      <w:pPr>
        <w:pStyle w:val="Title"/>
        <w:widowControl w:val="0"/>
        <w:jc w:val="left"/>
        <w:rPr>
          <w:rFonts w:ascii="Arial" w:hAnsi="Arial" w:cs="Arial"/>
          <w:szCs w:val="24"/>
        </w:rPr>
      </w:pPr>
    </w:p>
    <w:p w14:paraId="20C4A3FD" w14:textId="48ACD5B7" w:rsidR="001310BC" w:rsidRDefault="001310BC" w:rsidP="00E83DE6">
      <w:pPr>
        <w:pStyle w:val="Title"/>
        <w:widowControl w:val="0"/>
        <w:jc w:val="left"/>
        <w:rPr>
          <w:rFonts w:ascii="Arial" w:hAnsi="Arial" w:cs="Arial"/>
          <w:szCs w:val="24"/>
        </w:rPr>
      </w:pPr>
    </w:p>
    <w:p w14:paraId="298F9B08" w14:textId="053B5BAD" w:rsidR="009F0739" w:rsidRDefault="009F0739" w:rsidP="00E83DE6">
      <w:pPr>
        <w:pStyle w:val="Title"/>
        <w:widowControl w:val="0"/>
        <w:jc w:val="left"/>
        <w:rPr>
          <w:rFonts w:ascii="Arial" w:hAnsi="Arial" w:cs="Arial"/>
          <w:szCs w:val="24"/>
        </w:rPr>
      </w:pPr>
    </w:p>
    <w:p w14:paraId="5138A030" w14:textId="04662EF4" w:rsidR="009F0739" w:rsidRDefault="009F0739" w:rsidP="00E83DE6">
      <w:pPr>
        <w:pStyle w:val="Title"/>
        <w:widowControl w:val="0"/>
        <w:jc w:val="left"/>
        <w:rPr>
          <w:rFonts w:ascii="Arial" w:hAnsi="Arial" w:cs="Arial"/>
          <w:szCs w:val="24"/>
        </w:rPr>
      </w:pPr>
    </w:p>
    <w:p w14:paraId="5F23EE20" w14:textId="00733744" w:rsidR="009F0739" w:rsidRDefault="009F0739" w:rsidP="00E83DE6">
      <w:pPr>
        <w:pStyle w:val="Title"/>
        <w:widowControl w:val="0"/>
        <w:jc w:val="left"/>
        <w:rPr>
          <w:rFonts w:ascii="Arial" w:hAnsi="Arial" w:cs="Arial"/>
          <w:szCs w:val="24"/>
        </w:rPr>
      </w:pPr>
    </w:p>
    <w:p w14:paraId="5F1BE5EC" w14:textId="35657CBC" w:rsidR="009F0739" w:rsidRDefault="009F0739" w:rsidP="00E83DE6">
      <w:pPr>
        <w:pStyle w:val="Title"/>
        <w:widowControl w:val="0"/>
        <w:jc w:val="left"/>
        <w:rPr>
          <w:rFonts w:ascii="Arial" w:hAnsi="Arial" w:cs="Arial"/>
          <w:szCs w:val="24"/>
        </w:rPr>
      </w:pPr>
    </w:p>
    <w:p w14:paraId="116EFF55" w14:textId="6A461AD8" w:rsidR="009A2350" w:rsidRDefault="009A2350" w:rsidP="00E83DE6">
      <w:pPr>
        <w:pStyle w:val="Title"/>
        <w:widowControl w:val="0"/>
        <w:jc w:val="left"/>
        <w:rPr>
          <w:rFonts w:ascii="Arial" w:hAnsi="Arial" w:cs="Arial"/>
          <w:szCs w:val="24"/>
        </w:rPr>
      </w:pPr>
    </w:p>
    <w:p w14:paraId="1E80CECD" w14:textId="4E8A4B64" w:rsidR="009A2350" w:rsidRDefault="009A2350" w:rsidP="00E83DE6">
      <w:pPr>
        <w:pStyle w:val="Title"/>
        <w:widowControl w:val="0"/>
        <w:jc w:val="left"/>
        <w:rPr>
          <w:rFonts w:ascii="Arial" w:hAnsi="Arial" w:cs="Arial"/>
          <w:szCs w:val="24"/>
        </w:rPr>
      </w:pPr>
    </w:p>
    <w:p w14:paraId="2A7B08A8" w14:textId="77777777" w:rsidR="009A2350" w:rsidRDefault="009A2350" w:rsidP="00E83DE6">
      <w:pPr>
        <w:pStyle w:val="Title"/>
        <w:widowControl w:val="0"/>
        <w:jc w:val="left"/>
        <w:rPr>
          <w:rFonts w:ascii="Arial" w:hAnsi="Arial" w:cs="Arial"/>
          <w:szCs w:val="24"/>
        </w:rPr>
      </w:pPr>
    </w:p>
    <w:p w14:paraId="54DEE61F" w14:textId="77777777" w:rsidR="001310BC" w:rsidRPr="00053C01" w:rsidRDefault="001310BC" w:rsidP="00E83DE6">
      <w:pPr>
        <w:pStyle w:val="Title"/>
        <w:widowControl w:val="0"/>
        <w:jc w:val="left"/>
        <w:rPr>
          <w:rFonts w:ascii="Arial" w:hAnsi="Arial" w:cs="Arial"/>
          <w:szCs w:val="24"/>
        </w:rPr>
      </w:pPr>
    </w:p>
    <w:p w14:paraId="4BA4D4E5" w14:textId="0B8473C6" w:rsidR="00237730" w:rsidRPr="00053C01" w:rsidRDefault="00237730" w:rsidP="00E83DE6">
      <w:pPr>
        <w:pStyle w:val="Title"/>
        <w:widowControl w:val="0"/>
        <w:rPr>
          <w:rFonts w:ascii="Arial" w:hAnsi="Arial" w:cs="Arial"/>
          <w:szCs w:val="24"/>
        </w:rPr>
      </w:pPr>
      <w:r w:rsidRPr="00053C01">
        <w:rPr>
          <w:rFonts w:ascii="Arial" w:hAnsi="Arial" w:cs="Arial"/>
          <w:szCs w:val="24"/>
        </w:rPr>
        <w:lastRenderedPageBreak/>
        <w:t>BEFORE</w:t>
      </w:r>
    </w:p>
    <w:p w14:paraId="0D883793" w14:textId="77777777" w:rsidR="00237730" w:rsidRPr="00053C01" w:rsidRDefault="00237730" w:rsidP="00237730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053C01">
        <w:rPr>
          <w:rFonts w:ascii="Arial" w:hAnsi="Arial" w:cs="Arial"/>
          <w:b/>
          <w:sz w:val="24"/>
          <w:szCs w:val="24"/>
        </w:rPr>
        <w:t>THE PUBLIC UTILITIES COMMISSION OF OHIO</w:t>
      </w:r>
    </w:p>
    <w:tbl>
      <w:tblPr>
        <w:tblStyle w:val="TableGrid"/>
        <w:tblW w:w="9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8"/>
        <w:gridCol w:w="887"/>
        <w:gridCol w:w="4268"/>
      </w:tblGrid>
      <w:tr w:rsidR="003B3311" w:rsidRPr="00053C01" w14:paraId="513A7F82" w14:textId="77777777" w:rsidTr="00E30757">
        <w:trPr>
          <w:trHeight w:val="575"/>
        </w:trPr>
        <w:tc>
          <w:tcPr>
            <w:tcW w:w="4418" w:type="dxa"/>
          </w:tcPr>
          <w:p w14:paraId="64A5BDDC" w14:textId="6280DB32" w:rsidR="003B3311" w:rsidRPr="009F0739" w:rsidRDefault="003B3311" w:rsidP="003B331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F0739">
              <w:rPr>
                <w:rFonts w:ascii="Arial" w:hAnsi="Arial" w:cs="Arial"/>
                <w:sz w:val="24"/>
                <w:szCs w:val="24"/>
              </w:rPr>
              <w:t>In the Matter of the Application of Ohio Power Company to Amend its Tariffs.</w:t>
            </w:r>
          </w:p>
        </w:tc>
        <w:tc>
          <w:tcPr>
            <w:tcW w:w="887" w:type="dxa"/>
          </w:tcPr>
          <w:p w14:paraId="58E52EC9" w14:textId="77777777" w:rsidR="003B3311" w:rsidRPr="009F0739" w:rsidRDefault="003B3311" w:rsidP="003B331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F0739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AC21ECC" w14:textId="6B40C57C" w:rsidR="003B3311" w:rsidRPr="009F0739" w:rsidRDefault="003B3311" w:rsidP="003B331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F073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268" w:type="dxa"/>
            <w:vAlign w:val="center"/>
          </w:tcPr>
          <w:p w14:paraId="1424576C" w14:textId="25EB2E97" w:rsidR="003B3311" w:rsidRPr="009F0739" w:rsidRDefault="003B3311" w:rsidP="003B331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F0739">
              <w:rPr>
                <w:rFonts w:ascii="Arial" w:hAnsi="Arial" w:cs="Arial"/>
                <w:sz w:val="24"/>
                <w:szCs w:val="24"/>
              </w:rPr>
              <w:t>17-1234-EL-ATA</w:t>
            </w:r>
          </w:p>
        </w:tc>
      </w:tr>
      <w:tr w:rsidR="002831AF" w:rsidRPr="00053C01" w14:paraId="3A7D5B24" w14:textId="77777777" w:rsidTr="00E30757">
        <w:trPr>
          <w:trHeight w:val="288"/>
        </w:trPr>
        <w:tc>
          <w:tcPr>
            <w:tcW w:w="4418" w:type="dxa"/>
          </w:tcPr>
          <w:p w14:paraId="4C3A7DAF" w14:textId="77777777" w:rsidR="002831AF" w:rsidRPr="00053C01" w:rsidRDefault="002831AF" w:rsidP="00E3075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7" w:type="dxa"/>
          </w:tcPr>
          <w:p w14:paraId="7AF48C25" w14:textId="77777777" w:rsidR="002831AF" w:rsidRPr="00053C01" w:rsidRDefault="002831AF" w:rsidP="00E3075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  <w:vAlign w:val="center"/>
          </w:tcPr>
          <w:p w14:paraId="12B16506" w14:textId="77777777" w:rsidR="002831AF" w:rsidRPr="00053C01" w:rsidRDefault="002831AF" w:rsidP="00E3075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E16574" w14:textId="77777777" w:rsidR="00237730" w:rsidRPr="00053C01" w:rsidRDefault="00237730" w:rsidP="00237730">
      <w:pPr>
        <w:widowControl w:val="0"/>
        <w:pBdr>
          <w:bottom w:val="single" w:sz="12" w:space="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54FDC7D0" w14:textId="77777777" w:rsidR="00237730" w:rsidRPr="00053C01" w:rsidRDefault="00237730" w:rsidP="0023773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E76B01" w14:textId="71070922" w:rsidR="00237730" w:rsidRPr="00053C01" w:rsidRDefault="00237730" w:rsidP="0023773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3C01">
        <w:rPr>
          <w:rFonts w:ascii="Arial" w:hAnsi="Arial" w:cs="Arial"/>
          <w:b/>
          <w:bCs/>
          <w:sz w:val="24"/>
          <w:szCs w:val="24"/>
        </w:rPr>
        <w:t>MEMORANDUM IN SUPPORT</w:t>
      </w:r>
    </w:p>
    <w:p w14:paraId="1700C32F" w14:textId="77777777" w:rsidR="00237730" w:rsidRPr="00053C01" w:rsidRDefault="00237730" w:rsidP="00237730">
      <w:pPr>
        <w:widowControl w:val="0"/>
        <w:pBdr>
          <w:bottom w:val="single" w:sz="12" w:space="1" w:color="auto"/>
        </w:pBdr>
        <w:tabs>
          <w:tab w:val="left" w:pos="646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34C8FEF" w14:textId="77777777" w:rsidR="00237730" w:rsidRPr="00053C01" w:rsidRDefault="00237730" w:rsidP="0023773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14:paraId="05A864C0" w14:textId="52789377" w:rsidR="00542A3B" w:rsidRPr="00053C01" w:rsidRDefault="00C319CA" w:rsidP="008D466C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3C01">
        <w:rPr>
          <w:rFonts w:ascii="Arial" w:hAnsi="Arial" w:cs="Arial"/>
          <w:sz w:val="24"/>
          <w:szCs w:val="24"/>
        </w:rPr>
        <w:t xml:space="preserve">In support of this Motion to Intervene, </w:t>
      </w:r>
      <w:r w:rsidR="00903EFB" w:rsidRPr="00053C01">
        <w:rPr>
          <w:rFonts w:ascii="Arial" w:hAnsi="Arial" w:cs="Arial"/>
          <w:sz w:val="24"/>
          <w:szCs w:val="24"/>
        </w:rPr>
        <w:t xml:space="preserve">IGS </w:t>
      </w:r>
      <w:r w:rsidRPr="00053C01">
        <w:rPr>
          <w:rFonts w:ascii="Arial" w:hAnsi="Arial" w:cs="Arial"/>
          <w:sz w:val="24"/>
          <w:szCs w:val="24"/>
        </w:rPr>
        <w:t xml:space="preserve">notes it </w:t>
      </w:r>
      <w:r w:rsidR="00903EFB" w:rsidRPr="00053C01">
        <w:rPr>
          <w:rFonts w:ascii="Arial" w:hAnsi="Arial" w:cs="Arial"/>
          <w:sz w:val="24"/>
          <w:szCs w:val="24"/>
        </w:rPr>
        <w:t>has almost 30 years of experience serving customers in Ohio’s competitive markets. IGS serves over 1 million customers nationwide and sells natural gas and electricity to customers in 11 states across 40 utilit</w:t>
      </w:r>
      <w:r w:rsidRPr="00053C01">
        <w:rPr>
          <w:rFonts w:ascii="Arial" w:hAnsi="Arial" w:cs="Arial"/>
          <w:sz w:val="24"/>
          <w:szCs w:val="24"/>
        </w:rPr>
        <w:t>ies, including the</w:t>
      </w:r>
      <w:r w:rsidR="00903EFB" w:rsidRPr="00053C01">
        <w:rPr>
          <w:rFonts w:ascii="Arial" w:hAnsi="Arial" w:cs="Arial"/>
          <w:sz w:val="24"/>
          <w:szCs w:val="24"/>
        </w:rPr>
        <w:t xml:space="preserve"> </w:t>
      </w:r>
      <w:r w:rsidR="009F0739">
        <w:rPr>
          <w:rFonts w:ascii="Arial" w:hAnsi="Arial" w:cs="Arial"/>
          <w:sz w:val="24"/>
          <w:szCs w:val="24"/>
        </w:rPr>
        <w:t>AEP Ohio</w:t>
      </w:r>
      <w:r w:rsidR="00903EFB" w:rsidRPr="00053C01">
        <w:rPr>
          <w:rFonts w:ascii="Arial" w:hAnsi="Arial" w:cs="Arial"/>
          <w:sz w:val="24"/>
          <w:szCs w:val="24"/>
        </w:rPr>
        <w:t xml:space="preserve"> service territor</w:t>
      </w:r>
      <w:r w:rsidR="009215CF" w:rsidRPr="00053C01">
        <w:rPr>
          <w:rFonts w:ascii="Arial" w:hAnsi="Arial" w:cs="Arial"/>
          <w:sz w:val="24"/>
          <w:szCs w:val="24"/>
        </w:rPr>
        <w:t>y</w:t>
      </w:r>
      <w:r w:rsidR="00903EFB" w:rsidRPr="00053C01">
        <w:rPr>
          <w:rFonts w:ascii="Arial" w:hAnsi="Arial" w:cs="Arial"/>
          <w:sz w:val="24"/>
          <w:szCs w:val="24"/>
        </w:rPr>
        <w:t xml:space="preserve">. </w:t>
      </w:r>
      <w:r w:rsidR="0056270F" w:rsidRPr="00053C01">
        <w:rPr>
          <w:rFonts w:ascii="Arial" w:hAnsi="Arial" w:cs="Arial"/>
          <w:sz w:val="24"/>
          <w:szCs w:val="24"/>
        </w:rPr>
        <w:t>IGS respectfully submits that it i</w:t>
      </w:r>
      <w:r w:rsidR="00374292" w:rsidRPr="00053C01">
        <w:rPr>
          <w:rFonts w:ascii="Arial" w:hAnsi="Arial" w:cs="Arial"/>
          <w:sz w:val="24"/>
          <w:szCs w:val="24"/>
        </w:rPr>
        <w:t xml:space="preserve">s entitled to intervene in </w:t>
      </w:r>
      <w:r w:rsidR="00C42202" w:rsidRPr="00053C01">
        <w:rPr>
          <w:rFonts w:ascii="Arial" w:hAnsi="Arial" w:cs="Arial"/>
          <w:sz w:val="24"/>
          <w:szCs w:val="24"/>
        </w:rPr>
        <w:t>th</w:t>
      </w:r>
      <w:r w:rsidR="00B859E3" w:rsidRPr="00053C01">
        <w:rPr>
          <w:rFonts w:ascii="Arial" w:hAnsi="Arial" w:cs="Arial"/>
          <w:sz w:val="24"/>
          <w:szCs w:val="24"/>
        </w:rPr>
        <w:t>is</w:t>
      </w:r>
      <w:r w:rsidR="00C42202" w:rsidRPr="00053C01">
        <w:rPr>
          <w:rFonts w:ascii="Arial" w:hAnsi="Arial" w:cs="Arial"/>
          <w:sz w:val="24"/>
          <w:szCs w:val="24"/>
        </w:rPr>
        <w:t xml:space="preserve"> </w:t>
      </w:r>
      <w:r w:rsidR="00B859E3" w:rsidRPr="00053C01">
        <w:rPr>
          <w:rFonts w:ascii="Arial" w:hAnsi="Arial" w:cs="Arial"/>
          <w:sz w:val="24"/>
          <w:szCs w:val="24"/>
        </w:rPr>
        <w:t>case</w:t>
      </w:r>
      <w:r w:rsidR="0056270F" w:rsidRPr="00053C01">
        <w:rPr>
          <w:rFonts w:ascii="Arial" w:hAnsi="Arial" w:cs="Arial"/>
          <w:sz w:val="24"/>
          <w:szCs w:val="24"/>
        </w:rPr>
        <w:t xml:space="preserve"> because IGS has a real</w:t>
      </w:r>
      <w:r w:rsidR="00374292" w:rsidRPr="00053C01">
        <w:rPr>
          <w:rFonts w:ascii="Arial" w:hAnsi="Arial" w:cs="Arial"/>
          <w:sz w:val="24"/>
          <w:szCs w:val="24"/>
        </w:rPr>
        <w:t xml:space="preserve"> and substantial interest in </w:t>
      </w:r>
      <w:r w:rsidR="00C42202" w:rsidRPr="00053C01">
        <w:rPr>
          <w:rFonts w:ascii="Arial" w:hAnsi="Arial" w:cs="Arial"/>
          <w:sz w:val="24"/>
          <w:szCs w:val="24"/>
        </w:rPr>
        <w:t>the proceeding</w:t>
      </w:r>
      <w:r w:rsidR="0056270F" w:rsidRPr="00053C01">
        <w:rPr>
          <w:rFonts w:ascii="Arial" w:hAnsi="Arial" w:cs="Arial"/>
          <w:sz w:val="24"/>
          <w:szCs w:val="24"/>
        </w:rPr>
        <w:t xml:space="preserve">, the disposition of </w:t>
      </w:r>
      <w:r w:rsidR="003D01DA" w:rsidRPr="00053C01">
        <w:rPr>
          <w:rFonts w:ascii="Arial" w:hAnsi="Arial" w:cs="Arial"/>
          <w:sz w:val="24"/>
          <w:szCs w:val="24"/>
        </w:rPr>
        <w:t>which may impair or impede its</w:t>
      </w:r>
      <w:r w:rsidR="0056270F" w:rsidRPr="00053C01">
        <w:rPr>
          <w:rFonts w:ascii="Arial" w:hAnsi="Arial" w:cs="Arial"/>
          <w:sz w:val="24"/>
          <w:szCs w:val="24"/>
        </w:rPr>
        <w:t xml:space="preserve"> ability to protect that interest.  </w:t>
      </w:r>
    </w:p>
    <w:p w14:paraId="7176D2E4" w14:textId="71AA9BC2" w:rsidR="00545F29" w:rsidRPr="00053C01" w:rsidRDefault="0056270F" w:rsidP="00542A3B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3C01">
        <w:rPr>
          <w:rFonts w:ascii="Arial" w:hAnsi="Arial" w:cs="Arial"/>
          <w:sz w:val="24"/>
          <w:szCs w:val="24"/>
        </w:rPr>
        <w:t>For purposes of considering reque</w:t>
      </w:r>
      <w:r w:rsidR="00C42202" w:rsidRPr="00053C01">
        <w:rPr>
          <w:rFonts w:ascii="Arial" w:hAnsi="Arial" w:cs="Arial"/>
          <w:sz w:val="24"/>
          <w:szCs w:val="24"/>
        </w:rPr>
        <w:t xml:space="preserve">sts for leave to intervene in </w:t>
      </w:r>
      <w:r w:rsidRPr="00053C01">
        <w:rPr>
          <w:rFonts w:ascii="Arial" w:hAnsi="Arial" w:cs="Arial"/>
          <w:sz w:val="24"/>
          <w:szCs w:val="24"/>
        </w:rPr>
        <w:t>Commission proceeding</w:t>
      </w:r>
      <w:r w:rsidR="00C42202" w:rsidRPr="00053C01">
        <w:rPr>
          <w:rFonts w:ascii="Arial" w:hAnsi="Arial" w:cs="Arial"/>
          <w:sz w:val="24"/>
          <w:szCs w:val="24"/>
        </w:rPr>
        <w:t>s</w:t>
      </w:r>
      <w:r w:rsidRPr="00053C01">
        <w:rPr>
          <w:rFonts w:ascii="Arial" w:hAnsi="Arial" w:cs="Arial"/>
          <w:sz w:val="24"/>
          <w:szCs w:val="24"/>
        </w:rPr>
        <w:t xml:space="preserve">, </w:t>
      </w:r>
      <w:r w:rsidR="00403D3B" w:rsidRPr="00053C01">
        <w:rPr>
          <w:rFonts w:ascii="Arial" w:hAnsi="Arial" w:cs="Arial"/>
          <w:sz w:val="24"/>
          <w:szCs w:val="24"/>
        </w:rPr>
        <w:t>Ohio Adm.</w:t>
      </w:r>
      <w:r w:rsidR="000F4A87">
        <w:rPr>
          <w:rFonts w:ascii="Arial" w:hAnsi="Arial" w:cs="Arial"/>
          <w:sz w:val="24"/>
          <w:szCs w:val="24"/>
        </w:rPr>
        <w:t xml:space="preserve"> </w:t>
      </w:r>
      <w:r w:rsidR="00403D3B" w:rsidRPr="00053C01">
        <w:rPr>
          <w:rFonts w:ascii="Arial" w:hAnsi="Arial" w:cs="Arial"/>
          <w:sz w:val="24"/>
          <w:szCs w:val="24"/>
        </w:rPr>
        <w:t xml:space="preserve">Code 4901-1-11(A) </w:t>
      </w:r>
      <w:r w:rsidR="00955F86" w:rsidRPr="00053C01">
        <w:rPr>
          <w:rFonts w:ascii="Arial" w:hAnsi="Arial" w:cs="Arial"/>
          <w:sz w:val="24"/>
          <w:szCs w:val="24"/>
        </w:rPr>
        <w:t>provide</w:t>
      </w:r>
      <w:r w:rsidR="00403D3B" w:rsidRPr="00053C01">
        <w:rPr>
          <w:rFonts w:ascii="Arial" w:hAnsi="Arial" w:cs="Arial"/>
          <w:sz w:val="24"/>
          <w:szCs w:val="24"/>
        </w:rPr>
        <w:t>s</w:t>
      </w:r>
      <w:r w:rsidRPr="00053C01">
        <w:rPr>
          <w:rFonts w:ascii="Arial" w:hAnsi="Arial" w:cs="Arial"/>
          <w:sz w:val="24"/>
          <w:szCs w:val="24"/>
        </w:rPr>
        <w:t>:</w:t>
      </w:r>
    </w:p>
    <w:p w14:paraId="7176D2E6" w14:textId="3CCA2971" w:rsidR="00545F29" w:rsidRPr="00053C01" w:rsidRDefault="0056270F" w:rsidP="00955F86">
      <w:pPr>
        <w:widowControl w:val="0"/>
        <w:ind w:left="720" w:right="720"/>
        <w:jc w:val="both"/>
        <w:rPr>
          <w:rFonts w:ascii="Arial" w:hAnsi="Arial" w:cs="Arial"/>
          <w:sz w:val="24"/>
          <w:szCs w:val="24"/>
        </w:rPr>
      </w:pPr>
      <w:r w:rsidRPr="00053C01">
        <w:rPr>
          <w:rFonts w:ascii="Arial" w:hAnsi="Arial" w:cs="Arial"/>
          <w:sz w:val="24"/>
          <w:szCs w:val="24"/>
        </w:rPr>
        <w:t>Upon timely motion, any person shall be permitted to intervene in a proceeding upon a showing that:</w:t>
      </w:r>
      <w:r w:rsidR="00955F86" w:rsidRPr="00053C01">
        <w:rPr>
          <w:rFonts w:ascii="Arial" w:hAnsi="Arial" w:cs="Arial"/>
          <w:sz w:val="24"/>
          <w:szCs w:val="24"/>
        </w:rPr>
        <w:t xml:space="preserve"> (1) A statute of this state or the United States confers a right to intervene. </w:t>
      </w:r>
      <w:r w:rsidRPr="00053C01">
        <w:rPr>
          <w:rFonts w:ascii="Arial" w:hAnsi="Arial" w:cs="Arial"/>
          <w:sz w:val="24"/>
          <w:szCs w:val="24"/>
        </w:rPr>
        <w:t>(2) The person has a real and substantial interest in the proceeding, and the person is so situated that the disposition of the proceeding may, as a practical matter, impair or impede his or her ability to protect that interest, unless the person's interest is adequately represented by existing parties.</w:t>
      </w:r>
    </w:p>
    <w:p w14:paraId="7176D2E7" w14:textId="39265804" w:rsidR="00545F29" w:rsidRPr="00053C01" w:rsidRDefault="00955F86" w:rsidP="00542A3B">
      <w:pPr>
        <w:widowControl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053C01">
        <w:rPr>
          <w:rFonts w:ascii="Arial" w:hAnsi="Arial" w:cs="Arial"/>
          <w:sz w:val="24"/>
          <w:szCs w:val="24"/>
        </w:rPr>
        <w:t>Further, R</w:t>
      </w:r>
      <w:r w:rsidR="007F75BF" w:rsidRPr="00053C01">
        <w:rPr>
          <w:rFonts w:ascii="Arial" w:hAnsi="Arial" w:cs="Arial"/>
          <w:sz w:val="24"/>
          <w:szCs w:val="24"/>
        </w:rPr>
        <w:t>.</w:t>
      </w:r>
      <w:r w:rsidRPr="00053C01">
        <w:rPr>
          <w:rFonts w:ascii="Arial" w:hAnsi="Arial" w:cs="Arial"/>
          <w:sz w:val="24"/>
          <w:szCs w:val="24"/>
        </w:rPr>
        <w:t>C</w:t>
      </w:r>
      <w:r w:rsidR="007F75BF" w:rsidRPr="00053C01">
        <w:rPr>
          <w:rFonts w:ascii="Arial" w:hAnsi="Arial" w:cs="Arial"/>
          <w:sz w:val="24"/>
          <w:szCs w:val="24"/>
        </w:rPr>
        <w:t>.</w:t>
      </w:r>
      <w:r w:rsidRPr="00053C01">
        <w:rPr>
          <w:rFonts w:ascii="Arial" w:hAnsi="Arial" w:cs="Arial"/>
          <w:sz w:val="24"/>
          <w:szCs w:val="24"/>
        </w:rPr>
        <w:t xml:space="preserve"> 4903.221(B) and </w:t>
      </w:r>
      <w:r w:rsidR="007F75BF" w:rsidRPr="00053C01">
        <w:rPr>
          <w:rFonts w:ascii="Arial" w:hAnsi="Arial" w:cs="Arial"/>
          <w:sz w:val="24"/>
          <w:szCs w:val="24"/>
        </w:rPr>
        <w:t>Ohio Adm.</w:t>
      </w:r>
      <w:r w:rsidR="000F4A87">
        <w:rPr>
          <w:rFonts w:ascii="Arial" w:hAnsi="Arial" w:cs="Arial"/>
          <w:sz w:val="24"/>
          <w:szCs w:val="24"/>
        </w:rPr>
        <w:t xml:space="preserve"> </w:t>
      </w:r>
      <w:r w:rsidR="007F75BF" w:rsidRPr="00053C01">
        <w:rPr>
          <w:rFonts w:ascii="Arial" w:hAnsi="Arial" w:cs="Arial"/>
          <w:sz w:val="24"/>
          <w:szCs w:val="24"/>
        </w:rPr>
        <w:t>Code</w:t>
      </w:r>
      <w:r w:rsidRPr="00053C01">
        <w:rPr>
          <w:rFonts w:ascii="Arial" w:hAnsi="Arial" w:cs="Arial"/>
          <w:sz w:val="24"/>
          <w:szCs w:val="24"/>
        </w:rPr>
        <w:t xml:space="preserve"> </w:t>
      </w:r>
      <w:r w:rsidR="0056270F" w:rsidRPr="00053C01">
        <w:rPr>
          <w:rFonts w:ascii="Arial" w:hAnsi="Arial" w:cs="Arial"/>
          <w:sz w:val="24"/>
          <w:szCs w:val="24"/>
        </w:rPr>
        <w:t>4901-1-11(B)</w:t>
      </w:r>
      <w:r w:rsidRPr="00053C01">
        <w:rPr>
          <w:rFonts w:ascii="Arial" w:hAnsi="Arial" w:cs="Arial"/>
          <w:sz w:val="24"/>
          <w:szCs w:val="24"/>
        </w:rPr>
        <w:t xml:space="preserve">, </w:t>
      </w:r>
      <w:r w:rsidR="0056270F" w:rsidRPr="00053C01">
        <w:rPr>
          <w:rFonts w:ascii="Arial" w:hAnsi="Arial" w:cs="Arial"/>
          <w:sz w:val="24"/>
          <w:szCs w:val="24"/>
        </w:rPr>
        <w:t xml:space="preserve">provide that the Commission, in ruling upon applications to intervene in its proceedings, shall consider the following criteria: </w:t>
      </w:r>
    </w:p>
    <w:p w14:paraId="25F82F79" w14:textId="77777777" w:rsidR="004F0D2F" w:rsidRPr="00053C01" w:rsidRDefault="0056270F" w:rsidP="00474257">
      <w:pPr>
        <w:widowControl w:val="0"/>
        <w:ind w:left="720" w:right="720"/>
        <w:jc w:val="both"/>
        <w:rPr>
          <w:rFonts w:ascii="Arial" w:hAnsi="Arial" w:cs="Arial"/>
          <w:sz w:val="24"/>
          <w:szCs w:val="24"/>
        </w:rPr>
      </w:pPr>
      <w:r w:rsidRPr="00053C01">
        <w:rPr>
          <w:rFonts w:ascii="Arial" w:hAnsi="Arial" w:cs="Arial"/>
          <w:sz w:val="24"/>
          <w:szCs w:val="24"/>
        </w:rPr>
        <w:t xml:space="preserve">(1) The nature and extent of the prospective intervener’s interest; </w:t>
      </w:r>
    </w:p>
    <w:p w14:paraId="27251D7A" w14:textId="77777777" w:rsidR="004F0D2F" w:rsidRPr="00053C01" w:rsidRDefault="0056270F" w:rsidP="00474257">
      <w:pPr>
        <w:widowControl w:val="0"/>
        <w:ind w:left="720" w:right="720"/>
        <w:jc w:val="both"/>
        <w:rPr>
          <w:rFonts w:ascii="Arial" w:hAnsi="Arial" w:cs="Arial"/>
          <w:sz w:val="24"/>
          <w:szCs w:val="24"/>
        </w:rPr>
      </w:pPr>
      <w:r w:rsidRPr="00053C01">
        <w:rPr>
          <w:rFonts w:ascii="Arial" w:hAnsi="Arial" w:cs="Arial"/>
          <w:sz w:val="24"/>
          <w:szCs w:val="24"/>
        </w:rPr>
        <w:t xml:space="preserve">(2) The legal position advanced by the prospective intervener and its </w:t>
      </w:r>
      <w:r w:rsidRPr="00053C01">
        <w:rPr>
          <w:rFonts w:ascii="Arial" w:hAnsi="Arial" w:cs="Arial"/>
          <w:sz w:val="24"/>
          <w:szCs w:val="24"/>
        </w:rPr>
        <w:lastRenderedPageBreak/>
        <w:t xml:space="preserve">probable relation to the merits of the case; </w:t>
      </w:r>
    </w:p>
    <w:p w14:paraId="57E46D9F" w14:textId="3088E8BB" w:rsidR="004F0D2F" w:rsidRPr="00053C01" w:rsidRDefault="0056270F" w:rsidP="00474257">
      <w:pPr>
        <w:widowControl w:val="0"/>
        <w:ind w:left="720" w:right="720"/>
        <w:jc w:val="both"/>
        <w:rPr>
          <w:rFonts w:ascii="Arial" w:hAnsi="Arial" w:cs="Arial"/>
          <w:sz w:val="24"/>
          <w:szCs w:val="24"/>
        </w:rPr>
      </w:pPr>
      <w:r w:rsidRPr="00053C01">
        <w:rPr>
          <w:rFonts w:ascii="Arial" w:hAnsi="Arial" w:cs="Arial"/>
          <w:sz w:val="24"/>
          <w:szCs w:val="24"/>
        </w:rPr>
        <w:t>(3) Whether the intervention by the prospective intervener will unduly pr</w:t>
      </w:r>
      <w:r w:rsidR="000D0B3C" w:rsidRPr="00053C01">
        <w:rPr>
          <w:rFonts w:ascii="Arial" w:hAnsi="Arial" w:cs="Arial"/>
          <w:sz w:val="24"/>
          <w:szCs w:val="24"/>
        </w:rPr>
        <w:t>olong or delay the proceedings;</w:t>
      </w:r>
      <w:r w:rsidR="00717A65" w:rsidRPr="00053C01">
        <w:rPr>
          <w:rFonts w:ascii="Arial" w:hAnsi="Arial" w:cs="Arial"/>
          <w:sz w:val="24"/>
          <w:szCs w:val="24"/>
        </w:rPr>
        <w:t xml:space="preserve"> and</w:t>
      </w:r>
    </w:p>
    <w:p w14:paraId="08626896" w14:textId="2A5A7796" w:rsidR="00474257" w:rsidRPr="00053C01" w:rsidRDefault="0056270F" w:rsidP="00474257">
      <w:pPr>
        <w:widowControl w:val="0"/>
        <w:ind w:left="720" w:right="720"/>
        <w:jc w:val="both"/>
        <w:rPr>
          <w:rFonts w:ascii="Arial" w:hAnsi="Arial" w:cs="Arial"/>
          <w:sz w:val="24"/>
          <w:szCs w:val="24"/>
        </w:rPr>
      </w:pPr>
      <w:r w:rsidRPr="00053C01">
        <w:rPr>
          <w:rFonts w:ascii="Arial" w:hAnsi="Arial" w:cs="Arial"/>
          <w:sz w:val="24"/>
          <w:szCs w:val="24"/>
        </w:rPr>
        <w:t>(4) Whether the prospective intervener will significantly contribute to full development and equitable r</w:t>
      </w:r>
      <w:r w:rsidR="000D0B3C" w:rsidRPr="00053C01">
        <w:rPr>
          <w:rFonts w:ascii="Arial" w:hAnsi="Arial" w:cs="Arial"/>
          <w:sz w:val="24"/>
          <w:szCs w:val="24"/>
        </w:rPr>
        <w:t>esol</w:t>
      </w:r>
      <w:r w:rsidR="00717A65" w:rsidRPr="00053C01">
        <w:rPr>
          <w:rFonts w:ascii="Arial" w:hAnsi="Arial" w:cs="Arial"/>
          <w:sz w:val="24"/>
          <w:szCs w:val="24"/>
        </w:rPr>
        <w:t>ution of the factual issues.</w:t>
      </w:r>
    </w:p>
    <w:p w14:paraId="515726B8" w14:textId="79DED012" w:rsidR="00C319CA" w:rsidRPr="00053C01" w:rsidRDefault="00FC63AB" w:rsidP="00C319CA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3C01">
        <w:rPr>
          <w:rFonts w:ascii="Arial" w:eastAsia="Calibri" w:hAnsi="Arial" w:cs="Arial"/>
          <w:sz w:val="24"/>
          <w:szCs w:val="24"/>
        </w:rPr>
        <w:t xml:space="preserve">As a certified retail electric service </w:t>
      </w:r>
      <w:r w:rsidR="00E6756A" w:rsidRPr="00053C01">
        <w:rPr>
          <w:rFonts w:ascii="Arial" w:eastAsia="Calibri" w:hAnsi="Arial" w:cs="Arial"/>
          <w:sz w:val="24"/>
          <w:szCs w:val="24"/>
        </w:rPr>
        <w:t>provider</w:t>
      </w:r>
      <w:r w:rsidR="00403D3B" w:rsidRPr="00053C01">
        <w:rPr>
          <w:rFonts w:ascii="Arial" w:eastAsia="Calibri" w:hAnsi="Arial" w:cs="Arial"/>
          <w:sz w:val="24"/>
          <w:szCs w:val="24"/>
        </w:rPr>
        <w:t xml:space="preserve"> in Ohio</w:t>
      </w:r>
      <w:r w:rsidR="00501D52" w:rsidRPr="00053C01">
        <w:rPr>
          <w:rFonts w:ascii="Arial" w:eastAsia="Calibri" w:hAnsi="Arial" w:cs="Arial"/>
          <w:sz w:val="24"/>
          <w:szCs w:val="24"/>
        </w:rPr>
        <w:t>,</w:t>
      </w:r>
      <w:r w:rsidR="00E6756A" w:rsidRPr="00053C01">
        <w:rPr>
          <w:rFonts w:ascii="Arial" w:eastAsia="Calibri" w:hAnsi="Arial" w:cs="Arial"/>
          <w:sz w:val="24"/>
          <w:szCs w:val="24"/>
        </w:rPr>
        <w:t xml:space="preserve"> </w:t>
      </w:r>
      <w:r w:rsidR="0056270F" w:rsidRPr="00053C01">
        <w:rPr>
          <w:rFonts w:ascii="Arial" w:eastAsia="Calibri" w:hAnsi="Arial" w:cs="Arial"/>
          <w:sz w:val="24"/>
          <w:szCs w:val="24"/>
        </w:rPr>
        <w:t xml:space="preserve">IGS has </w:t>
      </w:r>
      <w:r w:rsidR="00403D3B" w:rsidRPr="00053C01">
        <w:rPr>
          <w:rFonts w:ascii="Arial" w:eastAsia="Calibri" w:hAnsi="Arial" w:cs="Arial"/>
          <w:sz w:val="24"/>
          <w:szCs w:val="24"/>
        </w:rPr>
        <w:t>a</w:t>
      </w:r>
      <w:r w:rsidR="0056270F" w:rsidRPr="00053C01">
        <w:rPr>
          <w:rFonts w:ascii="Arial" w:eastAsia="Calibri" w:hAnsi="Arial" w:cs="Arial"/>
          <w:sz w:val="24"/>
          <w:szCs w:val="24"/>
        </w:rPr>
        <w:t xml:space="preserve"> real a</w:t>
      </w:r>
      <w:r w:rsidR="00237730" w:rsidRPr="00053C01">
        <w:rPr>
          <w:rFonts w:ascii="Arial" w:eastAsia="Calibri" w:hAnsi="Arial" w:cs="Arial"/>
          <w:sz w:val="24"/>
          <w:szCs w:val="24"/>
        </w:rPr>
        <w:t>n</w:t>
      </w:r>
      <w:r w:rsidR="00374292" w:rsidRPr="00053C01">
        <w:rPr>
          <w:rFonts w:ascii="Arial" w:eastAsia="Calibri" w:hAnsi="Arial" w:cs="Arial"/>
          <w:sz w:val="24"/>
          <w:szCs w:val="24"/>
        </w:rPr>
        <w:t xml:space="preserve">d substantial interest in </w:t>
      </w:r>
      <w:r w:rsidR="00C42202" w:rsidRPr="00053C01">
        <w:rPr>
          <w:rFonts w:ascii="Arial" w:eastAsia="Calibri" w:hAnsi="Arial" w:cs="Arial"/>
          <w:sz w:val="24"/>
          <w:szCs w:val="24"/>
        </w:rPr>
        <w:t>th</w:t>
      </w:r>
      <w:r w:rsidR="00403D3B" w:rsidRPr="00053C01">
        <w:rPr>
          <w:rFonts w:ascii="Arial" w:eastAsia="Calibri" w:hAnsi="Arial" w:cs="Arial"/>
          <w:sz w:val="24"/>
          <w:szCs w:val="24"/>
        </w:rPr>
        <w:t>is</w:t>
      </w:r>
      <w:r w:rsidR="00C42202" w:rsidRPr="00053C01">
        <w:rPr>
          <w:rFonts w:ascii="Arial" w:eastAsia="Calibri" w:hAnsi="Arial" w:cs="Arial"/>
          <w:sz w:val="24"/>
          <w:szCs w:val="24"/>
        </w:rPr>
        <w:t xml:space="preserve"> proceeding</w:t>
      </w:r>
      <w:r w:rsidR="0056270F" w:rsidRPr="00053C01">
        <w:rPr>
          <w:rFonts w:ascii="Arial" w:eastAsia="Calibri" w:hAnsi="Arial" w:cs="Arial"/>
          <w:sz w:val="24"/>
          <w:szCs w:val="24"/>
        </w:rPr>
        <w:t>.</w:t>
      </w:r>
      <w:r w:rsidR="00C72548" w:rsidRPr="00053C01">
        <w:rPr>
          <w:rFonts w:ascii="Arial" w:eastAsia="Calibri" w:hAnsi="Arial" w:cs="Arial"/>
          <w:sz w:val="24"/>
          <w:szCs w:val="24"/>
        </w:rPr>
        <w:t xml:space="preserve"> </w:t>
      </w:r>
      <w:r w:rsidR="008D466C" w:rsidRPr="008D466C">
        <w:rPr>
          <w:rFonts w:ascii="Arial" w:hAnsi="Arial" w:cs="Arial"/>
          <w:sz w:val="24"/>
          <w:szCs w:val="24"/>
        </w:rPr>
        <w:t>IGS and its family of companies provide its customers with a diverse range of retail products and services</w:t>
      </w:r>
      <w:r w:rsidR="008D466C">
        <w:rPr>
          <w:rFonts w:ascii="Arial" w:hAnsi="Arial" w:cs="Arial"/>
          <w:sz w:val="24"/>
          <w:szCs w:val="24"/>
        </w:rPr>
        <w:t xml:space="preserve">, </w:t>
      </w:r>
      <w:r w:rsidR="0026024C">
        <w:rPr>
          <w:rFonts w:ascii="Arial" w:hAnsi="Arial" w:cs="Arial"/>
          <w:sz w:val="24"/>
          <w:szCs w:val="24"/>
        </w:rPr>
        <w:t xml:space="preserve">including </w:t>
      </w:r>
      <w:r w:rsidR="00C924AF">
        <w:rPr>
          <w:rFonts w:ascii="Arial" w:hAnsi="Arial" w:cs="Arial"/>
          <w:sz w:val="24"/>
          <w:szCs w:val="24"/>
        </w:rPr>
        <w:t xml:space="preserve">competitive </w:t>
      </w:r>
      <w:r w:rsidR="0026024C">
        <w:rPr>
          <w:rFonts w:ascii="Arial" w:hAnsi="Arial" w:cs="Arial"/>
          <w:sz w:val="24"/>
          <w:szCs w:val="24"/>
        </w:rPr>
        <w:t xml:space="preserve">generation service. </w:t>
      </w:r>
      <w:r w:rsidR="00975F04">
        <w:rPr>
          <w:rFonts w:ascii="Arial" w:hAnsi="Arial" w:cs="Arial"/>
          <w:sz w:val="24"/>
          <w:szCs w:val="24"/>
        </w:rPr>
        <w:t xml:space="preserve">Additionally, </w:t>
      </w:r>
      <w:r w:rsidR="0014575B">
        <w:rPr>
          <w:rFonts w:ascii="Arial" w:hAnsi="Arial" w:cs="Arial"/>
          <w:sz w:val="24"/>
          <w:szCs w:val="24"/>
        </w:rPr>
        <w:t xml:space="preserve">IGS was a Signatory Party to the Stipulation in AEP Ohio’s </w:t>
      </w:r>
      <w:proofErr w:type="spellStart"/>
      <w:r w:rsidR="0014575B">
        <w:rPr>
          <w:rFonts w:ascii="Arial" w:hAnsi="Arial" w:cs="Arial"/>
          <w:sz w:val="24"/>
          <w:szCs w:val="24"/>
        </w:rPr>
        <w:t>gridSMART</w:t>
      </w:r>
      <w:proofErr w:type="spellEnd"/>
      <w:r w:rsidR="0014575B">
        <w:rPr>
          <w:rFonts w:ascii="Arial" w:hAnsi="Arial" w:cs="Arial"/>
          <w:sz w:val="24"/>
          <w:szCs w:val="24"/>
        </w:rPr>
        <w:t xml:space="preserve"> Phase 2 </w:t>
      </w:r>
      <w:r w:rsidR="00C924AF">
        <w:rPr>
          <w:rFonts w:ascii="Arial" w:hAnsi="Arial" w:cs="Arial"/>
          <w:sz w:val="24"/>
          <w:szCs w:val="24"/>
        </w:rPr>
        <w:t>case,</w:t>
      </w:r>
      <w:r w:rsidR="0014575B"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="0014575B">
        <w:rPr>
          <w:rFonts w:ascii="Arial" w:hAnsi="Arial" w:cs="Arial"/>
          <w:sz w:val="24"/>
          <w:szCs w:val="24"/>
        </w:rPr>
        <w:t xml:space="preserve"> which required AEP Ohio to file th</w:t>
      </w:r>
      <w:r w:rsidR="00C924AF">
        <w:rPr>
          <w:rFonts w:ascii="Arial" w:hAnsi="Arial" w:cs="Arial"/>
          <w:sz w:val="24"/>
          <w:szCs w:val="24"/>
        </w:rPr>
        <w:t>e</w:t>
      </w:r>
      <w:r w:rsidR="0014575B">
        <w:rPr>
          <w:rFonts w:ascii="Arial" w:hAnsi="Arial" w:cs="Arial"/>
          <w:sz w:val="24"/>
          <w:szCs w:val="24"/>
        </w:rPr>
        <w:t xml:space="preserve"> application in this proceeding.</w:t>
      </w:r>
    </w:p>
    <w:p w14:paraId="7176D2EA" w14:textId="6F66AF12" w:rsidR="00B92A76" w:rsidRPr="00053C01" w:rsidRDefault="00CB4626" w:rsidP="00474257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3C01">
        <w:rPr>
          <w:rFonts w:ascii="Arial" w:eastAsia="Calibri" w:hAnsi="Arial" w:cs="Arial"/>
          <w:sz w:val="24"/>
          <w:szCs w:val="24"/>
        </w:rPr>
        <w:t xml:space="preserve"> </w:t>
      </w:r>
      <w:r w:rsidR="00E6756A" w:rsidRPr="00053C01">
        <w:rPr>
          <w:rFonts w:ascii="Arial" w:hAnsi="Arial" w:cs="Arial"/>
          <w:sz w:val="24"/>
          <w:szCs w:val="24"/>
        </w:rPr>
        <w:t xml:space="preserve">Further, IGS and its counsel have substantial experience appearing and practicing before the Commission, thus IGS intervention will not unduly prolong or delay these proceedings. </w:t>
      </w:r>
      <w:r w:rsidR="00501D52" w:rsidRPr="00053C01">
        <w:rPr>
          <w:rFonts w:ascii="Arial" w:hAnsi="Arial" w:cs="Arial"/>
          <w:sz w:val="24"/>
          <w:szCs w:val="24"/>
        </w:rPr>
        <w:t>Additionally, i</w:t>
      </w:r>
      <w:r w:rsidR="00105AD2" w:rsidRPr="00053C01">
        <w:rPr>
          <w:rFonts w:ascii="Arial" w:hAnsi="Arial" w:cs="Arial"/>
          <w:sz w:val="24"/>
          <w:szCs w:val="24"/>
        </w:rPr>
        <w:t>t</w:t>
      </w:r>
      <w:r w:rsidR="0056270F" w:rsidRPr="00053C01">
        <w:rPr>
          <w:rFonts w:ascii="Arial" w:hAnsi="Arial" w:cs="Arial"/>
          <w:sz w:val="24"/>
          <w:szCs w:val="24"/>
        </w:rPr>
        <w:t xml:space="preserve"> would be inappropriate to determi</w:t>
      </w:r>
      <w:r w:rsidR="007B3934" w:rsidRPr="00053C01">
        <w:rPr>
          <w:rFonts w:ascii="Arial" w:hAnsi="Arial" w:cs="Arial"/>
          <w:sz w:val="24"/>
          <w:szCs w:val="24"/>
        </w:rPr>
        <w:t xml:space="preserve">ne </w:t>
      </w:r>
      <w:r w:rsidR="00C42202" w:rsidRPr="00053C01">
        <w:rPr>
          <w:rFonts w:ascii="Arial" w:hAnsi="Arial" w:cs="Arial"/>
          <w:sz w:val="24"/>
          <w:szCs w:val="24"/>
        </w:rPr>
        <w:t>th</w:t>
      </w:r>
      <w:r w:rsidR="00B859E3" w:rsidRPr="00053C01">
        <w:rPr>
          <w:rFonts w:ascii="Arial" w:hAnsi="Arial" w:cs="Arial"/>
          <w:sz w:val="24"/>
          <w:szCs w:val="24"/>
        </w:rPr>
        <w:t>is</w:t>
      </w:r>
      <w:r w:rsidR="00C42202" w:rsidRPr="00053C01">
        <w:rPr>
          <w:rFonts w:ascii="Arial" w:hAnsi="Arial" w:cs="Arial"/>
          <w:sz w:val="24"/>
          <w:szCs w:val="24"/>
        </w:rPr>
        <w:t xml:space="preserve"> proceeding</w:t>
      </w:r>
      <w:r w:rsidR="00DE4973" w:rsidRPr="00053C01">
        <w:rPr>
          <w:rFonts w:ascii="Arial" w:hAnsi="Arial" w:cs="Arial"/>
          <w:sz w:val="24"/>
          <w:szCs w:val="24"/>
        </w:rPr>
        <w:t xml:space="preserve"> without IGS’</w:t>
      </w:r>
      <w:r w:rsidR="0056270F" w:rsidRPr="00053C01">
        <w:rPr>
          <w:rFonts w:ascii="Arial" w:hAnsi="Arial" w:cs="Arial"/>
          <w:sz w:val="24"/>
          <w:szCs w:val="24"/>
        </w:rPr>
        <w:t xml:space="preserve"> participation</w:t>
      </w:r>
      <w:r w:rsidR="00105AD2" w:rsidRPr="00053C01">
        <w:rPr>
          <w:rFonts w:ascii="Arial" w:hAnsi="Arial" w:cs="Arial"/>
          <w:sz w:val="24"/>
          <w:szCs w:val="24"/>
        </w:rPr>
        <w:t xml:space="preserve">, as the other parties in the case cannot adequately represent and protect the interests of IGS in </w:t>
      </w:r>
      <w:r w:rsidR="00C42202" w:rsidRPr="00053C01">
        <w:rPr>
          <w:rFonts w:ascii="Arial" w:hAnsi="Arial" w:cs="Arial"/>
          <w:sz w:val="24"/>
          <w:szCs w:val="24"/>
        </w:rPr>
        <w:t>t</w:t>
      </w:r>
      <w:r w:rsidR="00B859E3" w:rsidRPr="00053C01">
        <w:rPr>
          <w:rFonts w:ascii="Arial" w:hAnsi="Arial" w:cs="Arial"/>
          <w:sz w:val="24"/>
          <w:szCs w:val="24"/>
        </w:rPr>
        <w:t>he case</w:t>
      </w:r>
      <w:r w:rsidR="0056270F" w:rsidRPr="00053C01">
        <w:rPr>
          <w:rFonts w:ascii="Arial" w:hAnsi="Arial" w:cs="Arial"/>
          <w:sz w:val="24"/>
          <w:szCs w:val="24"/>
        </w:rPr>
        <w:t xml:space="preserve">. </w:t>
      </w:r>
    </w:p>
    <w:p w14:paraId="7176D2F4" w14:textId="061AD347" w:rsidR="00545F29" w:rsidRPr="00053C01" w:rsidRDefault="0056270F" w:rsidP="00AA75B4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3C01">
        <w:rPr>
          <w:rFonts w:ascii="Arial" w:hAnsi="Arial" w:cs="Arial"/>
          <w:sz w:val="24"/>
          <w:szCs w:val="24"/>
        </w:rPr>
        <w:t xml:space="preserve"> </w:t>
      </w:r>
      <w:r w:rsidR="00B92A76" w:rsidRPr="00053C01">
        <w:rPr>
          <w:rFonts w:ascii="Arial" w:hAnsi="Arial" w:cs="Arial"/>
          <w:sz w:val="24"/>
          <w:szCs w:val="24"/>
        </w:rPr>
        <w:t>Finally, the Supreme Court of Ohio has held that intervention should be liberally allowed for those with an interest in the proceeding.</w:t>
      </w:r>
      <w:r w:rsidR="00B92A76" w:rsidRPr="00053C01">
        <w:rPr>
          <w:rStyle w:val="FootnoteReference"/>
          <w:rFonts w:ascii="Arial" w:hAnsi="Arial" w:cs="Arial"/>
          <w:sz w:val="24"/>
          <w:szCs w:val="24"/>
        </w:rPr>
        <w:footnoteReference w:id="2"/>
      </w:r>
      <w:r w:rsidR="00B92A76" w:rsidRPr="00053C01">
        <w:rPr>
          <w:rFonts w:ascii="Arial" w:hAnsi="Arial" w:cs="Arial"/>
          <w:sz w:val="24"/>
          <w:szCs w:val="24"/>
        </w:rPr>
        <w:t xml:space="preserve">  In light of the liberal interpretation of the intervention rules, IGS clearly meets the standards for </w:t>
      </w:r>
      <w:r w:rsidR="007B3934" w:rsidRPr="00053C01">
        <w:rPr>
          <w:rFonts w:ascii="Arial" w:hAnsi="Arial" w:cs="Arial"/>
          <w:sz w:val="24"/>
          <w:szCs w:val="24"/>
        </w:rPr>
        <w:t xml:space="preserve">intervention in </w:t>
      </w:r>
      <w:r w:rsidR="00C42202" w:rsidRPr="00053C01">
        <w:rPr>
          <w:rFonts w:ascii="Arial" w:hAnsi="Arial" w:cs="Arial"/>
          <w:sz w:val="24"/>
          <w:szCs w:val="24"/>
        </w:rPr>
        <w:t>th</w:t>
      </w:r>
      <w:r w:rsidR="00B859E3" w:rsidRPr="00053C01">
        <w:rPr>
          <w:rFonts w:ascii="Arial" w:hAnsi="Arial" w:cs="Arial"/>
          <w:sz w:val="24"/>
          <w:szCs w:val="24"/>
        </w:rPr>
        <w:t>is</w:t>
      </w:r>
      <w:r w:rsidR="00C42202" w:rsidRPr="00053C01">
        <w:rPr>
          <w:rFonts w:ascii="Arial" w:hAnsi="Arial" w:cs="Arial"/>
          <w:sz w:val="24"/>
          <w:szCs w:val="24"/>
        </w:rPr>
        <w:t xml:space="preserve"> proceeding</w:t>
      </w:r>
      <w:r w:rsidR="00DE4973" w:rsidRPr="00053C01">
        <w:rPr>
          <w:rFonts w:ascii="Arial" w:hAnsi="Arial" w:cs="Arial"/>
          <w:sz w:val="24"/>
          <w:szCs w:val="24"/>
        </w:rPr>
        <w:t>.</w:t>
      </w:r>
    </w:p>
    <w:p w14:paraId="7176D2F6" w14:textId="0BC67433" w:rsidR="00545F29" w:rsidRPr="00053C01" w:rsidRDefault="0056270F" w:rsidP="0076135C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3C01">
        <w:rPr>
          <w:rFonts w:ascii="Arial" w:hAnsi="Arial" w:cs="Arial"/>
          <w:sz w:val="24"/>
          <w:szCs w:val="24"/>
        </w:rPr>
        <w:t xml:space="preserve">For the reasons set forth above, IGS respectfully requests the Commission grant this Motion to Intervene.   </w:t>
      </w:r>
    </w:p>
    <w:p w14:paraId="7176D2F7" w14:textId="77777777" w:rsidR="00545F29" w:rsidRPr="00053C01" w:rsidRDefault="0056270F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</w:rPr>
      </w:pPr>
      <w:r w:rsidRPr="00053C01">
        <w:rPr>
          <w:rFonts w:ascii="Arial" w:eastAsia="Calibri" w:hAnsi="Arial" w:cs="Arial"/>
          <w:sz w:val="24"/>
          <w:szCs w:val="24"/>
        </w:rPr>
        <w:lastRenderedPageBreak/>
        <w:t>Respectfully submitted,</w:t>
      </w:r>
    </w:p>
    <w:p w14:paraId="7176D2F9" w14:textId="77777777" w:rsidR="00545F29" w:rsidRPr="00053C01" w:rsidRDefault="00545F29" w:rsidP="00D1328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176D2FA" w14:textId="77777777" w:rsidR="00545F29" w:rsidRPr="00053C01" w:rsidRDefault="00545F29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</w:p>
    <w:p w14:paraId="630B6774" w14:textId="77777777" w:rsidR="00DC3525" w:rsidRPr="00053C01" w:rsidRDefault="00DC3525" w:rsidP="00DC3525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  <w:r w:rsidRPr="00053C01">
        <w:rPr>
          <w:rFonts w:ascii="Arial" w:eastAsia="Arial" w:hAnsi="Arial" w:cs="Arial"/>
          <w:i/>
          <w:sz w:val="24"/>
          <w:szCs w:val="24"/>
          <w:u w:val="single"/>
        </w:rPr>
        <w:t xml:space="preserve">/s/ </w:t>
      </w:r>
      <w:r>
        <w:rPr>
          <w:rFonts w:ascii="Arial" w:eastAsia="Arial" w:hAnsi="Arial" w:cs="Arial"/>
          <w:i/>
          <w:sz w:val="24"/>
          <w:szCs w:val="24"/>
          <w:u w:val="single"/>
        </w:rPr>
        <w:t>Joseph Oliker</w:t>
      </w:r>
      <w:r w:rsidRPr="00053C01">
        <w:rPr>
          <w:rFonts w:ascii="Arial" w:eastAsia="Arial" w:hAnsi="Arial" w:cs="Arial"/>
          <w:i/>
          <w:sz w:val="24"/>
          <w:szCs w:val="24"/>
          <w:u w:val="single"/>
        </w:rPr>
        <w:t>_________</w:t>
      </w:r>
    </w:p>
    <w:p w14:paraId="478CC5A0" w14:textId="77777777" w:rsidR="00DC3525" w:rsidRDefault="00DC3525" w:rsidP="00DC3525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053C01">
        <w:rPr>
          <w:rFonts w:ascii="Arial" w:hAnsi="Arial" w:cs="Arial"/>
          <w:sz w:val="24"/>
          <w:szCs w:val="24"/>
        </w:rPr>
        <w:t>Joseph Oliker (0086088)</w:t>
      </w:r>
    </w:p>
    <w:p w14:paraId="7E8667F5" w14:textId="77777777" w:rsidR="00DC3525" w:rsidRPr="00053C01" w:rsidRDefault="00DC3525" w:rsidP="00DC3525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053C0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Counsel of Recor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d</w:t>
      </w:r>
    </w:p>
    <w:p w14:paraId="054F243C" w14:textId="77777777" w:rsidR="00DC3525" w:rsidRPr="00053C01" w:rsidRDefault="0027117F" w:rsidP="00DC3525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hyperlink r:id="rId15" w:history="1">
        <w:r w:rsidR="00DC3525" w:rsidRPr="00053C01">
          <w:rPr>
            <w:rStyle w:val="Hyperlink"/>
            <w:rFonts w:ascii="Arial" w:hAnsi="Arial" w:cs="Arial"/>
            <w:sz w:val="24"/>
            <w:szCs w:val="24"/>
          </w:rPr>
          <w:t>joe.oliker@igs.com</w:t>
        </w:r>
      </w:hyperlink>
    </w:p>
    <w:p w14:paraId="482DB995" w14:textId="77777777" w:rsidR="00DC3525" w:rsidRPr="00053C01" w:rsidRDefault="00DC3525" w:rsidP="00DC3525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053C01">
        <w:rPr>
          <w:rFonts w:ascii="Arial" w:hAnsi="Arial" w:cs="Arial"/>
          <w:sz w:val="24"/>
          <w:szCs w:val="24"/>
        </w:rPr>
        <w:t>Michael Nugent (0090408)</w:t>
      </w:r>
    </w:p>
    <w:p w14:paraId="1D357447" w14:textId="77777777" w:rsidR="00DC3525" w:rsidRPr="00053C01" w:rsidRDefault="0027117F" w:rsidP="00DC3525">
      <w:pPr>
        <w:spacing w:after="0" w:line="240" w:lineRule="auto"/>
        <w:ind w:left="5040"/>
        <w:rPr>
          <w:rStyle w:val="Hyperlink"/>
          <w:rFonts w:ascii="Arial" w:hAnsi="Arial" w:cs="Arial"/>
          <w:sz w:val="24"/>
          <w:szCs w:val="24"/>
        </w:rPr>
      </w:pPr>
      <w:hyperlink r:id="rId16" w:history="1">
        <w:r w:rsidR="00DC3525" w:rsidRPr="00053C01">
          <w:rPr>
            <w:rStyle w:val="Hyperlink"/>
            <w:rFonts w:ascii="Arial" w:hAnsi="Arial" w:cs="Arial"/>
            <w:sz w:val="24"/>
            <w:szCs w:val="24"/>
          </w:rPr>
          <w:t>michael.nugent@igs.com</w:t>
        </w:r>
      </w:hyperlink>
    </w:p>
    <w:p w14:paraId="26BA97E5" w14:textId="77777777" w:rsidR="00DC3525" w:rsidRPr="00053C01" w:rsidRDefault="00DC3525" w:rsidP="00DC3525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053C01">
        <w:rPr>
          <w:rFonts w:ascii="Arial" w:hAnsi="Arial" w:cs="Arial"/>
          <w:sz w:val="24"/>
          <w:szCs w:val="24"/>
        </w:rPr>
        <w:t>IGS Energy</w:t>
      </w:r>
    </w:p>
    <w:p w14:paraId="5F61E656" w14:textId="77777777" w:rsidR="00DC3525" w:rsidRPr="00053C01" w:rsidRDefault="00DC3525" w:rsidP="00DC3525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053C01">
        <w:rPr>
          <w:rFonts w:ascii="Arial" w:hAnsi="Arial" w:cs="Arial"/>
          <w:sz w:val="24"/>
          <w:szCs w:val="24"/>
        </w:rPr>
        <w:t>6100 Emerald Parkway</w:t>
      </w:r>
    </w:p>
    <w:p w14:paraId="49CE4948" w14:textId="77777777" w:rsidR="00DC3525" w:rsidRPr="00053C01" w:rsidRDefault="00DC3525" w:rsidP="00DC3525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053C01">
        <w:rPr>
          <w:rFonts w:ascii="Arial" w:hAnsi="Arial" w:cs="Arial"/>
          <w:sz w:val="24"/>
          <w:szCs w:val="24"/>
        </w:rPr>
        <w:t>Dublin, Ohio 43016</w:t>
      </w:r>
    </w:p>
    <w:p w14:paraId="09DE3968" w14:textId="77777777" w:rsidR="00DC3525" w:rsidRPr="00053C01" w:rsidRDefault="00DC3525" w:rsidP="00DC3525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053C01">
        <w:rPr>
          <w:rFonts w:ascii="Arial" w:hAnsi="Arial" w:cs="Arial"/>
          <w:sz w:val="24"/>
          <w:szCs w:val="24"/>
        </w:rPr>
        <w:t>Telephone:</w:t>
      </w:r>
      <w:r w:rsidRPr="00053C01">
        <w:rPr>
          <w:rFonts w:ascii="Arial" w:hAnsi="Arial" w:cs="Arial"/>
          <w:sz w:val="24"/>
          <w:szCs w:val="24"/>
        </w:rPr>
        <w:tab/>
        <w:t>(614) 659-5000</w:t>
      </w:r>
    </w:p>
    <w:p w14:paraId="2D4D13FD" w14:textId="77777777" w:rsidR="00DC3525" w:rsidRPr="00053C01" w:rsidRDefault="00DC3525" w:rsidP="00DC3525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053C01">
        <w:rPr>
          <w:rFonts w:ascii="Arial" w:hAnsi="Arial" w:cs="Arial"/>
          <w:sz w:val="24"/>
          <w:szCs w:val="24"/>
        </w:rPr>
        <w:t>Facsimile:</w:t>
      </w:r>
      <w:r w:rsidRPr="00053C01">
        <w:rPr>
          <w:rFonts w:ascii="Arial" w:hAnsi="Arial" w:cs="Arial"/>
          <w:sz w:val="24"/>
          <w:szCs w:val="24"/>
        </w:rPr>
        <w:tab/>
        <w:t>(614) 659-5073</w:t>
      </w:r>
    </w:p>
    <w:p w14:paraId="01049626" w14:textId="77777777" w:rsidR="00DC3525" w:rsidRPr="00053C01" w:rsidRDefault="00DC3525" w:rsidP="00DC3525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</w:p>
    <w:p w14:paraId="2800DCFD" w14:textId="77777777" w:rsidR="00DC3525" w:rsidRDefault="00DC3525" w:rsidP="00DC3525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  <w:r w:rsidRPr="00053C01">
        <w:rPr>
          <w:rFonts w:ascii="Arial" w:hAnsi="Arial" w:cs="Arial"/>
          <w:b/>
          <w:i/>
          <w:sz w:val="24"/>
          <w:szCs w:val="24"/>
        </w:rPr>
        <w:t>Attorneys for IGS</w:t>
      </w:r>
    </w:p>
    <w:p w14:paraId="442A9DB1" w14:textId="77777777" w:rsidR="00DC3525" w:rsidRPr="00053C01" w:rsidRDefault="00DC3525" w:rsidP="00DC3525">
      <w:pPr>
        <w:spacing w:after="0" w:line="240" w:lineRule="auto"/>
        <w:ind w:left="504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053C0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(willing to accept service via e-mail)</w:t>
      </w:r>
    </w:p>
    <w:p w14:paraId="6599A2DF" w14:textId="73F75210" w:rsidR="00A77AF7" w:rsidRPr="00053C01" w:rsidRDefault="00A77AF7" w:rsidP="00A77AF7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14:paraId="7214376E" w14:textId="0C9F6E7A" w:rsidR="00BC69B4" w:rsidRPr="00053C01" w:rsidRDefault="00BC69B4" w:rsidP="00A77AF7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14:paraId="5B5DE701" w14:textId="3C740368" w:rsidR="00BC69B4" w:rsidRPr="00053C01" w:rsidRDefault="00BC69B4" w:rsidP="00A77AF7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14:paraId="49B371CA" w14:textId="04213764" w:rsidR="00BC69B4" w:rsidRPr="00053C01" w:rsidRDefault="00BC69B4" w:rsidP="00A77AF7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14:paraId="0956A51D" w14:textId="10EC8D88" w:rsidR="00BC69B4" w:rsidRPr="00053C01" w:rsidRDefault="00BC69B4" w:rsidP="00A77AF7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14:paraId="5DFE4FFA" w14:textId="004F2528" w:rsidR="009F13EB" w:rsidRPr="00053C01" w:rsidRDefault="009F13EB" w:rsidP="00A77AF7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14:paraId="77512241" w14:textId="5BA39FB7" w:rsidR="009F13EB" w:rsidRPr="00053C01" w:rsidRDefault="009F13EB" w:rsidP="00A77AF7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14:paraId="2F330EB7" w14:textId="54C85726" w:rsidR="00403D3B" w:rsidRPr="00053C01" w:rsidRDefault="00403D3B" w:rsidP="00A77AF7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14:paraId="24C43063" w14:textId="158108CE" w:rsidR="00403D3B" w:rsidRPr="00053C01" w:rsidRDefault="00403D3B" w:rsidP="00A77AF7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14:paraId="123B7B37" w14:textId="3DBE5779" w:rsidR="00403D3B" w:rsidRDefault="00403D3B" w:rsidP="00A77AF7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14:paraId="4A2EA0D6" w14:textId="79DD1073" w:rsidR="00053C01" w:rsidRDefault="00053C01" w:rsidP="00A77AF7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14:paraId="30CCFC65" w14:textId="42FB88D5" w:rsidR="00053C01" w:rsidRDefault="00053C01" w:rsidP="00A77AF7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14:paraId="46BD1A90" w14:textId="5FB0CF37" w:rsidR="00053C01" w:rsidRDefault="00053C01" w:rsidP="00A77AF7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14:paraId="1D0A6712" w14:textId="3320DB35" w:rsidR="00053C01" w:rsidRDefault="00053C01" w:rsidP="00A77AF7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14:paraId="0E86468A" w14:textId="504CDE25" w:rsidR="00053C01" w:rsidRDefault="00053C01" w:rsidP="00A77AF7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14:paraId="2FF30C41" w14:textId="1A29F926" w:rsidR="00053C01" w:rsidRDefault="00053C01" w:rsidP="00A77AF7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14:paraId="5747F0FC" w14:textId="7DF4C6A4" w:rsidR="00053C01" w:rsidRDefault="00053C01" w:rsidP="00A77AF7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14:paraId="32756C47" w14:textId="5DC7AC71" w:rsidR="00053C01" w:rsidRDefault="00053C01" w:rsidP="00A77AF7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14:paraId="502F6449" w14:textId="77777777" w:rsidR="00053C01" w:rsidRPr="00053C01" w:rsidRDefault="00053C01" w:rsidP="00A77AF7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14:paraId="0CD19C61" w14:textId="6ECEF15E" w:rsidR="00403D3B" w:rsidRPr="00053C01" w:rsidRDefault="00403D3B" w:rsidP="00A77AF7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14:paraId="37CEB2D6" w14:textId="59D67A9F" w:rsidR="00BC69B4" w:rsidRDefault="00BC69B4" w:rsidP="009215CF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142B08AC" w14:textId="51F858F8" w:rsidR="00DC3525" w:rsidRDefault="00DC3525" w:rsidP="009215CF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3F79FB8F" w14:textId="45B47225" w:rsidR="00DC3525" w:rsidRDefault="00DC3525" w:rsidP="009215CF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368BBD13" w14:textId="29E14E42" w:rsidR="00DC3525" w:rsidRDefault="00DC3525" w:rsidP="009215CF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4383F0F9" w14:textId="37C066BC" w:rsidR="00DC3525" w:rsidRDefault="00DC3525" w:rsidP="009215CF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6B3211D0" w14:textId="7AE23864" w:rsidR="00DC3525" w:rsidRDefault="00DC3525" w:rsidP="009215CF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539A60D1" w14:textId="648121F1" w:rsidR="00DC3525" w:rsidRDefault="00DC3525" w:rsidP="009215CF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49000998" w14:textId="217CED67" w:rsidR="00DC3525" w:rsidRDefault="00DC3525" w:rsidP="009215CF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1E72C5D2" w14:textId="77777777" w:rsidR="000033A2" w:rsidRPr="00053C01" w:rsidRDefault="000033A2" w:rsidP="009215CF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7176D30A" w14:textId="196D8FD9" w:rsidR="00545F29" w:rsidRPr="00053C01" w:rsidRDefault="0056270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053C01">
        <w:rPr>
          <w:rFonts w:ascii="Arial" w:eastAsia="Arial" w:hAnsi="Arial" w:cs="Arial"/>
          <w:b/>
          <w:sz w:val="24"/>
          <w:szCs w:val="24"/>
          <w:u w:val="single"/>
        </w:rPr>
        <w:lastRenderedPageBreak/>
        <w:t>CERTIFICATE OF SERVICE</w:t>
      </w:r>
    </w:p>
    <w:p w14:paraId="7176D30B" w14:textId="77777777" w:rsidR="00545F29" w:rsidRPr="00053C01" w:rsidRDefault="00545F2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43306AB6" w14:textId="33CF390D" w:rsidR="00C21833" w:rsidRPr="00053C01" w:rsidRDefault="0056270F" w:rsidP="009F13EB">
      <w:pPr>
        <w:spacing w:after="0" w:line="240" w:lineRule="auto"/>
        <w:jc w:val="both"/>
        <w:rPr>
          <w:rFonts w:ascii="Arial" w:eastAsia="Arial" w:hAnsi="Arial" w:cs="Arial"/>
          <w:i/>
          <w:sz w:val="24"/>
          <w:szCs w:val="24"/>
          <w:u w:val="single"/>
        </w:rPr>
      </w:pPr>
      <w:r w:rsidRPr="00053C01">
        <w:rPr>
          <w:rFonts w:ascii="Arial" w:eastAsia="Arial" w:hAnsi="Arial" w:cs="Arial"/>
          <w:sz w:val="24"/>
          <w:szCs w:val="24"/>
        </w:rPr>
        <w:tab/>
      </w:r>
      <w:r w:rsidR="008A2C5B" w:rsidRPr="00053C01">
        <w:rPr>
          <w:rFonts w:ascii="Arial" w:eastAsia="Calibri" w:hAnsi="Arial" w:cs="Arial"/>
          <w:sz w:val="24"/>
          <w:szCs w:val="24"/>
        </w:rPr>
        <w:t xml:space="preserve">I certify that this </w:t>
      </w:r>
      <w:r w:rsidR="008A2C5B" w:rsidRPr="00053C01">
        <w:rPr>
          <w:rFonts w:ascii="Arial" w:eastAsia="Calibri" w:hAnsi="Arial" w:cs="Arial"/>
          <w:i/>
          <w:sz w:val="24"/>
          <w:szCs w:val="24"/>
        </w:rPr>
        <w:t>Motion to Intervene and Memorandum in Support of</w:t>
      </w:r>
      <w:r w:rsidR="008A2C5B" w:rsidRPr="00053C01">
        <w:rPr>
          <w:rFonts w:ascii="Arial" w:eastAsia="Calibri" w:hAnsi="Arial" w:cs="Arial"/>
          <w:sz w:val="24"/>
          <w:szCs w:val="24"/>
        </w:rPr>
        <w:t xml:space="preserve"> </w:t>
      </w:r>
      <w:r w:rsidR="006E5083" w:rsidRPr="00053C01">
        <w:rPr>
          <w:rFonts w:ascii="Arial" w:eastAsia="Calibri" w:hAnsi="Arial" w:cs="Arial"/>
          <w:i/>
          <w:sz w:val="24"/>
          <w:szCs w:val="24"/>
        </w:rPr>
        <w:t>Interstate Gas Supply, Inc.</w:t>
      </w:r>
      <w:r w:rsidR="00C21833" w:rsidRPr="00053C01">
        <w:rPr>
          <w:rFonts w:ascii="Arial" w:eastAsia="Calibri" w:hAnsi="Arial" w:cs="Arial"/>
          <w:i/>
          <w:sz w:val="24"/>
          <w:szCs w:val="24"/>
        </w:rPr>
        <w:t xml:space="preserve"> </w:t>
      </w:r>
      <w:r w:rsidR="008A2C5B" w:rsidRPr="00053C01">
        <w:rPr>
          <w:rFonts w:ascii="Arial" w:eastAsia="Calibri" w:hAnsi="Arial" w:cs="Arial"/>
          <w:sz w:val="24"/>
          <w:szCs w:val="24"/>
        </w:rPr>
        <w:t>was filed electronically through the Docketing Information System of the Public Utilities</w:t>
      </w:r>
      <w:r w:rsidR="006E5083" w:rsidRPr="00053C01">
        <w:rPr>
          <w:rFonts w:ascii="Arial" w:eastAsia="Calibri" w:hAnsi="Arial" w:cs="Arial"/>
          <w:sz w:val="24"/>
          <w:szCs w:val="24"/>
        </w:rPr>
        <w:t xml:space="preserve"> </w:t>
      </w:r>
      <w:r w:rsidR="008A2C5B" w:rsidRPr="00053C01">
        <w:rPr>
          <w:rFonts w:ascii="Arial" w:eastAsia="Calibri" w:hAnsi="Arial" w:cs="Arial"/>
          <w:sz w:val="24"/>
          <w:szCs w:val="24"/>
        </w:rPr>
        <w:t>Commiss</w:t>
      </w:r>
      <w:r w:rsidR="005A75F7" w:rsidRPr="00053C01">
        <w:rPr>
          <w:rFonts w:ascii="Arial" w:eastAsia="Calibri" w:hAnsi="Arial" w:cs="Arial"/>
          <w:sz w:val="24"/>
          <w:szCs w:val="24"/>
        </w:rPr>
        <w:t xml:space="preserve">ion of Ohio on </w:t>
      </w:r>
      <w:r w:rsidR="00DC3525">
        <w:rPr>
          <w:rFonts w:ascii="Arial" w:eastAsia="Calibri" w:hAnsi="Arial" w:cs="Arial"/>
          <w:sz w:val="24"/>
          <w:szCs w:val="24"/>
        </w:rPr>
        <w:t xml:space="preserve">June </w:t>
      </w:r>
      <w:r w:rsidR="0027117F">
        <w:rPr>
          <w:rFonts w:ascii="Arial" w:eastAsia="Calibri" w:hAnsi="Arial" w:cs="Arial"/>
          <w:sz w:val="24"/>
          <w:szCs w:val="24"/>
        </w:rPr>
        <w:t>6</w:t>
      </w:r>
      <w:bookmarkStart w:id="6" w:name="_GoBack"/>
      <w:bookmarkEnd w:id="6"/>
      <w:r w:rsidR="00DC3525">
        <w:rPr>
          <w:rFonts w:ascii="Arial" w:eastAsia="Calibri" w:hAnsi="Arial" w:cs="Arial"/>
          <w:sz w:val="24"/>
          <w:szCs w:val="24"/>
        </w:rPr>
        <w:t>,</w:t>
      </w:r>
      <w:r w:rsidR="00374292" w:rsidRPr="00053C01">
        <w:rPr>
          <w:rFonts w:ascii="Arial" w:eastAsia="Calibri" w:hAnsi="Arial" w:cs="Arial"/>
          <w:sz w:val="24"/>
          <w:szCs w:val="24"/>
        </w:rPr>
        <w:t xml:space="preserve"> 201</w:t>
      </w:r>
      <w:r w:rsidR="00B04C03" w:rsidRPr="00053C01">
        <w:rPr>
          <w:rFonts w:ascii="Arial" w:eastAsia="Calibri" w:hAnsi="Arial" w:cs="Arial"/>
          <w:sz w:val="24"/>
          <w:szCs w:val="24"/>
        </w:rPr>
        <w:t>9</w:t>
      </w:r>
      <w:r w:rsidR="008A2C5B" w:rsidRPr="00053C01">
        <w:rPr>
          <w:rFonts w:ascii="Arial" w:eastAsia="Calibri" w:hAnsi="Arial" w:cs="Arial"/>
          <w:sz w:val="24"/>
          <w:szCs w:val="24"/>
        </w:rPr>
        <w:t xml:space="preserve">. </w:t>
      </w:r>
      <w:r w:rsidR="009F13EB" w:rsidRPr="00053C01">
        <w:rPr>
          <w:rFonts w:ascii="Arial" w:eastAsia="Calibri" w:hAnsi="Arial" w:cs="Arial"/>
          <w:sz w:val="24"/>
          <w:szCs w:val="24"/>
        </w:rPr>
        <w:t xml:space="preserve">The </w:t>
      </w:r>
      <w:r w:rsidR="00DC3525">
        <w:rPr>
          <w:rFonts w:ascii="Arial" w:eastAsia="Calibri" w:hAnsi="Arial" w:cs="Arial"/>
          <w:sz w:val="24"/>
          <w:szCs w:val="24"/>
        </w:rPr>
        <w:t xml:space="preserve">following parties have been </w:t>
      </w:r>
      <w:r w:rsidR="009F13EB" w:rsidRPr="00053C01">
        <w:rPr>
          <w:rFonts w:ascii="Arial" w:eastAsia="Calibri" w:hAnsi="Arial" w:cs="Arial"/>
          <w:sz w:val="24"/>
          <w:szCs w:val="24"/>
        </w:rPr>
        <w:t>electronically serve</w:t>
      </w:r>
      <w:r w:rsidR="00DC3525">
        <w:rPr>
          <w:rFonts w:ascii="Arial" w:eastAsia="Calibri" w:hAnsi="Arial" w:cs="Arial"/>
          <w:sz w:val="24"/>
          <w:szCs w:val="24"/>
        </w:rPr>
        <w:t>d</w:t>
      </w:r>
      <w:r w:rsidR="009F13EB" w:rsidRPr="00053C01">
        <w:rPr>
          <w:rFonts w:ascii="Arial" w:eastAsia="Calibri" w:hAnsi="Arial" w:cs="Arial"/>
          <w:sz w:val="24"/>
          <w:szCs w:val="24"/>
        </w:rPr>
        <w:t xml:space="preserve"> notice of the filing of this document</w:t>
      </w:r>
      <w:r w:rsidR="002A4B68" w:rsidRPr="00053C01">
        <w:rPr>
          <w:rFonts w:ascii="Arial" w:eastAsia="Calibri" w:hAnsi="Arial" w:cs="Arial"/>
          <w:sz w:val="24"/>
          <w:szCs w:val="24"/>
        </w:rPr>
        <w:t>:</w:t>
      </w:r>
    </w:p>
    <w:p w14:paraId="65BF92D6" w14:textId="77777777" w:rsidR="009F13EB" w:rsidRPr="00053C01" w:rsidRDefault="009F13EB" w:rsidP="00C21833">
      <w:pPr>
        <w:spacing w:after="0" w:line="240" w:lineRule="auto"/>
        <w:ind w:left="5040"/>
        <w:rPr>
          <w:rFonts w:ascii="Arial" w:eastAsia="Arial" w:hAnsi="Arial" w:cs="Arial"/>
          <w:i/>
          <w:sz w:val="24"/>
          <w:szCs w:val="24"/>
          <w:u w:val="single"/>
        </w:rPr>
      </w:pPr>
    </w:p>
    <w:p w14:paraId="684A671D" w14:textId="73E14BA8" w:rsidR="009F13EB" w:rsidRDefault="009F13EB" w:rsidP="00C924AF">
      <w:pPr>
        <w:spacing w:after="0" w:line="240" w:lineRule="auto"/>
        <w:rPr>
          <w:rFonts w:ascii="Arial" w:eastAsia="Arial" w:hAnsi="Arial" w:cs="Arial"/>
          <w:i/>
          <w:sz w:val="24"/>
          <w:szCs w:val="24"/>
          <w:u w:val="single"/>
        </w:rPr>
      </w:pPr>
    </w:p>
    <w:p w14:paraId="25205575" w14:textId="1999A653" w:rsidR="00C924AF" w:rsidRPr="00C924AF" w:rsidRDefault="0027117F" w:rsidP="00C924AF">
      <w:p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hyperlink r:id="rId17" w:history="1">
        <w:r w:rsidR="00C924AF" w:rsidRPr="00C924AF">
          <w:rPr>
            <w:rStyle w:val="Hyperlink"/>
            <w:rFonts w:ascii="Arial" w:eastAsia="Arial" w:hAnsi="Arial" w:cs="Arial"/>
            <w:color w:val="auto"/>
            <w:sz w:val="24"/>
            <w:szCs w:val="24"/>
          </w:rPr>
          <w:t>stnourse@aep.com</w:t>
        </w:r>
      </w:hyperlink>
    </w:p>
    <w:p w14:paraId="7500AB8D" w14:textId="13CBFBC7" w:rsidR="00C924AF" w:rsidRPr="00C924AF" w:rsidRDefault="0027117F" w:rsidP="00C924AF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8" w:history="1">
        <w:r w:rsidR="00C924AF" w:rsidRPr="00C924AF">
          <w:rPr>
            <w:rStyle w:val="Hyperlink"/>
            <w:rFonts w:ascii="Arial" w:hAnsi="Arial" w:cs="Arial"/>
            <w:color w:val="auto"/>
            <w:sz w:val="24"/>
            <w:szCs w:val="24"/>
          </w:rPr>
          <w:t>john.jones@ohioattorneygeneral.gov</w:t>
        </w:r>
      </w:hyperlink>
      <w:r w:rsidR="00C924AF" w:rsidRPr="00C924AF">
        <w:rPr>
          <w:rFonts w:ascii="Arial" w:hAnsi="Arial" w:cs="Arial"/>
          <w:sz w:val="24"/>
          <w:szCs w:val="24"/>
        </w:rPr>
        <w:t xml:space="preserve"> </w:t>
      </w:r>
    </w:p>
    <w:p w14:paraId="50C98E4E" w14:textId="42131AA9" w:rsidR="00C924AF" w:rsidRPr="00C924AF" w:rsidRDefault="0027117F" w:rsidP="00C924AF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9" w:history="1">
        <w:r w:rsidR="00C924AF" w:rsidRPr="00C924AF">
          <w:rPr>
            <w:rStyle w:val="Hyperlink"/>
            <w:rFonts w:ascii="Arial" w:hAnsi="Arial" w:cs="Arial"/>
            <w:color w:val="auto"/>
            <w:sz w:val="24"/>
            <w:szCs w:val="24"/>
          </w:rPr>
          <w:t>christopher.healey@occ.ohio.gov</w:t>
        </w:r>
      </w:hyperlink>
      <w:r w:rsidR="00C924AF" w:rsidRPr="00C924AF">
        <w:rPr>
          <w:rFonts w:ascii="Arial" w:hAnsi="Arial" w:cs="Arial"/>
          <w:sz w:val="24"/>
          <w:szCs w:val="24"/>
        </w:rPr>
        <w:t xml:space="preserve"> </w:t>
      </w:r>
    </w:p>
    <w:p w14:paraId="71F29364" w14:textId="6557D11B" w:rsidR="00C924AF" w:rsidRPr="00C924AF" w:rsidRDefault="0027117F" w:rsidP="00C924AF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20" w:history="1">
        <w:r w:rsidR="00C924AF" w:rsidRPr="00C924AF">
          <w:rPr>
            <w:rStyle w:val="Hyperlink"/>
            <w:rFonts w:ascii="Arial" w:hAnsi="Arial" w:cs="Arial"/>
            <w:color w:val="auto"/>
            <w:sz w:val="24"/>
            <w:szCs w:val="24"/>
          </w:rPr>
          <w:t>Ambrosia.logsdon@occ.ohio.gov</w:t>
        </w:r>
      </w:hyperlink>
    </w:p>
    <w:p w14:paraId="3E1E0EE5" w14:textId="62698BF4" w:rsidR="00C924AF" w:rsidRPr="006631CC" w:rsidRDefault="006631CC" w:rsidP="00C924AF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</w:rPr>
      </w:pPr>
      <w:hyperlink r:id="rId21" w:history="1">
        <w:r w:rsidRPr="006631CC">
          <w:rPr>
            <w:rStyle w:val="Hyperlink"/>
            <w:rFonts w:ascii="Arial" w:hAnsi="Arial" w:cs="Arial"/>
            <w:color w:val="auto"/>
            <w:sz w:val="24"/>
            <w:szCs w:val="24"/>
          </w:rPr>
          <w:t>Jodi.Bair@ohioattorneygeneral.gov</w:t>
        </w:r>
      </w:hyperlink>
    </w:p>
    <w:p w14:paraId="3AFF129B" w14:textId="77777777" w:rsidR="00C924AF" w:rsidRPr="00053C01" w:rsidRDefault="00C924AF" w:rsidP="00C924AF">
      <w:pPr>
        <w:spacing w:after="0" w:line="240" w:lineRule="auto"/>
        <w:rPr>
          <w:rFonts w:ascii="Arial" w:eastAsia="Arial" w:hAnsi="Arial" w:cs="Arial"/>
          <w:i/>
          <w:sz w:val="24"/>
          <w:szCs w:val="24"/>
          <w:u w:val="single"/>
        </w:rPr>
      </w:pPr>
    </w:p>
    <w:p w14:paraId="41D3D186" w14:textId="34457E87" w:rsidR="00C21833" w:rsidRPr="00053C01" w:rsidRDefault="00C21833" w:rsidP="00C21833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  <w:r w:rsidRPr="00053C01">
        <w:rPr>
          <w:rFonts w:ascii="Arial" w:eastAsia="Arial" w:hAnsi="Arial" w:cs="Arial"/>
          <w:i/>
          <w:sz w:val="24"/>
          <w:szCs w:val="24"/>
          <w:u w:val="single"/>
        </w:rPr>
        <w:t xml:space="preserve">/s/ </w:t>
      </w:r>
      <w:r w:rsidR="00DC3525">
        <w:rPr>
          <w:rFonts w:ascii="Arial" w:eastAsia="Arial" w:hAnsi="Arial" w:cs="Arial"/>
          <w:i/>
          <w:sz w:val="24"/>
          <w:szCs w:val="24"/>
          <w:u w:val="single"/>
        </w:rPr>
        <w:t>Joseph Oliker</w:t>
      </w:r>
    </w:p>
    <w:p w14:paraId="7619E841" w14:textId="6639FE1D" w:rsidR="00C21833" w:rsidRPr="00053C01" w:rsidRDefault="00DC3525" w:rsidP="00C21833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Joseph Oliker</w:t>
      </w:r>
    </w:p>
    <w:p w14:paraId="7176D30F" w14:textId="77777777" w:rsidR="00545F29" w:rsidRPr="00053C01" w:rsidRDefault="00545F2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FCF01CA" w14:textId="77777777" w:rsidR="00B270B3" w:rsidRPr="00053C01" w:rsidRDefault="00B270B3" w:rsidP="00B270B3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374292" w:rsidRPr="00053C01" w14:paraId="498F860B" w14:textId="77777777" w:rsidTr="002E114B">
        <w:tc>
          <w:tcPr>
            <w:tcW w:w="4680" w:type="dxa"/>
          </w:tcPr>
          <w:p w14:paraId="0BA9736B" w14:textId="4653065D" w:rsidR="00C21833" w:rsidRPr="00053C01" w:rsidRDefault="00C21833" w:rsidP="00BC69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</w:tcPr>
          <w:p w14:paraId="7EBD91CE" w14:textId="6F245A30" w:rsidR="000D2341" w:rsidRPr="00053C01" w:rsidRDefault="000D2341" w:rsidP="007974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2DCA47" w14:textId="77777777" w:rsidR="002A4B68" w:rsidRPr="0039037E" w:rsidRDefault="002A4B68" w:rsidP="009F13EB">
      <w:pPr>
        <w:spacing w:after="0" w:line="240" w:lineRule="auto"/>
        <w:rPr>
          <w:rFonts w:ascii="Arial" w:hAnsi="Arial" w:cs="Arial"/>
          <w:u w:val="single"/>
        </w:rPr>
      </w:pPr>
    </w:p>
    <w:p w14:paraId="451EC640" w14:textId="5C6C2717" w:rsidR="00AB2168" w:rsidRPr="00053C01" w:rsidRDefault="00AB2168" w:rsidP="009F13EB">
      <w:p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</w:p>
    <w:sectPr w:rsidR="00AB2168" w:rsidRPr="00053C01">
      <w:footerReference w:type="default" r:id="rId22"/>
      <w:headerReference w:type="first" r:id="rId2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DA85F" w14:textId="77777777" w:rsidR="00525AFE" w:rsidRDefault="00525AFE">
      <w:pPr>
        <w:spacing w:after="0" w:line="240" w:lineRule="auto"/>
      </w:pPr>
      <w:r>
        <w:separator/>
      </w:r>
    </w:p>
  </w:endnote>
  <w:endnote w:type="continuationSeparator" w:id="0">
    <w:p w14:paraId="679D8A5A" w14:textId="77777777" w:rsidR="00525AFE" w:rsidRDefault="0052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05860"/>
      <w:docPartObj>
        <w:docPartGallery w:val="Page Numbers (Bottom of Page)"/>
        <w:docPartUnique/>
      </w:docPartObj>
    </w:sdtPr>
    <w:sdtEndPr/>
    <w:sdtContent>
      <w:p w14:paraId="7176D32E" w14:textId="39359C1F" w:rsidR="0051432A" w:rsidRDefault="0051432A">
        <w:pPr>
          <w:pStyle w:val="Footer"/>
          <w:jc w:val="center"/>
        </w:pPr>
        <w:r w:rsidRPr="0046786D">
          <w:rPr>
            <w:rFonts w:ascii="Arial" w:hAnsi="Arial" w:cs="Arial"/>
          </w:rPr>
          <w:fldChar w:fldCharType="begin"/>
        </w:r>
        <w:r w:rsidRPr="0046786D">
          <w:rPr>
            <w:rFonts w:ascii="Arial" w:hAnsi="Arial" w:cs="Arial"/>
          </w:rPr>
          <w:instrText xml:space="preserve"> PAGE   \* MERGEFORMAT </w:instrText>
        </w:r>
        <w:r w:rsidRPr="0046786D">
          <w:rPr>
            <w:rFonts w:ascii="Arial" w:hAnsi="Arial" w:cs="Arial"/>
          </w:rPr>
          <w:fldChar w:fldCharType="separate"/>
        </w:r>
        <w:r w:rsidR="00DF1544">
          <w:rPr>
            <w:rFonts w:ascii="Arial" w:hAnsi="Arial" w:cs="Arial"/>
            <w:noProof/>
          </w:rPr>
          <w:t>7</w:t>
        </w:r>
        <w:r w:rsidRPr="0046786D">
          <w:rPr>
            <w:rFonts w:ascii="Arial" w:hAnsi="Arial" w:cs="Arial"/>
            <w:noProof/>
          </w:rPr>
          <w:fldChar w:fldCharType="end"/>
        </w:r>
      </w:p>
    </w:sdtContent>
  </w:sdt>
  <w:p w14:paraId="7176D32F" w14:textId="77777777" w:rsidR="0051432A" w:rsidRDefault="005143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52ECD" w14:textId="77777777" w:rsidR="00525AFE" w:rsidRDefault="00525AFE">
      <w:pPr>
        <w:spacing w:after="0" w:line="240" w:lineRule="auto"/>
      </w:pPr>
      <w:r>
        <w:separator/>
      </w:r>
    </w:p>
  </w:footnote>
  <w:footnote w:type="continuationSeparator" w:id="0">
    <w:p w14:paraId="53F7C919" w14:textId="77777777" w:rsidR="00525AFE" w:rsidRDefault="00525AFE">
      <w:pPr>
        <w:spacing w:after="0" w:line="240" w:lineRule="auto"/>
      </w:pPr>
      <w:r>
        <w:continuationSeparator/>
      </w:r>
    </w:p>
  </w:footnote>
  <w:footnote w:id="1">
    <w:p w14:paraId="4CADCA38" w14:textId="318EC91C" w:rsidR="0014575B" w:rsidRPr="00725FDF" w:rsidRDefault="0014575B" w:rsidP="00725FDF">
      <w:pPr>
        <w:pStyle w:val="FootnoteText"/>
        <w:spacing w:after="240"/>
        <w:rPr>
          <w:rFonts w:ascii="Arial" w:hAnsi="Arial" w:cs="Arial"/>
        </w:rPr>
      </w:pPr>
      <w:r w:rsidRPr="00725FDF">
        <w:rPr>
          <w:rStyle w:val="FootnoteReference"/>
          <w:rFonts w:ascii="Arial" w:hAnsi="Arial" w:cs="Arial"/>
        </w:rPr>
        <w:footnoteRef/>
      </w:r>
      <w:r w:rsidRPr="00725FDF">
        <w:rPr>
          <w:rFonts w:ascii="Arial" w:hAnsi="Arial" w:cs="Arial"/>
        </w:rPr>
        <w:t xml:space="preserve"> </w:t>
      </w:r>
      <w:r w:rsidRPr="00725FDF">
        <w:rPr>
          <w:rFonts w:ascii="Arial" w:hAnsi="Arial" w:cs="Arial"/>
          <w:i/>
        </w:rPr>
        <w:t xml:space="preserve">In re App. of Ohio Power Co. to Initiate Phase 2 of its </w:t>
      </w:r>
      <w:proofErr w:type="spellStart"/>
      <w:r w:rsidRPr="00725FDF">
        <w:rPr>
          <w:rFonts w:ascii="Arial" w:hAnsi="Arial" w:cs="Arial"/>
          <w:i/>
        </w:rPr>
        <w:t>gridSMART</w:t>
      </w:r>
      <w:proofErr w:type="spellEnd"/>
      <w:r w:rsidRPr="00725FDF">
        <w:rPr>
          <w:rFonts w:ascii="Arial" w:hAnsi="Arial" w:cs="Arial"/>
          <w:i/>
        </w:rPr>
        <w:t xml:space="preserve"> Project and to Establish the </w:t>
      </w:r>
      <w:proofErr w:type="spellStart"/>
      <w:r w:rsidRPr="00725FDF">
        <w:rPr>
          <w:rFonts w:ascii="Arial" w:hAnsi="Arial" w:cs="Arial"/>
          <w:i/>
        </w:rPr>
        <w:t>gr</w:t>
      </w:r>
      <w:r w:rsidR="00725FDF" w:rsidRPr="00725FDF">
        <w:rPr>
          <w:rFonts w:ascii="Arial" w:hAnsi="Arial" w:cs="Arial"/>
          <w:i/>
        </w:rPr>
        <w:t>idSMART</w:t>
      </w:r>
      <w:proofErr w:type="spellEnd"/>
      <w:r w:rsidR="00725FDF" w:rsidRPr="00725FDF">
        <w:rPr>
          <w:rFonts w:ascii="Arial" w:hAnsi="Arial" w:cs="Arial"/>
          <w:i/>
        </w:rPr>
        <w:t xml:space="preserve"> Phase 2 Rider,</w:t>
      </w:r>
      <w:r w:rsidR="00725FDF" w:rsidRPr="00725FDF">
        <w:rPr>
          <w:rFonts w:ascii="Arial" w:hAnsi="Arial" w:cs="Arial"/>
        </w:rPr>
        <w:t xml:space="preserve"> Case No. 13-1939-EL-RDR.</w:t>
      </w:r>
    </w:p>
  </w:footnote>
  <w:footnote w:id="2">
    <w:p w14:paraId="7176D331" w14:textId="5173B0AC" w:rsidR="0051432A" w:rsidRPr="00725FDF" w:rsidRDefault="0051432A" w:rsidP="00725FDF">
      <w:pPr>
        <w:pStyle w:val="FootnoteText"/>
        <w:spacing w:after="240" w:line="480" w:lineRule="auto"/>
        <w:rPr>
          <w:rFonts w:ascii="Arial" w:hAnsi="Arial" w:cs="Arial"/>
        </w:rPr>
      </w:pPr>
      <w:r w:rsidRPr="00725FDF">
        <w:rPr>
          <w:rStyle w:val="FootnoteReference"/>
          <w:rFonts w:ascii="Arial" w:hAnsi="Arial" w:cs="Arial"/>
        </w:rPr>
        <w:footnoteRef/>
      </w:r>
      <w:r w:rsidRPr="00725FDF">
        <w:rPr>
          <w:rFonts w:ascii="Arial" w:hAnsi="Arial" w:cs="Arial"/>
        </w:rPr>
        <w:t xml:space="preserve"> </w:t>
      </w:r>
      <w:r w:rsidRPr="00725FDF">
        <w:rPr>
          <w:rStyle w:val="apple-style-span"/>
          <w:rFonts w:ascii="Arial" w:hAnsi="Arial" w:cs="Arial"/>
          <w:i/>
          <w:iCs/>
          <w:color w:val="000000"/>
        </w:rPr>
        <w:t>Ohio Consumers' Counsel v. Pub. Util. Comm.,</w:t>
      </w:r>
      <w:r w:rsidRPr="00725FDF">
        <w:rPr>
          <w:rStyle w:val="apple-converted-space"/>
          <w:rFonts w:ascii="Arial" w:hAnsi="Arial" w:cs="Arial"/>
          <w:color w:val="000000"/>
        </w:rPr>
        <w:t> </w:t>
      </w:r>
      <w:bookmarkStart w:id="1" w:name="hit1"/>
      <w:r w:rsidRPr="00725FDF">
        <w:rPr>
          <w:rStyle w:val="apple-style-span"/>
          <w:rFonts w:ascii="Arial" w:hAnsi="Arial" w:cs="Arial"/>
        </w:rPr>
        <w:t>111</w:t>
      </w:r>
      <w:bookmarkEnd w:id="1"/>
      <w:r w:rsidRPr="00725FDF">
        <w:rPr>
          <w:rStyle w:val="apple-converted-space"/>
          <w:rFonts w:ascii="Arial" w:hAnsi="Arial" w:cs="Arial"/>
        </w:rPr>
        <w:t> </w:t>
      </w:r>
      <w:bookmarkStart w:id="2" w:name="hit2"/>
      <w:r w:rsidRPr="00725FDF">
        <w:rPr>
          <w:rStyle w:val="apple-style-span"/>
          <w:rFonts w:ascii="Arial" w:hAnsi="Arial" w:cs="Arial"/>
        </w:rPr>
        <w:t>Ohio</w:t>
      </w:r>
      <w:bookmarkStart w:id="3" w:name="hit3"/>
      <w:bookmarkEnd w:id="2"/>
      <w:r w:rsidRPr="00725FDF">
        <w:rPr>
          <w:rStyle w:val="apple-style-span"/>
          <w:rFonts w:ascii="Arial" w:hAnsi="Arial" w:cs="Arial"/>
        </w:rPr>
        <w:t xml:space="preserve"> St</w:t>
      </w:r>
      <w:bookmarkEnd w:id="3"/>
      <w:r w:rsidRPr="00725FDF">
        <w:rPr>
          <w:rStyle w:val="apple-style-span"/>
          <w:rFonts w:ascii="Arial" w:hAnsi="Arial" w:cs="Arial"/>
        </w:rPr>
        <w:t>.</w:t>
      </w:r>
      <w:bookmarkStart w:id="4" w:name="hit4"/>
      <w:r w:rsidRPr="00725FDF">
        <w:rPr>
          <w:rStyle w:val="apple-style-span"/>
          <w:rFonts w:ascii="Arial" w:hAnsi="Arial" w:cs="Arial"/>
        </w:rPr>
        <w:t>3d</w:t>
      </w:r>
      <w:bookmarkEnd w:id="4"/>
      <w:r w:rsidRPr="00725FDF">
        <w:rPr>
          <w:rStyle w:val="apple-converted-space"/>
          <w:rFonts w:ascii="Arial" w:hAnsi="Arial" w:cs="Arial"/>
        </w:rPr>
        <w:t> </w:t>
      </w:r>
      <w:bookmarkStart w:id="5" w:name="hit5"/>
      <w:r w:rsidRPr="00725FDF">
        <w:rPr>
          <w:rStyle w:val="apple-style-span"/>
          <w:rFonts w:ascii="Arial" w:hAnsi="Arial" w:cs="Arial"/>
        </w:rPr>
        <w:t>384</w:t>
      </w:r>
      <w:bookmarkEnd w:id="5"/>
      <w:r w:rsidRPr="00725FDF">
        <w:rPr>
          <w:rStyle w:val="apple-style-span"/>
          <w:rFonts w:ascii="Arial" w:hAnsi="Arial" w:cs="Arial"/>
        </w:rPr>
        <w:t>,</w:t>
      </w:r>
      <w:r w:rsidRPr="00725FDF">
        <w:rPr>
          <w:rStyle w:val="apple-converted-space"/>
          <w:rFonts w:ascii="Arial" w:hAnsi="Arial" w:cs="Arial"/>
        </w:rPr>
        <w:t xml:space="preserve"> </w:t>
      </w:r>
      <w:r w:rsidRPr="00725FDF">
        <w:rPr>
          <w:rFonts w:ascii="Arial" w:hAnsi="Arial" w:cs="Arial"/>
        </w:rPr>
        <w:t>2006-Ohio-5853.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6D330" w14:textId="77777777" w:rsidR="0051432A" w:rsidRDefault="0051432A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3191"/>
    <w:multiLevelType w:val="hybridMultilevel"/>
    <w:tmpl w:val="C9F2E9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00231"/>
    <w:multiLevelType w:val="hybridMultilevel"/>
    <w:tmpl w:val="F2740ACC"/>
    <w:lvl w:ilvl="0" w:tplc="B9CC38B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2564D"/>
    <w:multiLevelType w:val="hybridMultilevel"/>
    <w:tmpl w:val="56020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3193B"/>
    <w:multiLevelType w:val="hybridMultilevel"/>
    <w:tmpl w:val="2A346226"/>
    <w:lvl w:ilvl="0" w:tplc="BCC44C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37690"/>
    <w:multiLevelType w:val="hybridMultilevel"/>
    <w:tmpl w:val="EC5C1B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50537"/>
    <w:multiLevelType w:val="hybridMultilevel"/>
    <w:tmpl w:val="55ACFFCC"/>
    <w:lvl w:ilvl="0" w:tplc="1BF4D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A3273"/>
    <w:multiLevelType w:val="hybridMultilevel"/>
    <w:tmpl w:val="2A346226"/>
    <w:lvl w:ilvl="0" w:tplc="BCC44C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F29"/>
    <w:rsid w:val="000033A2"/>
    <w:rsid w:val="00004E6B"/>
    <w:rsid w:val="00053C01"/>
    <w:rsid w:val="000604ED"/>
    <w:rsid w:val="00074084"/>
    <w:rsid w:val="00091A13"/>
    <w:rsid w:val="000B223F"/>
    <w:rsid w:val="000D0B3C"/>
    <w:rsid w:val="000D2341"/>
    <w:rsid w:val="000E415D"/>
    <w:rsid w:val="000F4A87"/>
    <w:rsid w:val="00105AD2"/>
    <w:rsid w:val="001144C4"/>
    <w:rsid w:val="001157F2"/>
    <w:rsid w:val="00121836"/>
    <w:rsid w:val="00121EDA"/>
    <w:rsid w:val="0012361F"/>
    <w:rsid w:val="001310BC"/>
    <w:rsid w:val="001444B7"/>
    <w:rsid w:val="0014575B"/>
    <w:rsid w:val="00174D27"/>
    <w:rsid w:val="001A61A9"/>
    <w:rsid w:val="00227C04"/>
    <w:rsid w:val="00231B62"/>
    <w:rsid w:val="00236163"/>
    <w:rsid w:val="00237730"/>
    <w:rsid w:val="002410B3"/>
    <w:rsid w:val="0025719F"/>
    <w:rsid w:val="0026024C"/>
    <w:rsid w:val="0026046D"/>
    <w:rsid w:val="0027117F"/>
    <w:rsid w:val="002831AF"/>
    <w:rsid w:val="002A4B68"/>
    <w:rsid w:val="002C725E"/>
    <w:rsid w:val="002E114B"/>
    <w:rsid w:val="002E72DA"/>
    <w:rsid w:val="002F05DC"/>
    <w:rsid w:val="003005D8"/>
    <w:rsid w:val="00303367"/>
    <w:rsid w:val="00355B90"/>
    <w:rsid w:val="00374292"/>
    <w:rsid w:val="00380FF9"/>
    <w:rsid w:val="0039037E"/>
    <w:rsid w:val="003963BC"/>
    <w:rsid w:val="003A08BA"/>
    <w:rsid w:val="003A51CC"/>
    <w:rsid w:val="003B3311"/>
    <w:rsid w:val="003B480A"/>
    <w:rsid w:val="003C570C"/>
    <w:rsid w:val="003D01DA"/>
    <w:rsid w:val="003D1EB6"/>
    <w:rsid w:val="00403D3B"/>
    <w:rsid w:val="00413918"/>
    <w:rsid w:val="00413EE0"/>
    <w:rsid w:val="00424D97"/>
    <w:rsid w:val="00454E45"/>
    <w:rsid w:val="0046786D"/>
    <w:rsid w:val="00474257"/>
    <w:rsid w:val="00474497"/>
    <w:rsid w:val="00483963"/>
    <w:rsid w:val="00492AD6"/>
    <w:rsid w:val="004B061E"/>
    <w:rsid w:val="004D3E68"/>
    <w:rsid w:val="004D5FAA"/>
    <w:rsid w:val="004D65EC"/>
    <w:rsid w:val="004F0D2F"/>
    <w:rsid w:val="00501D52"/>
    <w:rsid w:val="005139B4"/>
    <w:rsid w:val="0051432A"/>
    <w:rsid w:val="00525AFE"/>
    <w:rsid w:val="00537B0F"/>
    <w:rsid w:val="00542A3B"/>
    <w:rsid w:val="00545F29"/>
    <w:rsid w:val="00554B16"/>
    <w:rsid w:val="0056270F"/>
    <w:rsid w:val="0057136C"/>
    <w:rsid w:val="00577375"/>
    <w:rsid w:val="005809B7"/>
    <w:rsid w:val="005A75F7"/>
    <w:rsid w:val="005B37CC"/>
    <w:rsid w:val="005B63F0"/>
    <w:rsid w:val="005E5012"/>
    <w:rsid w:val="005E7F59"/>
    <w:rsid w:val="005F3574"/>
    <w:rsid w:val="00613140"/>
    <w:rsid w:val="0061450C"/>
    <w:rsid w:val="00623213"/>
    <w:rsid w:val="0062350F"/>
    <w:rsid w:val="006631CC"/>
    <w:rsid w:val="006860E6"/>
    <w:rsid w:val="006B76EB"/>
    <w:rsid w:val="006C329E"/>
    <w:rsid w:val="006E5083"/>
    <w:rsid w:val="006E6F05"/>
    <w:rsid w:val="007047E5"/>
    <w:rsid w:val="00717A65"/>
    <w:rsid w:val="00722D1D"/>
    <w:rsid w:val="007233DD"/>
    <w:rsid w:val="00725FDF"/>
    <w:rsid w:val="00731A6F"/>
    <w:rsid w:val="0076135C"/>
    <w:rsid w:val="0079747C"/>
    <w:rsid w:val="007A0222"/>
    <w:rsid w:val="007B3399"/>
    <w:rsid w:val="007B3934"/>
    <w:rsid w:val="007C1851"/>
    <w:rsid w:val="007D2210"/>
    <w:rsid w:val="007E0467"/>
    <w:rsid w:val="007F75BF"/>
    <w:rsid w:val="00801DE5"/>
    <w:rsid w:val="00813BFB"/>
    <w:rsid w:val="0082422E"/>
    <w:rsid w:val="0082522C"/>
    <w:rsid w:val="008336BF"/>
    <w:rsid w:val="008361FD"/>
    <w:rsid w:val="008A1275"/>
    <w:rsid w:val="008A2C5B"/>
    <w:rsid w:val="008B2E8D"/>
    <w:rsid w:val="008C0080"/>
    <w:rsid w:val="008C0CF4"/>
    <w:rsid w:val="008D466C"/>
    <w:rsid w:val="008E1905"/>
    <w:rsid w:val="008E6303"/>
    <w:rsid w:val="00903EFB"/>
    <w:rsid w:val="00907D54"/>
    <w:rsid w:val="009215CF"/>
    <w:rsid w:val="00933692"/>
    <w:rsid w:val="00944BA4"/>
    <w:rsid w:val="00953619"/>
    <w:rsid w:val="00955F86"/>
    <w:rsid w:val="0097190B"/>
    <w:rsid w:val="00972956"/>
    <w:rsid w:val="00975F04"/>
    <w:rsid w:val="00976CF5"/>
    <w:rsid w:val="0098223E"/>
    <w:rsid w:val="0098338B"/>
    <w:rsid w:val="0098755F"/>
    <w:rsid w:val="009A2350"/>
    <w:rsid w:val="009B3BB3"/>
    <w:rsid w:val="009B4EBD"/>
    <w:rsid w:val="009C1E53"/>
    <w:rsid w:val="009C6570"/>
    <w:rsid w:val="009D5434"/>
    <w:rsid w:val="009D71F6"/>
    <w:rsid w:val="009E6C75"/>
    <w:rsid w:val="009F0739"/>
    <w:rsid w:val="009F13EB"/>
    <w:rsid w:val="009F4632"/>
    <w:rsid w:val="009F6674"/>
    <w:rsid w:val="00A067A6"/>
    <w:rsid w:val="00A114B6"/>
    <w:rsid w:val="00A14F26"/>
    <w:rsid w:val="00A20AEE"/>
    <w:rsid w:val="00A24ACC"/>
    <w:rsid w:val="00A37B41"/>
    <w:rsid w:val="00A56BC0"/>
    <w:rsid w:val="00A71E20"/>
    <w:rsid w:val="00A74A1D"/>
    <w:rsid w:val="00A75F7D"/>
    <w:rsid w:val="00A77AF7"/>
    <w:rsid w:val="00A940AD"/>
    <w:rsid w:val="00AA75B4"/>
    <w:rsid w:val="00AB2168"/>
    <w:rsid w:val="00AD5E1E"/>
    <w:rsid w:val="00AD6AC9"/>
    <w:rsid w:val="00AE1FDC"/>
    <w:rsid w:val="00B04C03"/>
    <w:rsid w:val="00B23345"/>
    <w:rsid w:val="00B270B3"/>
    <w:rsid w:val="00B368F6"/>
    <w:rsid w:val="00B859E3"/>
    <w:rsid w:val="00B92A76"/>
    <w:rsid w:val="00B93DD1"/>
    <w:rsid w:val="00BB5052"/>
    <w:rsid w:val="00BB6173"/>
    <w:rsid w:val="00BC69B4"/>
    <w:rsid w:val="00BE3B88"/>
    <w:rsid w:val="00BE5C07"/>
    <w:rsid w:val="00C20F96"/>
    <w:rsid w:val="00C21833"/>
    <w:rsid w:val="00C319CA"/>
    <w:rsid w:val="00C42202"/>
    <w:rsid w:val="00C72548"/>
    <w:rsid w:val="00C81C96"/>
    <w:rsid w:val="00C84BD1"/>
    <w:rsid w:val="00C924AF"/>
    <w:rsid w:val="00CB4626"/>
    <w:rsid w:val="00CB6024"/>
    <w:rsid w:val="00CD1784"/>
    <w:rsid w:val="00CD594F"/>
    <w:rsid w:val="00D13280"/>
    <w:rsid w:val="00D32605"/>
    <w:rsid w:val="00D51948"/>
    <w:rsid w:val="00D57E21"/>
    <w:rsid w:val="00D86DE5"/>
    <w:rsid w:val="00DA7931"/>
    <w:rsid w:val="00DC3525"/>
    <w:rsid w:val="00DD2A51"/>
    <w:rsid w:val="00DD2C07"/>
    <w:rsid w:val="00DE4973"/>
    <w:rsid w:val="00DF1544"/>
    <w:rsid w:val="00E214E9"/>
    <w:rsid w:val="00E30757"/>
    <w:rsid w:val="00E508F1"/>
    <w:rsid w:val="00E6756A"/>
    <w:rsid w:val="00E83DE6"/>
    <w:rsid w:val="00E866C3"/>
    <w:rsid w:val="00E86999"/>
    <w:rsid w:val="00E9019F"/>
    <w:rsid w:val="00EA0C60"/>
    <w:rsid w:val="00EC019F"/>
    <w:rsid w:val="00ED1193"/>
    <w:rsid w:val="00EE0C04"/>
    <w:rsid w:val="00EF77C2"/>
    <w:rsid w:val="00F06A7B"/>
    <w:rsid w:val="00F10F9B"/>
    <w:rsid w:val="00F111C7"/>
    <w:rsid w:val="00F1605F"/>
    <w:rsid w:val="00F5720A"/>
    <w:rsid w:val="00FA05FE"/>
    <w:rsid w:val="00FA4A29"/>
    <w:rsid w:val="00FB397A"/>
    <w:rsid w:val="00FC63AB"/>
    <w:rsid w:val="00FD7D45"/>
    <w:rsid w:val="00FE2DE0"/>
    <w:rsid w:val="00FF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7176D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3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apple-style-span">
    <w:name w:val="apple-style-span"/>
    <w:basedOn w:val="DefaultParagraphFont"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groupheading5">
    <w:name w:val="groupheading5"/>
    <w:basedOn w:val="DefaultParagraphFont"/>
    <w:rPr>
      <w:rFonts w:ascii="Verdana" w:hAnsi="Verdana" w:hint="default"/>
      <w:b/>
      <w:bCs/>
      <w:sz w:val="19"/>
      <w:szCs w:val="19"/>
    </w:rPr>
  </w:style>
  <w:style w:type="character" w:customStyle="1" w:styleId="informationalsmall4">
    <w:name w:val="informationalsmall4"/>
    <w:basedOn w:val="DefaultParagraphFont"/>
    <w:rPr>
      <w:rFonts w:ascii="Verdana" w:hAnsi="Verdana" w:hint="default"/>
      <w:sz w:val="14"/>
      <w:szCs w:val="14"/>
    </w:rPr>
  </w:style>
  <w:style w:type="paragraph" w:styleId="BodyTextIndent">
    <w:name w:val="Body Text Indent"/>
    <w:basedOn w:val="Normal"/>
    <w:link w:val="BodyTextIndentChar"/>
    <w:pPr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AC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B4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75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9298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1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5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36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oe.oliker@igs.com" TargetMode="External"/><Relationship Id="rId18" Type="http://schemas.openxmlformats.org/officeDocument/2006/relationships/hyperlink" Target="mailto:john.jones@ohioattorneygeneral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odi.Bair@ohioattorneygeneral.gov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michael.nugent@igs.com" TargetMode="External"/><Relationship Id="rId17" Type="http://schemas.openxmlformats.org/officeDocument/2006/relationships/hyperlink" Target="mailto:stnourse@aep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michael.nugent@igs.com" TargetMode="External"/><Relationship Id="rId20" Type="http://schemas.openxmlformats.org/officeDocument/2006/relationships/hyperlink" Target="mailto:Ambrosia.logsdon@occ.ohio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e.oliker@igs.co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joe.oliker@igs.com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christopher.healey@occ.ohio.go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ichael.nugent@igs.co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952F9974ECA4090E456E20DC829D0" ma:contentTypeVersion="4" ma:contentTypeDescription="Create a new document." ma:contentTypeScope="" ma:versionID="d918d5c27cec337b8aa5c8d3e9b6675c">
  <xsd:schema xmlns:xsd="http://www.w3.org/2001/XMLSchema" xmlns:xs="http://www.w3.org/2001/XMLSchema" xmlns:p="http://schemas.microsoft.com/office/2006/metadata/properties" xmlns:ns2="7b65a839-91ea-4ae8-a3e7-aa2e1fd1ecb0" targetNamespace="http://schemas.microsoft.com/office/2006/metadata/properties" ma:root="true" ma:fieldsID="6e25d13ed8ab8316a9153911676548a6" ns2:_="">
    <xsd:import namespace="7b65a839-91ea-4ae8-a3e7-aa2e1fd1ec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5a839-91ea-4ae8-a3e7-aa2e1fd1e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5ED67-84B6-49C2-83C7-3F205130E342}">
  <ds:schemaRefs>
    <ds:schemaRef ds:uri="http://purl.org/dc/elements/1.1/"/>
    <ds:schemaRef ds:uri="http://schemas.microsoft.com/office/2006/metadata/properties"/>
    <ds:schemaRef ds:uri="http://purl.org/dc/terms/"/>
    <ds:schemaRef ds:uri="7b65a839-91ea-4ae8-a3e7-aa2e1fd1ec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3FE291-CED0-4436-A8DB-88E1136C56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B17127-AF08-4E99-9167-ADE74D74E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65a839-91ea-4ae8-a3e7-aa2e1fd1ec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B9C125-D341-4152-93AC-864D6176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2019-06-05T18:00:00Z</dcterms:created>
  <dcterms:modified xsi:type="dcterms:W3CDTF">2019-06-05T18:27:00Z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0x010100134952F9974ECA4090E456E20DC829D0</vt:lpwstr>
  </property>
</Properties>
</file>