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85F" w:rsidRDefault="0084485F" w:rsidP="00E356A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EnerNOC  Exhibit ____</w:t>
      </w:r>
    </w:p>
    <w:p w:rsidR="0084485F" w:rsidRDefault="0084485F" w:rsidP="00E356A9">
      <w:pPr>
        <w:spacing w:after="0" w:line="240" w:lineRule="auto"/>
        <w:jc w:val="center"/>
        <w:rPr>
          <w:rFonts w:ascii="Times New Roman" w:hAnsi="Times New Roman" w:cs="Times New Roman"/>
          <w:b/>
          <w:bCs/>
          <w:color w:val="000000"/>
          <w:sz w:val="24"/>
          <w:szCs w:val="24"/>
        </w:rPr>
      </w:pPr>
    </w:p>
    <w:p w:rsidR="0084485F" w:rsidRDefault="0084485F" w:rsidP="00E356A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BEFORE</w:t>
      </w:r>
    </w:p>
    <w:p w:rsidR="0084485F" w:rsidRDefault="0084485F" w:rsidP="00E356A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THE PUBLIC UTILITIES COMMISSION OF </w:t>
      </w:r>
      <w:smartTag w:uri="urn:schemas-microsoft-com:office:smarttags" w:element="place">
        <w:smartTag w:uri="urn:schemas-microsoft-com:office:smarttags" w:element="State">
          <w:r>
            <w:rPr>
              <w:rFonts w:ascii="Times New Roman" w:hAnsi="Times New Roman" w:cs="Times New Roman"/>
              <w:b/>
              <w:bCs/>
              <w:color w:val="000000"/>
              <w:sz w:val="24"/>
              <w:szCs w:val="24"/>
            </w:rPr>
            <w:t>OHIO</w:t>
          </w:r>
        </w:smartTag>
      </w:smartTag>
    </w:p>
    <w:p w:rsidR="0084485F" w:rsidRDefault="0084485F" w:rsidP="00E356A9">
      <w:pPr>
        <w:autoSpaceDE w:val="0"/>
        <w:autoSpaceDN w:val="0"/>
        <w:adjustRightInd w:val="0"/>
        <w:spacing w:after="0" w:line="240" w:lineRule="auto"/>
        <w:jc w:val="center"/>
        <w:rPr>
          <w:rFonts w:ascii="Times New Roman" w:hAnsi="Times New Roman" w:cs="Times New Roman"/>
          <w:b/>
          <w:bCs/>
          <w:color w:val="000000"/>
          <w:sz w:val="24"/>
          <w:szCs w:val="24"/>
        </w:rPr>
      </w:pPr>
    </w:p>
    <w:p w:rsidR="0084485F" w:rsidRDefault="0084485F" w:rsidP="00E356A9">
      <w:pPr>
        <w:autoSpaceDE w:val="0"/>
        <w:autoSpaceDN w:val="0"/>
        <w:adjustRightInd w:val="0"/>
        <w:spacing w:after="0" w:line="240" w:lineRule="auto"/>
        <w:jc w:val="center"/>
        <w:rPr>
          <w:rFonts w:ascii="Times New Roman" w:hAnsi="Times New Roman" w:cs="Times New Roman"/>
          <w:b/>
          <w:bCs/>
          <w:color w:val="000000"/>
          <w:sz w:val="24"/>
          <w:szCs w:val="24"/>
        </w:rPr>
      </w:pPr>
    </w:p>
    <w:p w:rsidR="0084485F" w:rsidRDefault="0084485F" w:rsidP="00E600D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In the Matter of the Application of </w:t>
      </w:r>
      <w:r>
        <w:rPr>
          <w:rFonts w:ascii="Times New Roman" w:hAnsi="Times New Roman" w:cs="Times New Roman"/>
          <w:sz w:val="26"/>
          <w:szCs w:val="26"/>
        </w:rPr>
        <w:tab/>
      </w:r>
      <w:r>
        <w:rPr>
          <w:rFonts w:ascii="Times New Roman" w:hAnsi="Times New Roman" w:cs="Times New Roman"/>
          <w:sz w:val="26"/>
          <w:szCs w:val="26"/>
        </w:rPr>
        <w:tab/>
        <w:t>)</w:t>
      </w:r>
    </w:p>
    <w:p w:rsidR="0084485F" w:rsidRDefault="0084485F" w:rsidP="00E600D8">
      <w:pPr>
        <w:autoSpaceDE w:val="0"/>
        <w:autoSpaceDN w:val="0"/>
        <w:adjustRightInd w:val="0"/>
        <w:spacing w:after="0" w:line="240" w:lineRule="auto"/>
        <w:rPr>
          <w:rFonts w:ascii="Times New Roman" w:hAnsi="Times New Roman" w:cs="Times New Roman"/>
          <w:sz w:val="26"/>
          <w:szCs w:val="26"/>
        </w:rPr>
      </w:pPr>
      <w:smartTag w:uri="urn:schemas-microsoft-com:office:smarttags" w:element="place">
        <w:smartTag w:uri="urn:schemas-microsoft-com:office:smarttags" w:element="City">
          <w:r>
            <w:rPr>
              <w:rFonts w:ascii="Times New Roman" w:hAnsi="Times New Roman" w:cs="Times New Roman"/>
              <w:sz w:val="26"/>
              <w:szCs w:val="26"/>
            </w:rPr>
            <w:t>Columbus</w:t>
          </w:r>
        </w:smartTag>
      </w:smartTag>
      <w:r>
        <w:rPr>
          <w:rFonts w:ascii="Times New Roman" w:hAnsi="Times New Roman" w:cs="Times New Roman"/>
          <w:sz w:val="26"/>
          <w:szCs w:val="26"/>
        </w:rPr>
        <w:t xml:space="preserve"> Southern Power Company and</w:t>
      </w:r>
      <w:r>
        <w:rPr>
          <w:rFonts w:ascii="Times New Roman" w:hAnsi="Times New Roman" w:cs="Times New Roman"/>
          <w:sz w:val="26"/>
          <w:szCs w:val="26"/>
        </w:rPr>
        <w:tab/>
        <w:t xml:space="preserve">           )</w:t>
      </w:r>
    </w:p>
    <w:p w:rsidR="0084485F" w:rsidRPr="0015416B" w:rsidRDefault="0084485F" w:rsidP="00E600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 xml:space="preserve">Ohio Power Company for Authority to </w:t>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r>
      <w:r>
        <w:rPr>
          <w:rFonts w:ascii="Times New Roman" w:hAnsi="Times New Roman" w:cs="Times New Roman"/>
          <w:sz w:val="24"/>
          <w:szCs w:val="24"/>
        </w:rPr>
        <w:t>Case No. 11-</w:t>
      </w:r>
      <w:r w:rsidRPr="0015416B">
        <w:rPr>
          <w:rFonts w:ascii="Times New Roman" w:hAnsi="Times New Roman" w:cs="Times New Roman"/>
          <w:sz w:val="24"/>
          <w:szCs w:val="24"/>
        </w:rPr>
        <w:t>346 -EL-SSO</w:t>
      </w:r>
    </w:p>
    <w:p w:rsidR="0084485F" w:rsidRPr="0015416B" w:rsidRDefault="0084485F" w:rsidP="00E600D8">
      <w:pPr>
        <w:autoSpaceDE w:val="0"/>
        <w:autoSpaceDN w:val="0"/>
        <w:adjustRightInd w:val="0"/>
        <w:spacing w:after="0" w:line="240" w:lineRule="auto"/>
        <w:rPr>
          <w:rFonts w:ascii="Times New Roman" w:hAnsi="Times New Roman" w:cs="Times New Roman"/>
          <w:sz w:val="24"/>
          <w:szCs w:val="24"/>
        </w:rPr>
      </w:pPr>
      <w:r w:rsidRPr="0015416B">
        <w:rPr>
          <w:rFonts w:ascii="Times New Roman" w:hAnsi="Times New Roman" w:cs="Times New Roman"/>
          <w:sz w:val="24"/>
          <w:szCs w:val="24"/>
        </w:rPr>
        <w:t>Establish a Standard Service Offer</w:t>
      </w:r>
      <w:r w:rsidRPr="0015416B">
        <w:rPr>
          <w:rFonts w:ascii="Times New Roman" w:hAnsi="Times New Roman" w:cs="Times New Roman"/>
          <w:sz w:val="24"/>
          <w:szCs w:val="24"/>
        </w:rPr>
        <w:tab/>
      </w:r>
      <w:r w:rsidRPr="0015416B">
        <w:rPr>
          <w:rFonts w:ascii="Times New Roman" w:hAnsi="Times New Roman" w:cs="Times New Roman"/>
          <w:sz w:val="24"/>
          <w:szCs w:val="24"/>
        </w:rPr>
        <w:tab/>
        <w:t xml:space="preserve"> </w:t>
      </w:r>
      <w:r w:rsidRPr="0015416B">
        <w:rPr>
          <w:rFonts w:ascii="Times New Roman" w:hAnsi="Times New Roman" w:cs="Times New Roman"/>
          <w:sz w:val="24"/>
          <w:szCs w:val="24"/>
        </w:rPr>
        <w:tab/>
        <w:t>)</w:t>
      </w:r>
      <w:r w:rsidRPr="0015416B">
        <w:rPr>
          <w:rFonts w:ascii="Times New Roman" w:hAnsi="Times New Roman" w:cs="Times New Roman"/>
          <w:sz w:val="24"/>
          <w:szCs w:val="24"/>
        </w:rPr>
        <w:tab/>
        <w:t>Case</w:t>
      </w:r>
      <w:r>
        <w:rPr>
          <w:rFonts w:ascii="Times New Roman" w:hAnsi="Times New Roman" w:cs="Times New Roman"/>
          <w:sz w:val="24"/>
          <w:szCs w:val="24"/>
        </w:rPr>
        <w:t xml:space="preserve"> No. 11-</w:t>
      </w:r>
      <w:r w:rsidRPr="0015416B">
        <w:rPr>
          <w:rFonts w:ascii="Times New Roman" w:hAnsi="Times New Roman" w:cs="Times New Roman"/>
          <w:sz w:val="24"/>
          <w:szCs w:val="24"/>
        </w:rPr>
        <w:t>348-EL-SSO</w:t>
      </w:r>
    </w:p>
    <w:p w:rsidR="0084485F" w:rsidRDefault="0084485F" w:rsidP="00E600D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Pursuant to §4928.143, Ohio Rev. Code,</w:t>
      </w:r>
      <w:r>
        <w:rPr>
          <w:rFonts w:ascii="Times New Roman" w:hAnsi="Times New Roman" w:cs="Times New Roman"/>
          <w:sz w:val="26"/>
          <w:szCs w:val="26"/>
        </w:rPr>
        <w:tab/>
      </w:r>
      <w:r>
        <w:rPr>
          <w:rFonts w:ascii="Times New Roman" w:hAnsi="Times New Roman" w:cs="Times New Roman"/>
          <w:sz w:val="26"/>
          <w:szCs w:val="26"/>
        </w:rPr>
        <w:tab/>
        <w:t>)</w:t>
      </w:r>
    </w:p>
    <w:p w:rsidR="0084485F" w:rsidRDefault="0084485F" w:rsidP="00E600D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6"/>
          <w:szCs w:val="26"/>
        </w:rPr>
        <w:t xml:space="preserve">in the Form of an Electric Security Plan </w:t>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84485F" w:rsidRDefault="0084485F" w:rsidP="00E600D8">
      <w:pPr>
        <w:autoSpaceDE w:val="0"/>
        <w:autoSpaceDN w:val="0"/>
        <w:adjustRightInd w:val="0"/>
        <w:spacing w:after="0" w:line="240" w:lineRule="auto"/>
        <w:rPr>
          <w:rFonts w:ascii="Times New Roman" w:hAnsi="Times New Roman" w:cs="Times New Roman"/>
          <w:color w:val="000000"/>
          <w:sz w:val="24"/>
          <w:szCs w:val="24"/>
        </w:rPr>
      </w:pPr>
    </w:p>
    <w:p w:rsidR="0084485F" w:rsidRDefault="0084485F" w:rsidP="00E600D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the Matter of the Application of</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t>
      </w:r>
    </w:p>
    <w:p w:rsidR="0084485F" w:rsidRDefault="0084485F" w:rsidP="00E600D8">
      <w:pPr>
        <w:autoSpaceDE w:val="0"/>
        <w:autoSpaceDN w:val="0"/>
        <w:adjustRightInd w:val="0"/>
        <w:spacing w:after="0" w:line="240" w:lineRule="auto"/>
        <w:rPr>
          <w:rFonts w:ascii="Times New Roman" w:hAnsi="Times New Roman" w:cs="Times New Roman"/>
          <w:color w:val="000000"/>
          <w:sz w:val="24"/>
          <w:szCs w:val="24"/>
        </w:rPr>
      </w:pPr>
      <w:smartTag w:uri="urn:schemas-microsoft-com:office:smarttags" w:element="place">
        <w:smartTag w:uri="urn:schemas-microsoft-com:office:smarttags" w:element="City">
          <w:r>
            <w:rPr>
              <w:rFonts w:ascii="Times New Roman" w:hAnsi="Times New Roman" w:cs="Times New Roman"/>
              <w:color w:val="000000"/>
              <w:sz w:val="24"/>
              <w:szCs w:val="24"/>
            </w:rPr>
            <w:t>Columbus</w:t>
          </w:r>
        </w:smartTag>
      </w:smartTag>
      <w:r>
        <w:rPr>
          <w:rFonts w:ascii="Times New Roman" w:hAnsi="Times New Roman" w:cs="Times New Roman"/>
          <w:color w:val="000000"/>
          <w:sz w:val="24"/>
          <w:szCs w:val="24"/>
        </w:rPr>
        <w:t xml:space="preserve"> Southern Power Company and</w:t>
      </w:r>
      <w:r>
        <w:rPr>
          <w:rFonts w:ascii="Times New Roman" w:hAnsi="Times New Roman" w:cs="Times New Roman"/>
          <w:color w:val="000000"/>
          <w:sz w:val="24"/>
          <w:szCs w:val="24"/>
        </w:rPr>
        <w:tab/>
      </w:r>
      <w:r>
        <w:rPr>
          <w:rFonts w:ascii="Times New Roman" w:hAnsi="Times New Roman" w:cs="Times New Roman"/>
          <w:color w:val="000000"/>
          <w:sz w:val="24"/>
          <w:szCs w:val="24"/>
        </w:rPr>
        <w:tab/>
        <w:t>)</w:t>
      </w:r>
      <w:r>
        <w:rPr>
          <w:rFonts w:ascii="Times New Roman" w:hAnsi="Times New Roman" w:cs="Times New Roman"/>
          <w:color w:val="000000"/>
          <w:sz w:val="24"/>
          <w:szCs w:val="24"/>
        </w:rPr>
        <w:tab/>
        <w:t>Case No. 11-349-</w:t>
      </w:r>
      <w:smartTag w:uri="urn:schemas-microsoft-com:office:smarttags" w:element="stockticker">
        <w:r>
          <w:rPr>
            <w:rFonts w:ascii="Times New Roman" w:hAnsi="Times New Roman" w:cs="Times New Roman"/>
            <w:color w:val="000000"/>
            <w:sz w:val="24"/>
            <w:szCs w:val="24"/>
          </w:rPr>
          <w:t>AAM</w:t>
        </w:r>
      </w:smartTag>
    </w:p>
    <w:p w:rsidR="0084485F" w:rsidRDefault="0084485F" w:rsidP="00E600D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Ohio Power Company for Approval of</w:t>
      </w:r>
      <w:r>
        <w:rPr>
          <w:rFonts w:ascii="Times New Roman" w:hAnsi="Times New Roman" w:cs="Times New Roman"/>
          <w:color w:val="000000"/>
          <w:sz w:val="24"/>
          <w:szCs w:val="24"/>
        </w:rPr>
        <w:tab/>
      </w:r>
      <w:r>
        <w:rPr>
          <w:rFonts w:ascii="Times New Roman" w:hAnsi="Times New Roman" w:cs="Times New Roman"/>
          <w:color w:val="000000"/>
          <w:sz w:val="24"/>
          <w:szCs w:val="24"/>
        </w:rPr>
        <w:tab/>
        <w:t>)</w:t>
      </w:r>
      <w:r>
        <w:rPr>
          <w:rFonts w:ascii="Times New Roman" w:hAnsi="Times New Roman" w:cs="Times New Roman"/>
          <w:color w:val="000000"/>
          <w:sz w:val="24"/>
          <w:szCs w:val="24"/>
        </w:rPr>
        <w:tab/>
        <w:t>Case No. 11-350-</w:t>
      </w:r>
      <w:smartTag w:uri="urn:schemas-microsoft-com:office:smarttags" w:element="stockticker">
        <w:r>
          <w:rPr>
            <w:rFonts w:ascii="Times New Roman" w:hAnsi="Times New Roman" w:cs="Times New Roman"/>
            <w:color w:val="000000"/>
            <w:sz w:val="24"/>
            <w:szCs w:val="24"/>
          </w:rPr>
          <w:t>AAM</w:t>
        </w:r>
      </w:smartTag>
    </w:p>
    <w:p w:rsidR="0084485F" w:rsidRDefault="0084485F" w:rsidP="00E600D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Certain Accounting Authority</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t>
      </w:r>
    </w:p>
    <w:p w:rsidR="0084485F" w:rsidRDefault="0084485F" w:rsidP="00E600D8">
      <w:pPr>
        <w:autoSpaceDE w:val="0"/>
        <w:autoSpaceDN w:val="0"/>
        <w:adjustRightInd w:val="0"/>
        <w:spacing w:after="0" w:line="240" w:lineRule="auto"/>
        <w:rPr>
          <w:rFonts w:ascii="Times New Roman" w:hAnsi="Times New Roman" w:cs="Times New Roman"/>
          <w:color w:val="000000"/>
          <w:sz w:val="24"/>
          <w:szCs w:val="24"/>
        </w:rPr>
      </w:pPr>
    </w:p>
    <w:p w:rsidR="004C54C8" w:rsidRDefault="004C54C8" w:rsidP="004C54C8">
      <w:pPr>
        <w:spacing w:after="0" w:line="240" w:lineRule="auto"/>
        <w:rPr>
          <w:rFonts w:ascii="Times New Roman" w:hAnsi="Times New Roman" w:cs="Times New Roman"/>
          <w:sz w:val="24"/>
          <w:szCs w:val="24"/>
        </w:rPr>
      </w:pPr>
      <w:r>
        <w:rPr>
          <w:rFonts w:ascii="Times New Roman" w:hAnsi="Times New Roman" w:cs="Times New Roman"/>
          <w:sz w:val="24"/>
          <w:szCs w:val="24"/>
        </w:rPr>
        <w:t>In the Matter of the Application of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4C54C8" w:rsidRDefault="004C54C8" w:rsidP="004C54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Columbus Southern Power Company to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Case No. 10-343-EL-ATA</w:t>
      </w:r>
    </w:p>
    <w:p w:rsidR="004C54C8" w:rsidRDefault="004C54C8" w:rsidP="004C54C8">
      <w:pPr>
        <w:spacing w:after="0" w:line="240" w:lineRule="auto"/>
        <w:rPr>
          <w:rFonts w:ascii="Times New Roman" w:hAnsi="Times New Roman" w:cs="Times New Roman"/>
          <w:sz w:val="24"/>
          <w:szCs w:val="24"/>
        </w:rPr>
      </w:pPr>
      <w:r>
        <w:rPr>
          <w:rFonts w:ascii="Times New Roman" w:hAnsi="Times New Roman" w:cs="Times New Roman"/>
          <w:sz w:val="24"/>
          <w:szCs w:val="24"/>
        </w:rPr>
        <w:t>Amend its Emergency Curtailment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C54C8" w:rsidRDefault="004C54C8" w:rsidP="004C54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Service Riders.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C54C8" w:rsidRDefault="004C54C8" w:rsidP="004C54C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C54C8" w:rsidRDefault="004C54C8" w:rsidP="004C54C8">
      <w:pPr>
        <w:spacing w:after="0" w:line="240" w:lineRule="auto"/>
        <w:rPr>
          <w:rFonts w:ascii="Times New Roman" w:hAnsi="Times New Roman" w:cs="Times New Roman"/>
          <w:sz w:val="24"/>
          <w:szCs w:val="24"/>
        </w:rPr>
      </w:pPr>
      <w:r>
        <w:rPr>
          <w:rFonts w:ascii="Times New Roman" w:hAnsi="Times New Roman" w:cs="Times New Roman"/>
          <w:sz w:val="24"/>
          <w:szCs w:val="24"/>
        </w:rPr>
        <w:t>In the Matter of the Application of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
    <w:p w:rsidR="004C54C8" w:rsidRDefault="004C54C8" w:rsidP="004C54C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Ohio Power</w:t>
      </w:r>
      <w:r w:rsidR="00B63980">
        <w:rPr>
          <w:rFonts w:ascii="Times New Roman" w:hAnsi="Times New Roman" w:cs="Times New Roman"/>
          <w:sz w:val="24"/>
          <w:szCs w:val="24"/>
        </w:rPr>
        <w:t xml:space="preserve"> Company to Amend its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w:t>
      </w:r>
      <w:r w:rsidR="00B63980">
        <w:rPr>
          <w:rFonts w:ascii="Times New Roman" w:hAnsi="Times New Roman" w:cs="Times New Roman"/>
          <w:sz w:val="24"/>
          <w:szCs w:val="24"/>
        </w:rPr>
        <w:tab/>
        <w:t>Case No. 10-344-EL-ATA</w:t>
      </w:r>
    </w:p>
    <w:p w:rsidR="004C54C8" w:rsidRDefault="00B63980" w:rsidP="004C54C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Emergency Curtailment Service Riders.</w:t>
      </w:r>
      <w:proofErr w:type="gramEnd"/>
      <w:r>
        <w:rPr>
          <w:rFonts w:ascii="Times New Roman" w:hAnsi="Times New Roman" w:cs="Times New Roman"/>
          <w:sz w:val="24"/>
          <w:szCs w:val="24"/>
        </w:rPr>
        <w:tab/>
      </w:r>
      <w:r w:rsidR="004C54C8">
        <w:rPr>
          <w:rFonts w:ascii="Times New Roman" w:hAnsi="Times New Roman" w:cs="Times New Roman"/>
          <w:sz w:val="24"/>
          <w:szCs w:val="24"/>
        </w:rPr>
        <w:tab/>
        <w:t>)</w:t>
      </w:r>
    </w:p>
    <w:p w:rsidR="004C54C8" w:rsidRDefault="004C54C8" w:rsidP="00E600D8">
      <w:pPr>
        <w:autoSpaceDE w:val="0"/>
        <w:autoSpaceDN w:val="0"/>
        <w:adjustRightInd w:val="0"/>
        <w:spacing w:after="0" w:line="240" w:lineRule="auto"/>
        <w:rPr>
          <w:rFonts w:ascii="Times New Roman" w:hAnsi="Times New Roman" w:cs="Times New Roman"/>
          <w:color w:val="000000"/>
          <w:sz w:val="24"/>
          <w:szCs w:val="24"/>
        </w:rPr>
      </w:pPr>
    </w:p>
    <w:p w:rsidR="0084485F" w:rsidRPr="003131BD" w:rsidRDefault="0084485F" w:rsidP="00E600D8">
      <w:pPr>
        <w:autoSpaceDE w:val="0"/>
        <w:autoSpaceDN w:val="0"/>
        <w:adjustRightInd w:val="0"/>
        <w:spacing w:after="0" w:line="240" w:lineRule="auto"/>
        <w:rPr>
          <w:rFonts w:ascii="Times New Roman" w:hAnsi="Times New Roman" w:cs="Times New Roman"/>
          <w:b/>
          <w:bCs/>
          <w:color w:val="000000"/>
          <w:sz w:val="24"/>
          <w:szCs w:val="24"/>
          <w:u w:val="thick"/>
        </w:rPr>
      </w:pPr>
      <w:r w:rsidRPr="003131BD">
        <w:rPr>
          <w:rFonts w:ascii="Times New Roman" w:hAnsi="Times New Roman" w:cs="Times New Roman"/>
          <w:b/>
          <w:bCs/>
          <w:color w:val="000000"/>
          <w:sz w:val="24"/>
          <w:szCs w:val="24"/>
          <w:u w:val="thick"/>
        </w:rPr>
        <w:t>____________________________________________________________________________</w:t>
      </w:r>
    </w:p>
    <w:p w:rsidR="0084485F" w:rsidRDefault="0084485F" w:rsidP="00E600D8">
      <w:pPr>
        <w:autoSpaceDE w:val="0"/>
        <w:autoSpaceDN w:val="0"/>
        <w:adjustRightInd w:val="0"/>
        <w:spacing w:after="0" w:line="240" w:lineRule="auto"/>
        <w:jc w:val="center"/>
        <w:rPr>
          <w:rFonts w:ascii="Times New Roman" w:hAnsi="Times New Roman" w:cs="Times New Roman"/>
          <w:b/>
          <w:bCs/>
          <w:color w:val="000000"/>
          <w:sz w:val="24"/>
          <w:szCs w:val="24"/>
        </w:rPr>
      </w:pPr>
    </w:p>
    <w:p w:rsidR="0084485F" w:rsidRDefault="0084485F" w:rsidP="00E600D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DIRECT TESTIMONY OF</w:t>
      </w:r>
    </w:p>
    <w:p w:rsidR="0084485F" w:rsidRDefault="0084485F" w:rsidP="00E600D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KENNETH D. SCHISLER</w:t>
      </w:r>
    </w:p>
    <w:p w:rsidR="004C54C8" w:rsidRDefault="004C54C8" w:rsidP="00E600D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SUPPORT OF THE SEPTEMBER 7, 2011</w:t>
      </w:r>
    </w:p>
    <w:p w:rsidR="004C54C8" w:rsidRDefault="004C54C8" w:rsidP="00E600D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STIPULATION AND RECOMMENDATION</w:t>
      </w:r>
    </w:p>
    <w:p w:rsidR="0084485F" w:rsidRPr="00E23DCB" w:rsidRDefault="0084485F" w:rsidP="00E600D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ON BEHALF OF</w:t>
      </w:r>
    </w:p>
    <w:p w:rsidR="004C54C8" w:rsidRPr="00E23DCB" w:rsidRDefault="0084485F" w:rsidP="00E23DCB">
      <w:pPr>
        <w:autoSpaceDE w:val="0"/>
        <w:autoSpaceDN w:val="0"/>
        <w:adjustRightInd w:val="0"/>
        <w:spacing w:after="0" w:line="240" w:lineRule="auto"/>
        <w:jc w:val="center"/>
        <w:rPr>
          <w:rFonts w:ascii="Times New Roman" w:hAnsi="Times New Roman" w:cs="Times New Roman"/>
          <w:color w:val="000000"/>
          <w:sz w:val="24"/>
          <w:szCs w:val="24"/>
        </w:rPr>
      </w:pPr>
      <w:r w:rsidRPr="00E600D8">
        <w:rPr>
          <w:rFonts w:ascii="Times New Roman" w:hAnsi="Times New Roman" w:cs="Times New Roman"/>
          <w:color w:val="000000"/>
          <w:sz w:val="24"/>
          <w:szCs w:val="24"/>
        </w:rPr>
        <w:t>ENERNOC, INC.</w:t>
      </w:r>
    </w:p>
    <w:p w:rsidR="0084485F" w:rsidRPr="003131BD" w:rsidRDefault="0084485F" w:rsidP="00E600D8">
      <w:pPr>
        <w:autoSpaceDE w:val="0"/>
        <w:autoSpaceDN w:val="0"/>
        <w:adjustRightInd w:val="0"/>
        <w:spacing w:after="0" w:line="240" w:lineRule="auto"/>
        <w:rPr>
          <w:rFonts w:ascii="Times New Roman" w:hAnsi="Times New Roman" w:cs="Times New Roman"/>
          <w:color w:val="000000"/>
          <w:sz w:val="24"/>
          <w:szCs w:val="24"/>
          <w:u w:val="thick"/>
        </w:rPr>
      </w:pPr>
      <w:r w:rsidRPr="003131BD">
        <w:rPr>
          <w:rFonts w:ascii="Times New Roman" w:hAnsi="Times New Roman" w:cs="Times New Roman"/>
          <w:color w:val="000000"/>
          <w:sz w:val="24"/>
          <w:szCs w:val="24"/>
          <w:u w:val="thick"/>
        </w:rPr>
        <w:t>____________________________________________________________________________</w:t>
      </w:r>
    </w:p>
    <w:p w:rsidR="0084485F" w:rsidRDefault="0084485F" w:rsidP="00E600D8">
      <w:pPr>
        <w:autoSpaceDE w:val="0"/>
        <w:autoSpaceDN w:val="0"/>
        <w:adjustRightInd w:val="0"/>
        <w:spacing w:after="0" w:line="480" w:lineRule="auto"/>
        <w:ind w:firstLine="720"/>
        <w:rPr>
          <w:rFonts w:ascii="Times New Roman" w:hAnsi="Times New Roman" w:cs="Times New Roman"/>
          <w:color w:val="000000"/>
          <w:sz w:val="24"/>
          <w:szCs w:val="24"/>
        </w:rPr>
      </w:pPr>
    </w:p>
    <w:p w:rsidR="0084485F" w:rsidRDefault="0084485F" w:rsidP="00E600D8">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84485F" w:rsidRDefault="0084485F" w:rsidP="00E610BB">
      <w:pPr>
        <w:tabs>
          <w:tab w:val="left" w:pos="90"/>
        </w:tabs>
        <w:rPr>
          <w:rFonts w:ascii="Times New Roman" w:hAnsi="Times New Roman" w:cs="Times New Roman"/>
          <w:color w:val="000000"/>
          <w:sz w:val="24"/>
          <w:szCs w:val="24"/>
        </w:rPr>
      </w:pPr>
    </w:p>
    <w:p w:rsidR="0084485F" w:rsidRDefault="0084485F" w:rsidP="00E610BB">
      <w:pPr>
        <w:tabs>
          <w:tab w:val="left" w:pos="90"/>
        </w:tabs>
        <w:rPr>
          <w:rFonts w:ascii="Times New Roman" w:hAnsi="Times New Roman" w:cs="Times New Roman"/>
          <w:color w:val="000000"/>
          <w:sz w:val="24"/>
          <w:szCs w:val="24"/>
        </w:rPr>
      </w:pPr>
    </w:p>
    <w:p w:rsidR="0084485F" w:rsidRDefault="0084485F" w:rsidP="00E610BB">
      <w:pPr>
        <w:tabs>
          <w:tab w:val="left" w:pos="90"/>
        </w:tabs>
        <w:rPr>
          <w:rFonts w:ascii="Times New Roman" w:hAnsi="Times New Roman" w:cs="Times New Roman"/>
          <w:color w:val="000000"/>
          <w:sz w:val="24"/>
          <w:szCs w:val="24"/>
        </w:rPr>
      </w:pPr>
    </w:p>
    <w:p w:rsidR="0084485F" w:rsidRDefault="0084485F" w:rsidP="00E610BB">
      <w:pPr>
        <w:tabs>
          <w:tab w:val="left" w:pos="90"/>
        </w:tabs>
        <w:rPr>
          <w:rFonts w:ascii="Times New Roman" w:hAnsi="Times New Roman" w:cs="Times New Roman"/>
          <w:color w:val="000000"/>
          <w:sz w:val="24"/>
          <w:szCs w:val="24"/>
        </w:rPr>
      </w:pPr>
    </w:p>
    <w:p w:rsidR="0084485F" w:rsidRDefault="0084485F" w:rsidP="00E610BB">
      <w:pPr>
        <w:tabs>
          <w:tab w:val="left" w:pos="90"/>
        </w:tabs>
        <w:rPr>
          <w:rFonts w:ascii="Times New Roman" w:hAnsi="Times New Roman" w:cs="Times New Roman"/>
          <w:color w:val="000000"/>
          <w:sz w:val="24"/>
          <w:szCs w:val="24"/>
        </w:rPr>
      </w:pPr>
    </w:p>
    <w:p w:rsidR="0084485F" w:rsidRDefault="0084485F" w:rsidP="00E610BB">
      <w:pPr>
        <w:tabs>
          <w:tab w:val="left" w:pos="9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Filed on </w:t>
      </w:r>
      <w:smartTag w:uri="urn:schemas-microsoft-com:office:smarttags" w:element="date">
        <w:smartTagPr>
          <w:attr w:name="Month" w:val="9"/>
          <w:attr w:name="Day" w:val="13"/>
          <w:attr w:name="Year" w:val="2011"/>
        </w:smartTagPr>
        <w:r>
          <w:rPr>
            <w:rFonts w:ascii="Times New Roman" w:hAnsi="Times New Roman" w:cs="Times New Roman"/>
            <w:color w:val="000000"/>
            <w:sz w:val="24"/>
            <w:szCs w:val="24"/>
          </w:rPr>
          <w:t>September 13, 2011</w:t>
        </w:r>
      </w:smartTag>
      <w:r>
        <w:rPr>
          <w:rFonts w:ascii="Times New Roman" w:hAnsi="Times New Roman" w:cs="Times New Roman"/>
          <w:color w:val="000000"/>
          <w:sz w:val="24"/>
          <w:szCs w:val="24"/>
        </w:rPr>
        <w:br w:type="page"/>
      </w:r>
    </w:p>
    <w:p w:rsidR="0084485F" w:rsidRDefault="0084485F" w:rsidP="00E610BB">
      <w:pPr>
        <w:tabs>
          <w:tab w:val="left" w:pos="90"/>
        </w:tabs>
        <w:spacing w:after="0" w:line="480" w:lineRule="auto"/>
        <w:rPr>
          <w:rFonts w:ascii="Times New Roman" w:hAnsi="Times New Roman" w:cs="Times New Roman"/>
          <w:color w:val="000000"/>
          <w:sz w:val="24"/>
          <w:szCs w:val="24"/>
        </w:rPr>
      </w:pPr>
      <w:r w:rsidRPr="00EB0735">
        <w:rPr>
          <w:rFonts w:ascii="Times New Roman" w:hAnsi="Times New Roman" w:cs="Times New Roman"/>
          <w:b/>
          <w:bCs/>
          <w:color w:val="000000"/>
          <w:sz w:val="24"/>
          <w:szCs w:val="24"/>
        </w:rPr>
        <w:lastRenderedPageBreak/>
        <w:t>I.</w:t>
      </w:r>
      <w:r>
        <w:rPr>
          <w:rFonts w:ascii="Times New Roman" w:hAnsi="Times New Roman" w:cs="Times New Roman"/>
          <w:color w:val="000000"/>
          <w:sz w:val="24"/>
          <w:szCs w:val="24"/>
        </w:rPr>
        <w:tab/>
      </w:r>
      <w:r w:rsidRPr="00EB0735">
        <w:rPr>
          <w:rFonts w:ascii="Times New Roman" w:hAnsi="Times New Roman" w:cs="Times New Roman"/>
          <w:b/>
          <w:bCs/>
          <w:color w:val="000000"/>
          <w:sz w:val="24"/>
          <w:szCs w:val="24"/>
          <w:u w:val="single"/>
        </w:rPr>
        <w:t>Background</w:t>
      </w:r>
      <w:r>
        <w:rPr>
          <w:rFonts w:ascii="Times New Roman" w:hAnsi="Times New Roman" w:cs="Times New Roman"/>
          <w:color w:val="000000"/>
          <w:sz w:val="24"/>
          <w:szCs w:val="24"/>
        </w:rPr>
        <w:tab/>
      </w:r>
    </w:p>
    <w:p w:rsidR="0084485F" w:rsidRDefault="0084485F" w:rsidP="00E610BB">
      <w:pPr>
        <w:tabs>
          <w:tab w:val="left" w:pos="90"/>
        </w:tabs>
        <w:spacing w:after="0" w:line="480" w:lineRule="auto"/>
        <w:rPr>
          <w:rFonts w:ascii="Times New Roman" w:hAnsi="Times New Roman" w:cs="Times New Roman"/>
          <w:color w:val="000000"/>
          <w:sz w:val="24"/>
          <w:szCs w:val="24"/>
        </w:rPr>
      </w:pPr>
    </w:p>
    <w:p w:rsidR="0084485F" w:rsidRDefault="0084485F" w:rsidP="00E610BB">
      <w:pPr>
        <w:tabs>
          <w:tab w:val="left" w:pos="90"/>
        </w:tabs>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Q.  PLEASE STATE YOUR NAME, POSITION </w:t>
      </w:r>
      <w:smartTag w:uri="urn:schemas-microsoft-com:office:smarttags" w:element="stockticker">
        <w:r>
          <w:rPr>
            <w:rFonts w:ascii="Times New Roman" w:hAnsi="Times New Roman" w:cs="Times New Roman"/>
            <w:b/>
            <w:bCs/>
            <w:color w:val="000000"/>
            <w:sz w:val="24"/>
            <w:szCs w:val="24"/>
          </w:rPr>
          <w:t>AND</w:t>
        </w:r>
      </w:smartTag>
      <w:r>
        <w:rPr>
          <w:rFonts w:ascii="Times New Roman" w:hAnsi="Times New Roman" w:cs="Times New Roman"/>
          <w:b/>
          <w:bCs/>
          <w:color w:val="000000"/>
          <w:sz w:val="24"/>
          <w:szCs w:val="24"/>
        </w:rPr>
        <w:t xml:space="preserve"> BUSINESS ADDRESS.</w:t>
      </w:r>
    </w:p>
    <w:p w:rsidR="0084485F" w:rsidRDefault="0084485F" w:rsidP="00E610BB">
      <w:pPr>
        <w:tabs>
          <w:tab w:val="left" w:pos="90"/>
        </w:tabs>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A.  My name is Kenneth D. Schisler. I am employed by EnerNOC, Inc. as the Vice President of Regulatory Affairs.  My business address is </w:t>
      </w:r>
      <w:smartTag w:uri="urn:schemas-microsoft-com:office:smarttags" w:element="address">
        <w:smartTag w:uri="urn:schemas-microsoft-com:office:smarttags" w:element="Street">
          <w:r>
            <w:rPr>
              <w:rFonts w:ascii="Times New Roman" w:hAnsi="Times New Roman" w:cs="Times New Roman"/>
              <w:color w:val="000000"/>
              <w:sz w:val="24"/>
              <w:szCs w:val="24"/>
            </w:rPr>
            <w:t>101 Federal Street, Suite 1100</w:t>
          </w:r>
        </w:smartTag>
        <w:r>
          <w:rPr>
            <w:rFonts w:ascii="Times New Roman" w:hAnsi="Times New Roman" w:cs="Times New Roman"/>
            <w:color w:val="000000"/>
            <w:sz w:val="24"/>
            <w:szCs w:val="24"/>
          </w:rPr>
          <w:t xml:space="preserve">, </w:t>
        </w:r>
        <w:smartTag w:uri="urn:schemas-microsoft-com:office:smarttags" w:element="City">
          <w:r>
            <w:rPr>
              <w:rFonts w:ascii="Times New Roman" w:hAnsi="Times New Roman" w:cs="Times New Roman"/>
              <w:color w:val="000000"/>
              <w:sz w:val="24"/>
              <w:szCs w:val="24"/>
            </w:rPr>
            <w:t>Boston</w:t>
          </w:r>
        </w:smartTag>
        <w:r>
          <w:rPr>
            <w:rFonts w:ascii="Times New Roman" w:hAnsi="Times New Roman" w:cs="Times New Roman"/>
            <w:color w:val="000000"/>
            <w:sz w:val="24"/>
            <w:szCs w:val="24"/>
          </w:rPr>
          <w:t xml:space="preserve">, </w:t>
        </w:r>
        <w:smartTag w:uri="urn:schemas-microsoft-com:office:smarttags" w:element="State">
          <w:r>
            <w:rPr>
              <w:rFonts w:ascii="Times New Roman" w:hAnsi="Times New Roman" w:cs="Times New Roman"/>
              <w:color w:val="000000"/>
              <w:sz w:val="24"/>
              <w:szCs w:val="24"/>
            </w:rPr>
            <w:t>MA</w:t>
          </w:r>
        </w:smartTag>
        <w:r>
          <w:rPr>
            <w:rFonts w:ascii="Times New Roman" w:hAnsi="Times New Roman" w:cs="Times New Roman"/>
            <w:color w:val="000000"/>
            <w:sz w:val="24"/>
            <w:szCs w:val="24"/>
          </w:rPr>
          <w:t xml:space="preserve"> </w:t>
        </w:r>
        <w:smartTag w:uri="urn:schemas-microsoft-com:office:smarttags" w:element="PostalCode">
          <w:r>
            <w:rPr>
              <w:rFonts w:ascii="Times New Roman" w:hAnsi="Times New Roman" w:cs="Times New Roman"/>
              <w:color w:val="000000"/>
              <w:sz w:val="24"/>
              <w:szCs w:val="24"/>
            </w:rPr>
            <w:t>02110</w:t>
          </w:r>
        </w:smartTag>
      </w:smartTag>
      <w:r>
        <w:rPr>
          <w:rFonts w:ascii="Times New Roman" w:hAnsi="Times New Roman" w:cs="Times New Roman"/>
          <w:color w:val="000000"/>
          <w:sz w:val="24"/>
          <w:szCs w:val="24"/>
        </w:rPr>
        <w:t>.</w:t>
      </w:r>
    </w:p>
    <w:p w:rsidR="0084485F" w:rsidRDefault="0084485F" w:rsidP="00E610BB">
      <w:pPr>
        <w:tabs>
          <w:tab w:val="left" w:pos="90"/>
        </w:tabs>
        <w:spacing w:after="0" w:line="480" w:lineRule="auto"/>
        <w:rPr>
          <w:rFonts w:ascii="Times New Roman" w:hAnsi="Times New Roman" w:cs="Times New Roman"/>
          <w:color w:val="000000"/>
          <w:sz w:val="24"/>
          <w:szCs w:val="24"/>
        </w:rPr>
      </w:pPr>
    </w:p>
    <w:p w:rsidR="0084485F" w:rsidRPr="007C2818" w:rsidRDefault="0084485F" w:rsidP="00E610BB">
      <w:pPr>
        <w:tabs>
          <w:tab w:val="left" w:pos="90"/>
        </w:tabs>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Q. </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PLEASE DESCRIBE YOUR EDUCATIONAL BACKGROUND </w:t>
      </w:r>
      <w:smartTag w:uri="urn:schemas-microsoft-com:office:smarttags" w:element="stockticker">
        <w:r>
          <w:rPr>
            <w:rFonts w:ascii="Times New Roman" w:hAnsi="Times New Roman" w:cs="Times New Roman"/>
            <w:b/>
            <w:bCs/>
            <w:color w:val="000000"/>
            <w:sz w:val="24"/>
            <w:szCs w:val="24"/>
          </w:rPr>
          <w:t>AND</w:t>
        </w:r>
      </w:smartTag>
      <w:r>
        <w:rPr>
          <w:rFonts w:ascii="Times New Roman" w:hAnsi="Times New Roman" w:cs="Times New Roman"/>
          <w:b/>
          <w:bCs/>
          <w:color w:val="000000"/>
          <w:sz w:val="24"/>
          <w:szCs w:val="24"/>
        </w:rPr>
        <w:t xml:space="preserve"> PROFESSIONAL QUALIFICATIONS.</w:t>
      </w:r>
      <w:r>
        <w:rPr>
          <w:rFonts w:ascii="Times New Roman" w:hAnsi="Times New Roman" w:cs="Times New Roman"/>
          <w:color w:val="000000"/>
          <w:sz w:val="24"/>
          <w:szCs w:val="24"/>
        </w:rPr>
        <w:tab/>
      </w:r>
    </w:p>
    <w:p w:rsidR="0084485F" w:rsidRDefault="0084485F" w:rsidP="00E610BB">
      <w:pPr>
        <w:tabs>
          <w:tab w:val="left" w:pos="90"/>
        </w:tabs>
        <w:spacing w:after="0" w:line="240" w:lineRule="auto"/>
        <w:rPr>
          <w:rFonts w:ascii="Times New Roman" w:hAnsi="Times New Roman" w:cs="Times New Roman"/>
          <w:color w:val="000000"/>
          <w:sz w:val="24"/>
          <w:szCs w:val="24"/>
        </w:rPr>
      </w:pPr>
    </w:p>
    <w:p w:rsidR="0084485F" w:rsidRPr="007C2818" w:rsidRDefault="0084485F" w:rsidP="00E610BB">
      <w:pPr>
        <w:tabs>
          <w:tab w:val="left" w:pos="90"/>
        </w:tabs>
        <w:spacing w:after="0" w:line="480" w:lineRule="auto"/>
        <w:rPr>
          <w:rFonts w:ascii="Times New Roman" w:hAnsi="Times New Roman" w:cs="Times New Roman"/>
          <w:color w:val="000000"/>
          <w:sz w:val="24"/>
          <w:szCs w:val="24"/>
        </w:rPr>
      </w:pPr>
      <w:r w:rsidRPr="007C2818">
        <w:rPr>
          <w:rFonts w:ascii="Times New Roman" w:hAnsi="Times New Roman" w:cs="Times New Roman"/>
          <w:color w:val="000000"/>
          <w:sz w:val="24"/>
          <w:szCs w:val="24"/>
        </w:rPr>
        <w:t xml:space="preserve">A.  </w:t>
      </w:r>
      <w:r w:rsidRPr="007C2818">
        <w:rPr>
          <w:rFonts w:ascii="Times New Roman" w:hAnsi="Times New Roman" w:cs="Times New Roman"/>
          <w:sz w:val="24"/>
          <w:szCs w:val="24"/>
        </w:rPr>
        <w:t xml:space="preserve">I earned </w:t>
      </w:r>
      <w:r>
        <w:rPr>
          <w:rFonts w:ascii="Times New Roman" w:hAnsi="Times New Roman" w:cs="Times New Roman"/>
          <w:sz w:val="24"/>
          <w:szCs w:val="24"/>
        </w:rPr>
        <w:t>a</w:t>
      </w:r>
      <w:r w:rsidRPr="007C2818">
        <w:rPr>
          <w:rFonts w:ascii="Times New Roman" w:hAnsi="Times New Roman" w:cs="Times New Roman"/>
          <w:sz w:val="24"/>
          <w:szCs w:val="24"/>
        </w:rPr>
        <w:t xml:space="preserve"> Bachelor of Science in Biology from </w:t>
      </w:r>
      <w:smartTag w:uri="urn:schemas-microsoft-com:office:smarttags" w:element="place">
        <w:smartTag w:uri="urn:schemas-microsoft-com:office:smarttags" w:element="PlaceName">
          <w:r w:rsidRPr="007C2818">
            <w:rPr>
              <w:rFonts w:ascii="Times New Roman" w:hAnsi="Times New Roman" w:cs="Times New Roman"/>
              <w:sz w:val="24"/>
              <w:szCs w:val="24"/>
            </w:rPr>
            <w:t>Salisbury</w:t>
          </w:r>
        </w:smartTag>
        <w:r w:rsidRPr="007C2818">
          <w:rPr>
            <w:rFonts w:ascii="Times New Roman" w:hAnsi="Times New Roman" w:cs="Times New Roman"/>
            <w:sz w:val="24"/>
            <w:szCs w:val="24"/>
          </w:rPr>
          <w:t xml:space="preserve"> </w:t>
        </w:r>
        <w:smartTag w:uri="urn:schemas-microsoft-com:office:smarttags" w:element="PlaceType">
          <w:r w:rsidRPr="007C2818">
            <w:rPr>
              <w:rFonts w:ascii="Times New Roman" w:hAnsi="Times New Roman" w:cs="Times New Roman"/>
              <w:sz w:val="24"/>
              <w:szCs w:val="24"/>
            </w:rPr>
            <w:t>University</w:t>
          </w:r>
        </w:smartTag>
      </w:smartTag>
      <w:r w:rsidRPr="007C2818">
        <w:rPr>
          <w:rFonts w:ascii="Times New Roman" w:hAnsi="Times New Roman" w:cs="Times New Roman"/>
          <w:sz w:val="24"/>
          <w:szCs w:val="24"/>
        </w:rPr>
        <w:t xml:space="preserve">, </w:t>
      </w:r>
      <w:smartTag w:uri="urn:schemas-microsoft-com:office:smarttags" w:element="place">
        <w:smartTag w:uri="urn:schemas-microsoft-com:office:smarttags" w:element="City">
          <w:r w:rsidRPr="007C2818">
            <w:rPr>
              <w:rFonts w:ascii="Times New Roman" w:hAnsi="Times New Roman" w:cs="Times New Roman"/>
              <w:sz w:val="24"/>
              <w:szCs w:val="24"/>
            </w:rPr>
            <w:t>Salisbury</w:t>
          </w:r>
        </w:smartTag>
      </w:smartTag>
      <w:r w:rsidRPr="007C2818">
        <w:rPr>
          <w:rFonts w:ascii="Times New Roman" w:hAnsi="Times New Roman" w:cs="Times New Roman"/>
          <w:sz w:val="24"/>
          <w:szCs w:val="24"/>
        </w:rPr>
        <w:t>,</w:t>
      </w:r>
    </w:p>
    <w:p w:rsidR="0084485F" w:rsidRDefault="0084485F" w:rsidP="00E610BB">
      <w:pPr>
        <w:tabs>
          <w:tab w:val="left" w:pos="90"/>
        </w:tabs>
        <w:spacing w:after="0" w:line="480" w:lineRule="auto"/>
        <w:rPr>
          <w:rFonts w:ascii="Times New Roman" w:hAnsi="Times New Roman" w:cs="Times New Roman"/>
          <w:sz w:val="24"/>
          <w:szCs w:val="24"/>
        </w:rPr>
      </w:pPr>
      <w:smartTag w:uri="urn:schemas-microsoft-com:office:smarttags" w:element="place">
        <w:smartTag w:uri="urn:schemas-microsoft-com:office:smarttags" w:element="State">
          <w:r w:rsidRPr="007C2818">
            <w:rPr>
              <w:rFonts w:ascii="Times New Roman" w:hAnsi="Times New Roman" w:cs="Times New Roman"/>
              <w:sz w:val="24"/>
              <w:szCs w:val="24"/>
            </w:rPr>
            <w:t>Maryland</w:t>
          </w:r>
        </w:smartTag>
      </w:smartTag>
      <w:r w:rsidRPr="007C2818">
        <w:rPr>
          <w:rFonts w:ascii="Times New Roman" w:hAnsi="Times New Roman" w:cs="Times New Roman"/>
          <w:sz w:val="24"/>
          <w:szCs w:val="24"/>
        </w:rPr>
        <w:t xml:space="preserve">.  I earned </w:t>
      </w:r>
      <w:r>
        <w:rPr>
          <w:rFonts w:ascii="Times New Roman" w:hAnsi="Times New Roman" w:cs="Times New Roman"/>
          <w:sz w:val="24"/>
          <w:szCs w:val="24"/>
        </w:rPr>
        <w:t>a</w:t>
      </w:r>
      <w:r w:rsidRPr="007C2818">
        <w:rPr>
          <w:rFonts w:ascii="Times New Roman" w:hAnsi="Times New Roman" w:cs="Times New Roman"/>
          <w:sz w:val="24"/>
          <w:szCs w:val="24"/>
        </w:rPr>
        <w:t xml:space="preserve"> Juris Doctorate with Honor from the University of</w:t>
      </w:r>
      <w:r>
        <w:rPr>
          <w:rFonts w:ascii="Times New Roman" w:hAnsi="Times New Roman" w:cs="Times New Roman"/>
          <w:sz w:val="24"/>
          <w:szCs w:val="24"/>
        </w:rPr>
        <w:t xml:space="preserve"> </w:t>
      </w:r>
      <w:r w:rsidRPr="007C2818">
        <w:rPr>
          <w:rFonts w:ascii="Times New Roman" w:hAnsi="Times New Roman" w:cs="Times New Roman"/>
          <w:sz w:val="24"/>
          <w:szCs w:val="24"/>
        </w:rPr>
        <w:t>Maryland School of Law.  From 1991-2003, I served as an elected member of the</w:t>
      </w:r>
      <w:r>
        <w:rPr>
          <w:rFonts w:ascii="Times New Roman" w:hAnsi="Times New Roman" w:cs="Times New Roman"/>
          <w:sz w:val="24"/>
          <w:szCs w:val="24"/>
        </w:rPr>
        <w:t xml:space="preserve"> </w:t>
      </w:r>
      <w:r w:rsidRPr="007C2818">
        <w:rPr>
          <w:rFonts w:ascii="Times New Roman" w:hAnsi="Times New Roman" w:cs="Times New Roman"/>
          <w:sz w:val="24"/>
          <w:szCs w:val="24"/>
        </w:rPr>
        <w:t>Maryland House</w:t>
      </w:r>
      <w:r>
        <w:rPr>
          <w:rFonts w:ascii="Times New Roman" w:hAnsi="Times New Roman" w:cs="Times New Roman"/>
          <w:sz w:val="24"/>
          <w:szCs w:val="24"/>
        </w:rPr>
        <w:t xml:space="preserve"> </w:t>
      </w:r>
      <w:r w:rsidRPr="007C2818">
        <w:rPr>
          <w:rFonts w:ascii="Times New Roman" w:hAnsi="Times New Roman" w:cs="Times New Roman"/>
          <w:sz w:val="24"/>
          <w:szCs w:val="24"/>
        </w:rPr>
        <w:t>of Delegates, and served my entire tenure on the committee with</w:t>
      </w:r>
      <w:r>
        <w:rPr>
          <w:rFonts w:ascii="Times New Roman" w:hAnsi="Times New Roman" w:cs="Times New Roman"/>
          <w:sz w:val="24"/>
          <w:szCs w:val="24"/>
        </w:rPr>
        <w:t xml:space="preserve"> </w:t>
      </w:r>
      <w:r w:rsidRPr="007C2818">
        <w:rPr>
          <w:rFonts w:ascii="Times New Roman" w:hAnsi="Times New Roman" w:cs="Times New Roman"/>
          <w:sz w:val="24"/>
          <w:szCs w:val="24"/>
        </w:rPr>
        <w:t>jurisdict</w:t>
      </w:r>
      <w:r>
        <w:rPr>
          <w:rFonts w:ascii="Times New Roman" w:hAnsi="Times New Roman" w:cs="Times New Roman"/>
          <w:sz w:val="24"/>
          <w:szCs w:val="24"/>
        </w:rPr>
        <w:t>i</w:t>
      </w:r>
      <w:r w:rsidRPr="007C2818">
        <w:rPr>
          <w:rFonts w:ascii="Times New Roman" w:hAnsi="Times New Roman" w:cs="Times New Roman"/>
          <w:sz w:val="24"/>
          <w:szCs w:val="24"/>
        </w:rPr>
        <w:t>on over energy,</w:t>
      </w:r>
      <w:r>
        <w:rPr>
          <w:rFonts w:ascii="Times New Roman" w:hAnsi="Times New Roman" w:cs="Times New Roman"/>
          <w:sz w:val="24"/>
          <w:szCs w:val="24"/>
        </w:rPr>
        <w:t xml:space="preserve"> </w:t>
      </w:r>
      <w:r w:rsidRPr="007C2818">
        <w:rPr>
          <w:rFonts w:ascii="Times New Roman" w:hAnsi="Times New Roman" w:cs="Times New Roman"/>
          <w:sz w:val="24"/>
          <w:szCs w:val="24"/>
        </w:rPr>
        <w:t>environment, and public utility matters.  When the</w:t>
      </w:r>
      <w:r>
        <w:rPr>
          <w:rFonts w:ascii="Times New Roman" w:hAnsi="Times New Roman" w:cs="Times New Roman"/>
          <w:sz w:val="24"/>
          <w:szCs w:val="24"/>
        </w:rPr>
        <w:t xml:space="preserve"> </w:t>
      </w:r>
      <w:r w:rsidRPr="007C2818">
        <w:rPr>
          <w:rFonts w:ascii="Times New Roman" w:hAnsi="Times New Roman" w:cs="Times New Roman"/>
          <w:sz w:val="24"/>
          <w:szCs w:val="24"/>
        </w:rPr>
        <w:t>legislature was not in session, I held</w:t>
      </w:r>
      <w:r>
        <w:rPr>
          <w:rFonts w:ascii="Times New Roman" w:hAnsi="Times New Roman" w:cs="Times New Roman"/>
          <w:sz w:val="24"/>
          <w:szCs w:val="24"/>
        </w:rPr>
        <w:t xml:space="preserve"> </w:t>
      </w:r>
      <w:r w:rsidRPr="007C2818">
        <w:rPr>
          <w:rFonts w:ascii="Times New Roman" w:hAnsi="Times New Roman" w:cs="Times New Roman"/>
          <w:sz w:val="24"/>
          <w:szCs w:val="24"/>
        </w:rPr>
        <w:t>private employment.  From the beginning of my career until 1999, I worked as a</w:t>
      </w:r>
      <w:r>
        <w:rPr>
          <w:rFonts w:ascii="Times New Roman" w:hAnsi="Times New Roman" w:cs="Times New Roman"/>
          <w:sz w:val="24"/>
          <w:szCs w:val="24"/>
        </w:rPr>
        <w:t xml:space="preserve"> </w:t>
      </w:r>
      <w:r w:rsidRPr="007C2818">
        <w:rPr>
          <w:rFonts w:ascii="Times New Roman" w:hAnsi="Times New Roman" w:cs="Times New Roman"/>
          <w:sz w:val="24"/>
          <w:szCs w:val="24"/>
        </w:rPr>
        <w:t xml:space="preserve">commercial waterman on the </w:t>
      </w:r>
      <w:smartTag w:uri="urn:schemas-microsoft-com:office:smarttags" w:element="place">
        <w:r w:rsidRPr="007C2818">
          <w:rPr>
            <w:rFonts w:ascii="Times New Roman" w:hAnsi="Times New Roman" w:cs="Times New Roman"/>
            <w:sz w:val="24"/>
            <w:szCs w:val="24"/>
          </w:rPr>
          <w:t>Chesapeake Bay</w:t>
        </w:r>
      </w:smartTag>
      <w:r>
        <w:rPr>
          <w:rFonts w:ascii="Times New Roman" w:hAnsi="Times New Roman" w:cs="Times New Roman"/>
          <w:sz w:val="24"/>
          <w:szCs w:val="24"/>
        </w:rPr>
        <w:t xml:space="preserve"> </w:t>
      </w:r>
      <w:r w:rsidRPr="007C2818">
        <w:rPr>
          <w:rFonts w:ascii="Times New Roman" w:hAnsi="Times New Roman" w:cs="Times New Roman"/>
          <w:sz w:val="24"/>
          <w:szCs w:val="24"/>
        </w:rPr>
        <w:t>and wholesale grocery broker.  Beginning</w:t>
      </w:r>
      <w:r>
        <w:rPr>
          <w:rFonts w:ascii="Times New Roman" w:hAnsi="Times New Roman" w:cs="Times New Roman"/>
          <w:sz w:val="24"/>
          <w:szCs w:val="24"/>
        </w:rPr>
        <w:t xml:space="preserve"> </w:t>
      </w:r>
      <w:r w:rsidRPr="007C2818">
        <w:rPr>
          <w:rFonts w:ascii="Times New Roman" w:hAnsi="Times New Roman" w:cs="Times New Roman"/>
          <w:sz w:val="24"/>
          <w:szCs w:val="24"/>
        </w:rPr>
        <w:t xml:space="preserve">in 1999 until 2003, I was engaged in the private practice of law in </w:t>
      </w:r>
      <w:smartTag w:uri="urn:schemas-microsoft-com:office:smarttags" w:element="place">
        <w:smartTag w:uri="urn:schemas-microsoft-com:office:smarttags" w:element="State">
          <w:r w:rsidRPr="007C2818">
            <w:rPr>
              <w:rFonts w:ascii="Times New Roman" w:hAnsi="Times New Roman" w:cs="Times New Roman"/>
              <w:sz w:val="24"/>
              <w:szCs w:val="24"/>
            </w:rPr>
            <w:t>Maryland</w:t>
          </w:r>
        </w:smartTag>
      </w:smartTag>
      <w:r w:rsidRPr="007C2818">
        <w:rPr>
          <w:rFonts w:ascii="Times New Roman" w:hAnsi="Times New Roman" w:cs="Times New Roman"/>
          <w:sz w:val="24"/>
          <w:szCs w:val="24"/>
        </w:rPr>
        <w:t>.  In 2003, I</w:t>
      </w:r>
      <w:r>
        <w:rPr>
          <w:rFonts w:ascii="Times New Roman" w:hAnsi="Times New Roman" w:cs="Times New Roman"/>
          <w:sz w:val="24"/>
          <w:szCs w:val="24"/>
        </w:rPr>
        <w:t xml:space="preserve"> </w:t>
      </w:r>
      <w:r w:rsidRPr="007C2818">
        <w:rPr>
          <w:rFonts w:ascii="Times New Roman" w:hAnsi="Times New Roman" w:cs="Times New Roman"/>
          <w:sz w:val="24"/>
          <w:szCs w:val="24"/>
        </w:rPr>
        <w:t>resigned from the Maryland House of Delegates to</w:t>
      </w:r>
      <w:r>
        <w:rPr>
          <w:rFonts w:ascii="Times New Roman" w:hAnsi="Times New Roman" w:cs="Times New Roman"/>
          <w:sz w:val="24"/>
          <w:szCs w:val="24"/>
        </w:rPr>
        <w:t xml:space="preserve"> </w:t>
      </w:r>
      <w:r w:rsidRPr="007C2818">
        <w:rPr>
          <w:rFonts w:ascii="Times New Roman" w:hAnsi="Times New Roman" w:cs="Times New Roman"/>
          <w:sz w:val="24"/>
          <w:szCs w:val="24"/>
        </w:rPr>
        <w:t>assume the chairmanship of the Maryland Public Service</w:t>
      </w:r>
      <w:r>
        <w:rPr>
          <w:rFonts w:ascii="Times New Roman" w:hAnsi="Times New Roman" w:cs="Times New Roman"/>
          <w:sz w:val="24"/>
          <w:szCs w:val="24"/>
        </w:rPr>
        <w:t xml:space="preserve"> </w:t>
      </w:r>
      <w:r w:rsidRPr="007C2818">
        <w:rPr>
          <w:rFonts w:ascii="Times New Roman" w:hAnsi="Times New Roman" w:cs="Times New Roman"/>
          <w:sz w:val="24"/>
          <w:szCs w:val="24"/>
        </w:rPr>
        <w:t>Commission.  In 2007, I resigned from the Maryland Public Service Commission.</w:t>
      </w:r>
      <w:r>
        <w:rPr>
          <w:rFonts w:ascii="Times New Roman" w:hAnsi="Times New Roman" w:cs="Times New Roman"/>
          <w:sz w:val="24"/>
          <w:szCs w:val="24"/>
        </w:rPr>
        <w:t xml:space="preserve">  </w:t>
      </w:r>
      <w:r w:rsidRPr="007C2818">
        <w:rPr>
          <w:rFonts w:ascii="Times New Roman" w:hAnsi="Times New Roman" w:cs="Times New Roman"/>
          <w:sz w:val="24"/>
          <w:szCs w:val="24"/>
        </w:rPr>
        <w:t xml:space="preserve">In 2007, I </w:t>
      </w:r>
      <w:r>
        <w:rPr>
          <w:rFonts w:ascii="Times New Roman" w:hAnsi="Times New Roman" w:cs="Times New Roman"/>
          <w:sz w:val="24"/>
          <w:szCs w:val="24"/>
        </w:rPr>
        <w:t>was employed by</w:t>
      </w:r>
      <w:r w:rsidRPr="007C2818">
        <w:rPr>
          <w:rFonts w:ascii="Times New Roman" w:hAnsi="Times New Roman" w:cs="Times New Roman"/>
          <w:sz w:val="24"/>
          <w:szCs w:val="24"/>
        </w:rPr>
        <w:t xml:space="preserve"> EnerNOC, Inc. </w:t>
      </w:r>
      <w:r>
        <w:rPr>
          <w:rFonts w:ascii="Times New Roman" w:hAnsi="Times New Roman" w:cs="Times New Roman"/>
          <w:sz w:val="24"/>
          <w:szCs w:val="24"/>
        </w:rPr>
        <w:t xml:space="preserve">as Senior Director of Regulatory Affairs, and in 2010 I was promoted to Vice President of Regulatory Affairs.  While employed at EnerNOC, </w:t>
      </w:r>
      <w:r w:rsidRPr="007C2818">
        <w:rPr>
          <w:rFonts w:ascii="Times New Roman" w:hAnsi="Times New Roman" w:cs="Times New Roman"/>
          <w:sz w:val="24"/>
          <w:szCs w:val="24"/>
        </w:rPr>
        <w:t>I have worked extensively (and almost exclusively) on</w:t>
      </w:r>
      <w:r>
        <w:rPr>
          <w:rFonts w:ascii="Times New Roman" w:hAnsi="Times New Roman" w:cs="Times New Roman"/>
          <w:sz w:val="24"/>
          <w:szCs w:val="24"/>
        </w:rPr>
        <w:t xml:space="preserve"> </w:t>
      </w:r>
      <w:r w:rsidRPr="007C2818">
        <w:rPr>
          <w:rFonts w:ascii="Times New Roman" w:hAnsi="Times New Roman" w:cs="Times New Roman"/>
          <w:sz w:val="24"/>
          <w:szCs w:val="24"/>
        </w:rPr>
        <w:t>demand response</w:t>
      </w:r>
      <w:r>
        <w:rPr>
          <w:rFonts w:ascii="Times New Roman" w:hAnsi="Times New Roman" w:cs="Times New Roman"/>
          <w:sz w:val="24"/>
          <w:szCs w:val="24"/>
        </w:rPr>
        <w:t>, energy efficiency, and smart grid</w:t>
      </w:r>
      <w:r w:rsidRPr="007C2818">
        <w:rPr>
          <w:rFonts w:ascii="Times New Roman" w:hAnsi="Times New Roman" w:cs="Times New Roman"/>
          <w:sz w:val="24"/>
          <w:szCs w:val="24"/>
        </w:rPr>
        <w:t xml:space="preserve"> policy matters at the Federal Energy Regulatory Commission</w:t>
      </w:r>
      <w:r>
        <w:rPr>
          <w:rFonts w:ascii="Times New Roman" w:hAnsi="Times New Roman" w:cs="Times New Roman"/>
          <w:sz w:val="24"/>
          <w:szCs w:val="24"/>
        </w:rPr>
        <w:t xml:space="preserve"> </w:t>
      </w:r>
      <w:r w:rsidRPr="007C2818">
        <w:rPr>
          <w:rFonts w:ascii="Times New Roman" w:hAnsi="Times New Roman" w:cs="Times New Roman"/>
          <w:sz w:val="24"/>
          <w:szCs w:val="24"/>
        </w:rPr>
        <w:t xml:space="preserve">(“FERC”), </w:t>
      </w:r>
      <w:r>
        <w:rPr>
          <w:rFonts w:ascii="Times New Roman" w:hAnsi="Times New Roman" w:cs="Times New Roman"/>
          <w:sz w:val="24"/>
          <w:szCs w:val="24"/>
        </w:rPr>
        <w:t>approximately 26</w:t>
      </w:r>
      <w:r w:rsidRPr="007C2818">
        <w:rPr>
          <w:rFonts w:ascii="Times New Roman" w:hAnsi="Times New Roman" w:cs="Times New Roman"/>
          <w:sz w:val="24"/>
          <w:szCs w:val="24"/>
        </w:rPr>
        <w:t xml:space="preserve"> state commissions,</w:t>
      </w:r>
      <w:r>
        <w:rPr>
          <w:rFonts w:ascii="Times New Roman" w:hAnsi="Times New Roman" w:cs="Times New Roman"/>
          <w:sz w:val="24"/>
          <w:szCs w:val="24"/>
        </w:rPr>
        <w:t xml:space="preserve"> 2 Canadian provinces, and several wholesale electric power markets, including the </w:t>
      </w:r>
      <w:r w:rsidRPr="007C2818">
        <w:rPr>
          <w:rFonts w:ascii="Times New Roman" w:hAnsi="Times New Roman" w:cs="Times New Roman"/>
          <w:sz w:val="24"/>
          <w:szCs w:val="24"/>
        </w:rPr>
        <w:t>PJM</w:t>
      </w:r>
      <w:r>
        <w:rPr>
          <w:rFonts w:ascii="Times New Roman" w:hAnsi="Times New Roman" w:cs="Times New Roman"/>
          <w:sz w:val="24"/>
          <w:szCs w:val="24"/>
        </w:rPr>
        <w:t xml:space="preserve"> Interconnection (“PJM”), </w:t>
      </w:r>
      <w:r w:rsidRPr="007C2818">
        <w:rPr>
          <w:rFonts w:ascii="Times New Roman" w:hAnsi="Times New Roman" w:cs="Times New Roman"/>
          <w:sz w:val="24"/>
          <w:szCs w:val="24"/>
        </w:rPr>
        <w:t>Independent System Operator of New England (“ISO-NE”), New York Independent System Operator (“NYIS</w:t>
      </w:r>
      <w:r w:rsidRPr="009A0900">
        <w:rPr>
          <w:rFonts w:ascii="Times New Roman" w:hAnsi="Times New Roman" w:cs="Times New Roman"/>
          <w:sz w:val="24"/>
          <w:szCs w:val="24"/>
        </w:rPr>
        <w:t xml:space="preserve">O”), Midwest Independent System Operator (“MISO”), the Electric Reliability </w:t>
      </w:r>
      <w:r w:rsidRPr="009A0900">
        <w:rPr>
          <w:rFonts w:ascii="Times New Roman" w:hAnsi="Times New Roman" w:cs="Times New Roman"/>
          <w:sz w:val="24"/>
          <w:szCs w:val="24"/>
        </w:rPr>
        <w:lastRenderedPageBreak/>
        <w:t>Council of Texas</w:t>
      </w:r>
      <w:r>
        <w:rPr>
          <w:rFonts w:ascii="Times New Roman" w:hAnsi="Times New Roman" w:cs="Times New Roman"/>
          <w:sz w:val="24"/>
          <w:szCs w:val="24"/>
        </w:rPr>
        <w:t xml:space="preserve"> (“ERCOT”), California Independent System Operator (“CAISO”)</w:t>
      </w:r>
      <w:r w:rsidRPr="007C2818">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7C2818">
        <w:rPr>
          <w:rFonts w:ascii="Times New Roman" w:hAnsi="Times New Roman" w:cs="Times New Roman"/>
          <w:sz w:val="24"/>
          <w:szCs w:val="24"/>
        </w:rPr>
        <w:t>Independent Electric System Operator of Ontario, Canada (“IESO”)</w:t>
      </w:r>
      <w:r>
        <w:rPr>
          <w:rFonts w:ascii="Times New Roman" w:hAnsi="Times New Roman" w:cs="Times New Roman"/>
          <w:sz w:val="24"/>
          <w:szCs w:val="24"/>
        </w:rPr>
        <w:t xml:space="preserve"> </w:t>
      </w:r>
      <w:r w:rsidRPr="007C2818">
        <w:rPr>
          <w:rFonts w:ascii="Times New Roman" w:hAnsi="Times New Roman" w:cs="Times New Roman"/>
          <w:sz w:val="24"/>
          <w:szCs w:val="24"/>
        </w:rPr>
        <w:t>and the Alberta Electric System Operator (“AESO”) in Alberta, Canada</w:t>
      </w:r>
      <w:r>
        <w:rPr>
          <w:rFonts w:ascii="Times New Roman" w:hAnsi="Times New Roman" w:cs="Times New Roman"/>
          <w:sz w:val="24"/>
          <w:szCs w:val="24"/>
        </w:rPr>
        <w:t>, and the Great Britain wholesale electric power market.</w:t>
      </w:r>
    </w:p>
    <w:p w:rsidR="0084485F" w:rsidRDefault="0084485F" w:rsidP="00E610BB">
      <w:pPr>
        <w:tabs>
          <w:tab w:val="left" w:pos="90"/>
        </w:tabs>
        <w:spacing w:after="0" w:line="480" w:lineRule="auto"/>
        <w:rPr>
          <w:rFonts w:ascii="Times New Roman" w:hAnsi="Times New Roman" w:cs="Times New Roman"/>
          <w:sz w:val="24"/>
          <w:szCs w:val="24"/>
        </w:rPr>
      </w:pPr>
    </w:p>
    <w:p w:rsidR="0084485F" w:rsidRDefault="0084485F" w:rsidP="0070490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Q.  PLEASE DESCRIBE YOUR RESPONSIBILITIES AS VICE PRESIDENT OF REGULATORY AFFAIRS.</w:t>
      </w:r>
    </w:p>
    <w:p w:rsidR="0084485F" w:rsidRPr="00600311" w:rsidRDefault="0084485F" w:rsidP="00704908">
      <w:pPr>
        <w:spacing w:after="0" w:line="240" w:lineRule="auto"/>
        <w:rPr>
          <w:rFonts w:ascii="Times New Roman" w:hAnsi="Times New Roman" w:cs="Times New Roman"/>
          <w:b/>
          <w:bCs/>
          <w:color w:val="000000"/>
          <w:sz w:val="24"/>
          <w:szCs w:val="24"/>
        </w:rPr>
      </w:pPr>
    </w:p>
    <w:p w:rsidR="0084485F" w:rsidRDefault="0084485F" w:rsidP="00865D91">
      <w:pPr>
        <w:spacing w:after="0" w:line="480" w:lineRule="auto"/>
        <w:rPr>
          <w:rFonts w:ascii="Times New Roman" w:hAnsi="Times New Roman" w:cs="Times New Roman"/>
          <w:sz w:val="24"/>
          <w:szCs w:val="24"/>
        </w:rPr>
      </w:pPr>
      <w:r w:rsidRPr="00B17E39">
        <w:rPr>
          <w:rFonts w:ascii="Times New Roman" w:hAnsi="Times New Roman" w:cs="Times New Roman"/>
          <w:color w:val="000000"/>
          <w:sz w:val="24"/>
          <w:szCs w:val="24"/>
        </w:rPr>
        <w:t xml:space="preserve">A.  </w:t>
      </w:r>
      <w:r w:rsidRPr="00B17E39">
        <w:rPr>
          <w:rFonts w:ascii="Times New Roman" w:hAnsi="Times New Roman" w:cs="Times New Roman"/>
          <w:sz w:val="24"/>
          <w:szCs w:val="24"/>
        </w:rPr>
        <w:t>My responsibilities include managing state,</w:t>
      </w:r>
      <w:r>
        <w:rPr>
          <w:rFonts w:ascii="Times New Roman" w:hAnsi="Times New Roman" w:cs="Times New Roman"/>
          <w:sz w:val="24"/>
          <w:szCs w:val="24"/>
        </w:rPr>
        <w:t xml:space="preserve"> federal, </w:t>
      </w:r>
      <w:r w:rsidRPr="00B17E39">
        <w:rPr>
          <w:rFonts w:ascii="Times New Roman" w:hAnsi="Times New Roman" w:cs="Times New Roman"/>
          <w:sz w:val="24"/>
          <w:szCs w:val="24"/>
        </w:rPr>
        <w:t xml:space="preserve">and </w:t>
      </w:r>
      <w:r>
        <w:rPr>
          <w:rFonts w:ascii="Times New Roman" w:hAnsi="Times New Roman" w:cs="Times New Roman"/>
          <w:sz w:val="24"/>
          <w:szCs w:val="24"/>
        </w:rPr>
        <w:t xml:space="preserve">wholesale markets (e.g. </w:t>
      </w:r>
      <w:r w:rsidRPr="00B17E39">
        <w:rPr>
          <w:rFonts w:ascii="Times New Roman" w:hAnsi="Times New Roman" w:cs="Times New Roman"/>
          <w:sz w:val="24"/>
          <w:szCs w:val="24"/>
        </w:rPr>
        <w:t>Regional Transmission Organization</w:t>
      </w:r>
      <w:r>
        <w:rPr>
          <w:rFonts w:ascii="Times New Roman" w:hAnsi="Times New Roman" w:cs="Times New Roman"/>
          <w:sz w:val="24"/>
          <w:szCs w:val="24"/>
        </w:rPr>
        <w:t>s</w:t>
      </w:r>
      <w:r w:rsidRPr="00B17E39">
        <w:rPr>
          <w:rFonts w:ascii="Times New Roman" w:hAnsi="Times New Roman" w:cs="Times New Roman"/>
          <w:sz w:val="24"/>
          <w:szCs w:val="24"/>
        </w:rPr>
        <w:t xml:space="preserve"> (</w:t>
      </w:r>
      <w:r>
        <w:rPr>
          <w:rFonts w:ascii="Times New Roman" w:hAnsi="Times New Roman" w:cs="Times New Roman"/>
          <w:sz w:val="24"/>
          <w:szCs w:val="24"/>
        </w:rPr>
        <w:t>“</w:t>
      </w:r>
      <w:r w:rsidRPr="00B17E39">
        <w:rPr>
          <w:rFonts w:ascii="Times New Roman" w:hAnsi="Times New Roman" w:cs="Times New Roman"/>
          <w:sz w:val="24"/>
          <w:szCs w:val="24"/>
        </w:rPr>
        <w:t>RTO</w:t>
      </w:r>
      <w:r>
        <w:rPr>
          <w:rFonts w:ascii="Times New Roman" w:hAnsi="Times New Roman" w:cs="Times New Roman"/>
          <w:sz w:val="24"/>
          <w:szCs w:val="24"/>
        </w:rPr>
        <w:t>s”</w:t>
      </w:r>
      <w:r w:rsidRPr="00B17E39">
        <w:rPr>
          <w:rFonts w:ascii="Times New Roman" w:hAnsi="Times New Roman" w:cs="Times New Roman"/>
          <w:sz w:val="24"/>
          <w:szCs w:val="24"/>
        </w:rPr>
        <w:t>), and Independent System Operator</w:t>
      </w:r>
      <w:r>
        <w:rPr>
          <w:rFonts w:ascii="Times New Roman" w:hAnsi="Times New Roman" w:cs="Times New Roman"/>
          <w:sz w:val="24"/>
          <w:szCs w:val="24"/>
        </w:rPr>
        <w:t>s</w:t>
      </w:r>
      <w:r w:rsidRPr="00B17E39">
        <w:rPr>
          <w:rFonts w:ascii="Times New Roman" w:hAnsi="Times New Roman" w:cs="Times New Roman"/>
          <w:sz w:val="24"/>
          <w:szCs w:val="24"/>
        </w:rPr>
        <w:t xml:space="preserve"> (</w:t>
      </w:r>
      <w:r>
        <w:rPr>
          <w:rFonts w:ascii="Times New Roman" w:hAnsi="Times New Roman" w:cs="Times New Roman"/>
          <w:sz w:val="24"/>
          <w:szCs w:val="24"/>
        </w:rPr>
        <w:t>“</w:t>
      </w:r>
      <w:r w:rsidRPr="00B17E39">
        <w:rPr>
          <w:rFonts w:ascii="Times New Roman" w:hAnsi="Times New Roman" w:cs="Times New Roman"/>
          <w:sz w:val="24"/>
          <w:szCs w:val="24"/>
        </w:rPr>
        <w:t>ISO</w:t>
      </w:r>
      <w:r>
        <w:rPr>
          <w:rFonts w:ascii="Times New Roman" w:hAnsi="Times New Roman" w:cs="Times New Roman"/>
          <w:sz w:val="24"/>
          <w:szCs w:val="24"/>
        </w:rPr>
        <w:t>s”</w:t>
      </w:r>
      <w:r w:rsidRPr="00B17E39">
        <w:rPr>
          <w:rFonts w:ascii="Times New Roman" w:hAnsi="Times New Roman" w:cs="Times New Roman"/>
          <w:sz w:val="24"/>
          <w:szCs w:val="24"/>
        </w:rPr>
        <w:t>)</w:t>
      </w:r>
      <w:r>
        <w:rPr>
          <w:rFonts w:ascii="Times New Roman" w:hAnsi="Times New Roman" w:cs="Times New Roman"/>
          <w:sz w:val="24"/>
          <w:szCs w:val="24"/>
        </w:rPr>
        <w:t>, and ERCOT) and all other</w:t>
      </w:r>
      <w:r w:rsidRPr="00B17E39">
        <w:rPr>
          <w:rFonts w:ascii="Times New Roman" w:hAnsi="Times New Roman" w:cs="Times New Roman"/>
          <w:sz w:val="24"/>
          <w:szCs w:val="24"/>
        </w:rPr>
        <w:t xml:space="preserve"> regulatory matters </w:t>
      </w:r>
      <w:r>
        <w:rPr>
          <w:rFonts w:ascii="Times New Roman" w:hAnsi="Times New Roman" w:cs="Times New Roman"/>
          <w:sz w:val="24"/>
          <w:szCs w:val="24"/>
        </w:rPr>
        <w:t xml:space="preserve">throughout </w:t>
      </w:r>
      <w:r w:rsidRPr="00B17E39">
        <w:rPr>
          <w:rFonts w:ascii="Times New Roman" w:hAnsi="Times New Roman" w:cs="Times New Roman"/>
          <w:sz w:val="24"/>
          <w:szCs w:val="24"/>
        </w:rPr>
        <w:t>North America</w:t>
      </w:r>
      <w:r>
        <w:rPr>
          <w:rFonts w:ascii="Times New Roman" w:hAnsi="Times New Roman" w:cs="Times New Roman"/>
          <w:sz w:val="24"/>
          <w:szCs w:val="24"/>
        </w:rPr>
        <w:t xml:space="preserve"> and internationally</w:t>
      </w:r>
      <w:r w:rsidRPr="00B17E39">
        <w:rPr>
          <w:rFonts w:ascii="Times New Roman" w:hAnsi="Times New Roman" w:cs="Times New Roman"/>
          <w:sz w:val="24"/>
          <w:szCs w:val="24"/>
        </w:rPr>
        <w:t xml:space="preserve"> on </w:t>
      </w:r>
      <w:r>
        <w:rPr>
          <w:rFonts w:ascii="Times New Roman" w:hAnsi="Times New Roman" w:cs="Times New Roman"/>
          <w:sz w:val="24"/>
          <w:szCs w:val="24"/>
        </w:rPr>
        <w:t>b</w:t>
      </w:r>
      <w:r w:rsidRPr="00B17E39">
        <w:rPr>
          <w:rFonts w:ascii="Times New Roman" w:hAnsi="Times New Roman" w:cs="Times New Roman"/>
          <w:sz w:val="24"/>
          <w:szCs w:val="24"/>
        </w:rPr>
        <w:t>ehalf of EnerNOC, Inc.</w:t>
      </w:r>
      <w:r>
        <w:rPr>
          <w:rFonts w:ascii="Times New Roman" w:hAnsi="Times New Roman" w:cs="Times New Roman"/>
          <w:sz w:val="24"/>
          <w:szCs w:val="24"/>
        </w:rPr>
        <w:t xml:space="preserve"> (“EnerNOC”).</w:t>
      </w:r>
    </w:p>
    <w:p w:rsidR="0084485F" w:rsidRPr="00B17E39" w:rsidRDefault="0084485F" w:rsidP="00865D91">
      <w:pPr>
        <w:spacing w:after="0" w:line="480" w:lineRule="auto"/>
        <w:rPr>
          <w:rFonts w:ascii="Times New Roman" w:hAnsi="Times New Roman" w:cs="Times New Roman"/>
          <w:sz w:val="24"/>
          <w:szCs w:val="24"/>
        </w:rPr>
      </w:pPr>
    </w:p>
    <w:p w:rsidR="0084485F" w:rsidRPr="00B17E39" w:rsidRDefault="0084485F" w:rsidP="00865D91">
      <w:pPr>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Q.  WHAT IS ENERNOC’S BUSINESS?</w:t>
      </w:r>
    </w:p>
    <w:p w:rsidR="0084485F" w:rsidRDefault="0084485F" w:rsidP="00865D91">
      <w:pPr>
        <w:spacing w:after="0" w:line="480" w:lineRule="auto"/>
        <w:rPr>
          <w:rFonts w:ascii="Times New Roman" w:hAnsi="Times New Roman" w:cs="Times New Roman"/>
          <w:sz w:val="24"/>
          <w:szCs w:val="24"/>
        </w:rPr>
      </w:pPr>
      <w:r w:rsidRPr="00865D91">
        <w:rPr>
          <w:rFonts w:ascii="Times New Roman" w:hAnsi="Times New Roman" w:cs="Times New Roman"/>
          <w:color w:val="000000"/>
          <w:sz w:val="24"/>
          <w:szCs w:val="24"/>
        </w:rPr>
        <w:t>A.</w:t>
      </w:r>
      <w:r>
        <w:rPr>
          <w:rFonts w:ascii="Times New Roman" w:hAnsi="Times New Roman" w:cs="Times New Roman"/>
          <w:sz w:val="24"/>
          <w:szCs w:val="24"/>
        </w:rPr>
        <w:t xml:space="preserve"> EnerNOC</w:t>
      </w:r>
      <w:r w:rsidRPr="00865D91">
        <w:rPr>
          <w:rFonts w:ascii="Times New Roman" w:hAnsi="Times New Roman" w:cs="Times New Roman"/>
          <w:sz w:val="24"/>
          <w:szCs w:val="24"/>
        </w:rPr>
        <w:t xml:space="preserve"> is a provider of demand response and energy efficiency services.  </w:t>
      </w:r>
      <w:r w:rsidRPr="00865D91">
        <w:rPr>
          <w:rFonts w:ascii="Times New Roman" w:hAnsi="Times New Roman" w:cs="Times New Roman"/>
          <w:sz w:val="24"/>
          <w:szCs w:val="24"/>
        </w:rPr>
        <w:tab/>
      </w:r>
    </w:p>
    <w:p w:rsidR="0084485F" w:rsidRDefault="0084485F" w:rsidP="00865D91">
      <w:pPr>
        <w:spacing w:after="0" w:line="480" w:lineRule="auto"/>
        <w:rPr>
          <w:rFonts w:ascii="Times New Roman" w:hAnsi="Times New Roman" w:cs="Times New Roman"/>
          <w:sz w:val="24"/>
          <w:szCs w:val="24"/>
        </w:rPr>
      </w:pPr>
      <w:r w:rsidRPr="00865D91">
        <w:rPr>
          <w:rFonts w:ascii="Times New Roman" w:hAnsi="Times New Roman" w:cs="Times New Roman"/>
          <w:sz w:val="24"/>
          <w:szCs w:val="24"/>
        </w:rPr>
        <w:t>EnerNOC enables and supports customers who want the opportunity to manage</w:t>
      </w:r>
      <w:r>
        <w:rPr>
          <w:rFonts w:ascii="Times New Roman" w:hAnsi="Times New Roman" w:cs="Times New Roman"/>
          <w:sz w:val="24"/>
          <w:szCs w:val="24"/>
        </w:rPr>
        <w:t xml:space="preserve"> </w:t>
      </w:r>
      <w:r w:rsidRPr="00865D91">
        <w:rPr>
          <w:rFonts w:ascii="Times New Roman" w:hAnsi="Times New Roman" w:cs="Times New Roman"/>
          <w:sz w:val="24"/>
          <w:szCs w:val="24"/>
        </w:rPr>
        <w:t>energy costs and participate in demand side management activities.  Among other</w:t>
      </w:r>
      <w:r>
        <w:rPr>
          <w:rFonts w:ascii="Times New Roman" w:hAnsi="Times New Roman" w:cs="Times New Roman"/>
          <w:sz w:val="24"/>
          <w:szCs w:val="24"/>
        </w:rPr>
        <w:t xml:space="preserve"> </w:t>
      </w:r>
      <w:r w:rsidRPr="00865D91">
        <w:rPr>
          <w:rFonts w:ascii="Times New Roman" w:hAnsi="Times New Roman" w:cs="Times New Roman"/>
          <w:sz w:val="24"/>
          <w:szCs w:val="24"/>
        </w:rPr>
        <w:t>things, EnerNOC works with customers to participate in wholesale market</w:t>
      </w:r>
      <w:r>
        <w:rPr>
          <w:rFonts w:ascii="Times New Roman" w:hAnsi="Times New Roman" w:cs="Times New Roman"/>
          <w:sz w:val="24"/>
          <w:szCs w:val="24"/>
        </w:rPr>
        <w:t xml:space="preserve"> </w:t>
      </w:r>
      <w:r w:rsidRPr="00865D91">
        <w:rPr>
          <w:rFonts w:ascii="Times New Roman" w:hAnsi="Times New Roman" w:cs="Times New Roman"/>
          <w:sz w:val="24"/>
          <w:szCs w:val="24"/>
        </w:rPr>
        <w:t>demand side opportunities such as those available through the PJM Interconnection, LLC (</w:t>
      </w:r>
      <w:r>
        <w:rPr>
          <w:rFonts w:ascii="Times New Roman" w:hAnsi="Times New Roman" w:cs="Times New Roman"/>
          <w:sz w:val="24"/>
          <w:szCs w:val="24"/>
        </w:rPr>
        <w:t>“</w:t>
      </w:r>
      <w:r w:rsidRPr="00865D91">
        <w:rPr>
          <w:rFonts w:ascii="Times New Roman" w:hAnsi="Times New Roman" w:cs="Times New Roman"/>
          <w:sz w:val="24"/>
          <w:szCs w:val="24"/>
        </w:rPr>
        <w:t>PJM</w:t>
      </w:r>
      <w:r>
        <w:rPr>
          <w:rFonts w:ascii="Times New Roman" w:hAnsi="Times New Roman" w:cs="Times New Roman"/>
          <w:sz w:val="24"/>
          <w:szCs w:val="24"/>
        </w:rPr>
        <w:t>”</w:t>
      </w:r>
      <w:r w:rsidRPr="00865D91">
        <w:rPr>
          <w:rFonts w:ascii="Times New Roman" w:hAnsi="Times New Roman" w:cs="Times New Roman"/>
          <w:sz w:val="24"/>
          <w:szCs w:val="24"/>
        </w:rPr>
        <w:t>).  In</w:t>
      </w:r>
      <w:r>
        <w:rPr>
          <w:rFonts w:ascii="Times New Roman" w:hAnsi="Times New Roman" w:cs="Times New Roman"/>
          <w:sz w:val="24"/>
          <w:szCs w:val="24"/>
        </w:rPr>
        <w:t xml:space="preserve"> </w:t>
      </w:r>
      <w:r w:rsidRPr="00865D91">
        <w:rPr>
          <w:rFonts w:ascii="Times New Roman" w:hAnsi="Times New Roman" w:cs="Times New Roman"/>
          <w:sz w:val="24"/>
          <w:szCs w:val="24"/>
        </w:rPr>
        <w:t>PJM, EnerNOC and companies like EnerNOC</w:t>
      </w:r>
      <w:r>
        <w:rPr>
          <w:rFonts w:ascii="Times New Roman" w:hAnsi="Times New Roman" w:cs="Times New Roman"/>
          <w:sz w:val="24"/>
          <w:szCs w:val="24"/>
        </w:rPr>
        <w:t xml:space="preserve">, </w:t>
      </w:r>
      <w:r w:rsidRPr="00865D91">
        <w:rPr>
          <w:rFonts w:ascii="Times New Roman" w:hAnsi="Times New Roman" w:cs="Times New Roman"/>
          <w:sz w:val="24"/>
          <w:szCs w:val="24"/>
        </w:rPr>
        <w:t xml:space="preserve">are members of PJM and are known as </w:t>
      </w:r>
      <w:r w:rsidRPr="00C67A85">
        <w:rPr>
          <w:rFonts w:ascii="Times New Roman" w:hAnsi="Times New Roman" w:cs="Times New Roman"/>
          <w:sz w:val="24"/>
          <w:szCs w:val="24"/>
        </w:rPr>
        <w:t xml:space="preserve">Curtailment Service Providers (“CSPs”) or Aggregators of Retail Customers (“ARCs”).  As of </w:t>
      </w:r>
      <w:r w:rsidR="00C33BE5" w:rsidRPr="00C67A85">
        <w:rPr>
          <w:rFonts w:ascii="Times New Roman" w:hAnsi="Times New Roman" w:cs="Times New Roman"/>
          <w:sz w:val="24"/>
          <w:szCs w:val="24"/>
        </w:rPr>
        <w:t>June 30</w:t>
      </w:r>
      <w:r w:rsidRPr="00C67A85">
        <w:rPr>
          <w:rFonts w:ascii="Times New Roman" w:hAnsi="Times New Roman" w:cs="Times New Roman"/>
          <w:sz w:val="24"/>
          <w:szCs w:val="24"/>
        </w:rPr>
        <w:t xml:space="preserve">, 2011, EnerNOC had over </w:t>
      </w:r>
      <w:r w:rsidR="00C67A85" w:rsidRPr="00C67A85">
        <w:rPr>
          <w:rFonts w:ascii="Times New Roman" w:hAnsi="Times New Roman" w:cs="Times New Roman"/>
          <w:sz w:val="24"/>
          <w:szCs w:val="24"/>
        </w:rPr>
        <w:t>6,650</w:t>
      </w:r>
      <w:r w:rsidRPr="00C67A85">
        <w:rPr>
          <w:rFonts w:ascii="Times New Roman" w:hAnsi="Times New Roman" w:cs="Times New Roman"/>
          <w:sz w:val="24"/>
          <w:szCs w:val="24"/>
        </w:rPr>
        <w:t xml:space="preserve"> MW of demand response resources under management across North</w:t>
      </w:r>
      <w:r>
        <w:rPr>
          <w:rFonts w:ascii="Times New Roman" w:hAnsi="Times New Roman" w:cs="Times New Roman"/>
          <w:sz w:val="24"/>
          <w:szCs w:val="24"/>
        </w:rPr>
        <w:t xml:space="preserve"> America and Europe.</w:t>
      </w:r>
    </w:p>
    <w:p w:rsidR="0084485F" w:rsidRDefault="0084485F" w:rsidP="00865D9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the PJM markets, </w:t>
      </w:r>
      <w:r w:rsidR="00C67A85">
        <w:rPr>
          <w:rFonts w:ascii="Times New Roman" w:hAnsi="Times New Roman" w:cs="Times New Roman"/>
          <w:sz w:val="24"/>
          <w:szCs w:val="24"/>
        </w:rPr>
        <w:t xml:space="preserve">EnerNOC </w:t>
      </w:r>
      <w:r>
        <w:rPr>
          <w:rFonts w:ascii="Times New Roman" w:hAnsi="Times New Roman" w:cs="Times New Roman"/>
          <w:sz w:val="24"/>
          <w:szCs w:val="24"/>
        </w:rPr>
        <w:t xml:space="preserve">acts as the wholesale market interface for its customers with respect to their participation in PJM’s demand response programs.  EnerNOC contracts with commercial, industrial, and institutional customers who are willing and able to curtail their electric consumption in accordance with PJM’s demand response program requirements.  </w:t>
      </w:r>
    </w:p>
    <w:p w:rsidR="0084485F" w:rsidRDefault="0084485F" w:rsidP="00865D91">
      <w:pPr>
        <w:spacing w:after="0" w:line="480" w:lineRule="auto"/>
        <w:rPr>
          <w:rFonts w:ascii="Times New Roman" w:hAnsi="Times New Roman" w:cs="Times New Roman"/>
          <w:sz w:val="24"/>
          <w:szCs w:val="24"/>
        </w:rPr>
      </w:pPr>
    </w:p>
    <w:p w:rsidR="0084485F" w:rsidRDefault="0084485F" w:rsidP="00865D9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EnerNOC installs metering and control equipment to enable the customer to curtail, works with customers throughout the process, and aggregates its customers’ load to meet its obligations to PJM.  EnerNOC also submits the verification information to PJM for its customers and receives – and distributes -- payments from PJM on behalf of customers. </w:t>
      </w:r>
    </w:p>
    <w:p w:rsidR="0084485F" w:rsidRDefault="0084485F" w:rsidP="00865D91">
      <w:pPr>
        <w:spacing w:after="0" w:line="480" w:lineRule="auto"/>
        <w:rPr>
          <w:rFonts w:ascii="Times New Roman" w:hAnsi="Times New Roman" w:cs="Times New Roman"/>
          <w:sz w:val="24"/>
          <w:szCs w:val="24"/>
        </w:rPr>
      </w:pPr>
    </w:p>
    <w:p w:rsidR="0084485F" w:rsidRPr="00117DC3" w:rsidRDefault="0084485F" w:rsidP="00865D91">
      <w:pPr>
        <w:spacing w:after="0" w:line="480" w:lineRule="auto"/>
        <w:rPr>
          <w:rFonts w:ascii="Times New Roman" w:hAnsi="Times New Roman" w:cs="Times New Roman"/>
          <w:b/>
          <w:bCs/>
          <w:sz w:val="24"/>
          <w:szCs w:val="24"/>
        </w:rPr>
      </w:pPr>
      <w:r w:rsidRPr="00117DC3">
        <w:rPr>
          <w:rFonts w:ascii="Times New Roman" w:hAnsi="Times New Roman" w:cs="Times New Roman"/>
          <w:b/>
          <w:bCs/>
          <w:sz w:val="24"/>
          <w:szCs w:val="24"/>
        </w:rPr>
        <w:t>Q. HAVE YOU TESTIFIED BEFORE THE COMMISSION BEFORE?</w:t>
      </w:r>
    </w:p>
    <w:p w:rsidR="0084485F" w:rsidRDefault="0084485F" w:rsidP="00865D9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w:t>
      </w:r>
      <w:r w:rsidRPr="005F267A">
        <w:rPr>
          <w:rFonts w:ascii="Times New Roman" w:hAnsi="Times New Roman" w:cs="Times New Roman"/>
          <w:sz w:val="24"/>
          <w:szCs w:val="24"/>
        </w:rPr>
        <w:t xml:space="preserve">Yes, </w:t>
      </w:r>
      <w:r>
        <w:rPr>
          <w:rFonts w:ascii="Times New Roman" w:hAnsi="Times New Roman" w:cs="Times New Roman"/>
          <w:sz w:val="24"/>
          <w:szCs w:val="24"/>
        </w:rPr>
        <w:t xml:space="preserve">I submitted testimony in this case, the </w:t>
      </w:r>
      <w:smartTag w:uri="urn:schemas-microsoft-com:office:smarttags" w:element="stockticker">
        <w:r>
          <w:rPr>
            <w:rFonts w:ascii="Times New Roman" w:hAnsi="Times New Roman" w:cs="Times New Roman"/>
            <w:sz w:val="24"/>
            <w:szCs w:val="24"/>
          </w:rPr>
          <w:t>AEP</w:t>
        </w:r>
      </w:smartTag>
      <w:r>
        <w:rPr>
          <w:rFonts w:ascii="Times New Roman" w:hAnsi="Times New Roman" w:cs="Times New Roman"/>
          <w:sz w:val="24"/>
          <w:szCs w:val="24"/>
        </w:rPr>
        <w:t xml:space="preserve"> Ohio </w:t>
      </w:r>
      <w:smartTag w:uri="urn:schemas-microsoft-com:office:smarttags" w:element="stockticker">
        <w:r>
          <w:rPr>
            <w:rFonts w:ascii="Times New Roman" w:hAnsi="Times New Roman" w:cs="Times New Roman"/>
            <w:sz w:val="24"/>
            <w:szCs w:val="24"/>
          </w:rPr>
          <w:t>ESP</w:t>
        </w:r>
      </w:smartTag>
      <w:r>
        <w:rPr>
          <w:rFonts w:ascii="Times New Roman" w:hAnsi="Times New Roman" w:cs="Times New Roman"/>
          <w:sz w:val="24"/>
          <w:szCs w:val="24"/>
        </w:rPr>
        <w:t xml:space="preserve"> case, on </w:t>
      </w:r>
      <w:smartTag w:uri="urn:schemas-microsoft-com:office:smarttags" w:element="date">
        <w:smartTagPr>
          <w:attr w:name="Month" w:val="7"/>
          <w:attr w:name="Day" w:val="25"/>
          <w:attr w:name="Year" w:val="2011"/>
        </w:smartTagPr>
        <w:r>
          <w:rPr>
            <w:rFonts w:ascii="Times New Roman" w:hAnsi="Times New Roman" w:cs="Times New Roman"/>
            <w:sz w:val="24"/>
            <w:szCs w:val="24"/>
          </w:rPr>
          <w:t>July 25, 2011</w:t>
        </w:r>
      </w:smartTag>
      <w:r>
        <w:rPr>
          <w:rFonts w:ascii="Times New Roman" w:hAnsi="Times New Roman" w:cs="Times New Roman"/>
          <w:sz w:val="24"/>
          <w:szCs w:val="24"/>
        </w:rPr>
        <w:t>, prior to the settlement.  I also</w:t>
      </w:r>
      <w:r w:rsidRPr="005F267A">
        <w:rPr>
          <w:rFonts w:ascii="Times New Roman" w:hAnsi="Times New Roman" w:cs="Times New Roman"/>
          <w:sz w:val="24"/>
          <w:szCs w:val="24"/>
        </w:rPr>
        <w:t xml:space="preserve"> submitted testimony </w:t>
      </w:r>
      <w:r>
        <w:rPr>
          <w:rFonts w:ascii="Times New Roman" w:hAnsi="Times New Roman" w:cs="Times New Roman"/>
          <w:sz w:val="24"/>
          <w:szCs w:val="24"/>
        </w:rPr>
        <w:t>in the Ohio Edison Company, the Cleveland Electric Illuminating Company, and the Toledo Edison Company (collectively “FirstEnergy”) Electric Security Plan proceeding before the Commission – Case No</w:t>
      </w:r>
      <w:r w:rsidRPr="000230C5">
        <w:rPr>
          <w:rFonts w:ascii="Times New Roman" w:hAnsi="Times New Roman" w:cs="Times New Roman"/>
          <w:sz w:val="24"/>
          <w:szCs w:val="24"/>
        </w:rPr>
        <w:t>. 10-</w:t>
      </w:r>
      <w:r>
        <w:rPr>
          <w:rFonts w:ascii="Times New Roman" w:hAnsi="Times New Roman" w:cs="Times New Roman"/>
          <w:sz w:val="24"/>
          <w:szCs w:val="24"/>
        </w:rPr>
        <w:t>388-EL-SSO.</w:t>
      </w:r>
    </w:p>
    <w:p w:rsidR="0084485F" w:rsidRDefault="0084485F" w:rsidP="00865D91">
      <w:pPr>
        <w:spacing w:after="0" w:line="480" w:lineRule="auto"/>
        <w:rPr>
          <w:rFonts w:ascii="Times New Roman" w:hAnsi="Times New Roman" w:cs="Times New Roman"/>
          <w:color w:val="000000"/>
          <w:sz w:val="24"/>
          <w:szCs w:val="24"/>
        </w:rPr>
      </w:pPr>
    </w:p>
    <w:p w:rsidR="0084485F" w:rsidRPr="00EB0735" w:rsidRDefault="0084485F" w:rsidP="00865D91">
      <w:pPr>
        <w:spacing w:after="0" w:line="480" w:lineRule="auto"/>
        <w:rPr>
          <w:rFonts w:ascii="Times New Roman" w:hAnsi="Times New Roman" w:cs="Times New Roman"/>
          <w:b/>
          <w:bCs/>
          <w:color w:val="000000"/>
          <w:sz w:val="24"/>
          <w:szCs w:val="24"/>
        </w:rPr>
      </w:pPr>
      <w:r w:rsidRPr="00EB0735">
        <w:rPr>
          <w:rFonts w:ascii="Times New Roman" w:hAnsi="Times New Roman" w:cs="Times New Roman"/>
          <w:b/>
          <w:bCs/>
          <w:color w:val="000000"/>
          <w:sz w:val="24"/>
          <w:szCs w:val="24"/>
        </w:rPr>
        <w:t>II.</w:t>
      </w:r>
      <w:r w:rsidRPr="00EB0735">
        <w:rPr>
          <w:rFonts w:ascii="Times New Roman" w:hAnsi="Times New Roman" w:cs="Times New Roman"/>
          <w:b/>
          <w:bCs/>
          <w:color w:val="000000"/>
          <w:sz w:val="24"/>
          <w:szCs w:val="24"/>
        </w:rPr>
        <w:tab/>
      </w:r>
      <w:r w:rsidRPr="00EB0735">
        <w:rPr>
          <w:rFonts w:ascii="Times New Roman" w:hAnsi="Times New Roman" w:cs="Times New Roman"/>
          <w:b/>
          <w:bCs/>
          <w:color w:val="000000"/>
          <w:sz w:val="24"/>
          <w:szCs w:val="24"/>
          <w:u w:val="single"/>
        </w:rPr>
        <w:t>Purpose</w:t>
      </w:r>
    </w:p>
    <w:p w:rsidR="0084485F" w:rsidRDefault="0084485F" w:rsidP="00865D91">
      <w:pPr>
        <w:spacing w:after="0" w:line="480" w:lineRule="auto"/>
        <w:rPr>
          <w:rFonts w:ascii="Times New Roman" w:hAnsi="Times New Roman" w:cs="Times New Roman"/>
          <w:color w:val="000000"/>
          <w:sz w:val="24"/>
          <w:szCs w:val="24"/>
        </w:rPr>
      </w:pPr>
    </w:p>
    <w:p w:rsidR="0084485F" w:rsidRDefault="0084485F" w:rsidP="00865D91">
      <w:pPr>
        <w:spacing w:after="0" w:line="480" w:lineRule="auto"/>
        <w:rPr>
          <w:rFonts w:ascii="Times New Roman" w:hAnsi="Times New Roman" w:cs="Times New Roman"/>
          <w:b/>
          <w:bCs/>
          <w:color w:val="000000"/>
          <w:sz w:val="24"/>
          <w:szCs w:val="24"/>
        </w:rPr>
      </w:pPr>
      <w:r w:rsidRPr="00E57FF1">
        <w:rPr>
          <w:rFonts w:ascii="Times New Roman" w:hAnsi="Times New Roman" w:cs="Times New Roman"/>
          <w:b/>
          <w:bCs/>
          <w:color w:val="000000"/>
          <w:sz w:val="24"/>
          <w:szCs w:val="24"/>
        </w:rPr>
        <w:t>Q.</w:t>
      </w:r>
      <w:r>
        <w:rPr>
          <w:rFonts w:ascii="Times New Roman" w:hAnsi="Times New Roman" w:cs="Times New Roman"/>
          <w:b/>
          <w:bCs/>
          <w:color w:val="000000"/>
          <w:sz w:val="24"/>
          <w:szCs w:val="24"/>
        </w:rPr>
        <w:t xml:space="preserve">  WHAT IS THE PURPOSE OF YOUR TESTIMONY?</w:t>
      </w:r>
    </w:p>
    <w:p w:rsidR="0084485F" w:rsidRDefault="0084485F" w:rsidP="00B5180B">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Pr="003130DE">
        <w:rPr>
          <w:rFonts w:ascii="Times New Roman" w:hAnsi="Times New Roman" w:cs="Times New Roman"/>
          <w:color w:val="000000"/>
          <w:sz w:val="24"/>
          <w:szCs w:val="24"/>
        </w:rPr>
        <w:t>The purpose of my testimony is to</w:t>
      </w:r>
      <w:r>
        <w:rPr>
          <w:rFonts w:ascii="Times New Roman" w:hAnsi="Times New Roman" w:cs="Times New Roman"/>
          <w:color w:val="000000"/>
          <w:sz w:val="24"/>
          <w:szCs w:val="24"/>
        </w:rPr>
        <w:t xml:space="preserve"> support the September 7, 2011 S</w:t>
      </w:r>
      <w:r w:rsidRPr="003130DE">
        <w:rPr>
          <w:rFonts w:ascii="Times New Roman" w:hAnsi="Times New Roman" w:cs="Times New Roman"/>
          <w:color w:val="000000"/>
          <w:sz w:val="24"/>
          <w:szCs w:val="24"/>
        </w:rPr>
        <w:t>ettlement</w:t>
      </w:r>
      <w:r>
        <w:rPr>
          <w:rFonts w:ascii="Times New Roman" w:hAnsi="Times New Roman" w:cs="Times New Roman"/>
          <w:color w:val="000000"/>
          <w:sz w:val="24"/>
          <w:szCs w:val="24"/>
        </w:rPr>
        <w:t xml:space="preserve"> Agreement (“Settlement Agreement”</w:t>
      </w:r>
      <w:r w:rsidR="00C67A85">
        <w:rPr>
          <w:rFonts w:ascii="Times New Roman" w:hAnsi="Times New Roman" w:cs="Times New Roman"/>
          <w:color w:val="000000"/>
          <w:sz w:val="24"/>
          <w:szCs w:val="24"/>
        </w:rPr>
        <w:t xml:space="preserve"> or “Stipulation”</w:t>
      </w:r>
      <w:r>
        <w:rPr>
          <w:rFonts w:ascii="Times New Roman" w:hAnsi="Times New Roman" w:cs="Times New Roman"/>
          <w:color w:val="000000"/>
          <w:sz w:val="24"/>
          <w:szCs w:val="24"/>
        </w:rPr>
        <w:t>)</w:t>
      </w:r>
      <w:r w:rsidRPr="003130DE">
        <w:rPr>
          <w:rFonts w:ascii="Times New Roman" w:hAnsi="Times New Roman" w:cs="Times New Roman"/>
          <w:color w:val="000000"/>
          <w:sz w:val="24"/>
          <w:szCs w:val="24"/>
        </w:rPr>
        <w:t xml:space="preserve"> as it relates to </w:t>
      </w:r>
      <w:smartTag w:uri="urn:schemas-microsoft-com:office:smarttags" w:element="stockticker">
        <w:r w:rsidRPr="003130DE">
          <w:rPr>
            <w:rFonts w:ascii="Times New Roman" w:hAnsi="Times New Roman" w:cs="Times New Roman"/>
            <w:color w:val="000000"/>
            <w:sz w:val="24"/>
            <w:szCs w:val="24"/>
          </w:rPr>
          <w:t>AEP</w:t>
        </w:r>
      </w:smartTag>
      <w:r w:rsidRPr="003130DE">
        <w:rPr>
          <w:rFonts w:ascii="Times New Roman" w:hAnsi="Times New Roman" w:cs="Times New Roman"/>
          <w:color w:val="000000"/>
          <w:sz w:val="24"/>
          <w:szCs w:val="24"/>
        </w:rPr>
        <w:t xml:space="preserve"> Ohio’s agreement to withdraw its proposed Emergency Curtailable Service (“ECS”) </w:t>
      </w:r>
      <w:r w:rsidR="009B1410">
        <w:rPr>
          <w:rFonts w:ascii="Times New Roman" w:hAnsi="Times New Roman" w:cs="Times New Roman"/>
          <w:color w:val="000000"/>
          <w:sz w:val="24"/>
          <w:szCs w:val="24"/>
        </w:rPr>
        <w:t>r</w:t>
      </w:r>
      <w:r w:rsidRPr="003130DE">
        <w:rPr>
          <w:rFonts w:ascii="Times New Roman" w:hAnsi="Times New Roman" w:cs="Times New Roman"/>
          <w:color w:val="000000"/>
          <w:sz w:val="24"/>
          <w:szCs w:val="24"/>
        </w:rPr>
        <w:t>ider</w:t>
      </w:r>
      <w:r w:rsidR="009B1410">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smartTag w:uri="urn:schemas-microsoft-com:office:smarttags" w:element="stockticker">
        <w:r>
          <w:rPr>
            <w:rFonts w:ascii="Times New Roman" w:hAnsi="Times New Roman" w:cs="Times New Roman"/>
            <w:color w:val="000000"/>
            <w:sz w:val="24"/>
            <w:szCs w:val="24"/>
          </w:rPr>
          <w:t>AEP</w:t>
        </w:r>
      </w:smartTag>
      <w:r>
        <w:rPr>
          <w:rFonts w:ascii="Times New Roman" w:hAnsi="Times New Roman" w:cs="Times New Roman"/>
          <w:color w:val="000000"/>
          <w:sz w:val="24"/>
          <w:szCs w:val="24"/>
        </w:rPr>
        <w:t xml:space="preserve"> Ohio’s commitment to withdraw th</w:t>
      </w:r>
      <w:r w:rsidR="009B1410">
        <w:rPr>
          <w:rFonts w:ascii="Times New Roman" w:hAnsi="Times New Roman" w:cs="Times New Roman"/>
          <w:color w:val="000000"/>
          <w:sz w:val="24"/>
          <w:szCs w:val="24"/>
        </w:rPr>
        <w:t>ese</w:t>
      </w:r>
      <w:r>
        <w:rPr>
          <w:rFonts w:ascii="Times New Roman" w:hAnsi="Times New Roman" w:cs="Times New Roman"/>
          <w:color w:val="000000"/>
          <w:sz w:val="24"/>
          <w:szCs w:val="24"/>
        </w:rPr>
        <w:t xml:space="preserve"> proposed rider</w:t>
      </w:r>
      <w:r w:rsidR="009B1410">
        <w:rPr>
          <w:rFonts w:ascii="Times New Roman" w:hAnsi="Times New Roman" w:cs="Times New Roman"/>
          <w:color w:val="000000"/>
          <w:sz w:val="24"/>
          <w:szCs w:val="24"/>
        </w:rPr>
        <w:t>s</w:t>
      </w:r>
      <w:r>
        <w:rPr>
          <w:rFonts w:ascii="Times New Roman" w:hAnsi="Times New Roman" w:cs="Times New Roman"/>
          <w:color w:val="000000"/>
          <w:sz w:val="24"/>
          <w:szCs w:val="24"/>
        </w:rPr>
        <w:t xml:space="preserve"> is beneficial for customers for a couple of reasons: First, the terms of the rider</w:t>
      </w:r>
      <w:r w:rsidR="00BC0C0A">
        <w:rPr>
          <w:rFonts w:ascii="Times New Roman" w:hAnsi="Times New Roman" w:cs="Times New Roman"/>
          <w:color w:val="000000"/>
          <w:sz w:val="24"/>
          <w:szCs w:val="24"/>
        </w:rPr>
        <w:t>s</w:t>
      </w:r>
      <w:r w:rsidRPr="003130DE">
        <w:rPr>
          <w:rFonts w:ascii="Times New Roman" w:hAnsi="Times New Roman" w:cs="Times New Roman"/>
          <w:color w:val="000000"/>
          <w:sz w:val="24"/>
          <w:szCs w:val="24"/>
        </w:rPr>
        <w:t xml:space="preserve"> would have impeded competitive opportunities for</w:t>
      </w:r>
      <w:r>
        <w:rPr>
          <w:rFonts w:ascii="Times New Roman" w:hAnsi="Times New Roman" w:cs="Times New Roman"/>
          <w:color w:val="000000"/>
          <w:sz w:val="24"/>
          <w:szCs w:val="24"/>
        </w:rPr>
        <w:t xml:space="preserve"> CSPs</w:t>
      </w:r>
      <w:r w:rsidRPr="003130DE">
        <w:rPr>
          <w:rFonts w:ascii="Times New Roman" w:hAnsi="Times New Roman" w:cs="Times New Roman"/>
          <w:color w:val="000000"/>
          <w:sz w:val="24"/>
          <w:szCs w:val="24"/>
        </w:rPr>
        <w:t>, like EnerNOC, in</w:t>
      </w:r>
      <w:r>
        <w:rPr>
          <w:rFonts w:ascii="Times New Roman" w:hAnsi="Times New Roman" w:cs="Times New Roman"/>
          <w:color w:val="000000"/>
          <w:sz w:val="24"/>
          <w:szCs w:val="24"/>
        </w:rPr>
        <w:t xml:space="preserve"> the </w:t>
      </w:r>
      <w:smartTag w:uri="urn:schemas-microsoft-com:office:smarttags" w:element="stockticker">
        <w:r>
          <w:rPr>
            <w:rFonts w:ascii="Times New Roman" w:hAnsi="Times New Roman" w:cs="Times New Roman"/>
            <w:color w:val="000000"/>
            <w:sz w:val="24"/>
            <w:szCs w:val="24"/>
          </w:rPr>
          <w:t>AEP</w:t>
        </w:r>
      </w:smartTag>
      <w:r>
        <w:rPr>
          <w:rFonts w:ascii="Times New Roman" w:hAnsi="Times New Roman" w:cs="Times New Roman"/>
          <w:color w:val="000000"/>
          <w:sz w:val="24"/>
          <w:szCs w:val="24"/>
        </w:rPr>
        <w:t xml:space="preserve"> Ohio service territory  -- resulting in less the</w:t>
      </w:r>
      <w:r w:rsidRPr="003130DE">
        <w:rPr>
          <w:rFonts w:ascii="Times New Roman" w:hAnsi="Times New Roman" w:cs="Times New Roman"/>
          <w:color w:val="000000"/>
          <w:sz w:val="24"/>
          <w:szCs w:val="24"/>
        </w:rPr>
        <w:t xml:space="preserve"> opportunities for industrial, commercial, and institutional customers to participate</w:t>
      </w:r>
      <w:r>
        <w:rPr>
          <w:rFonts w:ascii="Times New Roman" w:hAnsi="Times New Roman" w:cs="Times New Roman"/>
          <w:color w:val="000000"/>
          <w:sz w:val="24"/>
          <w:szCs w:val="24"/>
        </w:rPr>
        <w:t xml:space="preserve"> </w:t>
      </w:r>
      <w:r w:rsidRPr="003130DE">
        <w:rPr>
          <w:rFonts w:ascii="Times New Roman" w:hAnsi="Times New Roman" w:cs="Times New Roman"/>
          <w:color w:val="000000"/>
          <w:sz w:val="24"/>
          <w:szCs w:val="24"/>
        </w:rPr>
        <w:t>in PJM’s demand response market.</w:t>
      </w:r>
      <w:r>
        <w:rPr>
          <w:rFonts w:ascii="Times New Roman" w:hAnsi="Times New Roman" w:cs="Times New Roman"/>
          <w:color w:val="000000"/>
          <w:sz w:val="24"/>
          <w:szCs w:val="24"/>
        </w:rPr>
        <w:t xml:space="preserve">  </w:t>
      </w:r>
      <w:r w:rsidR="00C67A85">
        <w:rPr>
          <w:rFonts w:ascii="Times New Roman" w:hAnsi="Times New Roman" w:cs="Times New Roman"/>
          <w:color w:val="000000"/>
          <w:sz w:val="24"/>
          <w:szCs w:val="24"/>
        </w:rPr>
        <w:t>In addition, a</w:t>
      </w:r>
      <w:r w:rsidR="00D56FE7" w:rsidRPr="00D56FE7">
        <w:rPr>
          <w:rFonts w:ascii="Times New Roman" w:hAnsi="Times New Roman" w:cs="Times New Roman"/>
          <w:color w:val="000000"/>
          <w:sz w:val="24"/>
          <w:szCs w:val="24"/>
        </w:rPr>
        <w:t>n increase in demand response reductions</w:t>
      </w:r>
      <w:r w:rsidR="00EA444C" w:rsidRPr="00D56FE7">
        <w:rPr>
          <w:rFonts w:ascii="Times New Roman" w:hAnsi="Times New Roman" w:cs="Times New Roman"/>
          <w:color w:val="000000"/>
          <w:sz w:val="24"/>
          <w:szCs w:val="24"/>
        </w:rPr>
        <w:t xml:space="preserve"> ha</w:t>
      </w:r>
      <w:r w:rsidR="00D56FE7" w:rsidRPr="00D56FE7">
        <w:rPr>
          <w:rFonts w:ascii="Times New Roman" w:hAnsi="Times New Roman" w:cs="Times New Roman"/>
          <w:color w:val="000000"/>
          <w:sz w:val="24"/>
          <w:szCs w:val="24"/>
        </w:rPr>
        <w:t>s</w:t>
      </w:r>
      <w:r w:rsidR="00EA444C" w:rsidRPr="00D56FE7">
        <w:rPr>
          <w:rFonts w:ascii="Times New Roman" w:hAnsi="Times New Roman" w:cs="Times New Roman"/>
          <w:color w:val="000000"/>
          <w:sz w:val="24"/>
          <w:szCs w:val="24"/>
        </w:rPr>
        <w:t xml:space="preserve"> the potential to reduce wholesale electric prices and improve overall reliability of the PJM grid for all customers.</w:t>
      </w:r>
      <w:r>
        <w:rPr>
          <w:rFonts w:ascii="Times New Roman" w:hAnsi="Times New Roman" w:cs="Times New Roman"/>
          <w:color w:val="000000"/>
          <w:sz w:val="24"/>
          <w:szCs w:val="24"/>
        </w:rPr>
        <w:t xml:space="preserve"> </w:t>
      </w:r>
    </w:p>
    <w:p w:rsidR="0084485F" w:rsidRDefault="0084485F" w:rsidP="00B5180B">
      <w:pPr>
        <w:spacing w:after="0" w:line="480" w:lineRule="auto"/>
        <w:rPr>
          <w:rFonts w:ascii="Times New Roman" w:hAnsi="Times New Roman" w:cs="Times New Roman"/>
          <w:color w:val="000000"/>
          <w:sz w:val="24"/>
          <w:szCs w:val="24"/>
          <w:highlight w:val="yellow"/>
        </w:rPr>
      </w:pPr>
    </w:p>
    <w:p w:rsidR="0084485F" w:rsidRDefault="0084485F" w:rsidP="00C16F4D">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As part of my testimony I will describe the provisions of the S</w:t>
      </w:r>
      <w:r w:rsidRPr="0031723E">
        <w:rPr>
          <w:rFonts w:ascii="Times New Roman" w:hAnsi="Times New Roman" w:cs="Times New Roman"/>
          <w:color w:val="000000"/>
          <w:sz w:val="24"/>
          <w:szCs w:val="24"/>
        </w:rPr>
        <w:t>ettlement</w:t>
      </w:r>
      <w:r>
        <w:rPr>
          <w:rFonts w:ascii="Times New Roman" w:hAnsi="Times New Roman" w:cs="Times New Roman"/>
          <w:color w:val="000000"/>
          <w:sz w:val="24"/>
          <w:szCs w:val="24"/>
        </w:rPr>
        <w:t xml:space="preserve"> Agreement</w:t>
      </w:r>
      <w:r w:rsidRPr="0031723E">
        <w:rPr>
          <w:rFonts w:ascii="Times New Roman" w:hAnsi="Times New Roman" w:cs="Times New Roman"/>
          <w:color w:val="000000"/>
          <w:sz w:val="24"/>
          <w:szCs w:val="24"/>
        </w:rPr>
        <w:t xml:space="preserve"> that</w:t>
      </w:r>
      <w:r>
        <w:rPr>
          <w:rFonts w:ascii="Times New Roman" w:hAnsi="Times New Roman" w:cs="Times New Roman"/>
          <w:color w:val="000000"/>
          <w:sz w:val="24"/>
          <w:szCs w:val="24"/>
        </w:rPr>
        <w:t xml:space="preserve"> relate to the ECS riders,</w:t>
      </w:r>
      <w:r>
        <w:rPr>
          <w:rStyle w:val="FootnoteReference"/>
          <w:rFonts w:ascii="Times New Roman" w:hAnsi="Times New Roman" w:cs="Times New Roman"/>
          <w:color w:val="000000"/>
          <w:sz w:val="24"/>
          <w:szCs w:val="24"/>
        </w:rPr>
        <w:footnoteReference w:id="1"/>
      </w:r>
      <w:r>
        <w:rPr>
          <w:rFonts w:ascii="Times New Roman" w:hAnsi="Times New Roman" w:cs="Times New Roman"/>
          <w:color w:val="000000"/>
          <w:sz w:val="24"/>
          <w:szCs w:val="24"/>
        </w:rPr>
        <w:t xml:space="preserve"> and</w:t>
      </w:r>
      <w:r w:rsidRPr="0031723E">
        <w:rPr>
          <w:rFonts w:ascii="Times New Roman" w:hAnsi="Times New Roman" w:cs="Times New Roman"/>
          <w:color w:val="000000"/>
          <w:sz w:val="24"/>
          <w:szCs w:val="24"/>
        </w:rPr>
        <w:t xml:space="preserve"> the terms of the withdrawn ECS rider</w:t>
      </w:r>
      <w:r>
        <w:rPr>
          <w:rFonts w:ascii="Times New Roman" w:hAnsi="Times New Roman" w:cs="Times New Roman"/>
          <w:color w:val="000000"/>
          <w:sz w:val="24"/>
          <w:szCs w:val="24"/>
        </w:rPr>
        <w:t>s</w:t>
      </w:r>
      <w:r w:rsidRPr="0031723E">
        <w:rPr>
          <w:rFonts w:ascii="Times New Roman" w:hAnsi="Times New Roman" w:cs="Times New Roman"/>
          <w:color w:val="000000"/>
          <w:sz w:val="24"/>
          <w:szCs w:val="24"/>
        </w:rPr>
        <w:t xml:space="preserve"> that </w:t>
      </w:r>
      <w:r>
        <w:rPr>
          <w:rFonts w:ascii="Times New Roman" w:hAnsi="Times New Roman" w:cs="Times New Roman"/>
          <w:color w:val="000000"/>
          <w:sz w:val="24"/>
          <w:szCs w:val="24"/>
        </w:rPr>
        <w:t>Ohio Power (“OP”) and (“Columbus Southern Power” collectively “</w:t>
      </w:r>
      <w:smartTag w:uri="urn:schemas-microsoft-com:office:smarttags" w:element="stockticker">
        <w:r>
          <w:rPr>
            <w:rFonts w:ascii="Times New Roman" w:hAnsi="Times New Roman" w:cs="Times New Roman"/>
            <w:color w:val="000000"/>
            <w:sz w:val="24"/>
            <w:szCs w:val="24"/>
          </w:rPr>
          <w:t>AEP</w:t>
        </w:r>
      </w:smartTag>
      <w:r>
        <w:rPr>
          <w:rFonts w:ascii="Times New Roman" w:hAnsi="Times New Roman" w:cs="Times New Roman"/>
          <w:color w:val="000000"/>
          <w:sz w:val="24"/>
          <w:szCs w:val="24"/>
        </w:rPr>
        <w:t xml:space="preserve"> Ohio”)</w:t>
      </w:r>
      <w:r w:rsidRPr="0031723E">
        <w:rPr>
          <w:rFonts w:ascii="Times New Roman" w:hAnsi="Times New Roman" w:cs="Times New Roman"/>
          <w:color w:val="000000"/>
          <w:sz w:val="24"/>
          <w:szCs w:val="24"/>
        </w:rPr>
        <w:t xml:space="preserve"> initially proposed</w:t>
      </w:r>
      <w:r>
        <w:rPr>
          <w:rFonts w:ascii="Times New Roman" w:hAnsi="Times New Roman" w:cs="Times New Roman"/>
          <w:color w:val="000000"/>
          <w:sz w:val="24"/>
          <w:szCs w:val="24"/>
        </w:rPr>
        <w:t>.  Finally</w:t>
      </w:r>
      <w:r w:rsidRPr="0031723E">
        <w:rPr>
          <w:rFonts w:ascii="Times New Roman" w:hAnsi="Times New Roman" w:cs="Times New Roman"/>
          <w:color w:val="000000"/>
          <w:sz w:val="24"/>
          <w:szCs w:val="24"/>
        </w:rPr>
        <w:t>, my testimony will</w:t>
      </w:r>
      <w:r>
        <w:rPr>
          <w:rFonts w:ascii="Times New Roman" w:hAnsi="Times New Roman" w:cs="Times New Roman"/>
          <w:color w:val="000000"/>
          <w:sz w:val="24"/>
          <w:szCs w:val="24"/>
        </w:rPr>
        <w:t xml:space="preserve"> describe how customers will benefit from the withdrawal of the proposed ECS riders. </w:t>
      </w:r>
    </w:p>
    <w:p w:rsidR="0084485F" w:rsidRDefault="0084485F" w:rsidP="009A44BF">
      <w:pPr>
        <w:spacing w:after="0" w:line="480" w:lineRule="auto"/>
        <w:rPr>
          <w:rFonts w:ascii="Times New Roman" w:hAnsi="Times New Roman" w:cs="Times New Roman"/>
          <w:b/>
          <w:bCs/>
          <w:color w:val="000000"/>
          <w:sz w:val="24"/>
          <w:szCs w:val="24"/>
        </w:rPr>
      </w:pPr>
    </w:p>
    <w:p w:rsidR="0084485F" w:rsidRDefault="0084485F" w:rsidP="009A44BF">
      <w:pPr>
        <w:spacing w:after="0" w:line="480" w:lineRule="auto"/>
        <w:rPr>
          <w:rFonts w:ascii="Times New Roman" w:hAnsi="Times New Roman" w:cs="Times New Roman"/>
          <w:b/>
          <w:bCs/>
          <w:color w:val="000000"/>
          <w:sz w:val="24"/>
          <w:szCs w:val="24"/>
        </w:rPr>
      </w:pPr>
      <w:smartTag w:uri="urn:schemas-microsoft-com:office:smarttags" w:element="stockticker">
        <w:r>
          <w:rPr>
            <w:rFonts w:ascii="Times New Roman" w:hAnsi="Times New Roman" w:cs="Times New Roman"/>
            <w:b/>
            <w:bCs/>
            <w:color w:val="000000"/>
            <w:sz w:val="24"/>
            <w:szCs w:val="24"/>
          </w:rPr>
          <w:t>III</w:t>
        </w:r>
      </w:smartTag>
      <w:r>
        <w:rPr>
          <w:rFonts w:ascii="Times New Roman" w:hAnsi="Times New Roman" w:cs="Times New Roman"/>
          <w:b/>
          <w:bCs/>
          <w:color w:val="000000"/>
          <w:sz w:val="24"/>
          <w:szCs w:val="24"/>
        </w:rPr>
        <w:t>.</w:t>
      </w:r>
      <w:r>
        <w:rPr>
          <w:rFonts w:ascii="Times New Roman" w:hAnsi="Times New Roman" w:cs="Times New Roman"/>
          <w:b/>
          <w:bCs/>
          <w:color w:val="000000"/>
          <w:sz w:val="24"/>
          <w:szCs w:val="24"/>
        </w:rPr>
        <w:tab/>
      </w:r>
      <w:r w:rsidRPr="00D41343">
        <w:rPr>
          <w:rFonts w:ascii="Times New Roman" w:hAnsi="Times New Roman" w:cs="Times New Roman"/>
          <w:b/>
          <w:bCs/>
          <w:color w:val="000000"/>
          <w:sz w:val="24"/>
          <w:szCs w:val="24"/>
          <w:u w:val="single"/>
        </w:rPr>
        <w:t>Summary of the ECS Provision in the Settlement Agreement</w:t>
      </w:r>
    </w:p>
    <w:p w:rsidR="0084485F" w:rsidRDefault="0084485F" w:rsidP="00D41343">
      <w:pPr>
        <w:spacing w:after="0" w:line="240" w:lineRule="auto"/>
        <w:rPr>
          <w:rFonts w:ascii="Times New Roman" w:hAnsi="Times New Roman" w:cs="Times New Roman"/>
          <w:b/>
          <w:bCs/>
          <w:color w:val="000000"/>
          <w:sz w:val="24"/>
          <w:szCs w:val="24"/>
        </w:rPr>
      </w:pPr>
      <w:r w:rsidRPr="00BD0A36">
        <w:rPr>
          <w:rFonts w:ascii="Times New Roman" w:hAnsi="Times New Roman" w:cs="Times New Roman"/>
          <w:b/>
          <w:bCs/>
          <w:color w:val="000000"/>
          <w:sz w:val="24"/>
          <w:szCs w:val="24"/>
        </w:rPr>
        <w:t xml:space="preserve">Q.  </w:t>
      </w:r>
      <w:r>
        <w:rPr>
          <w:rFonts w:ascii="Times New Roman" w:hAnsi="Times New Roman" w:cs="Times New Roman"/>
          <w:b/>
          <w:bCs/>
          <w:color w:val="000000"/>
          <w:sz w:val="24"/>
          <w:szCs w:val="24"/>
        </w:rPr>
        <w:t>PLEASE DESCRIBE THE SECTIONS OF THE SETTLEMENT AGREEMENT THAT YOUR TESTIMONY SUPPORTS.</w:t>
      </w:r>
    </w:p>
    <w:p w:rsidR="0084485F" w:rsidRDefault="0084485F" w:rsidP="00D41343">
      <w:pPr>
        <w:spacing w:after="0" w:line="240" w:lineRule="auto"/>
        <w:rPr>
          <w:rFonts w:ascii="Times New Roman" w:hAnsi="Times New Roman" w:cs="Times New Roman"/>
          <w:b/>
          <w:bCs/>
          <w:color w:val="000000"/>
          <w:sz w:val="24"/>
          <w:szCs w:val="24"/>
        </w:rPr>
      </w:pPr>
    </w:p>
    <w:p w:rsidR="0084485F" w:rsidRDefault="0084485F" w:rsidP="006D493D">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My testimony supports the section of the Settlement Agreement pertaining to </w:t>
      </w:r>
      <w:smartTag w:uri="urn:schemas-microsoft-com:office:smarttags" w:element="stockticker">
        <w:r>
          <w:rPr>
            <w:rFonts w:ascii="Times New Roman" w:hAnsi="Times New Roman" w:cs="Times New Roman"/>
            <w:color w:val="000000"/>
            <w:sz w:val="24"/>
            <w:szCs w:val="24"/>
          </w:rPr>
          <w:t>AEP</w:t>
        </w:r>
      </w:smartTag>
      <w:r>
        <w:rPr>
          <w:rFonts w:ascii="Times New Roman" w:hAnsi="Times New Roman" w:cs="Times New Roman"/>
          <w:color w:val="000000"/>
          <w:sz w:val="24"/>
          <w:szCs w:val="24"/>
        </w:rPr>
        <w:t xml:space="preserve"> Ohio’s 2010 application for Emergency Curtailment Service Riders for </w:t>
      </w:r>
      <w:smartTag w:uri="urn:schemas-microsoft-com:office:smarttags" w:element="stockticker">
        <w:r>
          <w:rPr>
            <w:rFonts w:ascii="Times New Roman" w:hAnsi="Times New Roman" w:cs="Times New Roman"/>
            <w:color w:val="000000"/>
            <w:sz w:val="24"/>
            <w:szCs w:val="24"/>
          </w:rPr>
          <w:t>AEP</w:t>
        </w:r>
      </w:smartTag>
      <w:r>
        <w:rPr>
          <w:rFonts w:ascii="Times New Roman" w:hAnsi="Times New Roman" w:cs="Times New Roman"/>
          <w:color w:val="000000"/>
          <w:sz w:val="24"/>
          <w:szCs w:val="24"/>
        </w:rPr>
        <w:t xml:space="preserve"> Ohio, PUCO Case Nos. 10-343 and 344.  The pertinent section of the Settlement Agreement can be found at </w:t>
      </w:r>
      <w:r w:rsidRPr="0031723E">
        <w:rPr>
          <w:rFonts w:ascii="Times New Roman" w:hAnsi="Times New Roman" w:cs="Times New Roman"/>
          <w:color w:val="000000"/>
          <w:sz w:val="24"/>
          <w:szCs w:val="24"/>
        </w:rPr>
        <w:t>Paragraph</w:t>
      </w:r>
      <w:r>
        <w:rPr>
          <w:rFonts w:ascii="Times New Roman" w:hAnsi="Times New Roman" w:cs="Times New Roman"/>
          <w:color w:val="000000"/>
          <w:sz w:val="24"/>
          <w:szCs w:val="24"/>
        </w:rPr>
        <w:t xml:space="preserve"> 4 which starts on page 24 and continues</w:t>
      </w:r>
      <w:r w:rsidRPr="0031723E">
        <w:rPr>
          <w:rFonts w:ascii="Times New Roman" w:hAnsi="Times New Roman" w:cs="Times New Roman"/>
          <w:color w:val="000000"/>
          <w:sz w:val="24"/>
          <w:szCs w:val="24"/>
        </w:rPr>
        <w:t xml:space="preserve"> on</w:t>
      </w:r>
      <w:r>
        <w:rPr>
          <w:rFonts w:ascii="Times New Roman" w:hAnsi="Times New Roman" w:cs="Times New Roman"/>
          <w:color w:val="000000"/>
          <w:sz w:val="24"/>
          <w:szCs w:val="24"/>
        </w:rPr>
        <w:t xml:space="preserve"> to page 25 of the Settlement Agreement.   </w:t>
      </w:r>
    </w:p>
    <w:p w:rsidR="0084485F" w:rsidRDefault="0084485F" w:rsidP="006D493D">
      <w:pPr>
        <w:spacing w:after="0" w:line="480" w:lineRule="auto"/>
        <w:rPr>
          <w:rFonts w:ascii="Times New Roman" w:hAnsi="Times New Roman" w:cs="Times New Roman"/>
          <w:color w:val="000000"/>
          <w:sz w:val="24"/>
          <w:szCs w:val="24"/>
        </w:rPr>
      </w:pPr>
    </w:p>
    <w:p w:rsidR="0084485F" w:rsidRDefault="0084485F" w:rsidP="006D493D">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Paragraph 4 contains three subsections that are designed to provide a reasonable opportunity for industrial, commercial and institutional customers to participate in PJM demand response programs (“PJM DRPs”) while still providing </w:t>
      </w:r>
      <w:smartTag w:uri="urn:schemas-microsoft-com:office:smarttags" w:element="stockticker">
        <w:r>
          <w:rPr>
            <w:rFonts w:ascii="Times New Roman" w:hAnsi="Times New Roman" w:cs="Times New Roman"/>
            <w:color w:val="000000"/>
            <w:sz w:val="24"/>
            <w:szCs w:val="24"/>
          </w:rPr>
          <w:t>AEP</w:t>
        </w:r>
      </w:smartTag>
      <w:r>
        <w:rPr>
          <w:rFonts w:ascii="Times New Roman" w:hAnsi="Times New Roman" w:cs="Times New Roman"/>
          <w:color w:val="000000"/>
          <w:sz w:val="24"/>
          <w:szCs w:val="24"/>
        </w:rPr>
        <w:t xml:space="preserve"> Ohio an approach, if needed, to achieve its Annual S.B. 221 Peak Demand Reduction Benchmark.</w:t>
      </w:r>
    </w:p>
    <w:p w:rsidR="0084485F" w:rsidRPr="0031723E" w:rsidRDefault="0084485F" w:rsidP="006D493D">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84485F" w:rsidRDefault="0084485F" w:rsidP="00D41343">
      <w:pPr>
        <w:spacing w:after="0" w:line="240" w:lineRule="auto"/>
        <w:rPr>
          <w:rFonts w:ascii="Times New Roman" w:hAnsi="Times New Roman" w:cs="Times New Roman"/>
          <w:b/>
          <w:bCs/>
          <w:color w:val="000000"/>
          <w:sz w:val="24"/>
          <w:szCs w:val="24"/>
        </w:rPr>
      </w:pPr>
      <w:r w:rsidRPr="00BD0A36">
        <w:rPr>
          <w:rFonts w:ascii="Times New Roman" w:hAnsi="Times New Roman" w:cs="Times New Roman"/>
          <w:b/>
          <w:bCs/>
          <w:color w:val="000000"/>
          <w:sz w:val="24"/>
          <w:szCs w:val="24"/>
        </w:rPr>
        <w:t xml:space="preserve">Q.  </w:t>
      </w:r>
      <w:smartTag w:uri="urn:schemas-microsoft-com:office:smarttags" w:element="stockticker">
        <w:r>
          <w:rPr>
            <w:rFonts w:ascii="Times New Roman" w:hAnsi="Times New Roman" w:cs="Times New Roman"/>
            <w:b/>
            <w:bCs/>
            <w:color w:val="000000"/>
            <w:sz w:val="24"/>
            <w:szCs w:val="24"/>
          </w:rPr>
          <w:t>ARE</w:t>
        </w:r>
      </w:smartTag>
      <w:r>
        <w:rPr>
          <w:rFonts w:ascii="Times New Roman" w:hAnsi="Times New Roman" w:cs="Times New Roman"/>
          <w:b/>
          <w:bCs/>
          <w:color w:val="000000"/>
          <w:sz w:val="24"/>
          <w:szCs w:val="24"/>
        </w:rPr>
        <w:t xml:space="preserve"> THERE ANY OTHER SECTIONS OF THE SETTLEMENT THAT YOUR TESTIMONY SUPPORTS?</w:t>
      </w:r>
    </w:p>
    <w:p w:rsidR="0084485F" w:rsidRDefault="0084485F" w:rsidP="00D41343">
      <w:pPr>
        <w:spacing w:after="0" w:line="240" w:lineRule="auto"/>
        <w:rPr>
          <w:rFonts w:ascii="Times New Roman" w:hAnsi="Times New Roman" w:cs="Times New Roman"/>
          <w:b/>
          <w:bCs/>
          <w:color w:val="000000"/>
          <w:sz w:val="24"/>
          <w:szCs w:val="24"/>
        </w:rPr>
      </w:pPr>
    </w:p>
    <w:p w:rsidR="0084485F" w:rsidRPr="0031723E" w:rsidRDefault="0084485F" w:rsidP="00817E9D">
      <w:pPr>
        <w:spacing w:after="0" w:line="480" w:lineRule="auto"/>
        <w:rPr>
          <w:rFonts w:ascii="Times New Roman" w:hAnsi="Times New Roman" w:cs="Times New Roman"/>
          <w:color w:val="000000"/>
          <w:sz w:val="24"/>
          <w:szCs w:val="24"/>
        </w:rPr>
      </w:pPr>
      <w:r w:rsidRPr="00B23513">
        <w:rPr>
          <w:rFonts w:ascii="Times New Roman" w:hAnsi="Times New Roman" w:cs="Times New Roman"/>
          <w:color w:val="000000"/>
          <w:sz w:val="24"/>
          <w:szCs w:val="24"/>
        </w:rPr>
        <w:t xml:space="preserve">A.  </w:t>
      </w:r>
      <w:r>
        <w:rPr>
          <w:rFonts w:ascii="Times New Roman" w:hAnsi="Times New Roman" w:cs="Times New Roman"/>
          <w:color w:val="000000"/>
          <w:sz w:val="24"/>
          <w:szCs w:val="24"/>
        </w:rPr>
        <w:t>Specifically, no</w:t>
      </w:r>
      <w:r w:rsidRPr="00B2351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84485F" w:rsidRDefault="0084485F" w:rsidP="00817E9D">
      <w:pPr>
        <w:spacing w:after="0" w:line="480" w:lineRule="auto"/>
        <w:rPr>
          <w:rFonts w:ascii="Times New Roman" w:hAnsi="Times New Roman" w:cs="Times New Roman"/>
          <w:b/>
          <w:bCs/>
          <w:color w:val="000000"/>
          <w:sz w:val="24"/>
          <w:szCs w:val="24"/>
        </w:rPr>
      </w:pPr>
    </w:p>
    <w:p w:rsidR="0084485F" w:rsidRDefault="0084485F" w:rsidP="00817E9D">
      <w:pPr>
        <w:spacing w:after="0" w:line="480" w:lineRule="auto"/>
        <w:rPr>
          <w:rFonts w:ascii="Times New Roman" w:hAnsi="Times New Roman" w:cs="Times New Roman"/>
          <w:b/>
          <w:bCs/>
          <w:color w:val="000000"/>
          <w:sz w:val="24"/>
          <w:szCs w:val="24"/>
        </w:rPr>
      </w:pPr>
    </w:p>
    <w:p w:rsidR="0084485F" w:rsidRDefault="0084485F" w:rsidP="00B57650">
      <w:pPr>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Q.   DO YOU SUPPORT THE OVERALL STIPULATION?</w:t>
      </w:r>
    </w:p>
    <w:p w:rsidR="0084485F" w:rsidRPr="00B57650" w:rsidRDefault="0084485F" w:rsidP="00817E9D">
      <w:pPr>
        <w:spacing w:after="0" w:line="480" w:lineRule="auto"/>
      </w:pPr>
      <w:r>
        <w:rPr>
          <w:rFonts w:ascii="Times New Roman" w:hAnsi="Times New Roman" w:cs="Times New Roman"/>
          <w:color w:val="000000"/>
          <w:sz w:val="24"/>
          <w:szCs w:val="24"/>
        </w:rPr>
        <w:t>A.  Yes. I believe that the Settlement Agreement is a compromise between the signatory parties.  The resolution of this case, in a reasonable manner, has tremendous value to a company like EnerNOC that has limited resources to expend to aggressively litigate these issues.  I</w:t>
      </w:r>
      <w:r w:rsidRPr="00B57650">
        <w:rPr>
          <w:rFonts w:ascii="Times New Roman" w:hAnsi="Times New Roman" w:cs="Times New Roman"/>
          <w:color w:val="000000"/>
          <w:sz w:val="24"/>
          <w:szCs w:val="24"/>
        </w:rPr>
        <w:t xml:space="preserve"> believe</w:t>
      </w:r>
      <w:r>
        <w:rPr>
          <w:rFonts w:ascii="Times New Roman" w:hAnsi="Times New Roman" w:cs="Times New Roman"/>
          <w:color w:val="000000"/>
          <w:sz w:val="24"/>
          <w:szCs w:val="24"/>
        </w:rPr>
        <w:t xml:space="preserve"> the terms of the compromise provide for greater demand response opportunities in </w:t>
      </w:r>
      <w:smartTag w:uri="urn:schemas-microsoft-com:office:smarttags" w:element="stockticker">
        <w:r>
          <w:rPr>
            <w:rFonts w:ascii="Times New Roman" w:hAnsi="Times New Roman" w:cs="Times New Roman"/>
            <w:color w:val="000000"/>
            <w:sz w:val="24"/>
            <w:szCs w:val="24"/>
          </w:rPr>
          <w:t>AEP</w:t>
        </w:r>
      </w:smartTag>
      <w:r>
        <w:rPr>
          <w:rFonts w:ascii="Times New Roman" w:hAnsi="Times New Roman" w:cs="Times New Roman"/>
          <w:color w:val="000000"/>
          <w:sz w:val="24"/>
          <w:szCs w:val="24"/>
        </w:rPr>
        <w:t xml:space="preserve"> Ohio’s territory and therefore the compromise does provide</w:t>
      </w:r>
      <w:r w:rsidRPr="00B57650">
        <w:rPr>
          <w:rFonts w:ascii="Times New Roman" w:hAnsi="Times New Roman" w:cs="Times New Roman"/>
          <w:color w:val="000000"/>
          <w:sz w:val="24"/>
          <w:szCs w:val="24"/>
        </w:rPr>
        <w:t xml:space="preserve"> </w:t>
      </w:r>
      <w:r>
        <w:rPr>
          <w:rFonts w:ascii="Times New Roman" w:hAnsi="Times New Roman" w:cs="Times New Roman"/>
          <w:color w:val="000000"/>
          <w:sz w:val="24"/>
          <w:szCs w:val="24"/>
        </w:rPr>
        <w:t>significant value for all parties.</w:t>
      </w:r>
    </w:p>
    <w:p w:rsidR="0084485F" w:rsidRDefault="0084485F" w:rsidP="00817E9D">
      <w:pPr>
        <w:spacing w:after="0" w:line="480" w:lineRule="auto"/>
        <w:rPr>
          <w:rFonts w:ascii="Times New Roman" w:hAnsi="Times New Roman" w:cs="Times New Roman"/>
          <w:b/>
          <w:bCs/>
          <w:color w:val="000000"/>
          <w:sz w:val="24"/>
          <w:szCs w:val="24"/>
        </w:rPr>
      </w:pPr>
    </w:p>
    <w:p w:rsidR="0084485F" w:rsidRDefault="0084485F" w:rsidP="00DF7202">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Q.   YOU MENTIONED THAT THERE </w:t>
      </w:r>
      <w:smartTag w:uri="urn:schemas-microsoft-com:office:smarttags" w:element="stockticker">
        <w:r>
          <w:rPr>
            <w:rFonts w:ascii="Times New Roman" w:hAnsi="Times New Roman" w:cs="Times New Roman"/>
            <w:b/>
            <w:bCs/>
            <w:color w:val="000000"/>
            <w:sz w:val="24"/>
            <w:szCs w:val="24"/>
          </w:rPr>
          <w:t>ARE</w:t>
        </w:r>
      </w:smartTag>
      <w:r>
        <w:rPr>
          <w:rFonts w:ascii="Times New Roman" w:hAnsi="Times New Roman" w:cs="Times New Roman"/>
          <w:b/>
          <w:bCs/>
          <w:color w:val="000000"/>
          <w:sz w:val="24"/>
          <w:szCs w:val="24"/>
        </w:rPr>
        <w:t xml:space="preserve"> THREE SECTIONS TO PARAGRAPH 4.  COULD YOU PLEASE DESCRIBE THE FIRST SECTION, SECTION A, OF PARAGRAPH NUMBER 4. </w:t>
      </w:r>
    </w:p>
    <w:p w:rsidR="0084485F" w:rsidRDefault="0084485F" w:rsidP="00DF7202">
      <w:pPr>
        <w:spacing w:after="0" w:line="240" w:lineRule="auto"/>
        <w:rPr>
          <w:rFonts w:ascii="Times New Roman" w:hAnsi="Times New Roman" w:cs="Times New Roman"/>
          <w:b/>
          <w:bCs/>
          <w:color w:val="000000"/>
          <w:sz w:val="24"/>
          <w:szCs w:val="24"/>
        </w:rPr>
      </w:pPr>
    </w:p>
    <w:p w:rsidR="0084485F" w:rsidRDefault="0084485F" w:rsidP="00817E9D">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Yes.  Under the terms of Paragraph 4, section A, </w:t>
      </w:r>
      <w:smartTag w:uri="urn:schemas-microsoft-com:office:smarttags" w:element="stockticker">
        <w:r>
          <w:rPr>
            <w:rFonts w:ascii="Times New Roman" w:hAnsi="Times New Roman" w:cs="Times New Roman"/>
            <w:color w:val="000000"/>
            <w:sz w:val="24"/>
            <w:szCs w:val="24"/>
          </w:rPr>
          <w:t>AEP</w:t>
        </w:r>
      </w:smartTag>
      <w:r>
        <w:rPr>
          <w:rFonts w:ascii="Times New Roman" w:hAnsi="Times New Roman" w:cs="Times New Roman"/>
          <w:color w:val="000000"/>
          <w:sz w:val="24"/>
          <w:szCs w:val="24"/>
        </w:rPr>
        <w:t xml:space="preserve"> Ohio agrees to withdraw its current ECS </w:t>
      </w:r>
      <w:r w:rsidR="00470A72">
        <w:rPr>
          <w:rFonts w:ascii="Times New Roman" w:hAnsi="Times New Roman" w:cs="Times New Roman"/>
          <w:color w:val="000000"/>
          <w:sz w:val="24"/>
          <w:szCs w:val="24"/>
        </w:rPr>
        <w:t>r</w:t>
      </w:r>
      <w:r>
        <w:rPr>
          <w:rFonts w:ascii="Times New Roman" w:hAnsi="Times New Roman" w:cs="Times New Roman"/>
          <w:color w:val="000000"/>
          <w:sz w:val="24"/>
          <w:szCs w:val="24"/>
        </w:rPr>
        <w:t>ider</w:t>
      </w:r>
      <w:r w:rsidR="00BC0C0A">
        <w:rPr>
          <w:rFonts w:ascii="Times New Roman" w:hAnsi="Times New Roman" w:cs="Times New Roman"/>
          <w:color w:val="000000"/>
          <w:sz w:val="24"/>
          <w:szCs w:val="24"/>
        </w:rPr>
        <w:t>s</w:t>
      </w:r>
      <w:r>
        <w:rPr>
          <w:rFonts w:ascii="Times New Roman" w:hAnsi="Times New Roman" w:cs="Times New Roman"/>
          <w:color w:val="000000"/>
          <w:sz w:val="24"/>
          <w:szCs w:val="24"/>
        </w:rPr>
        <w:t>, the Price Curtailable Service (“PCS”) rider</w:t>
      </w:r>
      <w:r w:rsidR="00BC0C0A">
        <w:rPr>
          <w:rFonts w:ascii="Times New Roman" w:hAnsi="Times New Roman" w:cs="Times New Roman"/>
          <w:color w:val="000000"/>
          <w:sz w:val="24"/>
          <w:szCs w:val="24"/>
        </w:rPr>
        <w:t>s</w:t>
      </w:r>
      <w:r>
        <w:rPr>
          <w:rFonts w:ascii="Times New Roman" w:hAnsi="Times New Roman" w:cs="Times New Roman"/>
          <w:color w:val="000000"/>
          <w:sz w:val="24"/>
          <w:szCs w:val="24"/>
        </w:rPr>
        <w:t xml:space="preserve"> and the proposed ECS rider</w:t>
      </w:r>
      <w:r w:rsidR="00BC0C0A">
        <w:rPr>
          <w:rFonts w:ascii="Times New Roman" w:hAnsi="Times New Roman" w:cs="Times New Roman"/>
          <w:color w:val="000000"/>
          <w:sz w:val="24"/>
          <w:szCs w:val="24"/>
        </w:rPr>
        <w:t>s</w:t>
      </w:r>
      <w:r>
        <w:rPr>
          <w:rFonts w:ascii="Times New Roman" w:hAnsi="Times New Roman" w:cs="Times New Roman"/>
          <w:color w:val="000000"/>
          <w:sz w:val="24"/>
          <w:szCs w:val="24"/>
        </w:rPr>
        <w:t>.   Section A. states:</w:t>
      </w:r>
      <w:r>
        <w:rPr>
          <w:rFonts w:ascii="Times New Roman" w:hAnsi="Times New Roman" w:cs="Times New Roman"/>
          <w:color w:val="000000"/>
          <w:sz w:val="24"/>
          <w:szCs w:val="24"/>
        </w:rPr>
        <w:br/>
      </w:r>
    </w:p>
    <w:p w:rsidR="0084485F" w:rsidRDefault="0084485F" w:rsidP="006D51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“Current ECS and PCS and proposed ECS will be withdrawn; AEP Ohio shall permit</w:t>
      </w:r>
    </w:p>
    <w:p w:rsidR="0084485F" w:rsidRDefault="0084485F" w:rsidP="00817E9D">
      <w:pPr>
        <w:spacing w:after="0" w:line="480" w:lineRule="auto"/>
        <w:rPr>
          <w:rFonts w:ascii="Times New Roman" w:hAnsi="Times New Roman" w:cs="Times New Roman"/>
          <w:color w:val="000000"/>
          <w:sz w:val="24"/>
          <w:szCs w:val="24"/>
        </w:rPr>
      </w:pPr>
      <w:r>
        <w:rPr>
          <w:rFonts w:ascii="Times New Roman" w:hAnsi="Times New Roman" w:cs="Times New Roman"/>
          <w:sz w:val="24"/>
          <w:szCs w:val="24"/>
        </w:rPr>
        <w:t>retail customer participation in PJM, demand response programs.”</w:t>
      </w:r>
    </w:p>
    <w:p w:rsidR="0084485F" w:rsidRDefault="0084485F" w:rsidP="00817E9D">
      <w:pPr>
        <w:spacing w:after="0" w:line="480" w:lineRule="auto"/>
        <w:rPr>
          <w:rFonts w:ascii="Times New Roman" w:hAnsi="Times New Roman" w:cs="Times New Roman"/>
          <w:color w:val="000000"/>
          <w:sz w:val="24"/>
          <w:szCs w:val="24"/>
        </w:rPr>
      </w:pPr>
    </w:p>
    <w:p w:rsidR="0084485F" w:rsidRDefault="0084485F" w:rsidP="00817E9D">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The withdraw of the proposed ECS rider</w:t>
      </w:r>
      <w:r w:rsidR="00BC0C0A">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was a significant concession on AEP Ohio’s part, but one we deemed reasonable because the proposed ECS riders would have deterred demand response participation in the AEP Ohio territory -- and I question the reasonableness and legality of some of the provisions.  </w:t>
      </w:r>
    </w:p>
    <w:p w:rsidR="0084485F" w:rsidRDefault="0084485F" w:rsidP="006D515C">
      <w:pPr>
        <w:spacing w:after="0" w:line="480" w:lineRule="auto"/>
        <w:rPr>
          <w:rFonts w:ascii="Times New Roman" w:hAnsi="Times New Roman" w:cs="Times New Roman"/>
          <w:b/>
          <w:bCs/>
          <w:color w:val="000000"/>
          <w:sz w:val="24"/>
          <w:szCs w:val="24"/>
        </w:rPr>
      </w:pPr>
    </w:p>
    <w:p w:rsidR="0084485F" w:rsidRDefault="0084485F" w:rsidP="00DF7202">
      <w:pPr>
        <w:spacing w:after="0" w:line="240" w:lineRule="auto"/>
        <w:rPr>
          <w:rFonts w:ascii="Times New Roman" w:hAnsi="Times New Roman" w:cs="Times New Roman"/>
          <w:b/>
          <w:bCs/>
          <w:color w:val="000000"/>
          <w:sz w:val="24"/>
          <w:szCs w:val="24"/>
        </w:rPr>
      </w:pPr>
      <w:r w:rsidRPr="00BD0A36">
        <w:rPr>
          <w:rFonts w:ascii="Times New Roman" w:hAnsi="Times New Roman" w:cs="Times New Roman"/>
          <w:b/>
          <w:bCs/>
          <w:color w:val="000000"/>
          <w:sz w:val="24"/>
          <w:szCs w:val="24"/>
        </w:rPr>
        <w:t xml:space="preserve">Q.  </w:t>
      </w:r>
      <w:r>
        <w:rPr>
          <w:rFonts w:ascii="Times New Roman" w:hAnsi="Times New Roman" w:cs="Times New Roman"/>
          <w:b/>
          <w:bCs/>
          <w:color w:val="000000"/>
          <w:sz w:val="24"/>
          <w:szCs w:val="24"/>
        </w:rPr>
        <w:t xml:space="preserve">I THINK IT WOULD BE APPROPRIATE AT THIS TIME TO </w:t>
      </w:r>
      <w:r w:rsidRPr="00BD0A36">
        <w:rPr>
          <w:rFonts w:ascii="Times New Roman" w:hAnsi="Times New Roman" w:cs="Times New Roman"/>
          <w:b/>
          <w:bCs/>
          <w:color w:val="000000"/>
          <w:sz w:val="24"/>
          <w:szCs w:val="24"/>
        </w:rPr>
        <w:t>DESCRIBE</w:t>
      </w:r>
      <w:r>
        <w:rPr>
          <w:rFonts w:ascii="Times New Roman" w:hAnsi="Times New Roman" w:cs="Times New Roman"/>
          <w:b/>
          <w:bCs/>
          <w:color w:val="000000"/>
          <w:sz w:val="24"/>
          <w:szCs w:val="24"/>
        </w:rPr>
        <w:t xml:space="preserve"> THE PROPOSED </w:t>
      </w:r>
      <w:r w:rsidRPr="00BD0A36">
        <w:rPr>
          <w:rFonts w:ascii="Times New Roman" w:hAnsi="Times New Roman" w:cs="Times New Roman"/>
          <w:b/>
          <w:bCs/>
          <w:color w:val="000000"/>
          <w:sz w:val="24"/>
          <w:szCs w:val="24"/>
        </w:rPr>
        <w:t>ECS</w:t>
      </w:r>
      <w:r>
        <w:rPr>
          <w:rFonts w:ascii="Times New Roman" w:hAnsi="Times New Roman" w:cs="Times New Roman"/>
          <w:b/>
          <w:bCs/>
          <w:color w:val="000000"/>
          <w:sz w:val="24"/>
          <w:szCs w:val="24"/>
        </w:rPr>
        <w:t xml:space="preserve"> RIDER</w:t>
      </w:r>
      <w:r w:rsidR="00BC0C0A">
        <w:rPr>
          <w:rFonts w:ascii="Times New Roman" w:hAnsi="Times New Roman" w:cs="Times New Roman"/>
          <w:b/>
          <w:bCs/>
          <w:color w:val="000000"/>
          <w:sz w:val="24"/>
          <w:szCs w:val="24"/>
        </w:rPr>
        <w:t>S</w:t>
      </w:r>
      <w:r>
        <w:rPr>
          <w:rFonts w:ascii="Times New Roman" w:hAnsi="Times New Roman" w:cs="Times New Roman"/>
          <w:b/>
          <w:bCs/>
          <w:color w:val="000000"/>
          <w:sz w:val="24"/>
          <w:szCs w:val="24"/>
        </w:rPr>
        <w:t xml:space="preserve"> THAT AEP OHIO HAS AGREED TO WITHDRAW.  CAN YOU DESCRIBE THE PROPOSED RIDER</w:t>
      </w:r>
      <w:r w:rsidR="00BC0C0A">
        <w:rPr>
          <w:rFonts w:ascii="Times New Roman" w:hAnsi="Times New Roman" w:cs="Times New Roman"/>
          <w:b/>
          <w:bCs/>
          <w:color w:val="000000"/>
          <w:sz w:val="24"/>
          <w:szCs w:val="24"/>
        </w:rPr>
        <w:t>S</w:t>
      </w:r>
      <w:r>
        <w:rPr>
          <w:rFonts w:ascii="Times New Roman" w:hAnsi="Times New Roman" w:cs="Times New Roman"/>
          <w:b/>
          <w:bCs/>
          <w:color w:val="000000"/>
          <w:sz w:val="24"/>
          <w:szCs w:val="24"/>
        </w:rPr>
        <w:t>?</w:t>
      </w:r>
    </w:p>
    <w:p w:rsidR="0084485F" w:rsidRPr="00BD0A36" w:rsidRDefault="0084485F" w:rsidP="00DF7202">
      <w:pPr>
        <w:spacing w:after="0" w:line="240" w:lineRule="auto"/>
        <w:rPr>
          <w:rFonts w:ascii="Times New Roman" w:hAnsi="Times New Roman" w:cs="Times New Roman"/>
          <w:b/>
          <w:bCs/>
          <w:color w:val="000000"/>
          <w:sz w:val="24"/>
          <w:szCs w:val="24"/>
        </w:rPr>
      </w:pPr>
    </w:p>
    <w:p w:rsidR="0084485F" w:rsidRDefault="0084485F" w:rsidP="006D515C">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 Yes.</w:t>
      </w:r>
      <w:r w:rsidR="009B1410">
        <w:rPr>
          <w:rFonts w:ascii="Times New Roman" w:hAnsi="Times New Roman" w:cs="Times New Roman"/>
          <w:color w:val="000000"/>
          <w:sz w:val="24"/>
          <w:szCs w:val="24"/>
        </w:rPr>
        <w:t xml:space="preserve">  As discussed in my original testimony in this case, filed on July 25, 2011,</w:t>
      </w:r>
      <w:r>
        <w:rPr>
          <w:rFonts w:ascii="Times New Roman" w:hAnsi="Times New Roman" w:cs="Times New Roman"/>
          <w:color w:val="000000"/>
          <w:sz w:val="24"/>
          <w:szCs w:val="24"/>
        </w:rPr>
        <w:t xml:space="preserve"> </w:t>
      </w:r>
      <w:r w:rsidR="009B1410">
        <w:rPr>
          <w:rFonts w:ascii="Times New Roman" w:hAnsi="Times New Roman" w:cs="Times New Roman"/>
          <w:color w:val="000000"/>
          <w:sz w:val="24"/>
          <w:szCs w:val="24"/>
        </w:rPr>
        <w:t>t</w:t>
      </w:r>
      <w:r>
        <w:rPr>
          <w:rFonts w:ascii="Times New Roman" w:hAnsi="Times New Roman" w:cs="Times New Roman"/>
          <w:color w:val="000000"/>
          <w:sz w:val="24"/>
          <w:szCs w:val="24"/>
        </w:rPr>
        <w:t xml:space="preserve">he withdrawn “proposed” ECS Rider contained the terms and conditions upon which AEP Ohio </w:t>
      </w:r>
      <w:r>
        <w:rPr>
          <w:rFonts w:ascii="Times New Roman" w:hAnsi="Times New Roman" w:cs="Times New Roman"/>
          <w:color w:val="000000"/>
          <w:sz w:val="24"/>
          <w:szCs w:val="24"/>
        </w:rPr>
        <w:lastRenderedPageBreak/>
        <w:t>customers, that qualify, could participate in demand response options in PJM’s demand response programs going forward.  Only customers on the GS-2, GS-TOD, GS-3, and GS-4 schedules are permitted to participate.</w:t>
      </w:r>
      <w:r>
        <w:rPr>
          <w:rStyle w:val="FootnoteReference"/>
          <w:rFonts w:ascii="Times New Roman" w:hAnsi="Times New Roman" w:cs="Times New Roman"/>
          <w:color w:val="000000"/>
          <w:sz w:val="24"/>
          <w:szCs w:val="24"/>
        </w:rPr>
        <w:footnoteReference w:id="2"/>
      </w:r>
      <w:r>
        <w:rPr>
          <w:rFonts w:ascii="Times New Roman" w:hAnsi="Times New Roman" w:cs="Times New Roman"/>
          <w:color w:val="000000"/>
          <w:sz w:val="24"/>
          <w:szCs w:val="24"/>
        </w:rPr>
        <w:t xml:space="preserve">  </w:t>
      </w:r>
    </w:p>
    <w:p w:rsidR="0084485F" w:rsidRDefault="0084485F" w:rsidP="006D515C">
      <w:pPr>
        <w:spacing w:after="0" w:line="480" w:lineRule="auto"/>
        <w:rPr>
          <w:rFonts w:ascii="Times New Roman" w:hAnsi="Times New Roman" w:cs="Times New Roman"/>
          <w:b/>
          <w:bCs/>
          <w:color w:val="000000"/>
          <w:sz w:val="24"/>
          <w:szCs w:val="24"/>
        </w:rPr>
      </w:pPr>
    </w:p>
    <w:p w:rsidR="0084485F" w:rsidRDefault="0084485F" w:rsidP="006D515C">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Q.  W</w:t>
      </w:r>
      <w:r w:rsidR="00BC0C0A">
        <w:rPr>
          <w:rFonts w:ascii="Times New Roman" w:hAnsi="Times New Roman" w:cs="Times New Roman"/>
          <w:b/>
          <w:bCs/>
          <w:color w:val="000000"/>
          <w:sz w:val="24"/>
          <w:szCs w:val="24"/>
        </w:rPr>
        <w:t>ERE</w:t>
      </w:r>
      <w:r>
        <w:rPr>
          <w:rFonts w:ascii="Times New Roman" w:hAnsi="Times New Roman" w:cs="Times New Roman"/>
          <w:b/>
          <w:bCs/>
          <w:color w:val="000000"/>
          <w:sz w:val="24"/>
          <w:szCs w:val="24"/>
        </w:rPr>
        <w:t xml:space="preserve"> THE PROPOSED ECS RIDER</w:t>
      </w:r>
      <w:r w:rsidR="00BC0C0A">
        <w:rPr>
          <w:rFonts w:ascii="Times New Roman" w:hAnsi="Times New Roman" w:cs="Times New Roman"/>
          <w:b/>
          <w:bCs/>
          <w:color w:val="000000"/>
          <w:sz w:val="24"/>
          <w:szCs w:val="24"/>
        </w:rPr>
        <w:t>S</w:t>
      </w:r>
      <w:r>
        <w:rPr>
          <w:rFonts w:ascii="Times New Roman" w:hAnsi="Times New Roman" w:cs="Times New Roman"/>
          <w:b/>
          <w:bCs/>
          <w:color w:val="000000"/>
          <w:sz w:val="24"/>
          <w:szCs w:val="24"/>
        </w:rPr>
        <w:t xml:space="preserve"> INCORPORATED AS PART OF AEP OHIO’S FILING?</w:t>
      </w:r>
    </w:p>
    <w:p w:rsidR="0084485F" w:rsidRPr="00A94F07" w:rsidRDefault="0084485F" w:rsidP="006D515C">
      <w:pPr>
        <w:spacing w:after="0" w:line="240" w:lineRule="auto"/>
        <w:rPr>
          <w:rFonts w:ascii="Times New Roman" w:hAnsi="Times New Roman" w:cs="Times New Roman"/>
          <w:b/>
          <w:bCs/>
          <w:color w:val="000000"/>
          <w:sz w:val="24"/>
          <w:szCs w:val="24"/>
        </w:rPr>
      </w:pPr>
    </w:p>
    <w:p w:rsidR="0084485F" w:rsidRDefault="0084485F" w:rsidP="006D515C">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  Yes, the ECS Rider</w:t>
      </w:r>
      <w:r w:rsidR="00BC0C0A">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r w:rsidR="00BC0C0A">
        <w:rPr>
          <w:rFonts w:ascii="Times New Roman" w:hAnsi="Times New Roman" w:cs="Times New Roman"/>
          <w:color w:val="000000"/>
          <w:sz w:val="24"/>
          <w:szCs w:val="24"/>
        </w:rPr>
        <w:t>were</w:t>
      </w:r>
      <w:r>
        <w:rPr>
          <w:rFonts w:ascii="Times New Roman" w:hAnsi="Times New Roman" w:cs="Times New Roman"/>
          <w:color w:val="000000"/>
          <w:sz w:val="24"/>
          <w:szCs w:val="24"/>
        </w:rPr>
        <w:t xml:space="preserve"> included in AEP Ohio ESP Application through the original testimony of AEP Ohio witness David M. Roush (page 6).  As part of his testimony Mr. Roush also references Commission docket Nos. 10-343-EL-ATA and 10-344-EL-ATA where interested parties have already provided some input on the proposed rider</w:t>
      </w:r>
      <w:r w:rsidR="00BC0C0A">
        <w:rPr>
          <w:rFonts w:ascii="Times New Roman" w:hAnsi="Times New Roman" w:cs="Times New Roman"/>
          <w:color w:val="000000"/>
          <w:sz w:val="24"/>
          <w:szCs w:val="24"/>
        </w:rPr>
        <w:t>s</w:t>
      </w:r>
      <w:r>
        <w:rPr>
          <w:rFonts w:ascii="Times New Roman" w:hAnsi="Times New Roman" w:cs="Times New Roman"/>
          <w:color w:val="000000"/>
          <w:sz w:val="24"/>
          <w:szCs w:val="24"/>
        </w:rPr>
        <w:t>.</w:t>
      </w:r>
    </w:p>
    <w:p w:rsidR="0084485F" w:rsidRDefault="0084485F" w:rsidP="006D515C">
      <w:pPr>
        <w:spacing w:after="0" w:line="480" w:lineRule="auto"/>
        <w:rPr>
          <w:rFonts w:ascii="Times New Roman" w:hAnsi="Times New Roman" w:cs="Times New Roman"/>
          <w:color w:val="000000"/>
          <w:sz w:val="24"/>
          <w:szCs w:val="24"/>
        </w:rPr>
      </w:pPr>
    </w:p>
    <w:p w:rsidR="0084485F" w:rsidRPr="00431B5A" w:rsidRDefault="0084485F" w:rsidP="006D515C">
      <w:pPr>
        <w:spacing w:after="0" w:line="240" w:lineRule="auto"/>
        <w:rPr>
          <w:rFonts w:ascii="Times New Roman" w:hAnsi="Times New Roman" w:cs="Times New Roman"/>
          <w:b/>
          <w:bCs/>
          <w:color w:val="000000"/>
          <w:sz w:val="24"/>
          <w:szCs w:val="24"/>
        </w:rPr>
      </w:pPr>
      <w:r w:rsidRPr="00431B5A">
        <w:rPr>
          <w:rFonts w:ascii="Times New Roman" w:hAnsi="Times New Roman" w:cs="Times New Roman"/>
          <w:b/>
          <w:bCs/>
          <w:color w:val="000000"/>
          <w:sz w:val="24"/>
          <w:szCs w:val="24"/>
        </w:rPr>
        <w:t xml:space="preserve">Q. </w:t>
      </w:r>
      <w:r>
        <w:rPr>
          <w:rFonts w:ascii="Times New Roman" w:hAnsi="Times New Roman" w:cs="Times New Roman"/>
          <w:b/>
          <w:bCs/>
          <w:color w:val="000000"/>
          <w:sz w:val="24"/>
          <w:szCs w:val="24"/>
        </w:rPr>
        <w:t xml:space="preserve"> </w:t>
      </w:r>
      <w:r w:rsidRPr="00431B5A">
        <w:rPr>
          <w:rFonts w:ascii="Times New Roman" w:hAnsi="Times New Roman" w:cs="Times New Roman"/>
          <w:b/>
          <w:bCs/>
          <w:color w:val="000000"/>
          <w:sz w:val="24"/>
          <w:szCs w:val="24"/>
        </w:rPr>
        <w:t>COULD YOU BRIEFLY DESCRIBE HOW CUSTOMERS WOULD HAVE PA</w:t>
      </w:r>
      <w:r>
        <w:rPr>
          <w:rFonts w:ascii="Times New Roman" w:hAnsi="Times New Roman" w:cs="Times New Roman"/>
          <w:b/>
          <w:bCs/>
          <w:color w:val="000000"/>
          <w:sz w:val="24"/>
          <w:szCs w:val="24"/>
        </w:rPr>
        <w:t>R</w:t>
      </w:r>
      <w:r w:rsidRPr="00431B5A">
        <w:rPr>
          <w:rFonts w:ascii="Times New Roman" w:hAnsi="Times New Roman" w:cs="Times New Roman"/>
          <w:b/>
          <w:bCs/>
          <w:color w:val="000000"/>
          <w:sz w:val="24"/>
          <w:szCs w:val="24"/>
        </w:rPr>
        <w:t>TICIPATED UNDER THE PROPOSED ECS RIDER</w:t>
      </w:r>
      <w:r w:rsidR="00BC0C0A">
        <w:rPr>
          <w:rFonts w:ascii="Times New Roman" w:hAnsi="Times New Roman" w:cs="Times New Roman"/>
          <w:b/>
          <w:bCs/>
          <w:color w:val="000000"/>
          <w:sz w:val="24"/>
          <w:szCs w:val="24"/>
        </w:rPr>
        <w:t>S</w:t>
      </w:r>
      <w:r w:rsidRPr="00431B5A">
        <w:rPr>
          <w:rFonts w:ascii="Times New Roman" w:hAnsi="Times New Roman" w:cs="Times New Roman"/>
          <w:b/>
          <w:bCs/>
          <w:color w:val="000000"/>
          <w:sz w:val="24"/>
          <w:szCs w:val="24"/>
        </w:rPr>
        <w:t>?</w:t>
      </w:r>
    </w:p>
    <w:p w:rsidR="0084485F" w:rsidRPr="00431B5A" w:rsidRDefault="0084485F" w:rsidP="006D515C">
      <w:pPr>
        <w:spacing w:after="0" w:line="480" w:lineRule="auto"/>
        <w:rPr>
          <w:rFonts w:ascii="Times New Roman" w:hAnsi="Times New Roman" w:cs="Times New Roman"/>
          <w:b/>
          <w:bCs/>
          <w:color w:val="000000"/>
          <w:sz w:val="24"/>
          <w:szCs w:val="24"/>
        </w:rPr>
      </w:pPr>
    </w:p>
    <w:p w:rsidR="0084485F" w:rsidRDefault="0084485F" w:rsidP="006D515C">
      <w:pPr>
        <w:spacing w:after="0" w:line="480" w:lineRule="auto"/>
        <w:rPr>
          <w:rFonts w:ascii="Times New Roman" w:hAnsi="Times New Roman" w:cs="Times New Roman"/>
          <w:color w:val="000000"/>
          <w:sz w:val="24"/>
          <w:szCs w:val="24"/>
        </w:rPr>
      </w:pPr>
      <w:r w:rsidRPr="00431B5A">
        <w:rPr>
          <w:rFonts w:ascii="Times New Roman" w:hAnsi="Times New Roman" w:cs="Times New Roman"/>
          <w:color w:val="000000"/>
          <w:sz w:val="24"/>
          <w:szCs w:val="24"/>
        </w:rPr>
        <w:t>A.  Yes</w:t>
      </w:r>
      <w:r w:rsidR="00BC0C0A">
        <w:rPr>
          <w:rFonts w:ascii="Times New Roman" w:hAnsi="Times New Roman" w:cs="Times New Roman"/>
          <w:color w:val="000000"/>
          <w:sz w:val="24"/>
          <w:szCs w:val="24"/>
        </w:rPr>
        <w:t>,</w:t>
      </w:r>
      <w:r w:rsidRPr="00431B5A">
        <w:rPr>
          <w:rFonts w:ascii="Times New Roman" w:hAnsi="Times New Roman" w:cs="Times New Roman"/>
          <w:color w:val="000000"/>
          <w:sz w:val="24"/>
          <w:szCs w:val="24"/>
        </w:rPr>
        <w:t xml:space="preserve"> qualified customers may choose to participate in PJM’s demand response programs through one of two Options: Option One, addressed the opportunity available to customers through AEP Ohio’s prog</w:t>
      </w:r>
      <w:r>
        <w:rPr>
          <w:rFonts w:ascii="Times New Roman" w:hAnsi="Times New Roman" w:cs="Times New Roman"/>
          <w:color w:val="000000"/>
          <w:sz w:val="24"/>
          <w:szCs w:val="24"/>
        </w:rPr>
        <w:t>ram, and Option Two addressed th</w:t>
      </w:r>
      <w:r w:rsidRPr="00431B5A">
        <w:rPr>
          <w:rFonts w:ascii="Times New Roman" w:hAnsi="Times New Roman" w:cs="Times New Roman"/>
          <w:color w:val="000000"/>
          <w:sz w:val="24"/>
          <w:szCs w:val="24"/>
        </w:rPr>
        <w:t xml:space="preserve">e program offered by a CSP.  (In some cases, a customer may also have the ability to participate directly into PJM programs through Option Two by acting as its own CSP.) </w:t>
      </w:r>
      <w:r w:rsidRPr="00431B5A">
        <w:rPr>
          <w:rStyle w:val="FootnoteReference"/>
          <w:rFonts w:ascii="Times New Roman" w:hAnsi="Times New Roman" w:cs="Times New Roman"/>
          <w:color w:val="000000"/>
          <w:sz w:val="24"/>
          <w:szCs w:val="24"/>
        </w:rPr>
        <w:footnoteReference w:id="3"/>
      </w:r>
      <w:r w:rsidRPr="00431B5A">
        <w:rPr>
          <w:rFonts w:ascii="Times New Roman" w:hAnsi="Times New Roman" w:cs="Times New Roman"/>
          <w:color w:val="000000"/>
          <w:sz w:val="24"/>
          <w:szCs w:val="24"/>
        </w:rPr>
        <w:t xml:space="preserve">  </w:t>
      </w:r>
    </w:p>
    <w:p w:rsidR="0084485F" w:rsidRPr="00C339EE" w:rsidRDefault="0084485F" w:rsidP="006D515C">
      <w:pPr>
        <w:spacing w:after="0" w:line="480" w:lineRule="auto"/>
        <w:rPr>
          <w:rFonts w:ascii="Times New Roman" w:hAnsi="Times New Roman" w:cs="Times New Roman"/>
          <w:color w:val="000000"/>
          <w:sz w:val="24"/>
          <w:szCs w:val="24"/>
          <w:highlight w:val="yellow"/>
        </w:rPr>
      </w:pPr>
    </w:p>
    <w:p w:rsidR="0084485F" w:rsidRPr="00431B5A" w:rsidRDefault="0084485F" w:rsidP="006D515C">
      <w:pPr>
        <w:spacing w:after="0" w:line="240" w:lineRule="auto"/>
        <w:rPr>
          <w:rFonts w:ascii="Times New Roman" w:hAnsi="Times New Roman" w:cs="Times New Roman"/>
          <w:b/>
          <w:bCs/>
          <w:color w:val="000000"/>
          <w:sz w:val="24"/>
          <w:szCs w:val="24"/>
        </w:rPr>
      </w:pPr>
      <w:r w:rsidRPr="00431B5A">
        <w:rPr>
          <w:rFonts w:ascii="Times New Roman" w:hAnsi="Times New Roman" w:cs="Times New Roman"/>
          <w:b/>
          <w:bCs/>
          <w:color w:val="000000"/>
          <w:sz w:val="24"/>
          <w:szCs w:val="24"/>
        </w:rPr>
        <w:t>Q. COULD YOU PLEASE DESCRIBE THE SUBSTANTIVE COMPONENTS OF OPTION ONE?</w:t>
      </w:r>
    </w:p>
    <w:p w:rsidR="0084485F" w:rsidRPr="00431B5A" w:rsidRDefault="0084485F" w:rsidP="006D515C">
      <w:pPr>
        <w:spacing w:after="0" w:line="240" w:lineRule="auto"/>
        <w:rPr>
          <w:rFonts w:ascii="Times New Roman" w:hAnsi="Times New Roman" w:cs="Times New Roman"/>
          <w:b/>
          <w:bCs/>
          <w:color w:val="000000"/>
          <w:sz w:val="24"/>
          <w:szCs w:val="24"/>
        </w:rPr>
      </w:pPr>
    </w:p>
    <w:p w:rsidR="0084485F" w:rsidRDefault="0084485F" w:rsidP="006D515C">
      <w:pPr>
        <w:spacing w:after="0" w:line="480" w:lineRule="auto"/>
        <w:rPr>
          <w:rFonts w:ascii="Times New Roman" w:hAnsi="Times New Roman" w:cs="Times New Roman"/>
          <w:color w:val="000000"/>
          <w:sz w:val="24"/>
          <w:szCs w:val="24"/>
        </w:rPr>
      </w:pPr>
      <w:r w:rsidRPr="00431B5A">
        <w:rPr>
          <w:rFonts w:ascii="Times New Roman" w:hAnsi="Times New Roman" w:cs="Times New Roman"/>
          <w:color w:val="000000"/>
          <w:sz w:val="24"/>
          <w:szCs w:val="24"/>
        </w:rPr>
        <w:t xml:space="preserve">A. </w:t>
      </w:r>
      <w:r w:rsidR="009B1410">
        <w:rPr>
          <w:rFonts w:ascii="Times New Roman" w:hAnsi="Times New Roman" w:cs="Times New Roman"/>
          <w:color w:val="000000"/>
          <w:sz w:val="24"/>
          <w:szCs w:val="24"/>
        </w:rPr>
        <w:t xml:space="preserve">Yes.  Again as discussed in great detail in my initial testimony in this case on July 25, 2011, </w:t>
      </w:r>
      <w:r w:rsidRPr="00431B5A">
        <w:rPr>
          <w:rFonts w:ascii="Times New Roman" w:hAnsi="Times New Roman" w:cs="Times New Roman"/>
          <w:color w:val="000000"/>
          <w:sz w:val="24"/>
          <w:szCs w:val="24"/>
        </w:rPr>
        <w:t xml:space="preserve">Customers that choose to participate in a demand response program directly through AEP Ohio </w:t>
      </w:r>
      <w:r w:rsidRPr="00431B5A">
        <w:rPr>
          <w:rFonts w:ascii="Times New Roman" w:hAnsi="Times New Roman" w:cs="Times New Roman"/>
          <w:color w:val="000000"/>
          <w:sz w:val="24"/>
          <w:szCs w:val="24"/>
        </w:rPr>
        <w:lastRenderedPageBreak/>
        <w:t>may do so by selecting Option One.  Under the terms of the</w:t>
      </w:r>
      <w:r w:rsidR="00BC0C0A">
        <w:rPr>
          <w:rFonts w:ascii="Times New Roman" w:hAnsi="Times New Roman" w:cs="Times New Roman"/>
          <w:color w:val="000000"/>
          <w:sz w:val="24"/>
          <w:szCs w:val="24"/>
        </w:rPr>
        <w:t xml:space="preserve"> OP and CSP</w:t>
      </w:r>
      <w:r w:rsidRPr="00431B5A">
        <w:rPr>
          <w:rFonts w:ascii="Times New Roman" w:hAnsi="Times New Roman" w:cs="Times New Roman"/>
          <w:color w:val="000000"/>
          <w:sz w:val="24"/>
          <w:szCs w:val="24"/>
        </w:rPr>
        <w:t xml:space="preserve"> rider</w:t>
      </w:r>
      <w:r w:rsidR="00BC0C0A">
        <w:rPr>
          <w:rFonts w:ascii="Times New Roman" w:hAnsi="Times New Roman" w:cs="Times New Roman"/>
          <w:color w:val="000000"/>
          <w:sz w:val="24"/>
          <w:szCs w:val="24"/>
        </w:rPr>
        <w:t>s</w:t>
      </w:r>
      <w:r w:rsidRPr="00431B5A">
        <w:rPr>
          <w:rFonts w:ascii="Times New Roman" w:hAnsi="Times New Roman" w:cs="Times New Roman"/>
          <w:color w:val="000000"/>
          <w:sz w:val="24"/>
          <w:szCs w:val="24"/>
        </w:rPr>
        <w:t>, customers who choose Option One will be compensated with an energy credit equal to at least</w:t>
      </w:r>
      <w:r>
        <w:rPr>
          <w:rFonts w:ascii="Times New Roman" w:hAnsi="Times New Roman" w:cs="Times New Roman"/>
          <w:color w:val="000000"/>
          <w:sz w:val="24"/>
          <w:szCs w:val="24"/>
        </w:rPr>
        <w:t xml:space="preserve"> 80% of the AEP East Load Zone hourly real-time locational marginal price (“LMP”) and a demand credit equal to at least 80% of the Cost of AEP’s capacity obligation in accordance with PJM’s Reliability Assurance Agreement Among Load Serving Entities.  (The opportunity for AEP Ohio to negotiate both of these percentages was a concern for me.)  </w:t>
      </w:r>
    </w:p>
    <w:p w:rsidR="0084485F" w:rsidRDefault="0084485F" w:rsidP="006D515C">
      <w:pPr>
        <w:spacing w:after="0" w:line="480" w:lineRule="auto"/>
        <w:rPr>
          <w:rFonts w:ascii="Times New Roman" w:hAnsi="Times New Roman" w:cs="Times New Roman"/>
          <w:color w:val="000000"/>
          <w:sz w:val="24"/>
          <w:szCs w:val="24"/>
        </w:rPr>
      </w:pPr>
    </w:p>
    <w:p w:rsidR="0084485F" w:rsidRDefault="0084485F" w:rsidP="006D515C">
      <w:pPr>
        <w:spacing w:after="0" w:line="480" w:lineRule="auto"/>
        <w:rPr>
          <w:rFonts w:ascii="Times New Roman" w:hAnsi="Times New Roman" w:cs="Times New Roman"/>
          <w:color w:val="000000"/>
          <w:sz w:val="24"/>
          <w:szCs w:val="24"/>
        </w:rPr>
      </w:pPr>
    </w:p>
    <w:p w:rsidR="0084485F" w:rsidRDefault="0084485F" w:rsidP="006D515C">
      <w:pPr>
        <w:spacing w:after="0" w:line="240" w:lineRule="auto"/>
        <w:rPr>
          <w:rFonts w:ascii="Times New Roman" w:hAnsi="Times New Roman" w:cs="Times New Roman"/>
          <w:b/>
          <w:bCs/>
          <w:color w:val="000000"/>
          <w:sz w:val="24"/>
          <w:szCs w:val="24"/>
        </w:rPr>
      </w:pPr>
      <w:r w:rsidRPr="00D94B29">
        <w:rPr>
          <w:rFonts w:ascii="Times New Roman" w:hAnsi="Times New Roman" w:cs="Times New Roman"/>
          <w:b/>
          <w:bCs/>
          <w:color w:val="000000"/>
          <w:sz w:val="24"/>
          <w:szCs w:val="24"/>
        </w:rPr>
        <w:t>Q. COULD YOU PLEASE DESCRIBE THE SUBS</w:t>
      </w:r>
      <w:r>
        <w:rPr>
          <w:rFonts w:ascii="Times New Roman" w:hAnsi="Times New Roman" w:cs="Times New Roman"/>
          <w:b/>
          <w:bCs/>
          <w:color w:val="000000"/>
          <w:sz w:val="24"/>
          <w:szCs w:val="24"/>
        </w:rPr>
        <w:t>TANTIVE COMPONENTS OF OPTION TWO?</w:t>
      </w:r>
    </w:p>
    <w:p w:rsidR="0084485F" w:rsidRPr="00D94B29" w:rsidRDefault="0084485F" w:rsidP="006D515C">
      <w:pPr>
        <w:spacing w:after="0" w:line="240" w:lineRule="auto"/>
        <w:rPr>
          <w:rFonts w:ascii="Times New Roman" w:hAnsi="Times New Roman" w:cs="Times New Roman"/>
          <w:b/>
          <w:bCs/>
          <w:color w:val="000000"/>
          <w:sz w:val="24"/>
          <w:szCs w:val="24"/>
        </w:rPr>
      </w:pPr>
    </w:p>
    <w:p w:rsidR="0084485F" w:rsidRDefault="0084485F" w:rsidP="006D515C">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Option Two allows the customer to choose a CSP other than AEP Ohio to commit its demand response capabilities into the PJM markets.  The substantive components of Option Two are provided in the last paragraph of the riders.  This provision has two components.  The first requirement is a “commitment” at no charge to AEP Ohio, of the load being registered under the PJM demand response program toward AEP Ohio’s Peak Demand Reduction Benchmarks.   The second part of the provision requires the customer to enter into a “Customer Demand Resource Commitment Agreement.” (“Customer Agreement” or “Agreement”)   </w:t>
      </w:r>
    </w:p>
    <w:p w:rsidR="0084485F" w:rsidRDefault="0084485F" w:rsidP="006D515C">
      <w:pPr>
        <w:spacing w:after="0" w:line="480" w:lineRule="auto"/>
        <w:rPr>
          <w:rFonts w:ascii="Times New Roman" w:hAnsi="Times New Roman" w:cs="Times New Roman"/>
          <w:b/>
          <w:bCs/>
          <w:color w:val="000000"/>
          <w:sz w:val="24"/>
          <w:szCs w:val="24"/>
        </w:rPr>
      </w:pPr>
    </w:p>
    <w:p w:rsidR="0084485F" w:rsidRDefault="0084485F" w:rsidP="00817E9D">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Overall, there were a number of aspects</w:t>
      </w:r>
      <w:r w:rsidRPr="0031723E">
        <w:rPr>
          <w:rFonts w:ascii="Times New Roman" w:hAnsi="Times New Roman" w:cs="Times New Roman"/>
          <w:color w:val="000000"/>
          <w:sz w:val="24"/>
          <w:szCs w:val="24"/>
        </w:rPr>
        <w:t xml:space="preserve"> of AEP Ohio’s proposed rider</w:t>
      </w:r>
      <w:r w:rsidR="009B1410">
        <w:rPr>
          <w:rFonts w:ascii="Times New Roman" w:hAnsi="Times New Roman" w:cs="Times New Roman"/>
          <w:color w:val="000000"/>
          <w:sz w:val="24"/>
          <w:szCs w:val="24"/>
        </w:rPr>
        <w:t>s</w:t>
      </w:r>
      <w:r w:rsidRPr="0031723E">
        <w:rPr>
          <w:rFonts w:ascii="Times New Roman" w:hAnsi="Times New Roman" w:cs="Times New Roman"/>
          <w:color w:val="000000"/>
          <w:sz w:val="24"/>
          <w:szCs w:val="24"/>
        </w:rPr>
        <w:t xml:space="preserve"> that</w:t>
      </w:r>
      <w:r>
        <w:rPr>
          <w:rFonts w:ascii="Times New Roman" w:hAnsi="Times New Roman" w:cs="Times New Roman"/>
          <w:color w:val="000000"/>
          <w:sz w:val="24"/>
          <w:szCs w:val="24"/>
        </w:rPr>
        <w:t xml:space="preserve"> I felt would limit the benefits to AEP Ohio customers and consequently the amount of demand response opportunities that would be available.</w:t>
      </w:r>
    </w:p>
    <w:p w:rsidR="0084485F" w:rsidRDefault="0084485F" w:rsidP="00817E9D">
      <w:pPr>
        <w:spacing w:after="0" w:line="480" w:lineRule="auto"/>
        <w:rPr>
          <w:rFonts w:ascii="Times New Roman" w:hAnsi="Times New Roman" w:cs="Times New Roman"/>
          <w:color w:val="000000"/>
          <w:sz w:val="24"/>
          <w:szCs w:val="24"/>
        </w:rPr>
      </w:pPr>
    </w:p>
    <w:p w:rsidR="0084485F" w:rsidRDefault="0084485F" w:rsidP="00817E9D">
      <w:pPr>
        <w:spacing w:after="0" w:line="480" w:lineRule="auto"/>
        <w:rPr>
          <w:rFonts w:ascii="Times New Roman" w:hAnsi="Times New Roman" w:cs="Times New Roman"/>
          <w:color w:val="000000"/>
          <w:sz w:val="24"/>
          <w:szCs w:val="24"/>
        </w:rPr>
      </w:pPr>
    </w:p>
    <w:p w:rsidR="005E7055" w:rsidRDefault="005E7055" w:rsidP="00817E9D">
      <w:pPr>
        <w:spacing w:after="0" w:line="480" w:lineRule="auto"/>
        <w:rPr>
          <w:rFonts w:ascii="Times New Roman" w:hAnsi="Times New Roman" w:cs="Times New Roman"/>
          <w:color w:val="000000"/>
          <w:sz w:val="24"/>
          <w:szCs w:val="24"/>
        </w:rPr>
      </w:pPr>
    </w:p>
    <w:p w:rsidR="005E7055" w:rsidRDefault="005E7055" w:rsidP="00817E9D">
      <w:pPr>
        <w:spacing w:after="0" w:line="480" w:lineRule="auto"/>
        <w:rPr>
          <w:rFonts w:ascii="Times New Roman" w:hAnsi="Times New Roman" w:cs="Times New Roman"/>
          <w:color w:val="000000"/>
          <w:sz w:val="24"/>
          <w:szCs w:val="24"/>
        </w:rPr>
      </w:pPr>
    </w:p>
    <w:p w:rsidR="0084485F" w:rsidRDefault="0084485F" w:rsidP="00DF7202">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Q.   GOING BACK TO THE THREE SECTIONS OF PARAGRAPH 4 THAT YOU HAVE BEEN DESCRIBING.  COULD YOU PLEASE DESCRIBE THE SECOND PROVISION, SECTION B, OF PARAGRAPH NUMBER 4. </w:t>
      </w:r>
    </w:p>
    <w:p w:rsidR="0084485F" w:rsidRDefault="0084485F" w:rsidP="00DF7202">
      <w:pPr>
        <w:spacing w:after="0" w:line="240" w:lineRule="auto"/>
        <w:rPr>
          <w:rFonts w:ascii="Times New Roman" w:hAnsi="Times New Roman" w:cs="Times New Roman"/>
          <w:b/>
          <w:bCs/>
          <w:color w:val="000000"/>
          <w:sz w:val="24"/>
          <w:szCs w:val="24"/>
        </w:rPr>
      </w:pPr>
    </w:p>
    <w:p w:rsidR="0084485F" w:rsidRDefault="0084485F" w:rsidP="00770553">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      Yes.  Section B of Paragraph Number 4 addresses the prohibition that the Commission has placed on AEP Ohio customers that are operating under a reasonable arrangement.   This Settlement Agreement provision proposes to lift that prohibition in a manner that is consistent with the PUCO’s treatment of all Ohio customers that operate under reasonable arrangements.</w:t>
      </w:r>
    </w:p>
    <w:p w:rsidR="0084485F" w:rsidRDefault="0084485F" w:rsidP="00770553">
      <w:pPr>
        <w:spacing w:after="0" w:line="480" w:lineRule="auto"/>
        <w:rPr>
          <w:rFonts w:ascii="Times New Roman" w:hAnsi="Times New Roman" w:cs="Times New Roman"/>
          <w:color w:val="000000"/>
          <w:sz w:val="24"/>
          <w:szCs w:val="24"/>
        </w:rPr>
      </w:pPr>
    </w:p>
    <w:p w:rsidR="0084485F" w:rsidRDefault="0084485F" w:rsidP="006A5A78">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issue originated, and was debated, as part of AEP Ohio’s initial ESP proceeding.  There was significant testimony and filings regarding customer participation in PJM DRPs in that initial ESP proceeding.  In the end, the Commission determined that customers could participate through CSPs in PJM DRPs with the exception of customers operating under reasonable arrangements.  The Commission ruled in AEP Ohio’s original ESP, the July 23, 2009 Second Entry on Rehearing, that AEP Ohio customers operating under a reasonable arrangement agreement would not be eligible to participate in PJM DRPs:  </w:t>
      </w:r>
    </w:p>
    <w:p w:rsidR="0084485F" w:rsidRDefault="0084485F" w:rsidP="00F2671C">
      <w:pPr>
        <w:spacing w:after="0" w:line="240" w:lineRule="auto"/>
        <w:rPr>
          <w:rFonts w:ascii="Times New Roman" w:hAnsi="Times New Roman" w:cs="Times New Roman"/>
          <w:color w:val="000000"/>
          <w:sz w:val="24"/>
          <w:szCs w:val="24"/>
        </w:rPr>
      </w:pPr>
    </w:p>
    <w:p w:rsidR="0084485F" w:rsidRPr="00F2671C" w:rsidRDefault="0084485F" w:rsidP="00510585">
      <w:pPr>
        <w:spacing w:after="0" w:line="240" w:lineRule="auto"/>
        <w:ind w:left="720"/>
        <w:rPr>
          <w:rFonts w:ascii="Times New Roman" w:hAnsi="Times New Roman" w:cs="Times New Roman"/>
          <w:color w:val="000000"/>
          <w:sz w:val="24"/>
          <w:szCs w:val="24"/>
        </w:rPr>
      </w:pPr>
      <w:r w:rsidRPr="00F2671C">
        <w:rPr>
          <w:rFonts w:ascii="Times New Roman" w:hAnsi="Times New Roman" w:cs="Times New Roman"/>
          <w:color w:val="000000"/>
          <w:sz w:val="24"/>
          <w:szCs w:val="24"/>
        </w:rPr>
        <w:t xml:space="preserve">In further consideration of the need to balance the </w:t>
      </w:r>
      <w:r w:rsidRPr="00F2671C">
        <w:rPr>
          <w:rFonts w:ascii="Times New Roman" w:hAnsi="Times New Roman" w:cs="Times New Roman"/>
          <w:sz w:val="24"/>
          <w:szCs w:val="24"/>
        </w:rPr>
        <w:t>potential benefits to</w:t>
      </w:r>
    </w:p>
    <w:p w:rsidR="0084485F" w:rsidRPr="00F2671C" w:rsidRDefault="0084485F" w:rsidP="00510585">
      <w:pPr>
        <w:autoSpaceDE w:val="0"/>
        <w:autoSpaceDN w:val="0"/>
        <w:adjustRightInd w:val="0"/>
        <w:spacing w:after="0" w:line="240" w:lineRule="auto"/>
        <w:ind w:left="720"/>
        <w:rPr>
          <w:rFonts w:ascii="Times New Roman" w:hAnsi="Times New Roman" w:cs="Times New Roman"/>
          <w:sz w:val="24"/>
          <w:szCs w:val="24"/>
        </w:rPr>
      </w:pPr>
      <w:r w:rsidRPr="00F2671C">
        <w:rPr>
          <w:rFonts w:ascii="Times New Roman" w:hAnsi="Times New Roman" w:cs="Times New Roman"/>
          <w:sz w:val="24"/>
          <w:szCs w:val="24"/>
        </w:rPr>
        <w:t>PJM DRP pa</w:t>
      </w:r>
      <w:r>
        <w:rPr>
          <w:rFonts w:ascii="Times New Roman" w:hAnsi="Times New Roman" w:cs="Times New Roman"/>
          <w:sz w:val="24"/>
          <w:szCs w:val="24"/>
        </w:rPr>
        <w:t>rticipants and the costs to AEP-</w:t>
      </w:r>
      <w:r w:rsidRPr="00F2671C">
        <w:rPr>
          <w:rFonts w:ascii="Times New Roman" w:hAnsi="Times New Roman" w:cs="Times New Roman"/>
          <w:sz w:val="24"/>
          <w:szCs w:val="24"/>
        </w:rPr>
        <w:t>Ohio ratepayers, the</w:t>
      </w:r>
    </w:p>
    <w:p w:rsidR="0084485F" w:rsidRPr="00F2671C" w:rsidRDefault="0084485F" w:rsidP="0051058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Comm</w:t>
      </w:r>
      <w:r w:rsidRPr="00F2671C">
        <w:rPr>
          <w:rFonts w:ascii="Times New Roman" w:hAnsi="Times New Roman" w:cs="Times New Roman"/>
          <w:sz w:val="24"/>
          <w:szCs w:val="24"/>
        </w:rPr>
        <w:t>ission clarifies that AEP-Ohio customers under</w:t>
      </w:r>
    </w:p>
    <w:p w:rsidR="0084485F" w:rsidRPr="00F2671C" w:rsidRDefault="0084485F" w:rsidP="00510585">
      <w:pPr>
        <w:autoSpaceDE w:val="0"/>
        <w:autoSpaceDN w:val="0"/>
        <w:adjustRightInd w:val="0"/>
        <w:spacing w:after="0" w:line="240" w:lineRule="auto"/>
        <w:ind w:left="720"/>
        <w:rPr>
          <w:rFonts w:ascii="Times New Roman" w:hAnsi="Times New Roman" w:cs="Times New Roman"/>
          <w:sz w:val="24"/>
          <w:szCs w:val="24"/>
        </w:rPr>
      </w:pPr>
      <w:r w:rsidRPr="00F2671C">
        <w:rPr>
          <w:rFonts w:ascii="Times New Roman" w:hAnsi="Times New Roman" w:cs="Times New Roman"/>
          <w:sz w:val="24"/>
          <w:szCs w:val="24"/>
        </w:rPr>
        <w:t>reasonable arrangements with AEP-Ohio, including, but not</w:t>
      </w:r>
    </w:p>
    <w:p w:rsidR="0084485F" w:rsidRPr="00F2671C" w:rsidRDefault="0084485F" w:rsidP="00510585">
      <w:pPr>
        <w:autoSpaceDE w:val="0"/>
        <w:autoSpaceDN w:val="0"/>
        <w:adjustRightInd w:val="0"/>
        <w:spacing w:after="0" w:line="240" w:lineRule="auto"/>
        <w:ind w:left="720"/>
        <w:rPr>
          <w:rFonts w:ascii="Times New Roman" w:hAnsi="Times New Roman" w:cs="Times New Roman"/>
          <w:sz w:val="24"/>
          <w:szCs w:val="24"/>
        </w:rPr>
      </w:pPr>
      <w:r w:rsidRPr="00F2671C">
        <w:rPr>
          <w:rFonts w:ascii="Times New Roman" w:hAnsi="Times New Roman" w:cs="Times New Roman"/>
          <w:sz w:val="24"/>
          <w:szCs w:val="24"/>
        </w:rPr>
        <w:t>limited to, EE/EDR, economic development arrangements,</w:t>
      </w:r>
    </w:p>
    <w:p w:rsidR="0084485F" w:rsidRPr="00F2671C" w:rsidRDefault="0084485F" w:rsidP="0051058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uni</w:t>
      </w:r>
      <w:r w:rsidRPr="00F2671C">
        <w:rPr>
          <w:rFonts w:ascii="Times New Roman" w:hAnsi="Times New Roman" w:cs="Times New Roman"/>
          <w:sz w:val="24"/>
          <w:szCs w:val="24"/>
        </w:rPr>
        <w:t>que arrangements, and other special tariff schedules that</w:t>
      </w:r>
    </w:p>
    <w:p w:rsidR="0084485F" w:rsidRPr="00F2671C" w:rsidRDefault="0084485F" w:rsidP="00510585">
      <w:pPr>
        <w:autoSpaceDE w:val="0"/>
        <w:autoSpaceDN w:val="0"/>
        <w:adjustRightInd w:val="0"/>
        <w:spacing w:after="0" w:line="240" w:lineRule="auto"/>
        <w:ind w:left="720"/>
        <w:rPr>
          <w:rFonts w:ascii="Times New Roman" w:hAnsi="Times New Roman" w:cs="Times New Roman"/>
          <w:sz w:val="24"/>
          <w:szCs w:val="24"/>
        </w:rPr>
      </w:pPr>
      <w:r w:rsidRPr="00F2671C">
        <w:rPr>
          <w:rFonts w:ascii="Times New Roman" w:hAnsi="Times New Roman" w:cs="Times New Roman"/>
          <w:sz w:val="24"/>
          <w:szCs w:val="24"/>
        </w:rPr>
        <w:t>offer service discounts from the applicable tariff rates, are</w:t>
      </w:r>
    </w:p>
    <w:p w:rsidR="0084485F" w:rsidRPr="00F2671C" w:rsidRDefault="0084485F" w:rsidP="00510585">
      <w:pPr>
        <w:autoSpaceDE w:val="0"/>
        <w:autoSpaceDN w:val="0"/>
        <w:adjustRightInd w:val="0"/>
        <w:spacing w:after="0" w:line="240" w:lineRule="auto"/>
        <w:ind w:left="720"/>
        <w:rPr>
          <w:rFonts w:ascii="Times New Roman" w:hAnsi="Times New Roman" w:cs="Times New Roman"/>
          <w:sz w:val="24"/>
          <w:szCs w:val="24"/>
        </w:rPr>
      </w:pPr>
      <w:r w:rsidRPr="00F2671C">
        <w:rPr>
          <w:rFonts w:ascii="Times New Roman" w:hAnsi="Times New Roman" w:cs="Times New Roman"/>
          <w:sz w:val="24"/>
          <w:szCs w:val="24"/>
        </w:rPr>
        <w:t>prohibited from also participa</w:t>
      </w:r>
      <w:r>
        <w:rPr>
          <w:rFonts w:ascii="Times New Roman" w:hAnsi="Times New Roman" w:cs="Times New Roman"/>
          <w:sz w:val="24"/>
          <w:szCs w:val="24"/>
        </w:rPr>
        <w:t>ting in PJM DRP, unless and until</w:t>
      </w:r>
    </w:p>
    <w:p w:rsidR="0084485F" w:rsidRPr="00F2671C" w:rsidRDefault="0084485F" w:rsidP="0051058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the Commission</w:t>
      </w:r>
      <w:r w:rsidRPr="00F2671C">
        <w:rPr>
          <w:rFonts w:ascii="Times New Roman" w:hAnsi="Times New Roman" w:cs="Times New Roman"/>
          <w:sz w:val="24"/>
          <w:szCs w:val="24"/>
        </w:rPr>
        <w:t xml:space="preserve"> decides otherwise in a subsequent proceeding.</w:t>
      </w:r>
      <w:r w:rsidR="00FA4EB1">
        <w:rPr>
          <w:rStyle w:val="FootnoteReference"/>
          <w:rFonts w:ascii="Times New Roman" w:hAnsi="Times New Roman" w:cs="Times New Roman"/>
          <w:sz w:val="24"/>
          <w:szCs w:val="24"/>
        </w:rPr>
        <w:footnoteReference w:id="4"/>
      </w:r>
    </w:p>
    <w:p w:rsidR="0084485F" w:rsidRDefault="0084485F" w:rsidP="006A5A78">
      <w:pPr>
        <w:spacing w:after="0" w:line="480" w:lineRule="auto"/>
        <w:rPr>
          <w:rFonts w:ascii="Times New Roman" w:hAnsi="Times New Roman" w:cs="Times New Roman"/>
          <w:color w:val="000000"/>
          <w:sz w:val="24"/>
          <w:szCs w:val="24"/>
        </w:rPr>
      </w:pPr>
    </w:p>
    <w:p w:rsidR="0084485F" w:rsidRDefault="0084485F" w:rsidP="006A5A78">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However, it appears that an alternative approach to addressing this issue has gained favor since the time of the Commission’s ruling in the initial AEP Ohio ESP. </w:t>
      </w:r>
    </w:p>
    <w:p w:rsidR="0084485F" w:rsidRDefault="0084485F" w:rsidP="006A5A78">
      <w:pPr>
        <w:spacing w:after="0" w:line="480" w:lineRule="auto"/>
        <w:rPr>
          <w:rFonts w:ascii="Times New Roman" w:hAnsi="Times New Roman" w:cs="Times New Roman"/>
          <w:color w:val="000000"/>
          <w:sz w:val="24"/>
          <w:szCs w:val="24"/>
        </w:rPr>
      </w:pPr>
    </w:p>
    <w:p w:rsidR="0084485F" w:rsidRDefault="0084485F" w:rsidP="006A5A78">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From recent Commission proceedings it is clear that the PUCO Staff has adopted an alternative approach for customers operating under reasonable arrangements.  As opposed to prohibiting participation, the PUCO Staff now proposes to allow customers with reasonable arrangements to participate in PJM DRPs – if they agree to commit their demand response attributes to their utility at no cost.  </w:t>
      </w:r>
    </w:p>
    <w:p w:rsidR="0084485F" w:rsidRDefault="0084485F" w:rsidP="006A5A78">
      <w:pPr>
        <w:spacing w:after="0" w:line="480" w:lineRule="auto"/>
        <w:rPr>
          <w:rFonts w:ascii="Times New Roman" w:hAnsi="Times New Roman" w:cs="Times New Roman"/>
          <w:color w:val="000000"/>
          <w:sz w:val="24"/>
          <w:szCs w:val="24"/>
        </w:rPr>
      </w:pPr>
    </w:p>
    <w:p w:rsidR="0084485F" w:rsidRDefault="0084485F" w:rsidP="006A5A78">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For example, this alternative approach was incorporated into the terms and conditions of the draft economic development tariff that was proposed by the PUCO Staff on July 15, 2011: </w:t>
      </w:r>
    </w:p>
    <w:p w:rsidR="0084485F" w:rsidRDefault="0084485F" w:rsidP="00114A01">
      <w:pPr>
        <w:autoSpaceDE w:val="0"/>
        <w:autoSpaceDN w:val="0"/>
        <w:adjustRightInd w:val="0"/>
        <w:spacing w:after="0" w:line="240" w:lineRule="auto"/>
        <w:rPr>
          <w:rFonts w:ascii="Times New Roman" w:hAnsi="Times New Roman" w:cs="Times New Roman"/>
          <w:color w:val="000000"/>
          <w:sz w:val="24"/>
          <w:szCs w:val="24"/>
        </w:rPr>
      </w:pPr>
    </w:p>
    <w:p w:rsidR="0084485F" w:rsidRPr="00DF7202" w:rsidRDefault="0084485F" w:rsidP="00421DFB">
      <w:pPr>
        <w:autoSpaceDE w:val="0"/>
        <w:autoSpaceDN w:val="0"/>
        <w:adjustRightInd w:val="0"/>
        <w:spacing w:after="0" w:line="240" w:lineRule="auto"/>
        <w:ind w:left="720" w:right="720"/>
        <w:rPr>
          <w:rFonts w:ascii="Times New Roman" w:hAnsi="Times New Roman" w:cs="Times New Roman"/>
          <w:sz w:val="24"/>
          <w:szCs w:val="24"/>
        </w:rPr>
      </w:pPr>
      <w:r w:rsidRPr="00DF7202">
        <w:rPr>
          <w:rFonts w:ascii="Times New Roman" w:hAnsi="Times New Roman" w:cs="Times New Roman"/>
          <w:sz w:val="24"/>
          <w:szCs w:val="24"/>
        </w:rPr>
        <w:t>All economic development customers must agree to commit to the electric distribution utility all implemented energy efficiency and peak demand response capabilities in a manner consistent with applicable statutes and rules at no cost to the utility for the duration of the economic development agreement.</w:t>
      </w:r>
      <w:r w:rsidRPr="00DF7202">
        <w:rPr>
          <w:rStyle w:val="FootnoteReference"/>
          <w:rFonts w:ascii="Times New Roman" w:hAnsi="Times New Roman" w:cs="Times New Roman"/>
          <w:sz w:val="24"/>
          <w:szCs w:val="24"/>
        </w:rPr>
        <w:footnoteReference w:id="5"/>
      </w:r>
    </w:p>
    <w:p w:rsidR="0084485F" w:rsidRDefault="0084485F" w:rsidP="006A5A78">
      <w:pPr>
        <w:spacing w:after="0" w:line="480" w:lineRule="auto"/>
        <w:rPr>
          <w:rFonts w:ascii="Times New Roman" w:hAnsi="Times New Roman" w:cs="Times New Roman"/>
          <w:color w:val="000000"/>
          <w:sz w:val="24"/>
          <w:szCs w:val="24"/>
        </w:rPr>
      </w:pPr>
    </w:p>
    <w:p w:rsidR="0084485F" w:rsidRDefault="0084485F" w:rsidP="006A5A78">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latter half of provision “B” incorporates the PUCO Staff’s approach, and language, from the draft economic development tariff template.   The first part of section B identifies the prohibited class of customers that were described in the Commission’s second entry on rehearing in AEP Ohio’s initial ESP.  </w:t>
      </w:r>
    </w:p>
    <w:p w:rsidR="0084485F" w:rsidRDefault="0084485F" w:rsidP="006A5A78">
      <w:pPr>
        <w:spacing w:after="0" w:line="480" w:lineRule="auto"/>
        <w:rPr>
          <w:rFonts w:ascii="Times New Roman" w:hAnsi="Times New Roman" w:cs="Times New Roman"/>
          <w:color w:val="000000"/>
          <w:sz w:val="24"/>
          <w:szCs w:val="24"/>
        </w:rPr>
      </w:pPr>
    </w:p>
    <w:p w:rsidR="0084485F" w:rsidRDefault="0084485F" w:rsidP="00DF7202">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Q.   GOING BACK TO THE THREE SECTIONS OF PARAGRAPH 4 THAT YOU HAVE BEEN DESCRIBING.  COULD YOU PLEASE DESCRIBE THE THIRD PROVISON, SECTION C, OF PARAGRAPH NUMBER 4. </w:t>
      </w:r>
    </w:p>
    <w:p w:rsidR="0084485F" w:rsidRDefault="0084485F" w:rsidP="00DF7202">
      <w:pPr>
        <w:spacing w:after="0" w:line="240" w:lineRule="auto"/>
        <w:rPr>
          <w:rFonts w:ascii="Times New Roman" w:hAnsi="Times New Roman" w:cs="Times New Roman"/>
          <w:b/>
          <w:bCs/>
          <w:color w:val="000000"/>
          <w:sz w:val="24"/>
          <w:szCs w:val="24"/>
        </w:rPr>
      </w:pPr>
    </w:p>
    <w:p w:rsidR="0084485F" w:rsidRDefault="0084485F" w:rsidP="001B78B4">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      Yes.  Section “C” of Paragraph Number 4 addresses an alternative method for AEP Ohio to obtain demand response attributes from its customers.  Section C states: “</w:t>
      </w:r>
      <w:r>
        <w:rPr>
          <w:rFonts w:ascii="Times New Roman" w:hAnsi="Times New Roman" w:cs="Times New Roman"/>
          <w:sz w:val="24"/>
          <w:szCs w:val="24"/>
        </w:rPr>
        <w:t>AEP Ohio may issue an RFP to meet its peak demand reduction S.B. 221 mandates.”</w:t>
      </w:r>
      <w:r>
        <w:rPr>
          <w:rStyle w:val="FootnoteReference"/>
          <w:rFonts w:ascii="Times New Roman" w:hAnsi="Times New Roman" w:cs="Times New Roman"/>
          <w:sz w:val="24"/>
          <w:szCs w:val="24"/>
        </w:rPr>
        <w:footnoteReference w:id="6"/>
      </w:r>
    </w:p>
    <w:p w:rsidR="0084485F" w:rsidRDefault="0084485F" w:rsidP="00A158BB">
      <w:pPr>
        <w:spacing w:after="0" w:line="480" w:lineRule="auto"/>
        <w:rPr>
          <w:rFonts w:ascii="Times New Roman" w:hAnsi="Times New Roman" w:cs="Times New Roman"/>
          <w:color w:val="000000"/>
          <w:sz w:val="24"/>
          <w:szCs w:val="24"/>
        </w:rPr>
      </w:pPr>
    </w:p>
    <w:p w:rsidR="0084485F" w:rsidRDefault="0084485F" w:rsidP="00A158BB">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AEP Ohio has stated that the proposed ECS rider was developed to help AEP Ohio meet its annual peak demand reduction benchmarks.   As mentioned earlier the key language of the ECS rider that achieves AEP Ohio’s purpose can be found in Option two, section two:</w:t>
      </w:r>
    </w:p>
    <w:p w:rsidR="0084485F" w:rsidRDefault="0084485F" w:rsidP="001B78B4">
      <w:pPr>
        <w:spacing w:after="0" w:line="240" w:lineRule="auto"/>
        <w:ind w:left="720" w:right="720"/>
        <w:rPr>
          <w:rFonts w:ascii="Times New Roman" w:hAnsi="Times New Roman" w:cs="Times New Roman"/>
          <w:color w:val="000000"/>
          <w:sz w:val="24"/>
          <w:szCs w:val="24"/>
        </w:rPr>
      </w:pPr>
      <w:r>
        <w:rPr>
          <w:rFonts w:ascii="Times New Roman" w:hAnsi="Times New Roman" w:cs="Times New Roman"/>
          <w:color w:val="000000"/>
          <w:sz w:val="24"/>
          <w:szCs w:val="24"/>
        </w:rPr>
        <w:t>Customers that want to participate in PJM Demand Response Programs must agree to permit, at no charge to [AEP Ohio], the load being registered under the PJM Demand Response Program toward [AEP Ohio’s] compliance with Peak Demand Reduction benchmarks imposed by Ohio law…</w:t>
      </w:r>
      <w:r>
        <w:rPr>
          <w:rStyle w:val="FootnoteReference"/>
          <w:rFonts w:ascii="Times New Roman" w:hAnsi="Times New Roman" w:cs="Times New Roman"/>
          <w:color w:val="000000"/>
          <w:sz w:val="24"/>
          <w:szCs w:val="24"/>
        </w:rPr>
        <w:footnoteReference w:id="7"/>
      </w:r>
    </w:p>
    <w:p w:rsidR="0084485F" w:rsidRDefault="0084485F" w:rsidP="006A5A78">
      <w:pPr>
        <w:spacing w:after="0" w:line="480" w:lineRule="auto"/>
        <w:rPr>
          <w:rFonts w:ascii="Times New Roman" w:hAnsi="Times New Roman" w:cs="Times New Roman"/>
          <w:color w:val="000000"/>
          <w:sz w:val="24"/>
          <w:szCs w:val="24"/>
        </w:rPr>
      </w:pPr>
    </w:p>
    <w:p w:rsidR="0084485F" w:rsidRDefault="0084485F" w:rsidP="001B78B4">
      <w:pPr>
        <w:spacing w:after="0" w:line="480" w:lineRule="auto"/>
        <w:rPr>
          <w:rFonts w:ascii="Times New Roman" w:hAnsi="Times New Roman" w:cs="Times New Roman"/>
          <w:color w:val="000000"/>
          <w:sz w:val="24"/>
          <w:szCs w:val="24"/>
        </w:rPr>
      </w:pPr>
      <w:r w:rsidRPr="00112285">
        <w:rPr>
          <w:rFonts w:ascii="Times New Roman" w:hAnsi="Times New Roman" w:cs="Times New Roman"/>
          <w:color w:val="000000"/>
          <w:sz w:val="24"/>
          <w:szCs w:val="24"/>
        </w:rPr>
        <w:t xml:space="preserve">I believe the request for proposal (“RFP”) approach implemented by FirstEnergy this past year is an effective, and cost efficient alternative approach that will help AEP Ohio achieve the same result.  The RFP program would allow AEP Ohio to receive peak demand reduction credits toward the AEP </w:t>
      </w:r>
      <w:r>
        <w:rPr>
          <w:rFonts w:ascii="Times New Roman" w:hAnsi="Times New Roman" w:cs="Times New Roman"/>
          <w:color w:val="000000"/>
          <w:sz w:val="24"/>
          <w:szCs w:val="24"/>
        </w:rPr>
        <w:t>Ohio’s S.B. 221 obligations at the lowest price possible from</w:t>
      </w:r>
      <w:r w:rsidRPr="00112285">
        <w:rPr>
          <w:rFonts w:ascii="Times New Roman" w:hAnsi="Times New Roman" w:cs="Times New Roman"/>
          <w:color w:val="000000"/>
          <w:sz w:val="24"/>
          <w:szCs w:val="24"/>
        </w:rPr>
        <w:t xml:space="preserve"> entities that are willing to provide that credit and at an agreed price.</w:t>
      </w:r>
      <w:r>
        <w:rPr>
          <w:rFonts w:ascii="Times New Roman" w:hAnsi="Times New Roman" w:cs="Times New Roman"/>
          <w:color w:val="000000"/>
          <w:sz w:val="24"/>
          <w:szCs w:val="24"/>
        </w:rPr>
        <w:t xml:space="preserve">  </w:t>
      </w:r>
    </w:p>
    <w:p w:rsidR="0084485F" w:rsidRDefault="0084485F" w:rsidP="009A44BF">
      <w:pPr>
        <w:spacing w:after="0" w:line="480" w:lineRule="auto"/>
        <w:rPr>
          <w:rFonts w:ascii="Times New Roman" w:hAnsi="Times New Roman" w:cs="Times New Roman"/>
          <w:b/>
          <w:bCs/>
          <w:color w:val="000000"/>
          <w:sz w:val="24"/>
          <w:szCs w:val="24"/>
        </w:rPr>
      </w:pPr>
    </w:p>
    <w:p w:rsidR="0084485F" w:rsidRPr="005A47AF" w:rsidRDefault="0084485F" w:rsidP="009A44BF">
      <w:pPr>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w:t>
      </w:r>
      <w:r w:rsidRPr="003F16DB">
        <w:rPr>
          <w:rFonts w:ascii="Times New Roman" w:hAnsi="Times New Roman" w:cs="Times New Roman"/>
          <w:b/>
          <w:bCs/>
          <w:color w:val="000000"/>
          <w:sz w:val="24"/>
          <w:szCs w:val="24"/>
        </w:rPr>
        <w:t>V.</w:t>
      </w:r>
      <w:r w:rsidRPr="003F16DB">
        <w:rPr>
          <w:rFonts w:ascii="Times New Roman" w:hAnsi="Times New Roman" w:cs="Times New Roman"/>
          <w:b/>
          <w:bCs/>
          <w:color w:val="000000"/>
          <w:sz w:val="24"/>
          <w:szCs w:val="24"/>
        </w:rPr>
        <w:tab/>
      </w:r>
      <w:r w:rsidRPr="003F16DB">
        <w:rPr>
          <w:rFonts w:ascii="Times New Roman" w:hAnsi="Times New Roman" w:cs="Times New Roman"/>
          <w:b/>
          <w:bCs/>
          <w:color w:val="000000"/>
          <w:sz w:val="24"/>
          <w:szCs w:val="24"/>
          <w:u w:val="single"/>
        </w:rPr>
        <w:t xml:space="preserve">Description of the benefits </w:t>
      </w:r>
      <w:r>
        <w:rPr>
          <w:rFonts w:ascii="Times New Roman" w:hAnsi="Times New Roman" w:cs="Times New Roman"/>
          <w:b/>
          <w:bCs/>
          <w:color w:val="000000"/>
          <w:sz w:val="24"/>
          <w:szCs w:val="24"/>
          <w:u w:val="single"/>
        </w:rPr>
        <w:t>of the Settlement Agreement and Demand Response</w:t>
      </w:r>
      <w:r w:rsidRPr="003F16DB">
        <w:rPr>
          <w:rFonts w:ascii="Times New Roman" w:hAnsi="Times New Roman" w:cs="Times New Roman"/>
          <w:b/>
          <w:bCs/>
          <w:color w:val="000000"/>
          <w:sz w:val="24"/>
          <w:szCs w:val="24"/>
        </w:rPr>
        <w:t xml:space="preserve"> </w:t>
      </w:r>
    </w:p>
    <w:p w:rsidR="0084485F" w:rsidRDefault="0084485F" w:rsidP="009A44BF">
      <w:pPr>
        <w:spacing w:after="0" w:line="480" w:lineRule="auto"/>
        <w:rPr>
          <w:rFonts w:ascii="Times New Roman" w:hAnsi="Times New Roman" w:cs="Times New Roman"/>
          <w:color w:val="000000"/>
          <w:sz w:val="24"/>
          <w:szCs w:val="24"/>
        </w:rPr>
      </w:pPr>
    </w:p>
    <w:p w:rsidR="0084485F" w:rsidRDefault="0084485F" w:rsidP="00AC0347">
      <w:pPr>
        <w:spacing w:after="0" w:line="240" w:lineRule="auto"/>
        <w:rPr>
          <w:rFonts w:ascii="Times New Roman" w:hAnsi="Times New Roman" w:cs="Times New Roman"/>
          <w:b/>
          <w:bCs/>
          <w:color w:val="000000"/>
          <w:sz w:val="24"/>
          <w:szCs w:val="24"/>
        </w:rPr>
      </w:pPr>
      <w:r w:rsidRPr="00BD0A36">
        <w:rPr>
          <w:rFonts w:ascii="Times New Roman" w:hAnsi="Times New Roman" w:cs="Times New Roman"/>
          <w:b/>
          <w:bCs/>
          <w:color w:val="000000"/>
          <w:sz w:val="24"/>
          <w:szCs w:val="24"/>
        </w:rPr>
        <w:t xml:space="preserve">Q.  </w:t>
      </w:r>
      <w:r>
        <w:rPr>
          <w:rFonts w:ascii="Times New Roman" w:hAnsi="Times New Roman" w:cs="Times New Roman"/>
          <w:b/>
          <w:bCs/>
          <w:color w:val="000000"/>
          <w:sz w:val="24"/>
          <w:szCs w:val="24"/>
        </w:rPr>
        <w:t>CAN YOU EXPLAIN WHY AEP OHIO’S AGREEMENT TO WITHDRAW THE PROPOSED ECS RIDER</w:t>
      </w:r>
      <w:r w:rsidR="00BC0C0A">
        <w:rPr>
          <w:rFonts w:ascii="Times New Roman" w:hAnsi="Times New Roman" w:cs="Times New Roman"/>
          <w:b/>
          <w:bCs/>
          <w:color w:val="000000"/>
          <w:sz w:val="24"/>
          <w:szCs w:val="24"/>
        </w:rPr>
        <w:t>S</w:t>
      </w:r>
      <w:r>
        <w:rPr>
          <w:rFonts w:ascii="Times New Roman" w:hAnsi="Times New Roman" w:cs="Times New Roman"/>
          <w:b/>
          <w:bCs/>
          <w:color w:val="000000"/>
          <w:sz w:val="24"/>
          <w:szCs w:val="24"/>
        </w:rPr>
        <w:t xml:space="preserve"> IS A BENEFIT TO CUSTOMERS.</w:t>
      </w:r>
    </w:p>
    <w:p w:rsidR="0084485F" w:rsidRDefault="0084485F" w:rsidP="00AC0347">
      <w:pPr>
        <w:spacing w:after="0" w:line="240" w:lineRule="auto"/>
        <w:rPr>
          <w:rFonts w:ascii="Times New Roman" w:hAnsi="Times New Roman" w:cs="Times New Roman"/>
          <w:b/>
          <w:bCs/>
          <w:color w:val="000000"/>
          <w:sz w:val="24"/>
          <w:szCs w:val="24"/>
        </w:rPr>
      </w:pPr>
    </w:p>
    <w:p w:rsidR="0084485F" w:rsidRDefault="0084485F" w:rsidP="00112285">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Yes.  As addressed in my July 25 testimony demand response resources are important to the residents of Ohio because these resources play a critical role in providing additional reliability to the grid and additional revenue to businesses and institutions throughout the AEP Ohio territory.  </w:t>
      </w:r>
    </w:p>
    <w:p w:rsidR="0084485F" w:rsidRDefault="0084485F" w:rsidP="00112285">
      <w:pPr>
        <w:spacing w:after="0" w:line="480" w:lineRule="auto"/>
        <w:rPr>
          <w:rFonts w:ascii="Times New Roman" w:hAnsi="Times New Roman" w:cs="Times New Roman"/>
          <w:color w:val="000000"/>
          <w:sz w:val="24"/>
          <w:szCs w:val="24"/>
        </w:rPr>
      </w:pPr>
    </w:p>
    <w:p w:rsidR="0084485F" w:rsidRPr="0031723E" w:rsidRDefault="0084485F" w:rsidP="00112285">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terms of Paragraph 4 will create </w:t>
      </w:r>
      <w:r w:rsidR="00FA2F99">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better </w:t>
      </w:r>
      <w:r w:rsidR="00FA2F99">
        <w:rPr>
          <w:rFonts w:ascii="Times New Roman" w:hAnsi="Times New Roman" w:cs="Times New Roman"/>
          <w:color w:val="000000"/>
          <w:sz w:val="24"/>
          <w:szCs w:val="24"/>
        </w:rPr>
        <w:t>framework</w:t>
      </w:r>
      <w:r>
        <w:rPr>
          <w:rFonts w:ascii="Times New Roman" w:hAnsi="Times New Roman" w:cs="Times New Roman"/>
          <w:color w:val="000000"/>
          <w:sz w:val="24"/>
          <w:szCs w:val="24"/>
        </w:rPr>
        <w:t xml:space="preserve"> for AEP Ohio customers to participate in PJM’s DRPs</w:t>
      </w:r>
      <w:r w:rsidR="00FA2F99">
        <w:rPr>
          <w:rFonts w:ascii="Times New Roman" w:hAnsi="Times New Roman" w:cs="Times New Roman"/>
          <w:color w:val="000000"/>
          <w:sz w:val="24"/>
          <w:szCs w:val="24"/>
        </w:rPr>
        <w:t xml:space="preserve"> and assist AEP Ohio in meeting its peak load reduction goals</w:t>
      </w:r>
      <w:r>
        <w:rPr>
          <w:rFonts w:ascii="Times New Roman" w:hAnsi="Times New Roman" w:cs="Times New Roman"/>
          <w:color w:val="000000"/>
          <w:sz w:val="24"/>
          <w:szCs w:val="24"/>
        </w:rPr>
        <w:t xml:space="preserve">.  </w:t>
      </w:r>
      <w:r w:rsidR="00C33BE5">
        <w:rPr>
          <w:rFonts w:ascii="Times New Roman" w:hAnsi="Times New Roman" w:cs="Times New Roman"/>
          <w:color w:val="000000"/>
          <w:sz w:val="24"/>
          <w:szCs w:val="24"/>
        </w:rPr>
        <w:t>Continuing to a</w:t>
      </w:r>
      <w:r>
        <w:rPr>
          <w:rFonts w:ascii="Times New Roman" w:hAnsi="Times New Roman" w:cs="Times New Roman"/>
          <w:color w:val="000000"/>
          <w:sz w:val="24"/>
          <w:szCs w:val="24"/>
        </w:rPr>
        <w:t>llow CSPs</w:t>
      </w:r>
      <w:r w:rsidRPr="006C0B31">
        <w:rPr>
          <w:rFonts w:ascii="Times New Roman" w:hAnsi="Times New Roman" w:cs="Times New Roman"/>
          <w:color w:val="000000"/>
          <w:sz w:val="24"/>
          <w:szCs w:val="24"/>
        </w:rPr>
        <w:t xml:space="preserve">, like EnerNOC, to operate on a competitive basis in the AEP Ohio service territory </w:t>
      </w:r>
      <w:r w:rsidRPr="006C0B31">
        <w:rPr>
          <w:rFonts w:ascii="Times New Roman" w:hAnsi="Times New Roman" w:cs="Times New Roman"/>
          <w:color w:val="000000"/>
          <w:sz w:val="24"/>
          <w:szCs w:val="24"/>
        </w:rPr>
        <w:lastRenderedPageBreak/>
        <w:t>will result in a substantial increase in the number</w:t>
      </w:r>
      <w:r>
        <w:rPr>
          <w:rFonts w:ascii="Times New Roman" w:hAnsi="Times New Roman" w:cs="Times New Roman"/>
          <w:color w:val="000000"/>
          <w:sz w:val="24"/>
          <w:szCs w:val="24"/>
        </w:rPr>
        <w:t xml:space="preserve"> --</w:t>
      </w:r>
      <w:r w:rsidRPr="006C0B31">
        <w:rPr>
          <w:rFonts w:ascii="Times New Roman" w:hAnsi="Times New Roman" w:cs="Times New Roman"/>
          <w:color w:val="000000"/>
          <w:sz w:val="24"/>
          <w:szCs w:val="24"/>
        </w:rPr>
        <w:t xml:space="preserve"> and quality</w:t>
      </w:r>
      <w:r>
        <w:rPr>
          <w:rFonts w:ascii="Times New Roman" w:hAnsi="Times New Roman" w:cs="Times New Roman"/>
          <w:color w:val="000000"/>
          <w:sz w:val="24"/>
          <w:szCs w:val="24"/>
        </w:rPr>
        <w:t xml:space="preserve"> --</w:t>
      </w:r>
      <w:r w:rsidRPr="006C0B31">
        <w:rPr>
          <w:rFonts w:ascii="Times New Roman" w:hAnsi="Times New Roman" w:cs="Times New Roman"/>
          <w:color w:val="000000"/>
          <w:sz w:val="24"/>
          <w:szCs w:val="24"/>
        </w:rPr>
        <w:t xml:space="preserve"> of the opportunities for industrial, commercial, and institutional customers to participate in PJM’s demand response market.   </w:t>
      </w:r>
      <w:r w:rsidR="00C33BE5">
        <w:rPr>
          <w:rFonts w:ascii="Times New Roman" w:hAnsi="Times New Roman" w:cs="Times New Roman"/>
          <w:color w:val="000000"/>
          <w:sz w:val="24"/>
          <w:szCs w:val="24"/>
        </w:rPr>
        <w:t>T</w:t>
      </w:r>
      <w:r w:rsidRPr="006C0B31">
        <w:rPr>
          <w:rFonts w:ascii="Times New Roman" w:hAnsi="Times New Roman" w:cs="Times New Roman"/>
          <w:color w:val="000000"/>
          <w:sz w:val="24"/>
          <w:szCs w:val="24"/>
        </w:rPr>
        <w:t>here are aspects of AEP Ohio’s proposed ECS rider</w:t>
      </w:r>
      <w:r w:rsidR="00BC0C0A">
        <w:rPr>
          <w:rFonts w:ascii="Times New Roman" w:hAnsi="Times New Roman" w:cs="Times New Roman"/>
          <w:color w:val="000000"/>
          <w:sz w:val="24"/>
          <w:szCs w:val="24"/>
        </w:rPr>
        <w:t>s</w:t>
      </w:r>
      <w:r w:rsidRPr="006C0B31">
        <w:rPr>
          <w:rFonts w:ascii="Times New Roman" w:hAnsi="Times New Roman" w:cs="Times New Roman"/>
          <w:color w:val="000000"/>
          <w:sz w:val="24"/>
          <w:szCs w:val="24"/>
        </w:rPr>
        <w:t xml:space="preserve"> that w</w:t>
      </w:r>
      <w:r w:rsidR="00C33BE5">
        <w:rPr>
          <w:rFonts w:ascii="Times New Roman" w:hAnsi="Times New Roman" w:cs="Times New Roman"/>
          <w:color w:val="000000"/>
          <w:sz w:val="24"/>
          <w:szCs w:val="24"/>
        </w:rPr>
        <w:t>ould</w:t>
      </w:r>
      <w:r w:rsidRPr="006C0B31">
        <w:rPr>
          <w:rFonts w:ascii="Times New Roman" w:hAnsi="Times New Roman" w:cs="Times New Roman"/>
          <w:color w:val="000000"/>
          <w:sz w:val="24"/>
          <w:szCs w:val="24"/>
        </w:rPr>
        <w:t xml:space="preserve"> impede competitive opportunities for CSPs in th</w:t>
      </w:r>
      <w:r>
        <w:rPr>
          <w:rFonts w:ascii="Times New Roman" w:hAnsi="Times New Roman" w:cs="Times New Roman"/>
          <w:color w:val="000000"/>
          <w:sz w:val="24"/>
          <w:szCs w:val="24"/>
        </w:rPr>
        <w:t xml:space="preserve">e AEP Ohio service territory. </w:t>
      </w:r>
      <w:r w:rsidR="00FA2F99">
        <w:rPr>
          <w:rFonts w:ascii="Times New Roman" w:hAnsi="Times New Roman" w:cs="Times New Roman"/>
          <w:color w:val="000000"/>
          <w:sz w:val="24"/>
          <w:szCs w:val="24"/>
        </w:rPr>
        <w:t>The Settlement Agreement alleviates those concerns by all</w:t>
      </w:r>
      <w:r w:rsidR="00C33BE5">
        <w:rPr>
          <w:rFonts w:ascii="Times New Roman" w:hAnsi="Times New Roman" w:cs="Times New Roman"/>
          <w:color w:val="000000"/>
          <w:sz w:val="24"/>
          <w:szCs w:val="24"/>
        </w:rPr>
        <w:t>ow</w:t>
      </w:r>
      <w:r w:rsidR="00FA2F99">
        <w:rPr>
          <w:rFonts w:ascii="Times New Roman" w:hAnsi="Times New Roman" w:cs="Times New Roman"/>
          <w:color w:val="000000"/>
          <w:sz w:val="24"/>
          <w:szCs w:val="24"/>
        </w:rPr>
        <w:t>ing</w:t>
      </w:r>
      <w:r w:rsidR="00C33BE5">
        <w:rPr>
          <w:rFonts w:ascii="Times New Roman" w:hAnsi="Times New Roman" w:cs="Times New Roman"/>
          <w:color w:val="000000"/>
          <w:sz w:val="24"/>
          <w:szCs w:val="24"/>
        </w:rPr>
        <w:t xml:space="preserve"> customers to continue to work with CSPs without the unnecessary restrictions</w:t>
      </w:r>
      <w:r w:rsidR="00FA2F99">
        <w:rPr>
          <w:rFonts w:ascii="Times New Roman" w:hAnsi="Times New Roman" w:cs="Times New Roman"/>
          <w:color w:val="000000"/>
          <w:sz w:val="24"/>
          <w:szCs w:val="24"/>
        </w:rPr>
        <w:t>, while still providing a means for customers working with CSPs to assist AEP Ohio in meeting its peak load reduction benchmarks under SB 221.  This is a far superior approach that meets the needs of customers, CSPs, and AEP Ohio.</w:t>
      </w:r>
    </w:p>
    <w:p w:rsidR="0084485F" w:rsidRDefault="0084485F" w:rsidP="006C0B31">
      <w:pPr>
        <w:spacing w:after="0" w:line="480" w:lineRule="auto"/>
        <w:rPr>
          <w:rFonts w:ascii="Times New Roman" w:hAnsi="Times New Roman" w:cs="Times New Roman"/>
          <w:color w:val="000000"/>
          <w:sz w:val="24"/>
          <w:szCs w:val="24"/>
        </w:rPr>
      </w:pPr>
    </w:p>
    <w:p w:rsidR="006B2D8C" w:rsidRDefault="00FA2F99" w:rsidP="006C0B31">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EnerNOC is very encouraged by the framework adopted in the Settlement Agreement.  As the Commission is no doubt aware, there has been friction in recent years between CSPs seeking to work with AEP Ohio customers and AEP Ohio seeking to preserve its ability to meet its peak load reduction goals.  The Settlement Agreem</w:t>
      </w:r>
      <w:r w:rsidR="006B2D8C">
        <w:rPr>
          <w:rFonts w:ascii="Times New Roman" w:hAnsi="Times New Roman" w:cs="Times New Roman"/>
          <w:color w:val="000000"/>
          <w:sz w:val="24"/>
          <w:szCs w:val="24"/>
        </w:rPr>
        <w:t>ent is an elegant solution that satisfies the needs of AEP Ohio and CSPs and will hopefully lead to mutual cooperation going forward that</w:t>
      </w:r>
      <w:r w:rsidR="009247B6">
        <w:rPr>
          <w:rFonts w:ascii="Times New Roman" w:hAnsi="Times New Roman" w:cs="Times New Roman"/>
          <w:color w:val="000000"/>
          <w:sz w:val="24"/>
          <w:szCs w:val="24"/>
        </w:rPr>
        <w:t xml:space="preserve"> places a high priority</w:t>
      </w:r>
      <w:r w:rsidR="006B2D8C">
        <w:rPr>
          <w:rFonts w:ascii="Times New Roman" w:hAnsi="Times New Roman" w:cs="Times New Roman"/>
          <w:color w:val="000000"/>
          <w:sz w:val="24"/>
          <w:szCs w:val="24"/>
        </w:rPr>
        <w:t xml:space="preserve"> </w:t>
      </w:r>
      <w:r w:rsidR="009247B6">
        <w:rPr>
          <w:rFonts w:ascii="Times New Roman" w:hAnsi="Times New Roman" w:cs="Times New Roman"/>
          <w:color w:val="000000"/>
          <w:sz w:val="24"/>
          <w:szCs w:val="24"/>
        </w:rPr>
        <w:t>on the</w:t>
      </w:r>
      <w:r w:rsidR="006B2D8C">
        <w:rPr>
          <w:rFonts w:ascii="Times New Roman" w:hAnsi="Times New Roman" w:cs="Times New Roman"/>
          <w:color w:val="000000"/>
          <w:sz w:val="24"/>
          <w:szCs w:val="24"/>
        </w:rPr>
        <w:t xml:space="preserve"> customers’ best interests and the public interest.</w:t>
      </w:r>
    </w:p>
    <w:p w:rsidR="00FA2F99" w:rsidRDefault="00FA2F99" w:rsidP="006C0B31">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84485F" w:rsidRDefault="0084485F" w:rsidP="006C0B31">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Demand response opportunities provide economic benefits to participants, which can lead to significant competitive and economic development advantages for the State of Ohio.  Particularly in industries with high energy costs or those with very competitive pricing, the ability to fully participate in demand response programs can be influential to a company’s success and to its decisions as to where to locate facilities.</w:t>
      </w:r>
    </w:p>
    <w:p w:rsidR="0084485F" w:rsidRDefault="0084485F" w:rsidP="00922AB3">
      <w:pPr>
        <w:spacing w:after="0" w:line="480" w:lineRule="auto"/>
        <w:rPr>
          <w:rFonts w:ascii="Times New Roman" w:hAnsi="Times New Roman" w:cs="Times New Roman"/>
          <w:color w:val="000000"/>
          <w:sz w:val="24"/>
          <w:szCs w:val="24"/>
        </w:rPr>
      </w:pPr>
    </w:p>
    <w:p w:rsidR="0084485F" w:rsidRDefault="0084485F" w:rsidP="00922AB3">
      <w:pPr>
        <w:spacing w:after="0" w:line="480" w:lineRule="auto"/>
        <w:rPr>
          <w:rFonts w:ascii="Times New Roman" w:hAnsi="Times New Roman" w:cs="Times New Roman"/>
          <w:color w:val="000000"/>
          <w:sz w:val="24"/>
          <w:szCs w:val="24"/>
        </w:rPr>
      </w:pPr>
    </w:p>
    <w:p w:rsidR="005E7055" w:rsidRDefault="005E7055" w:rsidP="00922AB3">
      <w:pPr>
        <w:spacing w:after="0" w:line="480" w:lineRule="auto"/>
        <w:rPr>
          <w:rFonts w:ascii="Times New Roman" w:hAnsi="Times New Roman" w:cs="Times New Roman"/>
          <w:color w:val="000000"/>
          <w:sz w:val="24"/>
          <w:szCs w:val="24"/>
        </w:rPr>
      </w:pPr>
    </w:p>
    <w:p w:rsidR="005E7055" w:rsidRDefault="005E7055" w:rsidP="00922AB3">
      <w:pPr>
        <w:spacing w:after="0" w:line="480" w:lineRule="auto"/>
        <w:rPr>
          <w:rFonts w:ascii="Times New Roman" w:hAnsi="Times New Roman" w:cs="Times New Roman"/>
          <w:color w:val="000000"/>
          <w:sz w:val="24"/>
          <w:szCs w:val="24"/>
        </w:rPr>
      </w:pPr>
    </w:p>
    <w:p w:rsidR="0084485F" w:rsidRDefault="0084485F" w:rsidP="00603F9C">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Q. WILL NON-PARTICIPATING CUSTOMERS BENEFIT FROM THE WITHDRAWAL OF AEP OHIO’S PROPOSED ECS RIDER?</w:t>
      </w:r>
    </w:p>
    <w:p w:rsidR="0084485F" w:rsidRDefault="0084485F" w:rsidP="00922AB3">
      <w:pPr>
        <w:spacing w:after="0" w:line="480" w:lineRule="auto"/>
        <w:rPr>
          <w:rFonts w:ascii="Times New Roman" w:hAnsi="Times New Roman" w:cs="Times New Roman"/>
          <w:color w:val="000000"/>
          <w:sz w:val="24"/>
          <w:szCs w:val="24"/>
        </w:rPr>
      </w:pPr>
    </w:p>
    <w:p w:rsidR="0084485F" w:rsidRDefault="0084485F" w:rsidP="00922AB3">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Yes. Demand response provides benefits for all customers.  Demand response plays an important role in ensuring the competitiveness of the PJM market and the reliability of grid operations.  FERC as the entity that oversees operations in PJM – and other Regional Transmission Operators throughout the United States -- has recently stated: </w:t>
      </w:r>
    </w:p>
    <w:p w:rsidR="0084485F" w:rsidRDefault="0084485F" w:rsidP="00AE2B4A">
      <w:pPr>
        <w:spacing w:after="0" w:line="240" w:lineRule="auto"/>
        <w:ind w:left="720" w:right="720"/>
        <w:rPr>
          <w:rFonts w:ascii="Times New Roman" w:hAnsi="Times New Roman" w:cs="Times New Roman"/>
          <w:color w:val="000000"/>
          <w:sz w:val="24"/>
          <w:szCs w:val="24"/>
        </w:rPr>
      </w:pPr>
      <w:r>
        <w:rPr>
          <w:rFonts w:ascii="Times New Roman" w:hAnsi="Times New Roman" w:cs="Times New Roman"/>
          <w:color w:val="000000"/>
          <w:sz w:val="24"/>
          <w:szCs w:val="24"/>
        </w:rPr>
        <w:t>Demand response can provide competitive pressure to reduce wholesale power prices; increase awareness of energy usage; provides for more efficient operation of markets; mitigates market power; enhances reliability; and in combination with certain new technologies, can support the use of renewable energy resources, distributed generation, and advanced metering.</w:t>
      </w:r>
      <w:r>
        <w:rPr>
          <w:rStyle w:val="FootnoteReference"/>
          <w:rFonts w:ascii="Times New Roman" w:hAnsi="Times New Roman" w:cs="Times New Roman"/>
          <w:color w:val="000000"/>
          <w:sz w:val="24"/>
          <w:szCs w:val="24"/>
        </w:rPr>
        <w:footnoteReference w:id="8"/>
      </w:r>
      <w:r>
        <w:rPr>
          <w:rFonts w:ascii="Times New Roman" w:hAnsi="Times New Roman" w:cs="Times New Roman"/>
          <w:color w:val="000000"/>
          <w:sz w:val="24"/>
          <w:szCs w:val="24"/>
        </w:rPr>
        <w:t xml:space="preserve"> </w:t>
      </w:r>
    </w:p>
    <w:p w:rsidR="0084485F" w:rsidRDefault="0084485F" w:rsidP="003B5074">
      <w:pPr>
        <w:spacing w:after="0" w:line="240" w:lineRule="auto"/>
        <w:rPr>
          <w:rFonts w:ascii="Times New Roman" w:hAnsi="Times New Roman" w:cs="Times New Roman"/>
          <w:b/>
          <w:bCs/>
          <w:color w:val="000000"/>
          <w:sz w:val="24"/>
          <w:szCs w:val="24"/>
        </w:rPr>
      </w:pPr>
    </w:p>
    <w:p w:rsidR="0084485F" w:rsidRPr="00134268" w:rsidRDefault="0084485F" w:rsidP="00134268">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For these reasons, demand response should be encouraged to the greatest extent reasonable in the AEP Ohio territory.  </w:t>
      </w:r>
    </w:p>
    <w:p w:rsidR="0084485F" w:rsidRDefault="0084485F" w:rsidP="003B5074">
      <w:pPr>
        <w:spacing w:after="0" w:line="240" w:lineRule="auto"/>
        <w:rPr>
          <w:rFonts w:ascii="Times New Roman" w:hAnsi="Times New Roman" w:cs="Times New Roman"/>
          <w:b/>
          <w:bCs/>
          <w:color w:val="000000"/>
          <w:sz w:val="24"/>
          <w:szCs w:val="24"/>
        </w:rPr>
      </w:pPr>
    </w:p>
    <w:p w:rsidR="0084485F" w:rsidRDefault="0084485F" w:rsidP="003B5074">
      <w:pPr>
        <w:spacing w:after="0" w:line="240" w:lineRule="auto"/>
        <w:rPr>
          <w:rFonts w:ascii="Times New Roman" w:hAnsi="Times New Roman" w:cs="Times New Roman"/>
          <w:b/>
          <w:bCs/>
          <w:color w:val="000000"/>
          <w:sz w:val="24"/>
          <w:szCs w:val="24"/>
        </w:rPr>
      </w:pPr>
    </w:p>
    <w:p w:rsidR="0084485F" w:rsidRDefault="0084485F" w:rsidP="002F52BE">
      <w:pPr>
        <w:spacing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Q.  DOES THIS CONCLUDE YOUR DIRECT TESTIMONY?</w:t>
      </w:r>
    </w:p>
    <w:p w:rsidR="0084485F" w:rsidRDefault="0084485F" w:rsidP="009E36C9">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  Yes.</w:t>
      </w:r>
    </w:p>
    <w:p w:rsidR="00253F26" w:rsidRDefault="00253F2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253F26" w:rsidRDefault="00253F26" w:rsidP="004C54C8">
      <w:pPr>
        <w:jc w:val="center"/>
        <w:rPr>
          <w:rFonts w:ascii="Times New Roman" w:hAnsi="Times New Roman" w:cs="Times New Roman"/>
          <w:b/>
          <w:sz w:val="36"/>
          <w:szCs w:val="36"/>
          <w:u w:val="single"/>
        </w:rPr>
        <w:sectPr w:rsidR="00253F26" w:rsidSect="009A44BF">
          <w:footerReference w:type="default" r:id="rId8"/>
          <w:pgSz w:w="12240" w:h="15840"/>
          <w:pgMar w:top="1008" w:right="1440" w:bottom="432" w:left="1440" w:header="720" w:footer="720" w:gutter="0"/>
          <w:lnNumType w:countBy="1"/>
          <w:cols w:space="720"/>
          <w:titlePg/>
          <w:docGrid w:linePitch="360"/>
        </w:sectPr>
      </w:pPr>
    </w:p>
    <w:p w:rsidR="004C54C8" w:rsidRPr="00721FF4" w:rsidRDefault="004C54C8" w:rsidP="004C54C8">
      <w:pPr>
        <w:jc w:val="center"/>
        <w:rPr>
          <w:rFonts w:ascii="Times New Roman" w:hAnsi="Times New Roman" w:cs="Times New Roman"/>
          <w:b/>
          <w:sz w:val="36"/>
          <w:szCs w:val="36"/>
          <w:u w:val="single"/>
        </w:rPr>
      </w:pPr>
      <w:r w:rsidRPr="00721FF4">
        <w:rPr>
          <w:rFonts w:ascii="Times New Roman" w:hAnsi="Times New Roman" w:cs="Times New Roman"/>
          <w:b/>
          <w:sz w:val="36"/>
          <w:szCs w:val="36"/>
          <w:u w:val="single"/>
        </w:rPr>
        <w:lastRenderedPageBreak/>
        <w:t>Certificate of Service</w:t>
      </w:r>
    </w:p>
    <w:p w:rsidR="004C54C8" w:rsidRDefault="004C54C8" w:rsidP="004C54C8">
      <w:pPr>
        <w:spacing w:line="480" w:lineRule="auto"/>
        <w:rPr>
          <w:rFonts w:ascii="Times New Roman" w:hAnsi="Times New Roman" w:cs="Times New Roman"/>
          <w:sz w:val="24"/>
          <w:szCs w:val="24"/>
        </w:rPr>
      </w:pPr>
      <w:r w:rsidRPr="00721FF4">
        <w:rPr>
          <w:rFonts w:ascii="Times New Roman" w:hAnsi="Times New Roman" w:cs="Times New Roman"/>
          <w:sz w:val="24"/>
          <w:szCs w:val="24"/>
        </w:rPr>
        <w:tab/>
        <w:t>I here</w:t>
      </w:r>
      <w:r>
        <w:rPr>
          <w:rFonts w:ascii="Times New Roman" w:hAnsi="Times New Roman" w:cs="Times New Roman"/>
          <w:sz w:val="24"/>
          <w:szCs w:val="24"/>
        </w:rPr>
        <w:t>by certify that a copy of the foregoing Direct Testimony of Kenneth D. Schisler</w:t>
      </w:r>
      <w:r w:rsidR="001F6C93">
        <w:rPr>
          <w:rFonts w:ascii="Times New Roman" w:hAnsi="Times New Roman" w:cs="Times New Roman"/>
          <w:sz w:val="24"/>
          <w:szCs w:val="24"/>
        </w:rPr>
        <w:t xml:space="preserve"> in Support of the September 7, 2011</w:t>
      </w:r>
      <w:r w:rsidR="004052F5">
        <w:rPr>
          <w:rFonts w:ascii="Times New Roman" w:hAnsi="Times New Roman" w:cs="Times New Roman"/>
          <w:sz w:val="24"/>
          <w:szCs w:val="24"/>
        </w:rPr>
        <w:t xml:space="preserve"> Stipulation and Recommendation</w:t>
      </w:r>
      <w:r>
        <w:rPr>
          <w:rFonts w:ascii="Times New Roman" w:hAnsi="Times New Roman" w:cs="Times New Roman"/>
          <w:sz w:val="24"/>
          <w:szCs w:val="24"/>
        </w:rPr>
        <w:t xml:space="preserve"> on Behalf of EnerNOC, Inc. was served upon the persons listed below via electronic means this </w:t>
      </w:r>
      <w:r w:rsidR="001F6C93">
        <w:rPr>
          <w:rFonts w:ascii="Times New Roman" w:hAnsi="Times New Roman" w:cs="Times New Roman"/>
          <w:sz w:val="24"/>
          <w:szCs w:val="24"/>
        </w:rPr>
        <w:t>13</w:t>
      </w:r>
      <w:r w:rsidRPr="00721FF4">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1F6C93">
        <w:rPr>
          <w:rFonts w:ascii="Times New Roman" w:hAnsi="Times New Roman" w:cs="Times New Roman"/>
          <w:sz w:val="24"/>
          <w:szCs w:val="24"/>
        </w:rPr>
        <w:t>September</w:t>
      </w:r>
      <w:r>
        <w:rPr>
          <w:rFonts w:ascii="Times New Roman" w:hAnsi="Times New Roman" w:cs="Times New Roman"/>
          <w:sz w:val="24"/>
          <w:szCs w:val="24"/>
        </w:rPr>
        <w:t>, 2011.</w:t>
      </w:r>
    </w:p>
    <w:p w:rsidR="004C54C8" w:rsidRDefault="004C54C8" w:rsidP="004C54C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F6C93">
        <w:rPr>
          <w:rFonts w:ascii="Times New Roman" w:hAnsi="Times New Roman" w:cs="Times New Roman"/>
          <w:sz w:val="24"/>
          <w:szCs w:val="24"/>
        </w:rPr>
        <w:tab/>
        <w:t xml:space="preserve">                  </w:t>
      </w:r>
      <w:r w:rsidRPr="001F6C93">
        <w:rPr>
          <w:rFonts w:ascii="Times New Roman" w:hAnsi="Times New Roman" w:cs="Times New Roman"/>
          <w:sz w:val="24"/>
          <w:szCs w:val="24"/>
          <w:u w:val="single"/>
        </w:rPr>
        <w:t>_</w:t>
      </w:r>
      <w:r w:rsidR="001F6C93" w:rsidRPr="001F6C93">
        <w:rPr>
          <w:rFonts w:ascii="Times New Roman" w:hAnsi="Times New Roman" w:cs="Times New Roman"/>
          <w:sz w:val="24"/>
          <w:szCs w:val="24"/>
          <w:u w:val="single"/>
        </w:rPr>
        <w:t>/s/ Gregory J. Poulos</w:t>
      </w:r>
      <w:r w:rsidR="001F6C93">
        <w:rPr>
          <w:rFonts w:ascii="Times New Roman" w:hAnsi="Times New Roman" w:cs="Times New Roman"/>
          <w:sz w:val="24"/>
          <w:szCs w:val="24"/>
        </w:rPr>
        <w:t>________</w:t>
      </w:r>
    </w:p>
    <w:p w:rsidR="004C54C8" w:rsidRDefault="004C54C8" w:rsidP="004C54C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Gregory J. Poulos</w:t>
      </w:r>
    </w:p>
    <w:p w:rsidR="004C54C8" w:rsidRDefault="004C54C8" w:rsidP="004C54C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tblPr>
      <w:tblGrid>
        <w:gridCol w:w="5467"/>
        <w:gridCol w:w="3847"/>
      </w:tblGrid>
      <w:tr w:rsidR="004C54C8" w:rsidTr="00181DD4">
        <w:trPr>
          <w:trHeight w:val="3883"/>
        </w:trPr>
        <w:tc>
          <w:tcPr>
            <w:tcW w:w="5467" w:type="dxa"/>
            <w:tcBorders>
              <w:top w:val="single" w:sz="6" w:space="0" w:color="000000"/>
              <w:bottom w:val="single" w:sz="6" w:space="0" w:color="000000"/>
              <w:right w:val="single" w:sz="6" w:space="0" w:color="000000"/>
            </w:tcBorders>
          </w:tcPr>
          <w:p w:rsidR="004C54C8" w:rsidRPr="00F97033" w:rsidRDefault="004C54C8" w:rsidP="00181DD4">
            <w:pPr>
              <w:autoSpaceDE w:val="0"/>
              <w:autoSpaceDN w:val="0"/>
              <w:adjustRightInd w:val="0"/>
              <w:spacing w:after="0" w:line="240" w:lineRule="auto"/>
              <w:rPr>
                <w:color w:val="000000"/>
              </w:rPr>
            </w:pPr>
            <w:r>
              <w:rPr>
                <w:sz w:val="23"/>
                <w:szCs w:val="23"/>
                <w:u w:val="single"/>
              </w:rPr>
              <w:t xml:space="preserve"> </w:t>
            </w:r>
            <w:r w:rsidR="00D85CEB">
              <w:rPr>
                <w:color w:val="000000"/>
              </w:rPr>
              <w:t>Jodi.Bair@puc.state.oh.us</w:t>
            </w:r>
            <w:r w:rsidRPr="00F97033">
              <w:rPr>
                <w:color w:val="000000"/>
              </w:rPr>
              <w:t xml:space="preserve"> </w:t>
            </w:r>
          </w:p>
          <w:p w:rsidR="004C54C8" w:rsidRPr="00F97033" w:rsidRDefault="00D85CEB" w:rsidP="00181DD4">
            <w:pPr>
              <w:autoSpaceDE w:val="0"/>
              <w:autoSpaceDN w:val="0"/>
              <w:adjustRightInd w:val="0"/>
              <w:spacing w:after="0" w:line="240" w:lineRule="auto"/>
              <w:rPr>
                <w:color w:val="000000"/>
              </w:rPr>
            </w:pPr>
            <w:r>
              <w:rPr>
                <w:color w:val="000000"/>
              </w:rPr>
              <w:t>jbentine@cwslaw.com</w:t>
            </w:r>
            <w:r w:rsidR="004C54C8" w:rsidRPr="00F97033">
              <w:rPr>
                <w:color w:val="000000"/>
              </w:rPr>
              <w:t xml:space="preserve"> </w:t>
            </w:r>
          </w:p>
          <w:p w:rsidR="004C54C8" w:rsidRPr="00F97033" w:rsidRDefault="00D85CEB" w:rsidP="00181DD4">
            <w:pPr>
              <w:autoSpaceDE w:val="0"/>
              <w:autoSpaceDN w:val="0"/>
              <w:adjustRightInd w:val="0"/>
              <w:spacing w:after="0" w:line="240" w:lineRule="auto"/>
              <w:rPr>
                <w:color w:val="000000"/>
              </w:rPr>
            </w:pPr>
            <w:r>
              <w:rPr>
                <w:color w:val="000000"/>
              </w:rPr>
              <w:t>Bob.Fortney@puc.state.oh.us</w:t>
            </w:r>
            <w:r w:rsidR="004C54C8" w:rsidRPr="00F97033">
              <w:rPr>
                <w:color w:val="000000"/>
              </w:rPr>
              <w:t xml:space="preserve"> </w:t>
            </w:r>
          </w:p>
          <w:p w:rsidR="004C54C8" w:rsidRPr="00F97033" w:rsidRDefault="00D85CEB" w:rsidP="00181DD4">
            <w:pPr>
              <w:autoSpaceDE w:val="0"/>
              <w:autoSpaceDN w:val="0"/>
              <w:adjustRightInd w:val="0"/>
              <w:spacing w:after="0" w:line="240" w:lineRule="auto"/>
              <w:rPr>
                <w:color w:val="000000"/>
              </w:rPr>
            </w:pPr>
            <w:r>
              <w:rPr>
                <w:color w:val="000000"/>
              </w:rPr>
              <w:t>Doris.McCarter@puc.state.oh.us</w:t>
            </w:r>
            <w:r w:rsidR="004C54C8" w:rsidRPr="00F97033">
              <w:rPr>
                <w:color w:val="000000"/>
              </w:rPr>
              <w:t xml:space="preserve"> </w:t>
            </w:r>
          </w:p>
          <w:p w:rsidR="004C54C8" w:rsidRPr="00F97033" w:rsidRDefault="00D85CEB" w:rsidP="00181DD4">
            <w:pPr>
              <w:autoSpaceDE w:val="0"/>
              <w:autoSpaceDN w:val="0"/>
              <w:adjustRightInd w:val="0"/>
              <w:spacing w:after="0" w:line="240" w:lineRule="auto"/>
              <w:rPr>
                <w:color w:val="000000"/>
              </w:rPr>
            </w:pPr>
            <w:r>
              <w:rPr>
                <w:color w:val="000000"/>
              </w:rPr>
              <w:t>cmontgomery@bricker.com</w:t>
            </w:r>
            <w:r w:rsidR="004C54C8" w:rsidRPr="00F97033">
              <w:rPr>
                <w:color w:val="000000"/>
              </w:rPr>
              <w:t xml:space="preserve"> </w:t>
            </w:r>
          </w:p>
          <w:p w:rsidR="004C54C8" w:rsidRPr="00F97033" w:rsidRDefault="00D85CEB" w:rsidP="00181DD4">
            <w:pPr>
              <w:autoSpaceDE w:val="0"/>
              <w:autoSpaceDN w:val="0"/>
              <w:adjustRightInd w:val="0"/>
              <w:spacing w:after="0" w:line="240" w:lineRule="auto"/>
              <w:rPr>
                <w:color w:val="000000"/>
              </w:rPr>
            </w:pPr>
            <w:r>
              <w:rPr>
                <w:color w:val="000000"/>
              </w:rPr>
              <w:t>todonnell@bricker.com</w:t>
            </w:r>
          </w:p>
          <w:p w:rsidR="004C54C8" w:rsidRPr="00F97033" w:rsidRDefault="00D85CEB" w:rsidP="00181DD4">
            <w:pPr>
              <w:autoSpaceDE w:val="0"/>
              <w:autoSpaceDN w:val="0"/>
              <w:adjustRightInd w:val="0"/>
              <w:spacing w:after="0" w:line="240" w:lineRule="auto"/>
              <w:rPr>
                <w:color w:val="000000"/>
              </w:rPr>
            </w:pPr>
            <w:r>
              <w:rPr>
                <w:color w:val="000000"/>
              </w:rPr>
              <w:t>sam@mwncmh.com</w:t>
            </w:r>
            <w:r w:rsidR="004C54C8" w:rsidRPr="00F97033">
              <w:rPr>
                <w:color w:val="000000"/>
              </w:rPr>
              <w:t xml:space="preserve"> </w:t>
            </w:r>
          </w:p>
          <w:p w:rsidR="004C54C8" w:rsidRPr="00F97033" w:rsidRDefault="00D85CEB" w:rsidP="00181DD4">
            <w:pPr>
              <w:autoSpaceDE w:val="0"/>
              <w:autoSpaceDN w:val="0"/>
              <w:adjustRightInd w:val="0"/>
              <w:spacing w:after="0" w:line="240" w:lineRule="auto"/>
              <w:rPr>
                <w:color w:val="000000"/>
              </w:rPr>
            </w:pPr>
            <w:r>
              <w:rPr>
                <w:color w:val="000000"/>
              </w:rPr>
              <w:t>Stephen.Reilly@puc.state.oh.us</w:t>
            </w:r>
            <w:r w:rsidR="004C54C8" w:rsidRPr="00F97033">
              <w:rPr>
                <w:color w:val="000000"/>
              </w:rPr>
              <w:t xml:space="preserve"> </w:t>
            </w:r>
          </w:p>
          <w:p w:rsidR="004C54C8" w:rsidRPr="00F97033" w:rsidRDefault="004C54C8" w:rsidP="00181DD4">
            <w:pPr>
              <w:autoSpaceDE w:val="0"/>
              <w:autoSpaceDN w:val="0"/>
              <w:adjustRightInd w:val="0"/>
              <w:spacing w:after="0" w:line="240" w:lineRule="auto"/>
              <w:rPr>
                <w:color w:val="000000"/>
              </w:rPr>
            </w:pPr>
            <w:r w:rsidRPr="00F97033">
              <w:rPr>
                <w:color w:val="000000"/>
              </w:rPr>
              <w:t>P</w:t>
            </w:r>
            <w:r w:rsidR="00D85CEB">
              <w:rPr>
                <w:color w:val="000000"/>
              </w:rPr>
              <w:t>hilip.Sineneng@thompsonhine.com</w:t>
            </w:r>
            <w:r w:rsidRPr="00F97033">
              <w:rPr>
                <w:color w:val="000000"/>
              </w:rPr>
              <w:t xml:space="preserve"> </w:t>
            </w:r>
          </w:p>
          <w:p w:rsidR="004C54C8" w:rsidRPr="00F97033" w:rsidRDefault="00D85CEB" w:rsidP="00181DD4">
            <w:pPr>
              <w:autoSpaceDE w:val="0"/>
              <w:autoSpaceDN w:val="0"/>
              <w:adjustRightInd w:val="0"/>
              <w:spacing w:after="0" w:line="240" w:lineRule="auto"/>
              <w:rPr>
                <w:color w:val="000000"/>
              </w:rPr>
            </w:pPr>
            <w:r>
              <w:rPr>
                <w:color w:val="000000"/>
              </w:rPr>
              <w:t>bill.wright@puc.state.oh.us</w:t>
            </w:r>
            <w:r w:rsidR="004C54C8" w:rsidRPr="00F97033">
              <w:rPr>
                <w:color w:val="000000"/>
              </w:rPr>
              <w:t xml:space="preserve"> </w:t>
            </w:r>
          </w:p>
          <w:p w:rsidR="004C54C8" w:rsidRPr="00F97033" w:rsidRDefault="004C54C8" w:rsidP="00181DD4">
            <w:pPr>
              <w:autoSpaceDE w:val="0"/>
              <w:autoSpaceDN w:val="0"/>
              <w:adjustRightInd w:val="0"/>
              <w:spacing w:after="0" w:line="240" w:lineRule="auto"/>
              <w:rPr>
                <w:color w:val="000000"/>
              </w:rPr>
            </w:pPr>
            <w:r w:rsidRPr="00F97033">
              <w:rPr>
                <w:color w:val="000000"/>
              </w:rPr>
              <w:t>aaragona@eimerstahl.com</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ahaque@szd.com </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Amy.Spiller@duke-energy.com </w:t>
            </w:r>
          </w:p>
          <w:p w:rsidR="004C54C8" w:rsidRPr="00F97033" w:rsidRDefault="004C54C8" w:rsidP="00181DD4">
            <w:pPr>
              <w:autoSpaceDE w:val="0"/>
              <w:autoSpaceDN w:val="0"/>
              <w:adjustRightInd w:val="0"/>
              <w:spacing w:after="0" w:line="240" w:lineRule="auto"/>
              <w:rPr>
                <w:color w:val="000000"/>
              </w:rPr>
            </w:pPr>
            <w:r w:rsidRPr="00F97033">
              <w:rPr>
                <w:color w:val="000000"/>
              </w:rPr>
              <w:t>barthroyer@aol.com</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callwein@williamsandmoser.com </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cmiller@szd.com </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cmooney2@columbus.rr.com </w:t>
            </w:r>
          </w:p>
          <w:p w:rsidR="004C54C8" w:rsidRPr="00F97033" w:rsidRDefault="004C54C8" w:rsidP="00181DD4">
            <w:pPr>
              <w:autoSpaceDE w:val="0"/>
              <w:autoSpaceDN w:val="0"/>
              <w:adjustRightInd w:val="0"/>
              <w:spacing w:after="0" w:line="240" w:lineRule="auto"/>
              <w:rPr>
                <w:color w:val="000000"/>
              </w:rPr>
            </w:pPr>
            <w:r w:rsidRPr="00F97033">
              <w:rPr>
                <w:color w:val="000000"/>
              </w:rPr>
              <w:t>cvince@sonnenschein.com</w:t>
            </w:r>
          </w:p>
          <w:p w:rsidR="004C54C8" w:rsidRPr="00F97033" w:rsidRDefault="004C54C8" w:rsidP="00181DD4">
            <w:pPr>
              <w:autoSpaceDE w:val="0"/>
              <w:autoSpaceDN w:val="0"/>
              <w:adjustRightInd w:val="0"/>
              <w:spacing w:after="0" w:line="240" w:lineRule="auto"/>
              <w:rPr>
                <w:color w:val="000000"/>
              </w:rPr>
            </w:pPr>
            <w:r w:rsidRPr="00F97033">
              <w:rPr>
                <w:color w:val="000000"/>
              </w:rPr>
              <w:t>cynthia.brady@constellation.com</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dakutik@jonesday.com </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david.fein@constellation.com </w:t>
            </w:r>
          </w:p>
          <w:p w:rsidR="004C54C8" w:rsidRPr="00F97033" w:rsidRDefault="004C54C8" w:rsidP="00181DD4">
            <w:pPr>
              <w:autoSpaceDE w:val="0"/>
              <w:autoSpaceDN w:val="0"/>
              <w:adjustRightInd w:val="0"/>
              <w:spacing w:after="0" w:line="240" w:lineRule="auto"/>
              <w:rPr>
                <w:color w:val="000000"/>
              </w:rPr>
            </w:pPr>
            <w:r w:rsidRPr="00F97033">
              <w:rPr>
                <w:color w:val="000000"/>
              </w:rPr>
              <w:t>dbarnowski@sonnenschein.com</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dboehm@bkllawfirm.com </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dclark1@aep.com </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dconway@porterwright.com </w:t>
            </w:r>
          </w:p>
          <w:p w:rsidR="004C54C8" w:rsidRPr="00F97033" w:rsidRDefault="004C54C8" w:rsidP="00181DD4">
            <w:pPr>
              <w:autoSpaceDE w:val="0"/>
              <w:autoSpaceDN w:val="0"/>
              <w:adjustRightInd w:val="0"/>
              <w:spacing w:after="0" w:line="240" w:lineRule="auto"/>
              <w:rPr>
                <w:color w:val="000000"/>
              </w:rPr>
            </w:pPr>
            <w:r w:rsidRPr="00F97033">
              <w:rPr>
                <w:color w:val="000000"/>
              </w:rPr>
              <w:t>dmeyer@kmklaw.com</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doug.bonner@snrdenton.com </w:t>
            </w:r>
          </w:p>
          <w:p w:rsidR="004C54C8" w:rsidRPr="00F97033" w:rsidRDefault="004C54C8" w:rsidP="00181DD4">
            <w:pPr>
              <w:autoSpaceDE w:val="0"/>
              <w:autoSpaceDN w:val="0"/>
              <w:adjustRightInd w:val="0"/>
              <w:spacing w:after="0" w:line="240" w:lineRule="auto"/>
              <w:rPr>
                <w:color w:val="000000"/>
              </w:rPr>
            </w:pPr>
            <w:r w:rsidRPr="00F97033">
              <w:rPr>
                <w:color w:val="000000"/>
              </w:rPr>
              <w:t>drinebolt@aol.com</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dstahl@eimerstahl.com </w:t>
            </w:r>
          </w:p>
          <w:p w:rsidR="004C54C8" w:rsidRDefault="004C54C8" w:rsidP="00181DD4">
            <w:pPr>
              <w:autoSpaceDE w:val="0"/>
              <w:autoSpaceDN w:val="0"/>
              <w:adjustRightInd w:val="0"/>
              <w:spacing w:after="0" w:line="240" w:lineRule="auto"/>
              <w:rPr>
                <w:color w:val="000000"/>
              </w:rPr>
            </w:pPr>
            <w:r w:rsidRPr="00F97033">
              <w:rPr>
                <w:color w:val="000000"/>
              </w:rPr>
              <w:t xml:space="preserve">emma.hand@snrdenton.com </w:t>
            </w:r>
          </w:p>
          <w:p w:rsidR="004C54C8" w:rsidRDefault="004C54C8" w:rsidP="00181DD4">
            <w:pPr>
              <w:autoSpaceDE w:val="0"/>
              <w:autoSpaceDN w:val="0"/>
              <w:adjustRightInd w:val="0"/>
              <w:spacing w:after="0" w:line="240" w:lineRule="auto"/>
              <w:rPr>
                <w:color w:val="000000"/>
              </w:rPr>
            </w:pPr>
            <w:r w:rsidRPr="00F97033">
              <w:rPr>
                <w:color w:val="000000"/>
              </w:rPr>
              <w:t xml:space="preserve">etter@occ.state.oh.us </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fdarr@mwncmh.com </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gary.a.jeffries@dom.com </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gdunn@szd.com </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gpoulos@enernoc.com </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grady@occ.state.oh.us </w:t>
            </w:r>
          </w:p>
          <w:p w:rsidR="004C54C8" w:rsidRPr="00F97033" w:rsidRDefault="004C54C8" w:rsidP="00181DD4">
            <w:pPr>
              <w:autoSpaceDE w:val="0"/>
              <w:autoSpaceDN w:val="0"/>
              <w:adjustRightInd w:val="0"/>
              <w:spacing w:after="0" w:line="240" w:lineRule="auto"/>
              <w:rPr>
                <w:color w:val="000000"/>
              </w:rPr>
            </w:pPr>
            <w:r w:rsidRPr="00F97033">
              <w:rPr>
                <w:color w:val="000000"/>
              </w:rPr>
              <w:t>greta.see@puc.state.oh.us</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gthomas@gtpowergroup.com </w:t>
            </w:r>
          </w:p>
          <w:p w:rsidR="004C54C8" w:rsidRPr="00F97033" w:rsidRDefault="004C54C8" w:rsidP="00181DD4">
            <w:pPr>
              <w:autoSpaceDE w:val="0"/>
              <w:autoSpaceDN w:val="0"/>
              <w:adjustRightInd w:val="0"/>
              <w:spacing w:after="0" w:line="240" w:lineRule="auto"/>
              <w:rPr>
                <w:color w:val="000000"/>
              </w:rPr>
            </w:pPr>
            <w:r w:rsidRPr="00F97033">
              <w:rPr>
                <w:color w:val="000000"/>
              </w:rPr>
              <w:t>gwgaber@jonesday.com</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haydenm@firstenergycorp.com </w:t>
            </w:r>
          </w:p>
          <w:p w:rsidR="004C54C8" w:rsidRPr="00F97033" w:rsidRDefault="004C54C8" w:rsidP="00181DD4">
            <w:pPr>
              <w:autoSpaceDE w:val="0"/>
              <w:autoSpaceDN w:val="0"/>
              <w:adjustRightInd w:val="0"/>
              <w:spacing w:after="0" w:line="240" w:lineRule="auto"/>
              <w:rPr>
                <w:color w:val="000000"/>
              </w:rPr>
            </w:pPr>
            <w:r w:rsidRPr="00F97033">
              <w:rPr>
                <w:color w:val="000000"/>
              </w:rPr>
              <w:lastRenderedPageBreak/>
              <w:t xml:space="preserve">henryeckhart@aol.com </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holly@raysmithlaw.com </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jeff.jones.@puc.state.oh.us </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jejadwin@aep.com </w:t>
            </w:r>
          </w:p>
          <w:p w:rsidR="004C54C8" w:rsidRPr="00F97033" w:rsidRDefault="004C54C8" w:rsidP="00181DD4">
            <w:pPr>
              <w:autoSpaceDE w:val="0"/>
              <w:autoSpaceDN w:val="0"/>
              <w:adjustRightInd w:val="0"/>
              <w:spacing w:after="0" w:line="240" w:lineRule="auto"/>
              <w:rPr>
                <w:color w:val="000000"/>
              </w:rPr>
            </w:pPr>
            <w:r w:rsidRPr="00F97033">
              <w:rPr>
                <w:color w:val="000000"/>
              </w:rPr>
              <w:t>jesse.rodriguez@exeloncorp.com</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jestes@skadden.com </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jlang@calfee.com </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jmaskovyak@ohiopovertylaw.org </w:t>
            </w:r>
          </w:p>
          <w:p w:rsidR="004C54C8" w:rsidRPr="00F97033" w:rsidRDefault="004C54C8" w:rsidP="00181DD4">
            <w:pPr>
              <w:autoSpaceDE w:val="0"/>
              <w:autoSpaceDN w:val="0"/>
              <w:adjustRightInd w:val="0"/>
              <w:spacing w:after="0" w:line="240" w:lineRule="auto"/>
              <w:rPr>
                <w:color w:val="000000"/>
              </w:rPr>
            </w:pPr>
            <w:r w:rsidRPr="00F97033">
              <w:rPr>
                <w:color w:val="000000"/>
              </w:rPr>
              <w:t>john.jones@puc.state.oh.us</w:t>
            </w:r>
          </w:p>
          <w:p w:rsidR="004C54C8" w:rsidRPr="00F97033" w:rsidRDefault="004C54C8" w:rsidP="00181DD4">
            <w:pPr>
              <w:autoSpaceDE w:val="0"/>
              <w:autoSpaceDN w:val="0"/>
              <w:adjustRightInd w:val="0"/>
              <w:spacing w:after="0" w:line="240" w:lineRule="auto"/>
              <w:rPr>
                <w:color w:val="000000"/>
              </w:rPr>
            </w:pPr>
            <w:r w:rsidRPr="00F97033">
              <w:rPr>
                <w:color w:val="000000"/>
              </w:rPr>
              <w:t>joliker@mwncmh.com</w:t>
            </w:r>
          </w:p>
          <w:p w:rsidR="004C54C8" w:rsidRPr="00F97033" w:rsidRDefault="004C54C8" w:rsidP="00181DD4">
            <w:pPr>
              <w:autoSpaceDE w:val="0"/>
              <w:autoSpaceDN w:val="0"/>
              <w:adjustRightInd w:val="0"/>
              <w:spacing w:after="0" w:line="240" w:lineRule="auto"/>
              <w:rPr>
                <w:color w:val="000000"/>
              </w:rPr>
            </w:pPr>
            <w:r w:rsidRPr="00F97033">
              <w:rPr>
                <w:color w:val="000000"/>
              </w:rPr>
              <w:t>jroberts@enernoc.com</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kbowman@mwncmh.com </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keith.nusbaum@snrdenton.com </w:t>
            </w:r>
          </w:p>
          <w:p w:rsidR="004C54C8" w:rsidRPr="00F97033" w:rsidRDefault="004C54C8" w:rsidP="00181DD4">
            <w:pPr>
              <w:autoSpaceDE w:val="0"/>
              <w:autoSpaceDN w:val="0"/>
              <w:adjustRightInd w:val="0"/>
              <w:spacing w:after="0" w:line="240" w:lineRule="auto"/>
              <w:rPr>
                <w:color w:val="000000"/>
              </w:rPr>
            </w:pPr>
            <w:r w:rsidRPr="00F97033">
              <w:rPr>
                <w:color w:val="000000"/>
              </w:rPr>
              <w:t>korenergy@insight.rr.com</w:t>
            </w:r>
          </w:p>
          <w:p w:rsidR="004C54C8" w:rsidRDefault="004C54C8" w:rsidP="00181DD4">
            <w:pPr>
              <w:pStyle w:val="Default"/>
              <w:rPr>
                <w:sz w:val="23"/>
                <w:szCs w:val="23"/>
              </w:rPr>
            </w:pPr>
          </w:p>
        </w:tc>
        <w:tc>
          <w:tcPr>
            <w:tcW w:w="3847" w:type="dxa"/>
            <w:tcBorders>
              <w:top w:val="single" w:sz="6" w:space="0" w:color="000000"/>
              <w:left w:val="single" w:sz="6" w:space="0" w:color="000000"/>
              <w:bottom w:val="single" w:sz="6" w:space="0" w:color="000000"/>
            </w:tcBorders>
          </w:tcPr>
          <w:p w:rsidR="004C54C8" w:rsidRPr="00F97033" w:rsidRDefault="004C54C8" w:rsidP="00181DD4">
            <w:pPr>
              <w:autoSpaceDE w:val="0"/>
              <w:autoSpaceDN w:val="0"/>
              <w:adjustRightInd w:val="0"/>
              <w:spacing w:after="0" w:line="240" w:lineRule="auto"/>
              <w:rPr>
                <w:color w:val="000000"/>
              </w:rPr>
            </w:pPr>
            <w:r w:rsidRPr="00F97033">
              <w:rPr>
                <w:color w:val="000000"/>
              </w:rPr>
              <w:lastRenderedPageBreak/>
              <w:t xml:space="preserve">kpkreider@kmklaw.com </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laurac@chappelleconsulting.net </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lmcalister@bricker.com </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lmcbride@calfee.com </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malina@wexlerwalker.com </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mhpetricoff@vorys.com </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mjsatterwhite@aep.com </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mjsettineri@vorys.com </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mkurtz@bkllawfirm.com </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msmalz@ohiopovertylaw.org </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mwarnock@bricker.com </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myurick@cwslaw.com </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ned.ford@fuse.net </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nolan@theoec.org </w:t>
            </w:r>
          </w:p>
          <w:p w:rsidR="004C54C8" w:rsidRPr="00F97033" w:rsidRDefault="004C54C8" w:rsidP="00181DD4">
            <w:pPr>
              <w:autoSpaceDE w:val="0"/>
              <w:autoSpaceDN w:val="0"/>
              <w:adjustRightInd w:val="0"/>
              <w:spacing w:after="0" w:line="240" w:lineRule="auto"/>
              <w:rPr>
                <w:color w:val="000000"/>
              </w:rPr>
            </w:pPr>
            <w:r w:rsidRPr="00F97033">
              <w:rPr>
                <w:color w:val="000000"/>
              </w:rPr>
              <w:t>paul.wight@skadden.com</w:t>
            </w:r>
          </w:p>
          <w:p w:rsidR="004C54C8" w:rsidRPr="00F97033" w:rsidRDefault="004C54C8" w:rsidP="00181DD4">
            <w:pPr>
              <w:autoSpaceDE w:val="0"/>
              <w:autoSpaceDN w:val="0"/>
              <w:adjustRightInd w:val="0"/>
              <w:spacing w:after="0" w:line="240" w:lineRule="auto"/>
              <w:rPr>
                <w:color w:val="000000"/>
              </w:rPr>
            </w:pPr>
            <w:r w:rsidRPr="00F97033">
              <w:rPr>
                <w:color w:val="000000"/>
              </w:rPr>
              <w:t>pfox@hilliardohio.gov</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rgannon@mwncmh.com </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ricks@ohanet.org </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rplawrence@aep.com </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sandy.grace@exeloncorp.com </w:t>
            </w:r>
          </w:p>
          <w:p w:rsidR="004C54C8" w:rsidRPr="00F97033" w:rsidRDefault="004C54C8" w:rsidP="00181DD4">
            <w:pPr>
              <w:autoSpaceDE w:val="0"/>
              <w:autoSpaceDN w:val="0"/>
              <w:adjustRightInd w:val="0"/>
              <w:spacing w:after="0" w:line="240" w:lineRule="auto"/>
              <w:rPr>
                <w:color w:val="000000"/>
              </w:rPr>
            </w:pPr>
            <w:r w:rsidRPr="00F97033">
              <w:rPr>
                <w:color w:val="000000"/>
              </w:rPr>
              <w:t>sfisk@nrdc.org</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small@occ.oh.us </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smhoward@vorys.com </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stephen.chriss@wal-mart.com </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stnourse@aep.com </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talexander@calfee.com </w:t>
            </w:r>
          </w:p>
          <w:p w:rsidR="004C54C8" w:rsidRPr="00F97033" w:rsidRDefault="004C54C8" w:rsidP="00181DD4">
            <w:pPr>
              <w:autoSpaceDE w:val="0"/>
              <w:autoSpaceDN w:val="0"/>
              <w:adjustRightInd w:val="0"/>
              <w:spacing w:after="0" w:line="240" w:lineRule="auto"/>
              <w:rPr>
                <w:color w:val="000000"/>
              </w:rPr>
            </w:pPr>
            <w:r w:rsidRPr="00F97033">
              <w:rPr>
                <w:color w:val="000000"/>
              </w:rPr>
              <w:t>T</w:t>
            </w:r>
            <w:r>
              <w:rPr>
                <w:color w:val="000000"/>
              </w:rPr>
              <w:t>errance.Mebane@thompsonhine.com</w:t>
            </w:r>
          </w:p>
          <w:p w:rsidR="004C54C8" w:rsidRPr="00F97033" w:rsidRDefault="00D85CEB" w:rsidP="00181DD4">
            <w:pPr>
              <w:autoSpaceDE w:val="0"/>
              <w:autoSpaceDN w:val="0"/>
              <w:adjustRightInd w:val="0"/>
              <w:spacing w:after="0" w:line="240" w:lineRule="auto"/>
              <w:rPr>
                <w:color w:val="000000"/>
              </w:rPr>
            </w:pPr>
            <w:r>
              <w:rPr>
                <w:color w:val="000000"/>
              </w:rPr>
              <w:t xml:space="preserve">Thomas Lindgren </w:t>
            </w:r>
            <w:r w:rsidR="004C54C8" w:rsidRPr="00F97033">
              <w:rPr>
                <w:color w:val="000000"/>
              </w:rPr>
              <w:t>thomas.lindgren@puc.state.oh.us</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tobrien@Bricker.com </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trent@theoec.org </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tsantarelli@elpc.org </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Werner.Margard@puc.state.oh.us </w:t>
            </w:r>
          </w:p>
          <w:p w:rsidR="004C54C8" w:rsidRPr="00F97033" w:rsidRDefault="004C54C8" w:rsidP="00181DD4">
            <w:pPr>
              <w:autoSpaceDE w:val="0"/>
              <w:autoSpaceDN w:val="0"/>
              <w:adjustRightInd w:val="0"/>
              <w:spacing w:after="0" w:line="240" w:lineRule="auto"/>
              <w:rPr>
                <w:color w:val="000000"/>
              </w:rPr>
            </w:pPr>
            <w:r w:rsidRPr="00F97033">
              <w:rPr>
                <w:color w:val="000000"/>
              </w:rPr>
              <w:t>will@theoec.org</w:t>
            </w:r>
          </w:p>
          <w:p w:rsidR="004C54C8" w:rsidRPr="00F97033" w:rsidRDefault="004C54C8" w:rsidP="00181DD4">
            <w:pPr>
              <w:autoSpaceDE w:val="0"/>
              <w:autoSpaceDN w:val="0"/>
              <w:adjustRightInd w:val="0"/>
              <w:spacing w:after="0" w:line="240" w:lineRule="auto"/>
              <w:rPr>
                <w:color w:val="000000"/>
              </w:rPr>
            </w:pPr>
            <w:r w:rsidRPr="00F97033">
              <w:rPr>
                <w:color w:val="000000"/>
              </w:rPr>
              <w:t xml:space="preserve">wmassey@cov.com </w:t>
            </w:r>
          </w:p>
          <w:p w:rsidR="004C54C8" w:rsidRPr="00F97033" w:rsidRDefault="004C54C8" w:rsidP="00181DD4">
            <w:pPr>
              <w:autoSpaceDE w:val="0"/>
              <w:autoSpaceDN w:val="0"/>
              <w:adjustRightInd w:val="0"/>
              <w:spacing w:after="0" w:line="240" w:lineRule="auto"/>
              <w:rPr>
                <w:color w:val="000000"/>
              </w:rPr>
            </w:pPr>
            <w:r w:rsidRPr="00F97033">
              <w:rPr>
                <w:color w:val="000000"/>
              </w:rPr>
              <w:t>zkravitz@cwslaw.com</w:t>
            </w:r>
          </w:p>
          <w:p w:rsidR="004C54C8" w:rsidRPr="00F97033" w:rsidRDefault="004C54C8" w:rsidP="00181DD4">
            <w:pPr>
              <w:autoSpaceDE w:val="0"/>
              <w:autoSpaceDN w:val="0"/>
              <w:adjustRightInd w:val="0"/>
              <w:spacing w:after="0" w:line="240" w:lineRule="auto"/>
            </w:pPr>
            <w:r w:rsidRPr="00F97033">
              <w:t>afreifeld@viridityenergy.com</w:t>
            </w:r>
          </w:p>
          <w:p w:rsidR="004C54C8" w:rsidRPr="00F97033" w:rsidRDefault="004C54C8" w:rsidP="00181DD4">
            <w:pPr>
              <w:autoSpaceDE w:val="0"/>
              <w:autoSpaceDN w:val="0"/>
              <w:adjustRightInd w:val="0"/>
              <w:spacing w:after="0" w:line="240" w:lineRule="auto"/>
            </w:pPr>
            <w:r w:rsidRPr="00F97033">
              <w:t>aehaedte@jonesday.com</w:t>
            </w:r>
          </w:p>
          <w:p w:rsidR="004C54C8" w:rsidRPr="00F97033" w:rsidRDefault="004C54C8" w:rsidP="00181DD4">
            <w:pPr>
              <w:autoSpaceDE w:val="0"/>
              <w:autoSpaceDN w:val="0"/>
              <w:adjustRightInd w:val="0"/>
              <w:spacing w:after="0" w:line="240" w:lineRule="auto"/>
            </w:pPr>
            <w:r w:rsidRPr="00F97033">
              <w:t>amvogel@aep.com</w:t>
            </w:r>
          </w:p>
          <w:p w:rsidR="004C54C8" w:rsidRPr="00F97033" w:rsidRDefault="004C54C8" w:rsidP="00181DD4">
            <w:pPr>
              <w:autoSpaceDE w:val="0"/>
              <w:autoSpaceDN w:val="0"/>
              <w:adjustRightInd w:val="0"/>
              <w:spacing w:after="0" w:line="240" w:lineRule="auto"/>
            </w:pPr>
            <w:r w:rsidRPr="00F97033">
              <w:t>carolyn.flahive@thompsonhine.com</w:t>
            </w:r>
          </w:p>
          <w:p w:rsidR="004C54C8" w:rsidRPr="00F97033" w:rsidRDefault="004C54C8" w:rsidP="00181DD4">
            <w:pPr>
              <w:autoSpaceDE w:val="0"/>
              <w:autoSpaceDN w:val="0"/>
              <w:adjustRightInd w:val="0"/>
              <w:spacing w:after="0" w:line="240" w:lineRule="auto"/>
            </w:pPr>
            <w:r w:rsidRPr="00F97033">
              <w:lastRenderedPageBreak/>
              <w:t>bingham@occ.state.oh.us</w:t>
            </w:r>
          </w:p>
          <w:p w:rsidR="004C54C8" w:rsidRPr="00F97033" w:rsidRDefault="004C54C8" w:rsidP="00181DD4">
            <w:pPr>
              <w:autoSpaceDE w:val="0"/>
              <w:autoSpaceDN w:val="0"/>
              <w:adjustRightInd w:val="0"/>
              <w:spacing w:after="0" w:line="240" w:lineRule="auto"/>
            </w:pPr>
            <w:r w:rsidRPr="00F97033">
              <w:t>dorothy.corbett@duke-energy.com</w:t>
            </w:r>
          </w:p>
          <w:p w:rsidR="004C54C8" w:rsidRPr="00F97033" w:rsidRDefault="004C54C8" w:rsidP="00181DD4">
            <w:pPr>
              <w:autoSpaceDE w:val="0"/>
              <w:autoSpaceDN w:val="0"/>
              <w:adjustRightInd w:val="0"/>
              <w:spacing w:after="0" w:line="240" w:lineRule="auto"/>
            </w:pPr>
            <w:r w:rsidRPr="00F97033">
              <w:t>jkooper@hess.com</w:t>
            </w:r>
          </w:p>
          <w:p w:rsidR="004C54C8" w:rsidRPr="00F97033" w:rsidRDefault="004C54C8" w:rsidP="00181DD4">
            <w:pPr>
              <w:autoSpaceDE w:val="0"/>
              <w:autoSpaceDN w:val="0"/>
              <w:adjustRightInd w:val="0"/>
              <w:spacing w:after="0" w:line="240" w:lineRule="auto"/>
            </w:pPr>
            <w:r w:rsidRPr="00F97033">
              <w:t>BAKahn@vorys.com</w:t>
            </w:r>
          </w:p>
          <w:p w:rsidR="004C54C8" w:rsidRPr="00F97033" w:rsidRDefault="004C54C8" w:rsidP="00181DD4">
            <w:pPr>
              <w:autoSpaceDE w:val="0"/>
              <w:autoSpaceDN w:val="0"/>
              <w:adjustRightInd w:val="0"/>
              <w:spacing w:after="0" w:line="240" w:lineRule="auto"/>
            </w:pPr>
            <w:r w:rsidRPr="00F97033">
              <w:t>lkalepsclark@vorys.com</w:t>
            </w:r>
          </w:p>
          <w:p w:rsidR="004C54C8" w:rsidRPr="00F97033" w:rsidRDefault="004C54C8" w:rsidP="00181DD4">
            <w:pPr>
              <w:autoSpaceDE w:val="0"/>
              <w:autoSpaceDN w:val="0"/>
              <w:adjustRightInd w:val="0"/>
              <w:spacing w:after="0" w:line="240" w:lineRule="auto"/>
            </w:pPr>
            <w:r w:rsidRPr="00F97033">
              <w:t>kguerry@hess.com</w:t>
            </w:r>
          </w:p>
          <w:p w:rsidR="004C54C8" w:rsidRPr="00F97033" w:rsidRDefault="004C54C8" w:rsidP="00181DD4">
            <w:pPr>
              <w:autoSpaceDE w:val="0"/>
              <w:autoSpaceDN w:val="0"/>
              <w:adjustRightInd w:val="0"/>
              <w:spacing w:after="0" w:line="240" w:lineRule="auto"/>
            </w:pPr>
            <w:r w:rsidRPr="00F97033">
              <w:t>msinfelt@akllp.com</w:t>
            </w:r>
          </w:p>
          <w:p w:rsidR="004C54C8" w:rsidRPr="00F97033" w:rsidRDefault="004C54C8" w:rsidP="00181DD4">
            <w:pPr>
              <w:autoSpaceDE w:val="0"/>
              <w:autoSpaceDN w:val="0"/>
              <w:adjustRightInd w:val="0"/>
              <w:spacing w:after="0" w:line="240" w:lineRule="auto"/>
            </w:pPr>
            <w:r w:rsidRPr="00F97033">
              <w:t>swolfe@veridityenergy.com</w:t>
            </w:r>
          </w:p>
          <w:p w:rsidR="004C54C8" w:rsidRPr="00F97033" w:rsidRDefault="004C54C8" w:rsidP="00181DD4">
            <w:pPr>
              <w:autoSpaceDE w:val="0"/>
              <w:autoSpaceDN w:val="0"/>
              <w:adjustRightInd w:val="0"/>
              <w:spacing w:after="0" w:line="240" w:lineRule="auto"/>
            </w:pPr>
            <w:r w:rsidRPr="00F97033">
              <w:t>ssolberg@eimerstahl.com</w:t>
            </w:r>
          </w:p>
          <w:p w:rsidR="004C54C8" w:rsidRPr="00F97033" w:rsidRDefault="004C54C8" w:rsidP="00181DD4">
            <w:pPr>
              <w:autoSpaceDE w:val="0"/>
              <w:autoSpaceDN w:val="0"/>
              <w:adjustRightInd w:val="0"/>
              <w:spacing w:after="0" w:line="240" w:lineRule="auto"/>
            </w:pPr>
            <w:r w:rsidRPr="00F97033">
              <w:t>camille@theoec.org</w:t>
            </w:r>
          </w:p>
          <w:p w:rsidR="004C54C8" w:rsidRPr="00F97033" w:rsidRDefault="004C54C8" w:rsidP="00181DD4">
            <w:pPr>
              <w:autoSpaceDE w:val="0"/>
              <w:autoSpaceDN w:val="0"/>
              <w:adjustRightInd w:val="0"/>
              <w:spacing w:after="0" w:line="240" w:lineRule="auto"/>
            </w:pPr>
            <w:r w:rsidRPr="00F97033">
              <w:t>Daniel.Shields@puc.state.oh.us</w:t>
            </w:r>
          </w:p>
          <w:p w:rsidR="004C54C8" w:rsidRPr="00F97033" w:rsidRDefault="004C54C8" w:rsidP="00181DD4">
            <w:pPr>
              <w:autoSpaceDE w:val="0"/>
              <w:autoSpaceDN w:val="0"/>
              <w:adjustRightInd w:val="0"/>
              <w:spacing w:after="0" w:line="240" w:lineRule="auto"/>
            </w:pPr>
            <w:r w:rsidRPr="00F97033">
              <w:t>dsullivan@nrdc.org</w:t>
            </w:r>
          </w:p>
          <w:p w:rsidR="004C54C8" w:rsidRPr="00F97033" w:rsidRDefault="004C54C8" w:rsidP="00181DD4">
            <w:pPr>
              <w:autoSpaceDE w:val="0"/>
              <w:autoSpaceDN w:val="0"/>
              <w:adjustRightInd w:val="0"/>
              <w:spacing w:after="0" w:line="240" w:lineRule="auto"/>
            </w:pPr>
            <w:r w:rsidRPr="00F97033">
              <w:t>joseph.dominguez@exeloncorp.com</w:t>
            </w:r>
          </w:p>
          <w:p w:rsidR="004C54C8" w:rsidRPr="00F97033" w:rsidRDefault="004C54C8" w:rsidP="00181DD4">
            <w:pPr>
              <w:autoSpaceDE w:val="0"/>
              <w:autoSpaceDN w:val="0"/>
              <w:adjustRightInd w:val="0"/>
              <w:spacing w:after="0" w:line="240" w:lineRule="auto"/>
            </w:pPr>
            <w:r w:rsidRPr="00F97033">
              <w:t>Tammy.Turkenton@puc.state.oh.us</w:t>
            </w:r>
          </w:p>
          <w:p w:rsidR="004C54C8" w:rsidRPr="00F97033" w:rsidRDefault="004C54C8" w:rsidP="00181DD4">
            <w:pPr>
              <w:autoSpaceDE w:val="0"/>
              <w:autoSpaceDN w:val="0"/>
              <w:adjustRightInd w:val="0"/>
              <w:spacing w:after="0" w:line="240" w:lineRule="auto"/>
              <w:rPr>
                <w:color w:val="000000"/>
              </w:rPr>
            </w:pPr>
            <w:r w:rsidRPr="00F97033">
              <w:t>mallarnee@occ.state.oh.us</w:t>
            </w:r>
          </w:p>
          <w:p w:rsidR="004C54C8" w:rsidRDefault="004C54C8" w:rsidP="00181DD4">
            <w:pPr>
              <w:pStyle w:val="Default"/>
              <w:rPr>
                <w:sz w:val="23"/>
                <w:szCs w:val="23"/>
              </w:rPr>
            </w:pPr>
          </w:p>
        </w:tc>
      </w:tr>
    </w:tbl>
    <w:p w:rsidR="004C54C8" w:rsidRPr="009F391E" w:rsidRDefault="004C54C8" w:rsidP="009E36C9">
      <w:pPr>
        <w:spacing w:line="480" w:lineRule="auto"/>
        <w:rPr>
          <w:rFonts w:ascii="Times New Roman" w:hAnsi="Times New Roman" w:cs="Times New Roman"/>
          <w:color w:val="000000"/>
          <w:sz w:val="24"/>
          <w:szCs w:val="24"/>
        </w:rPr>
      </w:pPr>
    </w:p>
    <w:sectPr w:rsidR="004C54C8" w:rsidRPr="009F391E" w:rsidSect="00253F26">
      <w:pgSz w:w="12240" w:h="15840"/>
      <w:pgMar w:top="1008" w:right="1440" w:bottom="43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0B3" w:rsidRDefault="00EA40B3" w:rsidP="00EB5724">
      <w:pPr>
        <w:spacing w:after="0" w:line="240" w:lineRule="auto"/>
      </w:pPr>
      <w:r>
        <w:separator/>
      </w:r>
    </w:p>
  </w:endnote>
  <w:endnote w:type="continuationSeparator" w:id="0">
    <w:p w:rsidR="00EA40B3" w:rsidRDefault="00EA40B3" w:rsidP="00EB57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85F" w:rsidRDefault="00CA211E">
    <w:pPr>
      <w:pStyle w:val="Footer"/>
      <w:jc w:val="center"/>
    </w:pPr>
    <w:fldSimple w:instr=" PAGE   \* MERGEFORMAT ">
      <w:r w:rsidR="00B63980">
        <w:rPr>
          <w:noProof/>
        </w:rPr>
        <w:t>15</w:t>
      </w:r>
    </w:fldSimple>
  </w:p>
  <w:p w:rsidR="0084485F" w:rsidRDefault="008448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0B3" w:rsidRDefault="00EA40B3" w:rsidP="00EB5724">
      <w:pPr>
        <w:spacing w:after="0" w:line="240" w:lineRule="auto"/>
      </w:pPr>
      <w:r>
        <w:separator/>
      </w:r>
    </w:p>
  </w:footnote>
  <w:footnote w:type="continuationSeparator" w:id="0">
    <w:p w:rsidR="00EA40B3" w:rsidRDefault="00EA40B3" w:rsidP="00EB5724">
      <w:pPr>
        <w:spacing w:after="0" w:line="240" w:lineRule="auto"/>
      </w:pPr>
      <w:r>
        <w:continuationSeparator/>
      </w:r>
    </w:p>
  </w:footnote>
  <w:footnote w:id="1">
    <w:p w:rsidR="0084485F" w:rsidRDefault="0084485F">
      <w:pPr>
        <w:pStyle w:val="FootnoteText"/>
      </w:pPr>
      <w:r>
        <w:rPr>
          <w:rStyle w:val="FootnoteReference"/>
        </w:rPr>
        <w:footnoteRef/>
      </w:r>
      <w:r>
        <w:t xml:space="preserve"> </w:t>
      </w:r>
      <w:smartTag w:uri="urn:schemas-microsoft-com:office:smarttags" w:element="stockticker">
        <w:r>
          <w:t>AEP</w:t>
        </w:r>
      </w:smartTag>
      <w:r>
        <w:t xml:space="preserve"> Ohio filed a</w:t>
      </w:r>
      <w:r w:rsidR="00381008">
        <w:t>n application for a</w:t>
      </w:r>
      <w:r>
        <w:t xml:space="preserve"> separate ECS rider for the</w:t>
      </w:r>
      <w:r w:rsidR="00381008">
        <w:t xml:space="preserve"> Columbus Southern Power Company (“CSPC”) and the</w:t>
      </w:r>
      <w:r>
        <w:t xml:space="preserve"> Ohio Power Company (“</w:t>
      </w:r>
      <w:smartTag w:uri="urn:schemas-microsoft-com:office:smarttags" w:element="stockticker">
        <w:r>
          <w:t>OPC</w:t>
        </w:r>
      </w:smartTag>
      <w:r>
        <w:t>”)</w:t>
      </w:r>
      <w:r w:rsidR="00381008">
        <w:t xml:space="preserve"> in PUCO Case Nos. 10-343-EL-ATA and 10-344-EL-ATA. </w:t>
      </w:r>
      <w:r>
        <w:t xml:space="preserve">  The riders were substantively equivalent.</w:t>
      </w:r>
    </w:p>
  </w:footnote>
  <w:footnote w:id="2">
    <w:p w:rsidR="0084485F" w:rsidRDefault="0084485F" w:rsidP="006D515C">
      <w:pPr>
        <w:pStyle w:val="FootnoteText"/>
      </w:pPr>
      <w:r>
        <w:rPr>
          <w:rStyle w:val="FootnoteReference"/>
        </w:rPr>
        <w:footnoteRef/>
      </w:r>
      <w:r>
        <w:t xml:space="preserve"> </w:t>
      </w:r>
      <w:r w:rsidR="00381008">
        <w:t xml:space="preserve">In the Matter of the Application of Columbus Southern Power Company to Amend its Emergency Service Curtailment Service Riders, </w:t>
      </w:r>
      <w:proofErr w:type="gramStart"/>
      <w:r w:rsidR="00381008">
        <w:t>et</w:t>
      </w:r>
      <w:proofErr w:type="gramEnd"/>
      <w:r w:rsidR="00381008">
        <w:t xml:space="preserve">. </w:t>
      </w:r>
      <w:proofErr w:type="gramStart"/>
      <w:r w:rsidR="00381008">
        <w:t>al ,</w:t>
      </w:r>
      <w:proofErr w:type="gramEnd"/>
      <w:r w:rsidR="00381008">
        <w:t xml:space="preserve"> Case </w:t>
      </w:r>
      <w:proofErr w:type="spellStart"/>
      <w:r w:rsidR="00381008">
        <w:t>No.s</w:t>
      </w:r>
      <w:proofErr w:type="spellEnd"/>
      <w:r w:rsidR="00381008">
        <w:t xml:space="preserve"> 10-343-EL-UNC &amp; 10-344-EL-344,</w:t>
      </w:r>
      <w:r w:rsidRPr="00C73729">
        <w:t>Application</w:t>
      </w:r>
      <w:r>
        <w:t xml:space="preserve">, </w:t>
      </w:r>
      <w:r w:rsidRPr="00C73729">
        <w:t>ECS</w:t>
      </w:r>
      <w:r w:rsidR="00BC0C0A">
        <w:t xml:space="preserve"> rider</w:t>
      </w:r>
      <w:r>
        <w:t xml:space="preserve"> at 1.</w:t>
      </w:r>
      <w:r w:rsidR="00381008">
        <w:t xml:space="preserve"> (“Application”)</w:t>
      </w:r>
    </w:p>
  </w:footnote>
  <w:footnote w:id="3">
    <w:p w:rsidR="0084485F" w:rsidRDefault="0084485F" w:rsidP="006D515C">
      <w:pPr>
        <w:pStyle w:val="FootnoteText"/>
      </w:pPr>
      <w:r>
        <w:rPr>
          <w:rStyle w:val="FootnoteReference"/>
        </w:rPr>
        <w:footnoteRef/>
      </w:r>
      <w:r>
        <w:t xml:space="preserve"> </w:t>
      </w:r>
      <w:proofErr w:type="gramStart"/>
      <w:r>
        <w:t xml:space="preserve">Application, ECS </w:t>
      </w:r>
      <w:r w:rsidR="00BC0C0A">
        <w:t>r</w:t>
      </w:r>
      <w:r>
        <w:t>ider at 6.</w:t>
      </w:r>
      <w:proofErr w:type="gramEnd"/>
      <w:r>
        <w:t xml:space="preserve"> (Option two.)</w:t>
      </w:r>
    </w:p>
  </w:footnote>
  <w:footnote w:id="4">
    <w:p w:rsidR="00FA4EB1" w:rsidRDefault="00FA4EB1">
      <w:pPr>
        <w:pStyle w:val="FootnoteText"/>
      </w:pPr>
      <w:r>
        <w:rPr>
          <w:rStyle w:val="FootnoteReference"/>
        </w:rPr>
        <w:footnoteRef/>
      </w:r>
      <w:r>
        <w:t xml:space="preserve"> </w:t>
      </w:r>
      <w:r w:rsidR="00294AAD">
        <w:t>In the Matter of the Application of Columbus Southern Power Company for Approval of an Electric Security Plan; an Amendment to its Corporate Separation Plan; and the Sale or Transfer of Certain Generating Assets, Case No. 08-917-EL-SSO, et., al., Entry on Rehearing, at 40-41 (July 23, 2009)</w:t>
      </w:r>
      <w:r>
        <w:t>.</w:t>
      </w:r>
    </w:p>
  </w:footnote>
  <w:footnote w:id="5">
    <w:p w:rsidR="0084485F" w:rsidRDefault="0084485F">
      <w:pPr>
        <w:pStyle w:val="FootnoteText"/>
      </w:pPr>
      <w:r>
        <w:rPr>
          <w:rStyle w:val="FootnoteReference"/>
        </w:rPr>
        <w:footnoteRef/>
      </w:r>
      <w:r>
        <w:t xml:space="preserve"> In the Matter of the Staff Proposal for an Economic Development Tariff Template, Case No. 11-4304-EL-UNC, terms and conditions at page 2 of 2 (July 15, 2011).</w:t>
      </w:r>
    </w:p>
  </w:footnote>
  <w:footnote w:id="6">
    <w:p w:rsidR="0084485F" w:rsidRDefault="0084485F">
      <w:pPr>
        <w:pStyle w:val="FootnoteText"/>
      </w:pPr>
      <w:r>
        <w:rPr>
          <w:rStyle w:val="FootnoteReference"/>
        </w:rPr>
        <w:footnoteRef/>
      </w:r>
      <w:r>
        <w:t xml:space="preserve"> Settlement Agreement at 25</w:t>
      </w:r>
      <w:r w:rsidR="00381008">
        <w:t xml:space="preserve"> (September 7, 2011).</w:t>
      </w:r>
    </w:p>
  </w:footnote>
  <w:footnote w:id="7">
    <w:p w:rsidR="0084485F" w:rsidRDefault="0084485F">
      <w:pPr>
        <w:pStyle w:val="FootnoteText"/>
      </w:pPr>
      <w:r>
        <w:rPr>
          <w:rStyle w:val="FootnoteReference"/>
        </w:rPr>
        <w:footnoteRef/>
      </w:r>
      <w:r>
        <w:t xml:space="preserve"> </w:t>
      </w:r>
      <w:r w:rsidR="00381008">
        <w:t xml:space="preserve">In the Matter of the Application of Columbus Southern Power Company to Amend its Emergency Service Curtailment Service Riders, </w:t>
      </w:r>
      <w:proofErr w:type="gramStart"/>
      <w:r w:rsidR="00381008">
        <w:t>et</w:t>
      </w:r>
      <w:proofErr w:type="gramEnd"/>
      <w:r w:rsidR="00381008">
        <w:t xml:space="preserve">. al , Case </w:t>
      </w:r>
      <w:proofErr w:type="spellStart"/>
      <w:r w:rsidR="00381008">
        <w:t>No.s</w:t>
      </w:r>
      <w:proofErr w:type="spellEnd"/>
      <w:r w:rsidR="00381008">
        <w:t xml:space="preserve"> 10-343-EL-UNC &amp; 10-344-EL-344., Application</w:t>
      </w:r>
      <w:r w:rsidR="00FA4EB1">
        <w:t>, Exhibit A (CSPC) Part 2, Clean Proposed Tariff for CSPC</w:t>
      </w:r>
      <w:r w:rsidR="00381008">
        <w:t xml:space="preserve"> at page </w:t>
      </w:r>
      <w:r w:rsidR="00FA4EB1">
        <w:t>6 and Exhibit B (OPC) Part 2, Clean Proposed Tariff for OPC (March 19, 2010).</w:t>
      </w:r>
    </w:p>
  </w:footnote>
  <w:footnote w:id="8">
    <w:p w:rsidR="0084485F" w:rsidRDefault="0084485F">
      <w:pPr>
        <w:pStyle w:val="FootnoteText"/>
      </w:pPr>
      <w:r>
        <w:rPr>
          <w:rStyle w:val="FootnoteReference"/>
        </w:rPr>
        <w:footnoteRef/>
      </w:r>
      <w:r>
        <w:t xml:space="preserve"> Wholesale Competition in Regions with Organized Electric Markets, Order No. 719, 73 Fed. Reg. 64, 100 (Oct. 28,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D4D24E"/>
    <w:multiLevelType w:val="hybridMultilevel"/>
    <w:tmpl w:val="301B51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C49322"/>
    <w:multiLevelType w:val="hybridMultilevel"/>
    <w:tmpl w:val="343991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913C962"/>
    <w:multiLevelType w:val="hybridMultilevel"/>
    <w:tmpl w:val="034E4690"/>
    <w:lvl w:ilvl="0" w:tplc="0409000B">
      <w:start w:val="1"/>
      <w:numFmt w:val="bullet"/>
      <w:lvlText w:val=""/>
      <w:lvlJc w:val="left"/>
      <w:rPr>
        <w:rFonts w:ascii="Wingdings" w:hAnsi="Wingdings" w:cs="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19538EF"/>
    <w:multiLevelType w:val="hybridMultilevel"/>
    <w:tmpl w:val="BC5234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E166F1B"/>
    <w:multiLevelType w:val="hybridMultilevel"/>
    <w:tmpl w:val="546C235E"/>
    <w:lvl w:ilvl="0" w:tplc="0409000B">
      <w:start w:val="1"/>
      <w:numFmt w:val="bullet"/>
      <w:lvlText w:val=""/>
      <w:lvlJc w:val="left"/>
      <w:pPr>
        <w:ind w:left="765" w:hanging="360"/>
      </w:pPr>
      <w:rPr>
        <w:rFonts w:ascii="Wingdings" w:hAnsi="Wingdings" w:cs="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cs="Wingdings" w:hint="default"/>
      </w:rPr>
    </w:lvl>
    <w:lvl w:ilvl="3" w:tplc="04090001" w:tentative="1">
      <w:start w:val="1"/>
      <w:numFmt w:val="bullet"/>
      <w:lvlText w:val=""/>
      <w:lvlJc w:val="left"/>
      <w:pPr>
        <w:ind w:left="2925" w:hanging="360"/>
      </w:pPr>
      <w:rPr>
        <w:rFonts w:ascii="Symbol" w:hAnsi="Symbol" w:cs="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cs="Wingdings" w:hint="default"/>
      </w:rPr>
    </w:lvl>
    <w:lvl w:ilvl="6" w:tplc="04090001" w:tentative="1">
      <w:start w:val="1"/>
      <w:numFmt w:val="bullet"/>
      <w:lvlText w:val=""/>
      <w:lvlJc w:val="left"/>
      <w:pPr>
        <w:ind w:left="5085" w:hanging="360"/>
      </w:pPr>
      <w:rPr>
        <w:rFonts w:ascii="Symbol" w:hAnsi="Symbol" w:cs="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cs="Wingding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E600D8"/>
    <w:rsid w:val="00002B9A"/>
    <w:rsid w:val="00003662"/>
    <w:rsid w:val="000230C5"/>
    <w:rsid w:val="00035FCA"/>
    <w:rsid w:val="000423C0"/>
    <w:rsid w:val="00044770"/>
    <w:rsid w:val="00062436"/>
    <w:rsid w:val="0006482C"/>
    <w:rsid w:val="0008046E"/>
    <w:rsid w:val="00094BDF"/>
    <w:rsid w:val="000A6B66"/>
    <w:rsid w:val="000B2179"/>
    <w:rsid w:val="000B345D"/>
    <w:rsid w:val="000B6429"/>
    <w:rsid w:val="000B7940"/>
    <w:rsid w:val="000C7554"/>
    <w:rsid w:val="000E09F4"/>
    <w:rsid w:val="000E25B3"/>
    <w:rsid w:val="000F06F9"/>
    <w:rsid w:val="000F335C"/>
    <w:rsid w:val="000F5215"/>
    <w:rsid w:val="00101831"/>
    <w:rsid w:val="00110BD9"/>
    <w:rsid w:val="00112285"/>
    <w:rsid w:val="0011245C"/>
    <w:rsid w:val="00114A01"/>
    <w:rsid w:val="00115950"/>
    <w:rsid w:val="0011770D"/>
    <w:rsid w:val="00117DC3"/>
    <w:rsid w:val="00134268"/>
    <w:rsid w:val="00134832"/>
    <w:rsid w:val="00152876"/>
    <w:rsid w:val="0015416B"/>
    <w:rsid w:val="001543C9"/>
    <w:rsid w:val="0015501F"/>
    <w:rsid w:val="00156C92"/>
    <w:rsid w:val="00164538"/>
    <w:rsid w:val="00164A98"/>
    <w:rsid w:val="00171DD6"/>
    <w:rsid w:val="00173E39"/>
    <w:rsid w:val="00181C65"/>
    <w:rsid w:val="00182349"/>
    <w:rsid w:val="001958D3"/>
    <w:rsid w:val="001B6752"/>
    <w:rsid w:val="001B6EB9"/>
    <w:rsid w:val="001B78B4"/>
    <w:rsid w:val="001C302F"/>
    <w:rsid w:val="001C56C0"/>
    <w:rsid w:val="001C788C"/>
    <w:rsid w:val="001E59AE"/>
    <w:rsid w:val="001F6C93"/>
    <w:rsid w:val="00203867"/>
    <w:rsid w:val="00204D18"/>
    <w:rsid w:val="002109CE"/>
    <w:rsid w:val="00213C10"/>
    <w:rsid w:val="00214245"/>
    <w:rsid w:val="00226F95"/>
    <w:rsid w:val="00241BA0"/>
    <w:rsid w:val="00253F26"/>
    <w:rsid w:val="00271ED8"/>
    <w:rsid w:val="00283B42"/>
    <w:rsid w:val="0028532E"/>
    <w:rsid w:val="00294AAD"/>
    <w:rsid w:val="002A0F8A"/>
    <w:rsid w:val="002D0956"/>
    <w:rsid w:val="002D5E24"/>
    <w:rsid w:val="002E3BF6"/>
    <w:rsid w:val="002F52BE"/>
    <w:rsid w:val="002F5D00"/>
    <w:rsid w:val="0030553C"/>
    <w:rsid w:val="003130DE"/>
    <w:rsid w:val="003131BD"/>
    <w:rsid w:val="0031723E"/>
    <w:rsid w:val="00325D51"/>
    <w:rsid w:val="00330D19"/>
    <w:rsid w:val="00331885"/>
    <w:rsid w:val="00336131"/>
    <w:rsid w:val="00343F84"/>
    <w:rsid w:val="00374B8F"/>
    <w:rsid w:val="00381008"/>
    <w:rsid w:val="00394A63"/>
    <w:rsid w:val="00395076"/>
    <w:rsid w:val="003A1CE9"/>
    <w:rsid w:val="003A373A"/>
    <w:rsid w:val="003B5074"/>
    <w:rsid w:val="003C0A69"/>
    <w:rsid w:val="003D1194"/>
    <w:rsid w:val="003D31B5"/>
    <w:rsid w:val="003E7B2D"/>
    <w:rsid w:val="003F16DB"/>
    <w:rsid w:val="00402823"/>
    <w:rsid w:val="004037CC"/>
    <w:rsid w:val="004052F5"/>
    <w:rsid w:val="00421DFB"/>
    <w:rsid w:val="0042565E"/>
    <w:rsid w:val="00431B5A"/>
    <w:rsid w:val="00444EDF"/>
    <w:rsid w:val="004526DF"/>
    <w:rsid w:val="00452BD6"/>
    <w:rsid w:val="004536D0"/>
    <w:rsid w:val="0046412C"/>
    <w:rsid w:val="00467B96"/>
    <w:rsid w:val="00470A72"/>
    <w:rsid w:val="00476A7F"/>
    <w:rsid w:val="00482E0A"/>
    <w:rsid w:val="00486394"/>
    <w:rsid w:val="00492CEB"/>
    <w:rsid w:val="004A41DB"/>
    <w:rsid w:val="004A7516"/>
    <w:rsid w:val="004B446C"/>
    <w:rsid w:val="004B69BF"/>
    <w:rsid w:val="004C54C8"/>
    <w:rsid w:val="004D6DF0"/>
    <w:rsid w:val="004E4333"/>
    <w:rsid w:val="004F332D"/>
    <w:rsid w:val="00510585"/>
    <w:rsid w:val="005140EA"/>
    <w:rsid w:val="00523880"/>
    <w:rsid w:val="00553419"/>
    <w:rsid w:val="00555FB5"/>
    <w:rsid w:val="0056313D"/>
    <w:rsid w:val="00564FB1"/>
    <w:rsid w:val="00580EA6"/>
    <w:rsid w:val="00584090"/>
    <w:rsid w:val="005858C6"/>
    <w:rsid w:val="005A47AF"/>
    <w:rsid w:val="005C01BF"/>
    <w:rsid w:val="005C397D"/>
    <w:rsid w:val="005C5B91"/>
    <w:rsid w:val="005C6BC9"/>
    <w:rsid w:val="005E32CC"/>
    <w:rsid w:val="005E4296"/>
    <w:rsid w:val="005E7055"/>
    <w:rsid w:val="005F267A"/>
    <w:rsid w:val="005F2E23"/>
    <w:rsid w:val="005F7C9E"/>
    <w:rsid w:val="00600311"/>
    <w:rsid w:val="00603B51"/>
    <w:rsid w:val="00603F9C"/>
    <w:rsid w:val="00614ACA"/>
    <w:rsid w:val="006179F5"/>
    <w:rsid w:val="006260CA"/>
    <w:rsid w:val="00634140"/>
    <w:rsid w:val="006528F4"/>
    <w:rsid w:val="006570AA"/>
    <w:rsid w:val="006835C4"/>
    <w:rsid w:val="0069490F"/>
    <w:rsid w:val="006A5A78"/>
    <w:rsid w:val="006B2D8C"/>
    <w:rsid w:val="006B5F2B"/>
    <w:rsid w:val="006C0B31"/>
    <w:rsid w:val="006C4584"/>
    <w:rsid w:val="006C5415"/>
    <w:rsid w:val="006C7929"/>
    <w:rsid w:val="006D493D"/>
    <w:rsid w:val="006D515C"/>
    <w:rsid w:val="006D7428"/>
    <w:rsid w:val="006E3F24"/>
    <w:rsid w:val="006E668E"/>
    <w:rsid w:val="006E6D22"/>
    <w:rsid w:val="006F3CBF"/>
    <w:rsid w:val="006F3D09"/>
    <w:rsid w:val="006F6E25"/>
    <w:rsid w:val="0070435C"/>
    <w:rsid w:val="00704908"/>
    <w:rsid w:val="00704CE6"/>
    <w:rsid w:val="00713047"/>
    <w:rsid w:val="00715112"/>
    <w:rsid w:val="0071702C"/>
    <w:rsid w:val="00721CE1"/>
    <w:rsid w:val="007305BD"/>
    <w:rsid w:val="00730FD9"/>
    <w:rsid w:val="007401E9"/>
    <w:rsid w:val="00743648"/>
    <w:rsid w:val="00743ED6"/>
    <w:rsid w:val="00750739"/>
    <w:rsid w:val="00766BF6"/>
    <w:rsid w:val="00770553"/>
    <w:rsid w:val="0077646D"/>
    <w:rsid w:val="00782492"/>
    <w:rsid w:val="0078783F"/>
    <w:rsid w:val="007913CA"/>
    <w:rsid w:val="007B16E0"/>
    <w:rsid w:val="007C2818"/>
    <w:rsid w:val="007D2D32"/>
    <w:rsid w:val="007E36F9"/>
    <w:rsid w:val="007E4220"/>
    <w:rsid w:val="007E6FA4"/>
    <w:rsid w:val="007F5B75"/>
    <w:rsid w:val="00812B6E"/>
    <w:rsid w:val="00817E9D"/>
    <w:rsid w:val="0082678C"/>
    <w:rsid w:val="00833FCF"/>
    <w:rsid w:val="0084485F"/>
    <w:rsid w:val="00844D66"/>
    <w:rsid w:val="008504DC"/>
    <w:rsid w:val="00852376"/>
    <w:rsid w:val="00852A11"/>
    <w:rsid w:val="00865D91"/>
    <w:rsid w:val="008665FC"/>
    <w:rsid w:val="00883677"/>
    <w:rsid w:val="008926B0"/>
    <w:rsid w:val="008A04F2"/>
    <w:rsid w:val="008A1FDD"/>
    <w:rsid w:val="008A7A97"/>
    <w:rsid w:val="008B27CA"/>
    <w:rsid w:val="008C1FB9"/>
    <w:rsid w:val="008D0D8B"/>
    <w:rsid w:val="008D121C"/>
    <w:rsid w:val="008E0120"/>
    <w:rsid w:val="008F7977"/>
    <w:rsid w:val="0090065D"/>
    <w:rsid w:val="00903381"/>
    <w:rsid w:val="00922AB3"/>
    <w:rsid w:val="00922DB2"/>
    <w:rsid w:val="00924420"/>
    <w:rsid w:val="009247B6"/>
    <w:rsid w:val="00942D72"/>
    <w:rsid w:val="009475B0"/>
    <w:rsid w:val="00952A93"/>
    <w:rsid w:val="0095429F"/>
    <w:rsid w:val="00957F9F"/>
    <w:rsid w:val="00961729"/>
    <w:rsid w:val="00961F78"/>
    <w:rsid w:val="00962DB9"/>
    <w:rsid w:val="009640C8"/>
    <w:rsid w:val="00970E6D"/>
    <w:rsid w:val="009746C5"/>
    <w:rsid w:val="00984B21"/>
    <w:rsid w:val="00986C87"/>
    <w:rsid w:val="0099181D"/>
    <w:rsid w:val="009A0900"/>
    <w:rsid w:val="009A16BE"/>
    <w:rsid w:val="009A282A"/>
    <w:rsid w:val="009A44BF"/>
    <w:rsid w:val="009B1410"/>
    <w:rsid w:val="009D2DA3"/>
    <w:rsid w:val="009D6DEB"/>
    <w:rsid w:val="009E36C9"/>
    <w:rsid w:val="009F391E"/>
    <w:rsid w:val="00A07A39"/>
    <w:rsid w:val="00A11A87"/>
    <w:rsid w:val="00A158BB"/>
    <w:rsid w:val="00A25081"/>
    <w:rsid w:val="00A27FC0"/>
    <w:rsid w:val="00A33D65"/>
    <w:rsid w:val="00A427AA"/>
    <w:rsid w:val="00A45ACA"/>
    <w:rsid w:val="00A506F5"/>
    <w:rsid w:val="00A563D0"/>
    <w:rsid w:val="00A56FFF"/>
    <w:rsid w:val="00A705DF"/>
    <w:rsid w:val="00A77A94"/>
    <w:rsid w:val="00A86CB4"/>
    <w:rsid w:val="00A94F07"/>
    <w:rsid w:val="00AA7107"/>
    <w:rsid w:val="00AA71A4"/>
    <w:rsid w:val="00AC0347"/>
    <w:rsid w:val="00AC7363"/>
    <w:rsid w:val="00AD5B92"/>
    <w:rsid w:val="00AE2B4A"/>
    <w:rsid w:val="00B04A1A"/>
    <w:rsid w:val="00B10685"/>
    <w:rsid w:val="00B17E39"/>
    <w:rsid w:val="00B23513"/>
    <w:rsid w:val="00B4245E"/>
    <w:rsid w:val="00B425E1"/>
    <w:rsid w:val="00B4558C"/>
    <w:rsid w:val="00B5180B"/>
    <w:rsid w:val="00B51D6B"/>
    <w:rsid w:val="00B57650"/>
    <w:rsid w:val="00B63980"/>
    <w:rsid w:val="00B65424"/>
    <w:rsid w:val="00B65CB8"/>
    <w:rsid w:val="00B71EAF"/>
    <w:rsid w:val="00B723FB"/>
    <w:rsid w:val="00B73F34"/>
    <w:rsid w:val="00B75446"/>
    <w:rsid w:val="00B7699C"/>
    <w:rsid w:val="00B93E2F"/>
    <w:rsid w:val="00BB10F4"/>
    <w:rsid w:val="00BB3920"/>
    <w:rsid w:val="00BC0C0A"/>
    <w:rsid w:val="00BC3F52"/>
    <w:rsid w:val="00BC790B"/>
    <w:rsid w:val="00BD0A36"/>
    <w:rsid w:val="00BD7DE5"/>
    <w:rsid w:val="00BF3645"/>
    <w:rsid w:val="00C041A5"/>
    <w:rsid w:val="00C12F26"/>
    <w:rsid w:val="00C16F4D"/>
    <w:rsid w:val="00C171EB"/>
    <w:rsid w:val="00C2434B"/>
    <w:rsid w:val="00C339EE"/>
    <w:rsid w:val="00C33BE5"/>
    <w:rsid w:val="00C52608"/>
    <w:rsid w:val="00C67A85"/>
    <w:rsid w:val="00C73729"/>
    <w:rsid w:val="00C769E1"/>
    <w:rsid w:val="00CA1828"/>
    <w:rsid w:val="00CA211E"/>
    <w:rsid w:val="00CA3076"/>
    <w:rsid w:val="00CA46B1"/>
    <w:rsid w:val="00CA67ED"/>
    <w:rsid w:val="00CC3E6B"/>
    <w:rsid w:val="00CD6705"/>
    <w:rsid w:val="00CD69EF"/>
    <w:rsid w:val="00CE3D53"/>
    <w:rsid w:val="00CE47A5"/>
    <w:rsid w:val="00CF1F62"/>
    <w:rsid w:val="00CF6DB0"/>
    <w:rsid w:val="00D01C06"/>
    <w:rsid w:val="00D06B4B"/>
    <w:rsid w:val="00D14A5B"/>
    <w:rsid w:val="00D15564"/>
    <w:rsid w:val="00D178A6"/>
    <w:rsid w:val="00D23106"/>
    <w:rsid w:val="00D32FE0"/>
    <w:rsid w:val="00D33B52"/>
    <w:rsid w:val="00D33E46"/>
    <w:rsid w:val="00D41343"/>
    <w:rsid w:val="00D56FE7"/>
    <w:rsid w:val="00D63012"/>
    <w:rsid w:val="00D67CD9"/>
    <w:rsid w:val="00D724D7"/>
    <w:rsid w:val="00D74B84"/>
    <w:rsid w:val="00D85CEB"/>
    <w:rsid w:val="00D879BE"/>
    <w:rsid w:val="00D94B29"/>
    <w:rsid w:val="00DA190E"/>
    <w:rsid w:val="00DC3E60"/>
    <w:rsid w:val="00DD6C3C"/>
    <w:rsid w:val="00DD776E"/>
    <w:rsid w:val="00DE46D1"/>
    <w:rsid w:val="00DF2B50"/>
    <w:rsid w:val="00DF7202"/>
    <w:rsid w:val="00E01680"/>
    <w:rsid w:val="00E038F3"/>
    <w:rsid w:val="00E13E6F"/>
    <w:rsid w:val="00E229F9"/>
    <w:rsid w:val="00E23DCB"/>
    <w:rsid w:val="00E356A9"/>
    <w:rsid w:val="00E4219C"/>
    <w:rsid w:val="00E477F0"/>
    <w:rsid w:val="00E50C8A"/>
    <w:rsid w:val="00E534F1"/>
    <w:rsid w:val="00E57FF1"/>
    <w:rsid w:val="00E600D8"/>
    <w:rsid w:val="00E610BB"/>
    <w:rsid w:val="00E63A2D"/>
    <w:rsid w:val="00E669E8"/>
    <w:rsid w:val="00E759B3"/>
    <w:rsid w:val="00E77C3F"/>
    <w:rsid w:val="00E80825"/>
    <w:rsid w:val="00E97AAC"/>
    <w:rsid w:val="00EA06F7"/>
    <w:rsid w:val="00EA40B3"/>
    <w:rsid w:val="00EA444C"/>
    <w:rsid w:val="00EA7625"/>
    <w:rsid w:val="00EB0735"/>
    <w:rsid w:val="00EB5724"/>
    <w:rsid w:val="00EC5AA4"/>
    <w:rsid w:val="00EC5F64"/>
    <w:rsid w:val="00ED7536"/>
    <w:rsid w:val="00EE0793"/>
    <w:rsid w:val="00EE365A"/>
    <w:rsid w:val="00EF0755"/>
    <w:rsid w:val="00F06D5E"/>
    <w:rsid w:val="00F07691"/>
    <w:rsid w:val="00F10025"/>
    <w:rsid w:val="00F1163D"/>
    <w:rsid w:val="00F2671C"/>
    <w:rsid w:val="00F277CA"/>
    <w:rsid w:val="00F5201A"/>
    <w:rsid w:val="00F53347"/>
    <w:rsid w:val="00F5556D"/>
    <w:rsid w:val="00F724C4"/>
    <w:rsid w:val="00F734CB"/>
    <w:rsid w:val="00F77C67"/>
    <w:rsid w:val="00F80825"/>
    <w:rsid w:val="00F80BEC"/>
    <w:rsid w:val="00F87692"/>
    <w:rsid w:val="00F9101F"/>
    <w:rsid w:val="00F939AB"/>
    <w:rsid w:val="00FA29BB"/>
    <w:rsid w:val="00FA2F99"/>
    <w:rsid w:val="00FA4EB1"/>
    <w:rsid w:val="00FB06D8"/>
    <w:rsid w:val="00FB6E11"/>
    <w:rsid w:val="00FB7E54"/>
    <w:rsid w:val="00FC0CE3"/>
    <w:rsid w:val="00FC58E7"/>
    <w:rsid w:val="00FD08E4"/>
    <w:rsid w:val="00FD0C51"/>
    <w:rsid w:val="00FD3496"/>
    <w:rsid w:val="00FF09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date"/>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St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E600D8"/>
    <w:pPr>
      <w:spacing w:after="200" w:line="276" w:lineRule="auto"/>
    </w:pPr>
    <w:rPr>
      <w:rFonts w:cs="Calibri"/>
    </w:rPr>
  </w:style>
  <w:style w:type="paragraph" w:styleId="Heading1">
    <w:name w:val="heading 1"/>
    <w:basedOn w:val="Normal"/>
    <w:next w:val="Normal"/>
    <w:link w:val="Heading1Char"/>
    <w:uiPriority w:val="99"/>
    <w:qFormat/>
    <w:rsid w:val="00F277CA"/>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277CA"/>
    <w:rPr>
      <w:rFonts w:ascii="Cambria" w:hAnsi="Cambria" w:cs="Cambria"/>
      <w:b/>
      <w:bCs/>
      <w:color w:val="365F91"/>
      <w:sz w:val="28"/>
      <w:szCs w:val="28"/>
    </w:rPr>
  </w:style>
  <w:style w:type="character" w:styleId="Hyperlink">
    <w:name w:val="Hyperlink"/>
    <w:basedOn w:val="DefaultParagraphFont"/>
    <w:uiPriority w:val="99"/>
    <w:rsid w:val="00E600D8"/>
    <w:rPr>
      <w:color w:val="0000FF"/>
      <w:u w:val="single"/>
    </w:rPr>
  </w:style>
  <w:style w:type="paragraph" w:styleId="BalloonText">
    <w:name w:val="Balloon Text"/>
    <w:basedOn w:val="Normal"/>
    <w:link w:val="BalloonTextChar"/>
    <w:uiPriority w:val="99"/>
    <w:semiHidden/>
    <w:rsid w:val="00E60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0D8"/>
    <w:rPr>
      <w:rFonts w:ascii="Tahoma" w:hAnsi="Tahoma" w:cs="Tahoma"/>
      <w:sz w:val="16"/>
      <w:szCs w:val="16"/>
    </w:rPr>
  </w:style>
  <w:style w:type="paragraph" w:styleId="Header">
    <w:name w:val="header"/>
    <w:basedOn w:val="Normal"/>
    <w:link w:val="HeaderChar"/>
    <w:uiPriority w:val="99"/>
    <w:semiHidden/>
    <w:rsid w:val="00EB57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5724"/>
  </w:style>
  <w:style w:type="paragraph" w:styleId="Footer">
    <w:name w:val="footer"/>
    <w:basedOn w:val="Normal"/>
    <w:link w:val="FooterChar"/>
    <w:uiPriority w:val="99"/>
    <w:rsid w:val="00EB5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724"/>
  </w:style>
  <w:style w:type="paragraph" w:styleId="FootnoteText">
    <w:name w:val="footnote text"/>
    <w:basedOn w:val="Normal"/>
    <w:link w:val="FootnoteTextChar"/>
    <w:uiPriority w:val="99"/>
    <w:semiHidden/>
    <w:rsid w:val="00D87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79BE"/>
    <w:rPr>
      <w:sz w:val="20"/>
      <w:szCs w:val="20"/>
    </w:rPr>
  </w:style>
  <w:style w:type="character" w:styleId="FootnoteReference">
    <w:name w:val="footnote reference"/>
    <w:basedOn w:val="DefaultParagraphFont"/>
    <w:uiPriority w:val="99"/>
    <w:semiHidden/>
    <w:rsid w:val="00D879BE"/>
    <w:rPr>
      <w:vertAlign w:val="superscript"/>
    </w:rPr>
  </w:style>
  <w:style w:type="paragraph" w:customStyle="1" w:styleId="Default">
    <w:name w:val="Default"/>
    <w:rsid w:val="002F52BE"/>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2F52BE"/>
    <w:pPr>
      <w:spacing w:after="0" w:line="240" w:lineRule="auto"/>
      <w:ind w:left="720"/>
    </w:pPr>
  </w:style>
  <w:style w:type="character" w:styleId="LineNumber">
    <w:name w:val="line number"/>
    <w:basedOn w:val="DefaultParagraphFont"/>
    <w:uiPriority w:val="99"/>
    <w:semiHidden/>
    <w:rsid w:val="002D5E24"/>
  </w:style>
  <w:style w:type="paragraph" w:styleId="Revision">
    <w:name w:val="Revision"/>
    <w:hidden/>
    <w:uiPriority w:val="99"/>
    <w:semiHidden/>
    <w:rsid w:val="006C4584"/>
    <w:rPr>
      <w:rFonts w:cs="Calibri"/>
    </w:rPr>
  </w:style>
  <w:style w:type="character" w:styleId="CommentReference">
    <w:name w:val="annotation reference"/>
    <w:basedOn w:val="DefaultParagraphFont"/>
    <w:uiPriority w:val="99"/>
    <w:semiHidden/>
    <w:rsid w:val="008E0120"/>
    <w:rPr>
      <w:sz w:val="16"/>
      <w:szCs w:val="16"/>
    </w:rPr>
  </w:style>
  <w:style w:type="paragraph" w:styleId="CommentText">
    <w:name w:val="annotation text"/>
    <w:basedOn w:val="Normal"/>
    <w:link w:val="CommentTextChar"/>
    <w:uiPriority w:val="99"/>
    <w:semiHidden/>
    <w:rsid w:val="008E0120"/>
    <w:pPr>
      <w:spacing w:line="240" w:lineRule="auto"/>
    </w:pPr>
    <w:rPr>
      <w:sz w:val="20"/>
      <w:szCs w:val="20"/>
    </w:rPr>
  </w:style>
  <w:style w:type="character" w:customStyle="1" w:styleId="CommentTextChar">
    <w:name w:val="Comment Text Char"/>
    <w:basedOn w:val="DefaultParagraphFont"/>
    <w:link w:val="CommentText"/>
    <w:uiPriority w:val="99"/>
    <w:semiHidden/>
    <w:rsid w:val="008E0120"/>
    <w:rPr>
      <w:sz w:val="20"/>
      <w:szCs w:val="20"/>
    </w:rPr>
  </w:style>
  <w:style w:type="paragraph" w:styleId="CommentSubject">
    <w:name w:val="annotation subject"/>
    <w:basedOn w:val="CommentText"/>
    <w:next w:val="CommentText"/>
    <w:link w:val="CommentSubjectChar"/>
    <w:uiPriority w:val="99"/>
    <w:semiHidden/>
    <w:rsid w:val="008E0120"/>
    <w:rPr>
      <w:b/>
      <w:bCs/>
    </w:rPr>
  </w:style>
  <w:style w:type="character" w:customStyle="1" w:styleId="CommentSubjectChar">
    <w:name w:val="Comment Subject Char"/>
    <w:basedOn w:val="CommentTextChar"/>
    <w:link w:val="CommentSubject"/>
    <w:uiPriority w:val="99"/>
    <w:semiHidden/>
    <w:rsid w:val="008E0120"/>
    <w:rPr>
      <w:b/>
      <w:bCs/>
    </w:rPr>
  </w:style>
  <w:style w:type="paragraph" w:styleId="TOCHeading">
    <w:name w:val="TOC Heading"/>
    <w:basedOn w:val="Heading1"/>
    <w:next w:val="Normal"/>
    <w:uiPriority w:val="99"/>
    <w:qFormat/>
    <w:rsid w:val="00F277CA"/>
    <w:pPr>
      <w:outlineLvl w:val="9"/>
    </w:pPr>
  </w:style>
  <w:style w:type="paragraph" w:styleId="TOC1">
    <w:name w:val="toc 1"/>
    <w:basedOn w:val="Normal"/>
    <w:next w:val="Normal"/>
    <w:autoRedefine/>
    <w:uiPriority w:val="99"/>
    <w:semiHidden/>
    <w:rsid w:val="00F277CA"/>
    <w:pPr>
      <w:spacing w:before="120" w:after="120"/>
    </w:pPr>
    <w:rPr>
      <w:b/>
      <w:bCs/>
      <w:caps/>
      <w:sz w:val="20"/>
      <w:szCs w:val="20"/>
    </w:rPr>
  </w:style>
  <w:style w:type="paragraph" w:styleId="TOC2">
    <w:name w:val="toc 2"/>
    <w:basedOn w:val="Normal"/>
    <w:next w:val="Normal"/>
    <w:autoRedefine/>
    <w:uiPriority w:val="99"/>
    <w:semiHidden/>
    <w:rsid w:val="00F277CA"/>
    <w:pPr>
      <w:spacing w:after="0"/>
      <w:ind w:left="220"/>
    </w:pPr>
    <w:rPr>
      <w:smallCaps/>
      <w:sz w:val="20"/>
      <w:szCs w:val="20"/>
    </w:rPr>
  </w:style>
  <w:style w:type="paragraph" w:styleId="TOC3">
    <w:name w:val="toc 3"/>
    <w:basedOn w:val="Normal"/>
    <w:next w:val="Normal"/>
    <w:autoRedefine/>
    <w:uiPriority w:val="99"/>
    <w:semiHidden/>
    <w:rsid w:val="00F277CA"/>
    <w:pPr>
      <w:spacing w:after="0"/>
      <w:ind w:left="440"/>
    </w:pPr>
    <w:rPr>
      <w:i/>
      <w:iCs/>
      <w:sz w:val="20"/>
      <w:szCs w:val="20"/>
    </w:rPr>
  </w:style>
  <w:style w:type="paragraph" w:styleId="TOC4">
    <w:name w:val="toc 4"/>
    <w:basedOn w:val="Normal"/>
    <w:next w:val="Normal"/>
    <w:autoRedefine/>
    <w:uiPriority w:val="99"/>
    <w:semiHidden/>
    <w:rsid w:val="00F277CA"/>
    <w:pPr>
      <w:spacing w:after="0"/>
      <w:ind w:left="660"/>
    </w:pPr>
    <w:rPr>
      <w:sz w:val="18"/>
      <w:szCs w:val="18"/>
    </w:rPr>
  </w:style>
  <w:style w:type="paragraph" w:styleId="TOC5">
    <w:name w:val="toc 5"/>
    <w:basedOn w:val="Normal"/>
    <w:next w:val="Normal"/>
    <w:autoRedefine/>
    <w:uiPriority w:val="99"/>
    <w:semiHidden/>
    <w:rsid w:val="00F277CA"/>
    <w:pPr>
      <w:spacing w:after="0"/>
      <w:ind w:left="880"/>
    </w:pPr>
    <w:rPr>
      <w:sz w:val="18"/>
      <w:szCs w:val="18"/>
    </w:rPr>
  </w:style>
  <w:style w:type="paragraph" w:styleId="TOC6">
    <w:name w:val="toc 6"/>
    <w:basedOn w:val="Normal"/>
    <w:next w:val="Normal"/>
    <w:autoRedefine/>
    <w:uiPriority w:val="99"/>
    <w:semiHidden/>
    <w:rsid w:val="00F277CA"/>
    <w:pPr>
      <w:spacing w:after="0"/>
      <w:ind w:left="1100"/>
    </w:pPr>
    <w:rPr>
      <w:sz w:val="18"/>
      <w:szCs w:val="18"/>
    </w:rPr>
  </w:style>
  <w:style w:type="paragraph" w:styleId="TOC7">
    <w:name w:val="toc 7"/>
    <w:basedOn w:val="Normal"/>
    <w:next w:val="Normal"/>
    <w:autoRedefine/>
    <w:uiPriority w:val="99"/>
    <w:semiHidden/>
    <w:rsid w:val="00F277CA"/>
    <w:pPr>
      <w:spacing w:after="0"/>
      <w:ind w:left="1320"/>
    </w:pPr>
    <w:rPr>
      <w:sz w:val="18"/>
      <w:szCs w:val="18"/>
    </w:rPr>
  </w:style>
  <w:style w:type="paragraph" w:styleId="TOC8">
    <w:name w:val="toc 8"/>
    <w:basedOn w:val="Normal"/>
    <w:next w:val="Normal"/>
    <w:autoRedefine/>
    <w:uiPriority w:val="99"/>
    <w:semiHidden/>
    <w:rsid w:val="00F277CA"/>
    <w:pPr>
      <w:spacing w:after="0"/>
      <w:ind w:left="1540"/>
    </w:pPr>
    <w:rPr>
      <w:sz w:val="18"/>
      <w:szCs w:val="18"/>
    </w:rPr>
  </w:style>
  <w:style w:type="paragraph" w:styleId="TOC9">
    <w:name w:val="toc 9"/>
    <w:basedOn w:val="Normal"/>
    <w:next w:val="Normal"/>
    <w:autoRedefine/>
    <w:uiPriority w:val="99"/>
    <w:semiHidden/>
    <w:rsid w:val="00F277CA"/>
    <w:pPr>
      <w:spacing w:after="0"/>
      <w:ind w:left="1760"/>
    </w:pPr>
    <w:rPr>
      <w:sz w:val="18"/>
      <w:szCs w:val="18"/>
    </w:rPr>
  </w:style>
</w:styles>
</file>

<file path=word/webSettings.xml><?xml version="1.0" encoding="utf-8"?>
<w:webSettings xmlns:r="http://schemas.openxmlformats.org/officeDocument/2006/relationships" xmlns:w="http://schemas.openxmlformats.org/wordprocessingml/2006/main">
  <w:divs>
    <w:div w:id="1097212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ACE44-4D74-4E5B-B2CB-917E92D20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3444</Words>
  <Characters>19633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EnerNOC</Company>
  <LinksUpToDate>false</LinksUpToDate>
  <CharactersWithSpaces>23031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EnerNOC</dc:creator>
  <cp:lastModifiedBy>Greg Poulos</cp:lastModifiedBy>
  <cp:revision>2</cp:revision>
  <dcterms:created xsi:type="dcterms:W3CDTF">2011-09-13T19:00:00Z</dcterms:created>
  <dcterms:modified xsi:type="dcterms:W3CDTF">2011-09-13T19:00:00Z</dcterms:modified>
</cp:coreProperties>
</file>