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C72" w:rsidRPr="002424DE" w:rsidRDefault="00E83C72" w:rsidP="00E83C72">
      <w:pPr>
        <w:jc w:val="center"/>
        <w:rPr>
          <w:b/>
          <w:sz w:val="26"/>
          <w:szCs w:val="26"/>
        </w:rPr>
      </w:pPr>
      <w:bookmarkStart w:id="0" w:name="_Toc188843345"/>
      <w:r w:rsidRPr="002424DE">
        <w:rPr>
          <w:b/>
          <w:sz w:val="26"/>
          <w:szCs w:val="26"/>
        </w:rPr>
        <w:t>BEFORE</w:t>
      </w:r>
    </w:p>
    <w:p w:rsidR="00E83C72" w:rsidRPr="002424DE" w:rsidRDefault="00E83C72" w:rsidP="00E83C72">
      <w:pPr>
        <w:jc w:val="center"/>
        <w:rPr>
          <w:b/>
          <w:sz w:val="26"/>
          <w:szCs w:val="26"/>
        </w:rPr>
      </w:pPr>
      <w:r w:rsidRPr="002424DE">
        <w:rPr>
          <w:b/>
          <w:sz w:val="26"/>
          <w:szCs w:val="26"/>
        </w:rPr>
        <w:t xml:space="preserve">THE PUBLIC UTILITIES COMMISSION OF </w:t>
      </w:r>
      <w:smartTag w:uri="urn:schemas-microsoft-com:office:smarttags" w:element="place">
        <w:smartTag w:uri="urn:schemas-microsoft-com:office:smarttags" w:element="State">
          <w:r w:rsidRPr="002424DE">
            <w:rPr>
              <w:b/>
              <w:sz w:val="26"/>
              <w:szCs w:val="26"/>
            </w:rPr>
            <w:t>OHIO</w:t>
          </w:r>
        </w:smartTag>
      </w:smartTag>
    </w:p>
    <w:p w:rsidR="00E83C72" w:rsidRPr="002424DE" w:rsidRDefault="00E83C72" w:rsidP="00E83C72">
      <w:pPr>
        <w:jc w:val="center"/>
        <w:rPr>
          <w:b/>
          <w:sz w:val="26"/>
          <w:szCs w:val="26"/>
        </w:rPr>
      </w:pPr>
    </w:p>
    <w:tbl>
      <w:tblPr>
        <w:tblW w:w="0" w:type="auto"/>
        <w:tblLook w:val="01E0" w:firstRow="1" w:lastRow="1" w:firstColumn="1" w:lastColumn="1" w:noHBand="0" w:noVBand="0"/>
      </w:tblPr>
      <w:tblGrid>
        <w:gridCol w:w="4698"/>
        <w:gridCol w:w="360"/>
        <w:gridCol w:w="3708"/>
      </w:tblGrid>
      <w:tr w:rsidR="00E83C72" w:rsidRPr="00111A28" w:rsidTr="00AE33CA">
        <w:trPr>
          <w:trHeight w:val="1863"/>
        </w:trPr>
        <w:tc>
          <w:tcPr>
            <w:tcW w:w="4698" w:type="dxa"/>
            <w:shd w:val="clear" w:color="auto" w:fill="auto"/>
          </w:tcPr>
          <w:p w:rsidR="00E83C72" w:rsidRDefault="00AE33CA" w:rsidP="00C55279">
            <w:pPr>
              <w:rPr>
                <w:color w:val="000000"/>
                <w:sz w:val="26"/>
                <w:szCs w:val="26"/>
              </w:rPr>
            </w:pPr>
            <w:r w:rsidRPr="00AE33CA">
              <w:rPr>
                <w:color w:val="000000"/>
                <w:sz w:val="26"/>
                <w:szCs w:val="26"/>
              </w:rPr>
              <w:t xml:space="preserve">In the Matter of </w:t>
            </w:r>
            <w:r w:rsidR="00C55279">
              <w:rPr>
                <w:color w:val="000000"/>
                <w:sz w:val="26"/>
                <w:szCs w:val="26"/>
              </w:rPr>
              <w:t xml:space="preserve">the Application of </w:t>
            </w:r>
            <w:r w:rsidR="00C55279">
              <w:rPr>
                <w:b/>
                <w:color w:val="000000"/>
                <w:sz w:val="26"/>
                <w:szCs w:val="26"/>
              </w:rPr>
              <w:t>Ohio Power Company</w:t>
            </w:r>
            <w:r w:rsidR="00C55279">
              <w:rPr>
                <w:color w:val="000000"/>
                <w:sz w:val="26"/>
                <w:szCs w:val="26"/>
              </w:rPr>
              <w:t xml:space="preserve"> for Authority to Establish a Standard Service Offer Pursuant to Section 4928.143, Revised Code, in the Form of an Electric Security Plan.</w:t>
            </w:r>
          </w:p>
          <w:p w:rsidR="00C55279" w:rsidRDefault="00C55279" w:rsidP="00C55279">
            <w:pPr>
              <w:rPr>
                <w:color w:val="000000"/>
                <w:sz w:val="26"/>
                <w:szCs w:val="26"/>
              </w:rPr>
            </w:pPr>
          </w:p>
          <w:p w:rsidR="00C55279" w:rsidRPr="00C55279" w:rsidRDefault="00C55279" w:rsidP="00C55279">
            <w:pPr>
              <w:rPr>
                <w:sz w:val="26"/>
                <w:szCs w:val="26"/>
              </w:rPr>
            </w:pPr>
            <w:r>
              <w:rPr>
                <w:color w:val="000000"/>
                <w:sz w:val="26"/>
                <w:szCs w:val="26"/>
              </w:rPr>
              <w:t xml:space="preserve">In the Matter of the Application of </w:t>
            </w:r>
            <w:r>
              <w:rPr>
                <w:b/>
                <w:color w:val="000000"/>
                <w:sz w:val="26"/>
                <w:szCs w:val="26"/>
              </w:rPr>
              <w:t>Ohio Power Company</w:t>
            </w:r>
            <w:r>
              <w:rPr>
                <w:color w:val="000000"/>
                <w:sz w:val="26"/>
                <w:szCs w:val="26"/>
              </w:rPr>
              <w:t xml:space="preserve"> for Approval of Certain Accounting Authority.</w:t>
            </w:r>
          </w:p>
        </w:tc>
        <w:tc>
          <w:tcPr>
            <w:tcW w:w="360" w:type="dxa"/>
            <w:shd w:val="clear" w:color="auto" w:fill="auto"/>
          </w:tcPr>
          <w:p w:rsidR="00E83C72" w:rsidRPr="00AE33CA" w:rsidRDefault="00E83C72" w:rsidP="00E83C72">
            <w:pPr>
              <w:rPr>
                <w:sz w:val="26"/>
                <w:szCs w:val="26"/>
              </w:rPr>
            </w:pPr>
            <w:r w:rsidRPr="00AE33CA">
              <w:rPr>
                <w:sz w:val="26"/>
                <w:szCs w:val="26"/>
              </w:rPr>
              <w:t>:</w:t>
            </w:r>
          </w:p>
          <w:p w:rsidR="00E83C72" w:rsidRPr="00AE33CA" w:rsidRDefault="00E83C72" w:rsidP="00E83C72">
            <w:pPr>
              <w:rPr>
                <w:sz w:val="26"/>
                <w:szCs w:val="26"/>
              </w:rPr>
            </w:pPr>
            <w:r w:rsidRPr="00AE33CA">
              <w:rPr>
                <w:sz w:val="26"/>
                <w:szCs w:val="26"/>
              </w:rPr>
              <w:t>:</w:t>
            </w:r>
          </w:p>
          <w:p w:rsidR="00E83C72" w:rsidRPr="00AE33CA" w:rsidRDefault="00E83C72" w:rsidP="00E83C72">
            <w:pPr>
              <w:rPr>
                <w:sz w:val="26"/>
                <w:szCs w:val="26"/>
              </w:rPr>
            </w:pPr>
            <w:r w:rsidRPr="00AE33CA">
              <w:rPr>
                <w:sz w:val="26"/>
                <w:szCs w:val="26"/>
              </w:rPr>
              <w:t>:</w:t>
            </w:r>
          </w:p>
          <w:p w:rsidR="00E83C72" w:rsidRDefault="00E83C72" w:rsidP="00E83C72">
            <w:pPr>
              <w:rPr>
                <w:sz w:val="26"/>
                <w:szCs w:val="26"/>
              </w:rPr>
            </w:pPr>
            <w:r w:rsidRPr="00AE33CA">
              <w:rPr>
                <w:sz w:val="26"/>
                <w:szCs w:val="26"/>
              </w:rPr>
              <w:t>:</w:t>
            </w:r>
          </w:p>
          <w:p w:rsidR="00C55279" w:rsidRDefault="00C55279" w:rsidP="00E83C72">
            <w:pPr>
              <w:rPr>
                <w:sz w:val="26"/>
                <w:szCs w:val="26"/>
              </w:rPr>
            </w:pPr>
            <w:r>
              <w:rPr>
                <w:sz w:val="26"/>
                <w:szCs w:val="26"/>
              </w:rPr>
              <w:t>:</w:t>
            </w:r>
          </w:p>
          <w:p w:rsidR="00C55279" w:rsidRDefault="00C55279" w:rsidP="00E83C72">
            <w:pPr>
              <w:rPr>
                <w:sz w:val="26"/>
                <w:szCs w:val="26"/>
              </w:rPr>
            </w:pPr>
            <w:r>
              <w:rPr>
                <w:sz w:val="26"/>
                <w:szCs w:val="26"/>
              </w:rPr>
              <w:t>:</w:t>
            </w:r>
          </w:p>
          <w:p w:rsidR="00C55279" w:rsidRDefault="00C55279" w:rsidP="00E83C72">
            <w:pPr>
              <w:rPr>
                <w:sz w:val="26"/>
                <w:szCs w:val="26"/>
              </w:rPr>
            </w:pPr>
          </w:p>
          <w:p w:rsidR="00C55279" w:rsidRDefault="00C55279" w:rsidP="00E83C72">
            <w:pPr>
              <w:rPr>
                <w:sz w:val="26"/>
                <w:szCs w:val="26"/>
              </w:rPr>
            </w:pPr>
            <w:r>
              <w:rPr>
                <w:sz w:val="26"/>
                <w:szCs w:val="26"/>
              </w:rPr>
              <w:t>:</w:t>
            </w:r>
          </w:p>
          <w:p w:rsidR="00C55279" w:rsidRDefault="00C55279" w:rsidP="00E83C72">
            <w:pPr>
              <w:rPr>
                <w:sz w:val="26"/>
                <w:szCs w:val="26"/>
              </w:rPr>
            </w:pPr>
            <w:r>
              <w:rPr>
                <w:sz w:val="26"/>
                <w:szCs w:val="26"/>
              </w:rPr>
              <w:t>:</w:t>
            </w:r>
          </w:p>
          <w:p w:rsidR="00C55279" w:rsidRPr="00AE33CA" w:rsidRDefault="00C55279" w:rsidP="00E83C72">
            <w:pPr>
              <w:rPr>
                <w:sz w:val="26"/>
                <w:szCs w:val="26"/>
              </w:rPr>
            </w:pPr>
            <w:r>
              <w:rPr>
                <w:sz w:val="26"/>
                <w:szCs w:val="26"/>
              </w:rPr>
              <w:t>:</w:t>
            </w:r>
          </w:p>
          <w:p w:rsidR="00906392" w:rsidRPr="00AE33CA" w:rsidRDefault="00906392" w:rsidP="00E83C72">
            <w:pPr>
              <w:rPr>
                <w:sz w:val="26"/>
                <w:szCs w:val="26"/>
              </w:rPr>
            </w:pPr>
          </w:p>
        </w:tc>
        <w:tc>
          <w:tcPr>
            <w:tcW w:w="3708" w:type="dxa"/>
            <w:shd w:val="clear" w:color="auto" w:fill="auto"/>
          </w:tcPr>
          <w:p w:rsidR="00E83C72" w:rsidRPr="00AE33CA" w:rsidRDefault="00E83C72" w:rsidP="00E83C72">
            <w:pPr>
              <w:rPr>
                <w:sz w:val="26"/>
                <w:szCs w:val="26"/>
              </w:rPr>
            </w:pPr>
          </w:p>
          <w:p w:rsidR="00E83C72" w:rsidRDefault="00E83C72" w:rsidP="00E83C72">
            <w:pPr>
              <w:rPr>
                <w:sz w:val="26"/>
                <w:szCs w:val="26"/>
              </w:rPr>
            </w:pPr>
            <w:r w:rsidRPr="00AE33CA">
              <w:rPr>
                <w:sz w:val="26"/>
                <w:szCs w:val="26"/>
              </w:rPr>
              <w:t xml:space="preserve">Case No. </w:t>
            </w:r>
            <w:r w:rsidR="00C55279">
              <w:rPr>
                <w:sz w:val="26"/>
                <w:szCs w:val="26"/>
              </w:rPr>
              <w:t>13-2385-EL-SSO</w:t>
            </w:r>
          </w:p>
          <w:p w:rsidR="00C55279" w:rsidRDefault="00C55279" w:rsidP="00E83C72">
            <w:pPr>
              <w:rPr>
                <w:sz w:val="26"/>
                <w:szCs w:val="26"/>
              </w:rPr>
            </w:pPr>
          </w:p>
          <w:p w:rsidR="00C55279" w:rsidRDefault="00C55279" w:rsidP="00E83C72">
            <w:pPr>
              <w:rPr>
                <w:sz w:val="26"/>
                <w:szCs w:val="26"/>
              </w:rPr>
            </w:pPr>
          </w:p>
          <w:p w:rsidR="00C55279" w:rsidRDefault="00C55279" w:rsidP="00E83C72">
            <w:pPr>
              <w:rPr>
                <w:sz w:val="26"/>
                <w:szCs w:val="26"/>
              </w:rPr>
            </w:pPr>
          </w:p>
          <w:p w:rsidR="00C55279" w:rsidRDefault="00C55279" w:rsidP="00E83C72">
            <w:pPr>
              <w:rPr>
                <w:sz w:val="26"/>
                <w:szCs w:val="26"/>
              </w:rPr>
            </w:pPr>
          </w:p>
          <w:p w:rsidR="00C55279" w:rsidRDefault="00C55279" w:rsidP="00E83C72">
            <w:pPr>
              <w:rPr>
                <w:sz w:val="26"/>
                <w:szCs w:val="26"/>
              </w:rPr>
            </w:pPr>
          </w:p>
          <w:p w:rsidR="00C55279" w:rsidRDefault="00C55279" w:rsidP="00E83C72">
            <w:pPr>
              <w:rPr>
                <w:sz w:val="26"/>
                <w:szCs w:val="26"/>
              </w:rPr>
            </w:pPr>
          </w:p>
          <w:p w:rsidR="00C55279" w:rsidRPr="00AE33CA" w:rsidRDefault="00C55279" w:rsidP="00E83C72">
            <w:pPr>
              <w:rPr>
                <w:sz w:val="26"/>
                <w:szCs w:val="26"/>
              </w:rPr>
            </w:pPr>
            <w:r>
              <w:rPr>
                <w:sz w:val="26"/>
                <w:szCs w:val="26"/>
              </w:rPr>
              <w:t>Case No. 13-2386-EL-AAM</w:t>
            </w:r>
          </w:p>
          <w:p w:rsidR="00E83C72" w:rsidRPr="00AE33CA" w:rsidRDefault="00E83C72" w:rsidP="00E83C72">
            <w:pPr>
              <w:rPr>
                <w:sz w:val="26"/>
                <w:szCs w:val="26"/>
              </w:rPr>
            </w:pPr>
          </w:p>
          <w:p w:rsidR="00E83C72" w:rsidRPr="00AE33CA" w:rsidRDefault="00E83C72" w:rsidP="00E83C72">
            <w:pPr>
              <w:rPr>
                <w:sz w:val="26"/>
                <w:szCs w:val="26"/>
              </w:rPr>
            </w:pPr>
          </w:p>
        </w:tc>
      </w:tr>
    </w:tbl>
    <w:p w:rsidR="00E83C72" w:rsidRDefault="00E83C72" w:rsidP="00E83C72">
      <w:pPr>
        <w:rPr>
          <w:sz w:val="26"/>
          <w:szCs w:val="26"/>
        </w:rPr>
      </w:pPr>
    </w:p>
    <w:p w:rsidR="00E83C72" w:rsidRDefault="00E83C72" w:rsidP="00E83C72">
      <w:pPr>
        <w:rPr>
          <w:sz w:val="26"/>
          <w:szCs w:val="26"/>
        </w:rPr>
      </w:pPr>
    </w:p>
    <w:p w:rsidR="00E83C72" w:rsidRDefault="00E83C72" w:rsidP="00E83C72">
      <w:pPr>
        <w:rPr>
          <w:sz w:val="26"/>
          <w:szCs w:val="26"/>
        </w:rPr>
      </w:pPr>
    </w:p>
    <w:p w:rsidR="00E83C72" w:rsidRDefault="00E83C72" w:rsidP="00E83C72">
      <w:pPr>
        <w:rPr>
          <w:sz w:val="26"/>
          <w:szCs w:val="26"/>
        </w:rPr>
      </w:pPr>
    </w:p>
    <w:p w:rsidR="00E83C72" w:rsidRDefault="00E83C72" w:rsidP="00E83C72">
      <w:pPr>
        <w:rPr>
          <w:sz w:val="26"/>
          <w:szCs w:val="26"/>
        </w:rPr>
      </w:pPr>
    </w:p>
    <w:p w:rsidR="00E83C72" w:rsidRDefault="00E83C72" w:rsidP="00E83C72">
      <w:pPr>
        <w:rPr>
          <w:sz w:val="26"/>
          <w:szCs w:val="26"/>
        </w:rPr>
      </w:pPr>
    </w:p>
    <w:p w:rsidR="00E83C72" w:rsidRPr="002424DE" w:rsidRDefault="00E83C72" w:rsidP="00E83C72">
      <w:pPr>
        <w:rPr>
          <w:sz w:val="26"/>
          <w:szCs w:val="26"/>
        </w:rPr>
      </w:pPr>
    </w:p>
    <w:p w:rsidR="00E83C72" w:rsidRPr="002424DE" w:rsidRDefault="00E83C72" w:rsidP="00E83C72">
      <w:pPr>
        <w:jc w:val="center"/>
        <w:rPr>
          <w:b/>
          <w:sz w:val="26"/>
          <w:szCs w:val="26"/>
        </w:rPr>
      </w:pPr>
      <w:r w:rsidRPr="002424DE">
        <w:rPr>
          <w:b/>
          <w:sz w:val="26"/>
          <w:szCs w:val="26"/>
        </w:rPr>
        <w:t>PREFILED TESTIMONY</w:t>
      </w:r>
    </w:p>
    <w:p w:rsidR="00E83C72" w:rsidRPr="002424DE" w:rsidRDefault="00E83C72" w:rsidP="00E83C72">
      <w:pPr>
        <w:jc w:val="center"/>
        <w:rPr>
          <w:b/>
          <w:sz w:val="26"/>
          <w:szCs w:val="26"/>
        </w:rPr>
      </w:pPr>
      <w:r w:rsidRPr="002424DE">
        <w:rPr>
          <w:b/>
          <w:sz w:val="26"/>
          <w:szCs w:val="26"/>
        </w:rPr>
        <w:t>OF</w:t>
      </w:r>
    </w:p>
    <w:p w:rsidR="00AE33CA" w:rsidRPr="00AE33CA" w:rsidRDefault="00B10B78" w:rsidP="00E83C72">
      <w:pPr>
        <w:jc w:val="center"/>
        <w:rPr>
          <w:b/>
          <w:sz w:val="32"/>
          <w:szCs w:val="32"/>
        </w:rPr>
      </w:pPr>
      <w:r>
        <w:rPr>
          <w:b/>
          <w:sz w:val="32"/>
          <w:szCs w:val="32"/>
        </w:rPr>
        <w:t xml:space="preserve">PETER </w:t>
      </w:r>
      <w:r w:rsidR="001B61CF">
        <w:rPr>
          <w:b/>
          <w:sz w:val="32"/>
          <w:szCs w:val="32"/>
        </w:rPr>
        <w:t xml:space="preserve">K. </w:t>
      </w:r>
      <w:r>
        <w:rPr>
          <w:b/>
          <w:sz w:val="32"/>
          <w:szCs w:val="32"/>
        </w:rPr>
        <w:t>BAKER</w:t>
      </w:r>
    </w:p>
    <w:p w:rsidR="00267212" w:rsidRDefault="00B10B78" w:rsidP="00E83C72">
      <w:pPr>
        <w:jc w:val="center"/>
        <w:rPr>
          <w:b/>
          <w:smallCaps/>
          <w:sz w:val="26"/>
          <w:szCs w:val="26"/>
        </w:rPr>
      </w:pPr>
      <w:r>
        <w:rPr>
          <w:b/>
          <w:smallCaps/>
          <w:sz w:val="26"/>
          <w:szCs w:val="26"/>
        </w:rPr>
        <w:t>Service Monitoring &amp; Enforcement</w:t>
      </w:r>
      <w:r w:rsidR="00AE33CA">
        <w:rPr>
          <w:b/>
          <w:smallCaps/>
          <w:sz w:val="26"/>
          <w:szCs w:val="26"/>
        </w:rPr>
        <w:t xml:space="preserve"> Departmen</w:t>
      </w:r>
      <w:r w:rsidR="00267212">
        <w:rPr>
          <w:b/>
          <w:smallCaps/>
          <w:sz w:val="26"/>
          <w:szCs w:val="26"/>
        </w:rPr>
        <w:t>t</w:t>
      </w:r>
    </w:p>
    <w:p w:rsidR="00E83C72" w:rsidRPr="002424DE" w:rsidRDefault="00B10B78" w:rsidP="00E83C72">
      <w:pPr>
        <w:jc w:val="center"/>
        <w:rPr>
          <w:b/>
          <w:smallCaps/>
          <w:sz w:val="26"/>
          <w:szCs w:val="26"/>
        </w:rPr>
      </w:pPr>
      <w:r>
        <w:rPr>
          <w:b/>
          <w:smallCaps/>
          <w:sz w:val="26"/>
          <w:szCs w:val="26"/>
        </w:rPr>
        <w:t>Reliability &amp; Service Analysis</w:t>
      </w:r>
      <w:r w:rsidR="00C55279">
        <w:rPr>
          <w:b/>
          <w:smallCaps/>
          <w:sz w:val="26"/>
          <w:szCs w:val="26"/>
        </w:rPr>
        <w:t xml:space="preserve"> </w:t>
      </w:r>
      <w:r w:rsidR="00E83C72" w:rsidRPr="002424DE">
        <w:rPr>
          <w:b/>
          <w:smallCaps/>
          <w:sz w:val="26"/>
          <w:szCs w:val="26"/>
        </w:rPr>
        <w:t>Division</w:t>
      </w:r>
    </w:p>
    <w:p w:rsidR="00E83C72" w:rsidRPr="002424DE" w:rsidRDefault="00E83C72" w:rsidP="00E83C72">
      <w:pPr>
        <w:jc w:val="center"/>
        <w:rPr>
          <w:b/>
          <w:sz w:val="26"/>
          <w:szCs w:val="26"/>
        </w:rPr>
      </w:pPr>
      <w:r w:rsidRPr="002424DE">
        <w:rPr>
          <w:b/>
          <w:smallCaps/>
          <w:sz w:val="26"/>
          <w:szCs w:val="26"/>
        </w:rPr>
        <w:t xml:space="preserve">Public Utilities Commission of </w:t>
      </w:r>
      <w:smartTag w:uri="urn:schemas-microsoft-com:office:smarttags" w:element="place">
        <w:smartTag w:uri="urn:schemas-microsoft-com:office:smarttags" w:element="State">
          <w:r w:rsidRPr="002424DE">
            <w:rPr>
              <w:b/>
              <w:smallCaps/>
              <w:sz w:val="26"/>
              <w:szCs w:val="26"/>
            </w:rPr>
            <w:t>Ohio</w:t>
          </w:r>
        </w:smartTag>
      </w:smartTag>
    </w:p>
    <w:p w:rsidR="00E83C72" w:rsidRPr="002424DE" w:rsidRDefault="00E83C72" w:rsidP="00E83C72">
      <w:pPr>
        <w:tabs>
          <w:tab w:val="left" w:pos="8640"/>
        </w:tabs>
        <w:ind w:left="4320"/>
        <w:rPr>
          <w:sz w:val="26"/>
          <w:szCs w:val="26"/>
          <w:u w:val="single"/>
        </w:rPr>
      </w:pPr>
    </w:p>
    <w:p w:rsidR="00E83C72" w:rsidRDefault="00E83C72" w:rsidP="00E83C72">
      <w:pPr>
        <w:tabs>
          <w:tab w:val="left" w:pos="8640"/>
        </w:tabs>
        <w:ind w:left="4320"/>
        <w:rPr>
          <w:sz w:val="26"/>
          <w:szCs w:val="26"/>
          <w:u w:val="single"/>
        </w:rPr>
      </w:pPr>
    </w:p>
    <w:p w:rsidR="00E83C72" w:rsidRDefault="00E83C72" w:rsidP="00E83C72">
      <w:pPr>
        <w:tabs>
          <w:tab w:val="left" w:pos="8640"/>
        </w:tabs>
        <w:ind w:left="4320"/>
        <w:rPr>
          <w:sz w:val="26"/>
          <w:szCs w:val="26"/>
          <w:u w:val="single"/>
        </w:rPr>
      </w:pPr>
    </w:p>
    <w:p w:rsidR="00E83C72" w:rsidRDefault="00E83C72" w:rsidP="00E83C72">
      <w:pPr>
        <w:tabs>
          <w:tab w:val="left" w:pos="8640"/>
        </w:tabs>
        <w:ind w:left="4320"/>
        <w:rPr>
          <w:sz w:val="26"/>
          <w:szCs w:val="26"/>
          <w:u w:val="single"/>
        </w:rPr>
      </w:pPr>
    </w:p>
    <w:p w:rsidR="00E83C72" w:rsidRDefault="00E83C72" w:rsidP="00E83C72">
      <w:pPr>
        <w:tabs>
          <w:tab w:val="left" w:pos="8640"/>
        </w:tabs>
        <w:ind w:left="4320"/>
        <w:rPr>
          <w:sz w:val="26"/>
          <w:szCs w:val="26"/>
          <w:u w:val="single"/>
        </w:rPr>
      </w:pPr>
    </w:p>
    <w:p w:rsidR="00E83C72" w:rsidRDefault="00E83C72" w:rsidP="00E83C72">
      <w:pPr>
        <w:tabs>
          <w:tab w:val="left" w:pos="8640"/>
        </w:tabs>
        <w:ind w:left="4320"/>
        <w:rPr>
          <w:sz w:val="26"/>
          <w:szCs w:val="26"/>
          <w:u w:val="single"/>
        </w:rPr>
      </w:pPr>
    </w:p>
    <w:p w:rsidR="00E83C72" w:rsidRPr="002424DE" w:rsidRDefault="00E83C72" w:rsidP="00E83C72">
      <w:pPr>
        <w:tabs>
          <w:tab w:val="left" w:pos="8640"/>
        </w:tabs>
        <w:ind w:left="4320"/>
        <w:rPr>
          <w:sz w:val="26"/>
          <w:szCs w:val="26"/>
          <w:u w:val="single"/>
        </w:rPr>
      </w:pPr>
    </w:p>
    <w:p w:rsidR="00E83C72" w:rsidRPr="002424DE" w:rsidRDefault="00E83C72" w:rsidP="00E83C72">
      <w:pPr>
        <w:jc w:val="center"/>
        <w:rPr>
          <w:b/>
          <w:sz w:val="26"/>
          <w:szCs w:val="26"/>
        </w:rPr>
      </w:pPr>
      <w:r w:rsidRPr="002424DE">
        <w:rPr>
          <w:b/>
          <w:sz w:val="26"/>
          <w:szCs w:val="26"/>
        </w:rPr>
        <w:t>Staff Exhibit _____</w:t>
      </w:r>
    </w:p>
    <w:p w:rsidR="00E83C72" w:rsidRDefault="00E83C72" w:rsidP="00E83C72">
      <w:pPr>
        <w:rPr>
          <w:b/>
          <w:sz w:val="26"/>
          <w:szCs w:val="26"/>
        </w:rPr>
      </w:pPr>
    </w:p>
    <w:p w:rsidR="00AE33CA" w:rsidRDefault="00AE33CA" w:rsidP="00E83C72">
      <w:pPr>
        <w:rPr>
          <w:b/>
          <w:sz w:val="26"/>
          <w:szCs w:val="26"/>
        </w:rPr>
      </w:pPr>
    </w:p>
    <w:p w:rsidR="00AE33CA" w:rsidRDefault="00AE33CA" w:rsidP="00E83C72">
      <w:pPr>
        <w:rPr>
          <w:b/>
          <w:sz w:val="26"/>
          <w:szCs w:val="26"/>
        </w:rPr>
      </w:pPr>
    </w:p>
    <w:p w:rsidR="00AE33CA" w:rsidRDefault="00AE33CA" w:rsidP="00E83C72">
      <w:pPr>
        <w:rPr>
          <w:b/>
          <w:sz w:val="26"/>
          <w:szCs w:val="26"/>
        </w:rPr>
      </w:pPr>
    </w:p>
    <w:p w:rsidR="00AE33CA" w:rsidRDefault="00AE33CA" w:rsidP="00E83C72">
      <w:pPr>
        <w:rPr>
          <w:b/>
          <w:sz w:val="26"/>
          <w:szCs w:val="26"/>
        </w:rPr>
      </w:pPr>
    </w:p>
    <w:p w:rsidR="00AE33CA" w:rsidRDefault="00AE33CA" w:rsidP="00E83C72">
      <w:pPr>
        <w:rPr>
          <w:b/>
          <w:sz w:val="26"/>
          <w:szCs w:val="26"/>
        </w:rPr>
      </w:pPr>
    </w:p>
    <w:p w:rsidR="00AE33CA" w:rsidRPr="002424DE" w:rsidRDefault="00AE33CA" w:rsidP="00E83C72">
      <w:pPr>
        <w:rPr>
          <w:b/>
          <w:sz w:val="26"/>
          <w:szCs w:val="26"/>
        </w:rPr>
      </w:pPr>
    </w:p>
    <w:p w:rsidR="00E83C72" w:rsidRPr="002424DE" w:rsidRDefault="00C55279" w:rsidP="00E83C72">
      <w:pPr>
        <w:rPr>
          <w:b/>
          <w:sz w:val="26"/>
          <w:szCs w:val="26"/>
        </w:rPr>
      </w:pPr>
      <w:r>
        <w:rPr>
          <w:b/>
          <w:sz w:val="26"/>
          <w:szCs w:val="26"/>
        </w:rPr>
        <w:t>May 20, 2014</w:t>
      </w:r>
    </w:p>
    <w:p w:rsidR="00E83C72" w:rsidRPr="002424DE" w:rsidRDefault="00E83C72" w:rsidP="00E83C72">
      <w:pPr>
        <w:sectPr w:rsidR="00E83C72" w:rsidRPr="002424DE" w:rsidSect="006B3CB5">
          <w:pgSz w:w="12240" w:h="15840"/>
          <w:pgMar w:top="1440" w:right="1440" w:bottom="1440" w:left="1440" w:header="720" w:footer="720" w:gutter="0"/>
          <w:cols w:space="720"/>
          <w:docGrid w:linePitch="360"/>
        </w:sectPr>
      </w:pPr>
    </w:p>
    <w:p w:rsidR="00974550" w:rsidRPr="00974550" w:rsidRDefault="00974550" w:rsidP="00974550">
      <w:pPr>
        <w:pStyle w:val="question"/>
      </w:pPr>
      <w:r>
        <w:lastRenderedPageBreak/>
        <w:t>1.</w:t>
      </w:r>
      <w:r>
        <w:tab/>
        <w:t>Q</w:t>
      </w:r>
      <w:r w:rsidR="00E83C72" w:rsidRPr="00974550">
        <w:t>.</w:t>
      </w:r>
      <w:r w:rsidR="00E83C72" w:rsidRPr="00974550">
        <w:tab/>
      </w:r>
      <w:r w:rsidRPr="00974550">
        <w:t>Please state your name and your business address.</w:t>
      </w:r>
    </w:p>
    <w:p w:rsidR="001B61CF" w:rsidRPr="001B61CF" w:rsidRDefault="001B61CF" w:rsidP="001B61CF">
      <w:pPr>
        <w:pStyle w:val="question"/>
      </w:pPr>
      <w:r>
        <w:tab/>
        <w:t>A.</w:t>
      </w:r>
      <w:r>
        <w:tab/>
      </w:r>
      <w:r w:rsidRPr="001B61CF">
        <w:t xml:space="preserve">My name is Peter Baker.  My address is </w:t>
      </w:r>
      <w:smartTag w:uri="urn:schemas-microsoft-com:office:smarttags" w:element="address">
        <w:smartTag w:uri="urn:schemas-microsoft-com:office:smarttags" w:element="Street">
          <w:r w:rsidRPr="001B61CF">
            <w:t>180 E. Broad Street</w:t>
          </w:r>
        </w:smartTag>
        <w:r w:rsidRPr="001B61CF">
          <w:t xml:space="preserve">, </w:t>
        </w:r>
        <w:smartTag w:uri="urn:schemas-microsoft-com:office:smarttags" w:element="City">
          <w:r w:rsidRPr="001B61CF">
            <w:t>Columbus</w:t>
          </w:r>
        </w:smartTag>
        <w:r w:rsidRPr="001B61CF">
          <w:t xml:space="preserve">, </w:t>
        </w:r>
        <w:smartTag w:uri="urn:schemas-microsoft-com:office:smarttags" w:element="State">
          <w:r w:rsidRPr="001B61CF">
            <w:t>Ohio</w:t>
          </w:r>
        </w:smartTag>
        <w:r w:rsidRPr="001B61CF">
          <w:t xml:space="preserve">  </w:t>
        </w:r>
        <w:smartTag w:uri="urn:schemas-microsoft-com:office:smarttags" w:element="PostalCode">
          <w:r w:rsidRPr="001B61CF">
            <w:t>43215-3793</w:t>
          </w:r>
        </w:smartTag>
      </w:smartTag>
      <w:r w:rsidRPr="001B61CF">
        <w:t xml:space="preserve">.  </w:t>
      </w:r>
    </w:p>
    <w:p w:rsidR="001B61CF" w:rsidRPr="001B61CF" w:rsidRDefault="001B61CF" w:rsidP="001B61CF">
      <w:pPr>
        <w:pStyle w:val="question"/>
      </w:pPr>
    </w:p>
    <w:p w:rsidR="001B61CF" w:rsidRPr="001B61CF" w:rsidRDefault="001B61CF" w:rsidP="001B61CF">
      <w:pPr>
        <w:pStyle w:val="question"/>
      </w:pPr>
      <w:r w:rsidRPr="001B61CF">
        <w:t>2.</w:t>
      </w:r>
      <w:r w:rsidRPr="001B61CF">
        <w:tab/>
        <w:t>Q.</w:t>
      </w:r>
      <w:r w:rsidRPr="001B61CF">
        <w:tab/>
        <w:t>By whom are you employed?</w:t>
      </w:r>
    </w:p>
    <w:p w:rsidR="001B61CF" w:rsidRPr="001B61CF" w:rsidRDefault="001B61CF" w:rsidP="001B61CF">
      <w:pPr>
        <w:pStyle w:val="question"/>
      </w:pPr>
      <w:r>
        <w:tab/>
        <w:t>A.</w:t>
      </w:r>
      <w:r>
        <w:tab/>
      </w:r>
      <w:r w:rsidRPr="001B61CF">
        <w:t>I am employed by the Public Utilities Commission of Ohio.</w:t>
      </w:r>
    </w:p>
    <w:p w:rsidR="001B61CF" w:rsidRPr="001B61CF" w:rsidRDefault="001B61CF" w:rsidP="001B61CF">
      <w:pPr>
        <w:pStyle w:val="question"/>
      </w:pPr>
    </w:p>
    <w:p w:rsidR="001B61CF" w:rsidRPr="001B61CF" w:rsidRDefault="001B61CF" w:rsidP="001B61CF">
      <w:pPr>
        <w:pStyle w:val="question"/>
      </w:pPr>
      <w:r w:rsidRPr="001B61CF">
        <w:t>3.</w:t>
      </w:r>
      <w:r w:rsidRPr="001B61CF">
        <w:tab/>
        <w:t>Q.</w:t>
      </w:r>
      <w:r w:rsidRPr="001B61CF">
        <w:tab/>
        <w:t>What is your present position with the Public Utilities Commission of Ohio and what are your duties?</w:t>
      </w:r>
    </w:p>
    <w:p w:rsidR="001B61CF" w:rsidRPr="001B61CF" w:rsidRDefault="001B61CF" w:rsidP="001B61CF">
      <w:pPr>
        <w:pStyle w:val="question"/>
      </w:pPr>
      <w:r>
        <w:tab/>
        <w:t>A.</w:t>
      </w:r>
      <w:r>
        <w:tab/>
      </w:r>
      <w:r w:rsidRPr="001B61CF">
        <w:t>I am a section chief in the Reliability and Service Analysis Division of the Service Monitoring and Enforcement Department.  My section analyzes reliability and service quality performance, and enforces reliability, service quality, and consumer protection rules for electric, gas, and water utilities.  This includes analyzing and assessing the electric reliability and main</w:t>
      </w:r>
      <w:r>
        <w:softHyphen/>
      </w:r>
      <w:r w:rsidRPr="001B61CF">
        <w:t>tenance performance of electric distribution utilities.   In addition, my sec</w:t>
      </w:r>
      <w:r>
        <w:softHyphen/>
      </w:r>
      <w:r w:rsidRPr="001B61CF">
        <w:t>tion audits expenditures for cost recovery through electric smart grid riders, and also audits Ohio Power Company (OPC)</w:t>
      </w:r>
      <w:r w:rsidRPr="001B61CF">
        <w:rPr>
          <w:rStyle w:val="FootnoteReference"/>
          <w:rFonts w:ascii="Palatino Linotype" w:hAnsi="Palatino Linotype"/>
          <w:sz w:val="24"/>
        </w:rPr>
        <w:footnoteReference w:id="1"/>
      </w:r>
      <w:r w:rsidRPr="001B61CF">
        <w:t xml:space="preserve"> vegetation management costs for recovery through its Enhanced Service Reliability Rider (ESRR).  </w:t>
      </w:r>
      <w:r w:rsidRPr="001B61CF">
        <w:lastRenderedPageBreak/>
        <w:t>Finally, my section has also collected and analyzed data concerning the vegetation management performance of Ohio’s six investor-owned electric utilities.</w:t>
      </w:r>
    </w:p>
    <w:p w:rsidR="001B61CF" w:rsidRPr="001B61CF" w:rsidRDefault="001B61CF" w:rsidP="001B61CF">
      <w:pPr>
        <w:pStyle w:val="question"/>
      </w:pPr>
    </w:p>
    <w:p w:rsidR="001B61CF" w:rsidRPr="001B61CF" w:rsidRDefault="001B61CF" w:rsidP="001B61CF">
      <w:pPr>
        <w:pStyle w:val="question"/>
      </w:pPr>
      <w:r w:rsidRPr="001B61CF">
        <w:t>4.</w:t>
      </w:r>
      <w:r w:rsidRPr="001B61CF">
        <w:tab/>
        <w:t>Q.</w:t>
      </w:r>
      <w:r w:rsidRPr="001B61CF">
        <w:tab/>
        <w:t>Would you briefly state your educational background and work history?</w:t>
      </w:r>
    </w:p>
    <w:p w:rsidR="001B61CF" w:rsidRPr="001B61CF" w:rsidRDefault="001B61CF" w:rsidP="001B61CF">
      <w:pPr>
        <w:pStyle w:val="question"/>
      </w:pPr>
      <w:r>
        <w:tab/>
        <w:t>A.</w:t>
      </w:r>
      <w:r>
        <w:tab/>
      </w:r>
      <w:r w:rsidRPr="001B61CF">
        <w:t>I have bachelor’s degrees in Psychology (1967) and Philosophy (1971) from the University of Oklahoma, and a 1987 bachelor’s degree in Business Administration (with major in Accounting) from Franklin University.   From 1972 to 1986, I was employed by Dowell Division of Dow Chemical Company (an oil field service operation later called Dowell Schlumberger) where I functioned as clerk/dispatcher and administrative assistant.  In 1987, I joined the PUCO, where I worked as an analyst and coordinator in the Performance Analysis Division of the Utilities Department.  In Decem</w:t>
      </w:r>
      <w:r>
        <w:softHyphen/>
      </w:r>
      <w:r w:rsidRPr="001B61CF">
        <w:t>ber of 1994, I was promoted to Administrator in the Consumer Services Department (now called the Service Monitoring and Enforcement Depart</w:t>
      </w:r>
      <w:r>
        <w:softHyphen/>
      </w:r>
      <w:r w:rsidRPr="001B61CF">
        <w:t>ment), and assigned to the Compliance Division (now the Facilities and Operations Field Division).  In that organization, I enforced electric, gas, and telephone service quality, customer service, and consumer protection rules.  In 1997, I was transferred to the Service Quality and Analysis Divi</w:t>
      </w:r>
      <w:r>
        <w:softHyphen/>
      </w:r>
      <w:r w:rsidRPr="001B61CF">
        <w:t xml:space="preserve">sion (now called the Reliability and Service Analysis Division), and in 2000, I was promoted to my current position and duties.  </w:t>
      </w:r>
    </w:p>
    <w:p w:rsidR="001B61CF" w:rsidRDefault="001B61CF" w:rsidP="001B61CF">
      <w:pPr>
        <w:pStyle w:val="question"/>
      </w:pPr>
    </w:p>
    <w:p w:rsidR="001B61CF" w:rsidRPr="004F6A0C" w:rsidRDefault="001B61CF" w:rsidP="001B61CF">
      <w:pPr>
        <w:pStyle w:val="question"/>
      </w:pPr>
      <w:r w:rsidRPr="001B61CF">
        <w:lastRenderedPageBreak/>
        <w:t>5.</w:t>
      </w:r>
      <w:r w:rsidRPr="001B61CF">
        <w:tab/>
        <w:t>Q.</w:t>
      </w:r>
      <w:r w:rsidRPr="001B61CF">
        <w:tab/>
        <w:t>What is the purpose of your testimony is this case?</w:t>
      </w:r>
    </w:p>
    <w:p w:rsidR="001B61CF" w:rsidRPr="001B61CF" w:rsidRDefault="001B61CF" w:rsidP="001B61CF">
      <w:pPr>
        <w:pStyle w:val="question"/>
      </w:pPr>
      <w:r>
        <w:tab/>
        <w:t>A.</w:t>
      </w:r>
      <w:r>
        <w:tab/>
      </w:r>
      <w:r w:rsidRPr="001B61CF">
        <w:t>My testimony has two objectives.  The first is to recommend whether the Commission should find that OPC’s reliability expectations are aligned with those of its customers.  The second is to recommend whether the Com</w:t>
      </w:r>
      <w:r>
        <w:softHyphen/>
      </w:r>
      <w:r w:rsidRPr="001B61CF">
        <w:t xml:space="preserve">mission should approve OPC’s proposal for additional O&amp;M expenditures to be recovered through the ESRR.  </w:t>
      </w:r>
    </w:p>
    <w:p w:rsidR="001B61CF" w:rsidRPr="001B61CF" w:rsidRDefault="001B61CF" w:rsidP="00FE7C17">
      <w:pPr>
        <w:pStyle w:val="Heading1"/>
      </w:pPr>
      <w:r w:rsidRPr="001B61CF">
        <w:t>RELIABILITY EXPECTATIONS</w:t>
      </w:r>
    </w:p>
    <w:p w:rsidR="001B61CF" w:rsidRPr="000C54F6" w:rsidRDefault="001B61CF" w:rsidP="001B61CF">
      <w:pPr>
        <w:pStyle w:val="question"/>
      </w:pPr>
      <w:r>
        <w:t>6</w:t>
      </w:r>
      <w:r w:rsidRPr="000C54F6">
        <w:t>.</w:t>
      </w:r>
      <w:r w:rsidRPr="000C54F6">
        <w:tab/>
        <w:t>Q.</w:t>
      </w:r>
      <w:r w:rsidRPr="000C54F6">
        <w:tab/>
        <w:t>Please desc</w:t>
      </w:r>
      <w:r>
        <w:t xml:space="preserve">ribe your working knowledge of what </w:t>
      </w:r>
      <w:r w:rsidR="008C47C9">
        <w:t>R.C.</w:t>
      </w:r>
      <w:r w:rsidR="001A6005">
        <w:t xml:space="preserve"> 4928.143</w:t>
      </w:r>
      <w:r w:rsidRPr="000C54F6">
        <w:t>(B</w:t>
      </w:r>
      <w:proofErr w:type="gramStart"/>
      <w:r w:rsidRPr="000C54F6">
        <w:t>)(</w:t>
      </w:r>
      <w:proofErr w:type="gramEnd"/>
      <w:r w:rsidRPr="000C54F6">
        <w:t>2)(h) requires.</w:t>
      </w:r>
    </w:p>
    <w:p w:rsidR="001B61CF" w:rsidRPr="000C54F6" w:rsidRDefault="001B61CF" w:rsidP="001B61CF">
      <w:pPr>
        <w:pStyle w:val="question"/>
      </w:pPr>
      <w:r w:rsidRPr="000C54F6">
        <w:tab/>
        <w:t>A.</w:t>
      </w:r>
      <w:r w:rsidRPr="000C54F6">
        <w:tab/>
      </w:r>
      <w:r>
        <w:t xml:space="preserve">This statute </w:t>
      </w:r>
      <w:r w:rsidRPr="000C54F6">
        <w:t>requires that before approving an electric utility’s distribution infrastructure or modernization incentive as part of its Electric Security Plan, the Commission must examine the reliability of the utility’s distribu</w:t>
      </w:r>
      <w:r>
        <w:softHyphen/>
      </w:r>
      <w:r w:rsidRPr="000C54F6">
        <w:t>tion system to ensure that customers’ and the utility’s reliability expecta</w:t>
      </w:r>
      <w:r>
        <w:softHyphen/>
      </w:r>
      <w:r w:rsidRPr="000C54F6">
        <w:t>tions are aligned.</w:t>
      </w:r>
    </w:p>
    <w:p w:rsidR="001B61CF" w:rsidRDefault="001B61CF" w:rsidP="001B61CF">
      <w:pPr>
        <w:pStyle w:val="question"/>
      </w:pPr>
    </w:p>
    <w:p w:rsidR="001B61CF" w:rsidRDefault="001B61CF" w:rsidP="001B61CF">
      <w:pPr>
        <w:pStyle w:val="question"/>
      </w:pPr>
      <w:r w:rsidRPr="004F6A0C">
        <w:t>7.</w:t>
      </w:r>
      <w:r w:rsidRPr="004F6A0C">
        <w:tab/>
        <w:t>Q.</w:t>
      </w:r>
      <w:r w:rsidRPr="004F6A0C">
        <w:tab/>
        <w:t>How does the Staff perform such an examination?</w:t>
      </w:r>
    </w:p>
    <w:p w:rsidR="001B61CF" w:rsidRPr="0019598A" w:rsidRDefault="001F47D3" w:rsidP="001B61CF">
      <w:pPr>
        <w:pStyle w:val="question"/>
      </w:pPr>
      <w:r>
        <w:tab/>
        <w:t>A.</w:t>
      </w:r>
      <w:r>
        <w:tab/>
        <w:t>Ohio Adm. Code 4901:1-10-10-(B</w:t>
      </w:r>
      <w:proofErr w:type="gramStart"/>
      <w:r>
        <w:t>)(</w:t>
      </w:r>
      <w:proofErr w:type="gramEnd"/>
      <w:r>
        <w:t>2)</w:t>
      </w:r>
      <w:r w:rsidR="001B61CF">
        <w:t xml:space="preserve">, requires each electric utility in the state to file with the commission an application to establish company-specific minimum reliability performance standards.  As part of that application, electric utilities are to include supporting justification for the proposed methodology and each resulting performance standard.  The </w:t>
      </w:r>
      <w:r w:rsidR="001B61CF">
        <w:lastRenderedPageBreak/>
        <w:t>performance standards should reflect historical system performance, system design, tech</w:t>
      </w:r>
      <w:r w:rsidR="001B61CF">
        <w:softHyphen/>
        <w:t>nological advancements, service area geography, customer perception sur</w:t>
      </w:r>
      <w:r w:rsidR="001B61CF">
        <w:softHyphen/>
        <w:t>veys, and other relevant factors.  Staff’s review mainly involves two steps.  The first step is to work with the company and other interested parties in establishing commission approved reliability standards that incorporate a consideration of historical performance, customer survey results, and input from consumer groups.  Once the performance standards are set, the second step is to monitor the utility’s performance against its reliability standards to ensure that the standards are met.  If the electric utility meets its stand</w:t>
      </w:r>
      <w:r w:rsidR="001B61CF">
        <w:softHyphen/>
        <w:t>ards, Staff considers the utility’s reliability expectations to be in alignment with those of its customers.  This methodology is appropriate because the establishment of standards includes a consideration of reliability survey results and participation of consumer groups.</w:t>
      </w:r>
    </w:p>
    <w:p w:rsidR="001B61CF" w:rsidRDefault="001B61CF" w:rsidP="001B61CF">
      <w:pPr>
        <w:pStyle w:val="question"/>
      </w:pPr>
    </w:p>
    <w:p w:rsidR="001B61CF" w:rsidRPr="0019598A" w:rsidRDefault="001B61CF" w:rsidP="001B61CF">
      <w:pPr>
        <w:pStyle w:val="question"/>
      </w:pPr>
      <w:r w:rsidRPr="0019598A">
        <w:t>8.</w:t>
      </w:r>
      <w:r w:rsidRPr="0019598A">
        <w:tab/>
        <w:t>Q.</w:t>
      </w:r>
      <w:r w:rsidRPr="0019598A">
        <w:tab/>
        <w:t>Please discuss OPC’s performance against its reliability standards</w:t>
      </w:r>
      <w:r>
        <w:t xml:space="preserve"> over the past three years</w:t>
      </w:r>
      <w:r w:rsidRPr="0019598A">
        <w:t>.</w:t>
      </w:r>
    </w:p>
    <w:p w:rsidR="001B61CF" w:rsidRDefault="001B61CF" w:rsidP="001B61CF">
      <w:pPr>
        <w:pStyle w:val="question"/>
      </w:pPr>
      <w:r w:rsidRPr="0019598A">
        <w:tab/>
        <w:t>A.</w:t>
      </w:r>
      <w:r w:rsidRPr="0019598A">
        <w:tab/>
      </w:r>
      <w:r>
        <w:t xml:space="preserve">During 2011 and 2012, OPC had separate reliability standards for its two operating companies, called Ohio Power Company (OP) and Columbus Southern Power Company (CSP).  During 2011 and 2012, OP met its SAIFI and CAIDI standards, whereas CSP missed its CAIDI standard.  The </w:t>
      </w:r>
      <w:r w:rsidRPr="00BF350A">
        <w:t>Commission</w:t>
      </w:r>
      <w:r>
        <w:t xml:space="preserve"> addressed CSP’s 2011 CAIDI performance</w:t>
      </w:r>
      <w:r w:rsidRPr="00BF350A">
        <w:t xml:space="preserve"> in OPC’s last ESP </w:t>
      </w:r>
      <w:r w:rsidRPr="00BF350A">
        <w:lastRenderedPageBreak/>
        <w:t>proceeding (ESP II) in Case No. 11-346-EL-SSO</w:t>
      </w:r>
      <w:r>
        <w:t>, and found that the Com</w:t>
      </w:r>
      <w:r>
        <w:softHyphen/>
        <w:t>pany’s reliability expectations were consistent with those of its customers</w:t>
      </w:r>
      <w:r w:rsidRPr="00BF350A">
        <w:t>.</w:t>
      </w:r>
      <w:r>
        <w:t xml:space="preserve">  The Commission, however, has not yet considered CSP’s 2012 CAIDI miss.  Staff has investigated that miss, and Staff’s analysis indicated that it was caused by a substantial reduction in the number of short-duration cus</w:t>
      </w:r>
      <w:r>
        <w:softHyphen/>
        <w:t>tomer interruptions.  That reduction was a result of the Company’s various programs aimed at reducing the number of customers affected by outages.  That same year, CSP achieved its best SAIFI performance on record.  Staff concluded that the CAIDI miss was not a reliability issue but rather a math</w:t>
      </w:r>
      <w:r>
        <w:softHyphen/>
        <w:t>ematical side-effect of the Company’s efforts to reduce the number of cus</w:t>
      </w:r>
      <w:r>
        <w:softHyphen/>
        <w:t>tomer interruptions.</w:t>
      </w:r>
    </w:p>
    <w:p w:rsidR="001B61CF" w:rsidRDefault="001B61CF" w:rsidP="001B61CF">
      <w:pPr>
        <w:pStyle w:val="question"/>
      </w:pPr>
    </w:p>
    <w:p w:rsidR="001B61CF" w:rsidRPr="00970BB0" w:rsidRDefault="001B61CF" w:rsidP="001B61CF">
      <w:pPr>
        <w:pStyle w:val="question"/>
      </w:pPr>
      <w:r>
        <w:t>9.</w:t>
      </w:r>
      <w:r>
        <w:tab/>
        <w:t>Q.</w:t>
      </w:r>
      <w:r>
        <w:tab/>
        <w:t>Did OPC meet its reliability standards in 2013?</w:t>
      </w:r>
    </w:p>
    <w:p w:rsidR="001B61CF" w:rsidRDefault="001B61CF" w:rsidP="001B61CF">
      <w:pPr>
        <w:pStyle w:val="question"/>
      </w:pPr>
      <w:r>
        <w:tab/>
      </w:r>
      <w:r w:rsidRPr="00371A2A">
        <w:t>A.</w:t>
      </w:r>
      <w:r w:rsidRPr="00371A2A">
        <w:tab/>
        <w:t>Yes, it did.  The Commission established new reliability standards for OPC in Case No. 12-1945-EL-ESS.  These standards apply not to the old operat</w:t>
      </w:r>
      <w:r>
        <w:softHyphen/>
      </w:r>
      <w:r w:rsidRPr="00371A2A">
        <w:t>ing companies but to the single merged Company, and are based on the his</w:t>
      </w:r>
      <w:r>
        <w:softHyphen/>
      </w:r>
      <w:r w:rsidRPr="00371A2A">
        <w:t>torical performance of the combined entity.  Although the new standards were approved in 2014, they became effective for performance beginning in 2013.  OPC filed its 2013 reliability performance on March 31, 2014 in Case No. 14-517-EL-ESS.  That report indicated that OPC met both its SAIFI and CAIDI standards.</w:t>
      </w:r>
    </w:p>
    <w:p w:rsidR="001B61CF" w:rsidRDefault="001B61CF" w:rsidP="001B61CF">
      <w:pPr>
        <w:pStyle w:val="question"/>
      </w:pPr>
    </w:p>
    <w:p w:rsidR="001B61CF" w:rsidRDefault="001B61CF" w:rsidP="001B61CF">
      <w:pPr>
        <w:pStyle w:val="question"/>
      </w:pPr>
      <w:r>
        <w:lastRenderedPageBreak/>
        <w:t>10.</w:t>
      </w:r>
      <w:r>
        <w:tab/>
        <w:t>Q.</w:t>
      </w:r>
      <w:r>
        <w:tab/>
        <w:t>Please describe how reliability survey results were involved in the process of establishing OPC’s new standards.</w:t>
      </w:r>
    </w:p>
    <w:p w:rsidR="001B61CF" w:rsidRPr="008C1D9A" w:rsidRDefault="001B61CF" w:rsidP="001B61CF">
      <w:pPr>
        <w:pStyle w:val="question"/>
      </w:pPr>
      <w:r>
        <w:tab/>
        <w:t>A.</w:t>
      </w:r>
      <w:r>
        <w:tab/>
        <w:t>OPC’s reliability survey results indicated that its customers were generally satisfied with the Company’s ability to provide service without interruption, and that satisfaction levels were higher than those supporting the Com</w:t>
      </w:r>
      <w:r>
        <w:softHyphen/>
        <w:t>pany’s prior reliability standards.  Based a consideration of these results, no survey-related adjustment was made to the standards.</w:t>
      </w:r>
    </w:p>
    <w:p w:rsidR="001B61CF" w:rsidRDefault="001B61CF" w:rsidP="001B61CF">
      <w:pPr>
        <w:pStyle w:val="question"/>
      </w:pPr>
    </w:p>
    <w:p w:rsidR="001B61CF" w:rsidRDefault="001B61CF" w:rsidP="001B61CF">
      <w:pPr>
        <w:pStyle w:val="question"/>
      </w:pPr>
      <w:r>
        <w:t>11.</w:t>
      </w:r>
      <w:r>
        <w:tab/>
        <w:t>Q.</w:t>
      </w:r>
      <w:r>
        <w:tab/>
        <w:t>Please describe how consumer groups were involved in the standard-setting process.</w:t>
      </w:r>
    </w:p>
    <w:p w:rsidR="001B61CF" w:rsidRDefault="001B61CF" w:rsidP="001B61CF">
      <w:pPr>
        <w:pStyle w:val="question"/>
      </w:pPr>
      <w:r>
        <w:tab/>
        <w:t>A.</w:t>
      </w:r>
      <w:r>
        <w:tab/>
        <w:t xml:space="preserve">The Ohio Consumers’ Counsel filed comments (and reply comments) on OPC’s proposed new standards, and also participated in related discussions with Staff and OPC.  </w:t>
      </w:r>
    </w:p>
    <w:p w:rsidR="001B61CF" w:rsidRDefault="001B61CF" w:rsidP="001B61CF">
      <w:pPr>
        <w:pStyle w:val="question"/>
      </w:pPr>
    </w:p>
    <w:p w:rsidR="001B61CF" w:rsidRDefault="001B61CF" w:rsidP="001B61CF">
      <w:pPr>
        <w:pStyle w:val="question"/>
      </w:pPr>
      <w:r>
        <w:t>12.</w:t>
      </w:r>
      <w:r>
        <w:tab/>
        <w:t>Q.</w:t>
      </w:r>
      <w:r>
        <w:tab/>
        <w:t>Based on your analysis, do you believe that OPC’s reliability expectations are in alignment with those of its customers</w:t>
      </w:r>
      <w:r w:rsidRPr="00487265">
        <w:t>?</w:t>
      </w:r>
    </w:p>
    <w:p w:rsidR="001B61CF" w:rsidRDefault="001B61CF" w:rsidP="001B61CF">
      <w:pPr>
        <w:pStyle w:val="question"/>
      </w:pPr>
      <w:r>
        <w:tab/>
      </w:r>
      <w:r w:rsidRPr="00371A2A">
        <w:t>A.</w:t>
      </w:r>
      <w:r w:rsidRPr="00371A2A">
        <w:tab/>
        <w:t>Yes, I do.  Based on its 2013 reliability performance, Staff recommends that the Commission find that OPC’s reliability expectations are in align</w:t>
      </w:r>
      <w:r>
        <w:softHyphen/>
      </w:r>
      <w:r w:rsidRPr="00371A2A">
        <w:t>ment with those of its customers.</w:t>
      </w:r>
    </w:p>
    <w:p w:rsidR="009D5334" w:rsidRDefault="009D5334" w:rsidP="00FE7C17">
      <w:pPr>
        <w:pStyle w:val="Heading1"/>
      </w:pPr>
      <w:r>
        <w:br w:type="page"/>
      </w:r>
    </w:p>
    <w:p w:rsidR="001B61CF" w:rsidRPr="00D45EFF" w:rsidRDefault="001B61CF" w:rsidP="00FE7C17">
      <w:pPr>
        <w:pStyle w:val="Heading1"/>
      </w:pPr>
      <w:r w:rsidRPr="00D45EFF">
        <w:lastRenderedPageBreak/>
        <w:t>ESR RIDER</w:t>
      </w:r>
    </w:p>
    <w:p w:rsidR="001B61CF" w:rsidRDefault="001B61CF" w:rsidP="001B61CF">
      <w:pPr>
        <w:pStyle w:val="question"/>
      </w:pPr>
      <w:r>
        <w:t>13.</w:t>
      </w:r>
      <w:r>
        <w:tab/>
        <w:t>Q.</w:t>
      </w:r>
      <w:r>
        <w:tab/>
        <w:t xml:space="preserve">What is OPC proposing with respect to the ESR Rider </w:t>
      </w:r>
      <w:r w:rsidRPr="003C2AFB">
        <w:t>(</w:t>
      </w:r>
      <w:r>
        <w:t>ESRR</w:t>
      </w:r>
      <w:r w:rsidRPr="003C2AFB">
        <w:t>)</w:t>
      </w:r>
      <w:r>
        <w:t xml:space="preserve">? </w:t>
      </w:r>
    </w:p>
    <w:p w:rsidR="001B61CF" w:rsidRDefault="001B61CF" w:rsidP="001B61CF">
      <w:pPr>
        <w:pStyle w:val="question"/>
      </w:pPr>
      <w:r>
        <w:tab/>
        <w:t>A.</w:t>
      </w:r>
      <w:r>
        <w:tab/>
        <w:t>OPC is proposing to continue the ESRR and to increase O&amp;M funding in this Rider for its new vegetation management program, which requires the Company to trim trees on all of its distribution circuits on an end-to-end basis at least once every four years.</w:t>
      </w:r>
    </w:p>
    <w:p w:rsidR="001B61CF" w:rsidRDefault="001B61CF" w:rsidP="001B61CF">
      <w:pPr>
        <w:pStyle w:val="question"/>
      </w:pPr>
    </w:p>
    <w:p w:rsidR="001B61CF" w:rsidRDefault="001B61CF" w:rsidP="001B61CF">
      <w:pPr>
        <w:pStyle w:val="question"/>
      </w:pPr>
      <w:r>
        <w:t>14.</w:t>
      </w:r>
      <w:r>
        <w:tab/>
        <w:t>Q.</w:t>
      </w:r>
      <w:r>
        <w:tab/>
        <w:t>How much of an increase in O&amp;M expenses is OPC requesting for the ESRR?</w:t>
      </w:r>
    </w:p>
    <w:p w:rsidR="001B61CF" w:rsidRDefault="001B61CF" w:rsidP="001B61CF">
      <w:pPr>
        <w:pStyle w:val="question"/>
      </w:pPr>
      <w:r>
        <w:tab/>
        <w:t>A.</w:t>
      </w:r>
      <w:r>
        <w:tab/>
        <w:t>OPC is requesting an additional $ 7 million for a total of $25 million of incremental O&amp;M to fund its new four-year cycle-based vegetation man</w:t>
      </w:r>
      <w:r>
        <w:softHyphen/>
        <w:t>agement program.  Previously in ESP II, OPC had requested, and the Com</w:t>
      </w:r>
      <w:r>
        <w:softHyphen/>
        <w:t xml:space="preserve">mission approved, $18 million in annual O&amp;M expense to recover through the ESRR the incremental cost above the base amount deemed to be already recovered through base distribution rates.  </w:t>
      </w:r>
    </w:p>
    <w:p w:rsidR="001B61CF" w:rsidRDefault="001B61CF" w:rsidP="001B61CF">
      <w:pPr>
        <w:pStyle w:val="question"/>
      </w:pPr>
    </w:p>
    <w:p w:rsidR="001B61CF" w:rsidRDefault="001B61CF" w:rsidP="001B61CF">
      <w:pPr>
        <w:pStyle w:val="question"/>
      </w:pPr>
      <w:r>
        <w:t>15.</w:t>
      </w:r>
      <w:r>
        <w:tab/>
        <w:t>Q.</w:t>
      </w:r>
      <w:r>
        <w:tab/>
        <w:t>Why is OPC requesting the additional O&amp;M?</w:t>
      </w:r>
    </w:p>
    <w:p w:rsidR="001B61CF" w:rsidRDefault="001B61CF" w:rsidP="001B61CF">
      <w:pPr>
        <w:pStyle w:val="question"/>
      </w:pPr>
      <w:r>
        <w:tab/>
        <w:t>A.</w:t>
      </w:r>
      <w:r>
        <w:tab/>
        <w:t>OPC maintains that its earlier estimate was insufficient to fund the Com</w:t>
      </w:r>
      <w:r>
        <w:softHyphen/>
        <w:t xml:space="preserve">pany’s new 4-year cycle-based vegetation program, which began in 2014.  </w:t>
      </w:r>
    </w:p>
    <w:p w:rsidR="001B61CF" w:rsidRDefault="001B61CF" w:rsidP="001B61CF">
      <w:pPr>
        <w:pStyle w:val="question"/>
      </w:pPr>
      <w:r>
        <w:tab/>
      </w:r>
      <w:r>
        <w:tab/>
      </w:r>
    </w:p>
    <w:p w:rsidR="009D5334" w:rsidRDefault="009D5334" w:rsidP="001B61CF">
      <w:pPr>
        <w:pStyle w:val="question"/>
      </w:pPr>
      <w:r>
        <w:br w:type="page"/>
      </w:r>
    </w:p>
    <w:p w:rsidR="001B61CF" w:rsidRDefault="001B61CF" w:rsidP="001B61CF">
      <w:pPr>
        <w:pStyle w:val="question"/>
      </w:pPr>
      <w:r>
        <w:lastRenderedPageBreak/>
        <w:t>16.</w:t>
      </w:r>
      <w:r>
        <w:tab/>
        <w:t>Q.</w:t>
      </w:r>
      <w:r>
        <w:tab/>
        <w:t>How did OPC develop its earlier estimate?</w:t>
      </w:r>
    </w:p>
    <w:p w:rsidR="001B61CF" w:rsidRDefault="001B61CF" w:rsidP="001B61CF">
      <w:pPr>
        <w:pStyle w:val="question"/>
      </w:pPr>
      <w:r>
        <w:tab/>
        <w:t>A.</w:t>
      </w:r>
      <w:r>
        <w:tab/>
        <w:t>The earlier estimate involved a number of factors, including AEP’s system-wide historical trim cost, inflation of material and labor, the volume of for</w:t>
      </w:r>
      <w:r>
        <w:softHyphen/>
        <w:t>estry work, the type of vegetation scheduled for clearing, the amount of “hotspotting” required, and the growth rates that impact vegetation during any given year.  OPC’s trained and experienced foresters weighed and assessed these factors to develop the earlier estimate of incremental O&amp;M costs to fund the new (four-year cycle) vegetation management program.</w:t>
      </w:r>
      <w:r>
        <w:rPr>
          <w:rStyle w:val="FootnoteReference"/>
          <w:rFonts w:ascii="Palatino Linotype" w:hAnsi="Palatino Linotype"/>
        </w:rPr>
        <w:footnoteReference w:id="2"/>
      </w:r>
    </w:p>
    <w:p w:rsidR="001B61CF" w:rsidRDefault="001B61CF" w:rsidP="001B61CF">
      <w:pPr>
        <w:pStyle w:val="question"/>
      </w:pPr>
    </w:p>
    <w:p w:rsidR="001B61CF" w:rsidRDefault="001B61CF" w:rsidP="001B61CF">
      <w:pPr>
        <w:pStyle w:val="question"/>
      </w:pPr>
      <w:r>
        <w:t>17.</w:t>
      </w:r>
      <w:r>
        <w:tab/>
        <w:t>Q.</w:t>
      </w:r>
      <w:r>
        <w:tab/>
        <w:t>What is the basis for OPC’s new higher estimate?</w:t>
      </w:r>
    </w:p>
    <w:p w:rsidR="001B61CF" w:rsidRDefault="001B61CF" w:rsidP="001B61CF">
      <w:pPr>
        <w:pStyle w:val="question"/>
      </w:pPr>
      <w:r>
        <w:tab/>
        <w:t>A.</w:t>
      </w:r>
      <w:r>
        <w:tab/>
        <w:t xml:space="preserve">The new higher estimate is based on OPC’s average cost per mile (during the years 2009 through 2012) </w:t>
      </w:r>
      <w:r>
        <w:rPr>
          <w:rStyle w:val="FootnoteReference"/>
          <w:rFonts w:ascii="Palatino Linotype" w:hAnsi="Palatino Linotype"/>
        </w:rPr>
        <w:footnoteReference w:id="3"/>
      </w:r>
      <w:r w:rsidRPr="0029540E">
        <w:rPr>
          <w:rStyle w:val="FootnoteReference"/>
          <w:rFonts w:ascii="Palatino Linotype" w:hAnsi="Palatino Linotype"/>
        </w:rPr>
        <w:t xml:space="preserve"> </w:t>
      </w:r>
      <w:r>
        <w:t xml:space="preserve"> of transitioning to a four-year cycle based vegetation management program; and OPC reduces that average by 30 per</w:t>
      </w:r>
      <w:r>
        <w:softHyphen/>
        <w:t>cent to compute its new estimate.</w:t>
      </w:r>
    </w:p>
    <w:p w:rsidR="001B61CF" w:rsidRDefault="001B61CF" w:rsidP="001B61CF">
      <w:pPr>
        <w:pStyle w:val="question"/>
      </w:pPr>
    </w:p>
    <w:p w:rsidR="009D5334" w:rsidRDefault="009D5334" w:rsidP="001B61CF">
      <w:pPr>
        <w:pStyle w:val="question"/>
      </w:pPr>
      <w:r>
        <w:br w:type="page"/>
      </w:r>
    </w:p>
    <w:p w:rsidR="001B61CF" w:rsidRDefault="001B61CF" w:rsidP="001B61CF">
      <w:pPr>
        <w:pStyle w:val="question"/>
      </w:pPr>
      <w:r>
        <w:lastRenderedPageBreak/>
        <w:t>18.</w:t>
      </w:r>
      <w:r>
        <w:tab/>
        <w:t>Q.</w:t>
      </w:r>
      <w:r>
        <w:tab/>
        <w:t>Do you have an issue with OPC’s new estimate?</w:t>
      </w:r>
    </w:p>
    <w:p w:rsidR="001B61CF" w:rsidRDefault="001B61CF" w:rsidP="001B61CF">
      <w:pPr>
        <w:pStyle w:val="question"/>
      </w:pPr>
      <w:r>
        <w:tab/>
        <w:t>A.</w:t>
      </w:r>
      <w:r>
        <w:tab/>
        <w:t>Yes, I do.  I believe is inappropriate to use the transition period as a basis for estimating the costs of the new four-year cycle program.  The transition period involved a catch-up program to trim trees on all of OPC’s circuits in preparation for implementing the four-year trim cycle.  A catch-up program was needed because many of OPC’s circuits had not been trimmed end-to-end in many years.  Catching up on these circuits involves more trimming and higher costs than the more routine trimming in required to maintain a four-year trim cycle.</w:t>
      </w:r>
    </w:p>
    <w:p w:rsidR="001B61CF" w:rsidRDefault="001B61CF" w:rsidP="001B61CF">
      <w:pPr>
        <w:pStyle w:val="question"/>
      </w:pPr>
    </w:p>
    <w:p w:rsidR="001B61CF" w:rsidRDefault="001B61CF" w:rsidP="001B61CF">
      <w:pPr>
        <w:pStyle w:val="question"/>
      </w:pPr>
      <w:r>
        <w:t>19.</w:t>
      </w:r>
      <w:r>
        <w:tab/>
        <w:t>Q.</w:t>
      </w:r>
      <w:r>
        <w:tab/>
        <w:t>Do you support OPC’s 30-percent reduction to the catch-up program costs?</w:t>
      </w:r>
    </w:p>
    <w:p w:rsidR="001B61CF" w:rsidRDefault="001B61CF" w:rsidP="001B61CF">
      <w:pPr>
        <w:pStyle w:val="question"/>
      </w:pPr>
      <w:r>
        <w:tab/>
        <w:t>A.</w:t>
      </w:r>
      <w:r>
        <w:tab/>
        <w:t>No.  I do not support it for two reasons.  First, I do not believe OPC has a sound basis for the 30-percent reduction because it is not based on any actual experience implementing a four-year cycle program.  Second, OPC’s trimming during the transition period has had a very substantial impact on tree clearance across its Ohio distribution system.  Staff therefore believes any reduction factor should be greater than 30 percent.</w:t>
      </w:r>
    </w:p>
    <w:p w:rsidR="001B61CF" w:rsidRDefault="001B61CF" w:rsidP="001B61CF">
      <w:pPr>
        <w:pStyle w:val="question"/>
      </w:pPr>
    </w:p>
    <w:p w:rsidR="001B61CF" w:rsidRDefault="001B61CF" w:rsidP="001B61CF">
      <w:pPr>
        <w:pStyle w:val="question"/>
      </w:pPr>
      <w:r>
        <w:t>20.</w:t>
      </w:r>
      <w:r>
        <w:tab/>
        <w:t>Q.</w:t>
      </w:r>
      <w:r>
        <w:tab/>
        <w:t>What is Staff’s position on OPC’s proposal to increase incremental O&amp;M by $7 million from $18 million to $25 million?</w:t>
      </w:r>
    </w:p>
    <w:p w:rsidR="001B61CF" w:rsidRDefault="001B61CF" w:rsidP="001B61CF">
      <w:pPr>
        <w:pStyle w:val="question"/>
      </w:pPr>
      <w:r>
        <w:lastRenderedPageBreak/>
        <w:tab/>
        <w:t>A.</w:t>
      </w:r>
      <w:r>
        <w:tab/>
        <w:t>Staff does not support it.  Staff believes that OPC’s earlier estimate (approved in its last is ESP filing), is more representative of costs associ</w:t>
      </w:r>
      <w:r>
        <w:softHyphen/>
        <w:t>ated with a cycle-based vegetation management program</w:t>
      </w:r>
      <w:r w:rsidRPr="00220D7D">
        <w:t xml:space="preserve"> </w:t>
      </w:r>
      <w:r>
        <w:t>because it is based on the AEP’s routine vegetation management costs nation wide instead of a special (more expensive) catch-up project.  Staff also believes the earlier estimate is more accurate because it takes several different factors into con</w:t>
      </w:r>
      <w:r>
        <w:softHyphen/>
        <w:t>sideration.   Finally, there has been a very substantial improvement in tree clearance as a result of OPC’s catch-up program.  This degree of improve</w:t>
      </w:r>
      <w:r>
        <w:softHyphen/>
        <w:t>ment supports a conclusion that the costs of maintaining tree clearance going forward will be substantially less than that implied by OPC’s request for additional vegetation O&amp;M.  Staff therefore recommends that the Com</w:t>
      </w:r>
      <w:r>
        <w:softHyphen/>
        <w:t xml:space="preserve">mission not approve OPC’s request for the additional $7 million in O&amp;M expense.  </w:t>
      </w:r>
    </w:p>
    <w:p w:rsidR="001B61CF" w:rsidRDefault="001B61CF" w:rsidP="001B61CF">
      <w:pPr>
        <w:pStyle w:val="question"/>
      </w:pPr>
    </w:p>
    <w:p w:rsidR="001B61CF" w:rsidRDefault="001B61CF" w:rsidP="001B61CF">
      <w:pPr>
        <w:pStyle w:val="question"/>
      </w:pPr>
      <w:r>
        <w:t>21.</w:t>
      </w:r>
      <w:r>
        <w:tab/>
        <w:t>Q.</w:t>
      </w:r>
      <w:r>
        <w:tab/>
        <w:t>If, during the term of OPC’s proposed ESP, the Company files actual ESRR O&amp;M expenses that exceed the earlier estimate, would Staff recommend approval for such excess?</w:t>
      </w:r>
    </w:p>
    <w:p w:rsidR="001B61CF" w:rsidRDefault="001B61CF" w:rsidP="001B61CF">
      <w:pPr>
        <w:pStyle w:val="question"/>
      </w:pPr>
      <w:r>
        <w:tab/>
        <w:t>A.</w:t>
      </w:r>
      <w:r>
        <w:tab/>
        <w:t>If OPC’s incremental expenditures (either O&amp;M or Capital) exceeded the earlier estimate, Staff would assess those expenditures to determine whether they were prudently incurred and whether they involved vegetation management activities that Staff considers beneficial, then Staff would rec</w:t>
      </w:r>
      <w:r>
        <w:softHyphen/>
        <w:t>ommend that the Commission approve such additional expenditures.</w:t>
      </w:r>
    </w:p>
    <w:p w:rsidR="001B61CF" w:rsidRDefault="001B61CF" w:rsidP="001B61CF">
      <w:pPr>
        <w:pStyle w:val="question"/>
      </w:pPr>
      <w:r>
        <w:lastRenderedPageBreak/>
        <w:t>22.</w:t>
      </w:r>
      <w:r>
        <w:tab/>
        <w:t>Q.</w:t>
      </w:r>
      <w:r>
        <w:tab/>
        <w:t>Does the Staff believe that OPC should refine its projected costs in annual ESRR filings?</w:t>
      </w:r>
    </w:p>
    <w:p w:rsidR="001B61CF" w:rsidRDefault="001B61CF" w:rsidP="001B61CF">
      <w:pPr>
        <w:pStyle w:val="question"/>
      </w:pPr>
      <w:r>
        <w:tab/>
        <w:t>A.</w:t>
      </w:r>
      <w:r>
        <w:tab/>
        <w:t xml:space="preserve">Yes.  Once the actual costs of the four-year maintenance program are known, Staff believes that those actual costs should be used to improve the accuracy of OPC’s cost projection for the following year, which is included in OPC’s annual ESRR true-up filing.  </w:t>
      </w:r>
    </w:p>
    <w:p w:rsidR="001B61CF" w:rsidRDefault="001B61CF" w:rsidP="001B61CF">
      <w:pPr>
        <w:pStyle w:val="question"/>
      </w:pPr>
    </w:p>
    <w:p w:rsidR="00974550" w:rsidRPr="00974550" w:rsidRDefault="001B61CF" w:rsidP="00974550">
      <w:pPr>
        <w:pStyle w:val="question"/>
      </w:pPr>
      <w:r>
        <w:t>23</w:t>
      </w:r>
      <w:r w:rsidR="00974550">
        <w:t>.</w:t>
      </w:r>
      <w:r w:rsidR="00974550">
        <w:tab/>
      </w:r>
      <w:r w:rsidR="00974550" w:rsidRPr="00974550">
        <w:t>Q.</w:t>
      </w:r>
      <w:r w:rsidR="00974550" w:rsidRPr="00974550">
        <w:tab/>
        <w:t>Doe</w:t>
      </w:r>
      <w:r w:rsidR="00030077">
        <w:t>s</w:t>
      </w:r>
      <w:r w:rsidR="00974550" w:rsidRPr="00974550">
        <w:t xml:space="preserve"> this conclude your testimony?</w:t>
      </w:r>
    </w:p>
    <w:p w:rsidR="00974550" w:rsidRPr="00974550" w:rsidRDefault="00974550" w:rsidP="00974550">
      <w:pPr>
        <w:pStyle w:val="question"/>
      </w:pPr>
      <w:r>
        <w:tab/>
      </w:r>
      <w:r w:rsidRPr="00974550">
        <w:t>A.</w:t>
      </w:r>
      <w:r w:rsidRPr="00974550">
        <w:tab/>
        <w:t>Yes, it does.</w:t>
      </w:r>
      <w:r w:rsidR="00570E8A">
        <w:t xml:space="preserve">  However, I reserve the right to submit supplemental testi</w:t>
      </w:r>
      <w:r w:rsidR="00570E8A">
        <w:softHyphen/>
        <w:t>mony as described herein, as new information subsequently becomes avail</w:t>
      </w:r>
      <w:r w:rsidR="00570E8A">
        <w:softHyphen/>
        <w:t>able or in response to positions taken by other parties.</w:t>
      </w:r>
    </w:p>
    <w:p w:rsidR="00E83C72" w:rsidRPr="002424DE" w:rsidRDefault="00E83C72" w:rsidP="00E83C72">
      <w:pPr>
        <w:tabs>
          <w:tab w:val="left" w:pos="720"/>
        </w:tabs>
        <w:spacing w:line="480" w:lineRule="auto"/>
        <w:ind w:left="1440" w:hanging="1440"/>
        <w:sectPr w:rsidR="00E83C72" w:rsidRPr="002424DE" w:rsidSect="00E83C72">
          <w:headerReference w:type="default" r:id="rId7"/>
          <w:footerReference w:type="default" r:id="rId8"/>
          <w:headerReference w:type="first" r:id="rId9"/>
          <w:footerReference w:type="first" r:id="rId10"/>
          <w:pgSz w:w="12240" w:h="15840" w:code="1"/>
          <w:pgMar w:top="1440" w:right="1440" w:bottom="1440" w:left="1440" w:header="720" w:footer="720" w:gutter="0"/>
          <w:lnNumType w:countBy="1"/>
          <w:pgNumType w:start="1"/>
          <w:cols w:space="720"/>
          <w:titlePg/>
          <w:docGrid w:linePitch="360"/>
        </w:sectPr>
      </w:pPr>
    </w:p>
    <w:p w:rsidR="00E83C72" w:rsidRPr="002669BF" w:rsidRDefault="00E83C72" w:rsidP="00FE7C17">
      <w:pPr>
        <w:pStyle w:val="Heading1"/>
      </w:pPr>
      <w:bookmarkStart w:id="1" w:name="_GoBack"/>
      <w:r w:rsidRPr="002669BF">
        <w:lastRenderedPageBreak/>
        <w:t>PROOF OF SERVICE</w:t>
      </w:r>
      <w:bookmarkEnd w:id="0"/>
    </w:p>
    <w:bookmarkEnd w:id="1"/>
    <w:p w:rsidR="00E83C72" w:rsidRDefault="00E83C72" w:rsidP="00E83C72">
      <w:pPr>
        <w:pStyle w:val="Textstyle"/>
      </w:pPr>
      <w:r w:rsidRPr="002669BF">
        <w:tab/>
        <w:t xml:space="preserve">I hereby certify that a true copy of the foregoing Prefiled Testimony of </w:t>
      </w:r>
      <w:r w:rsidR="00B10B78">
        <w:rPr>
          <w:b/>
        </w:rPr>
        <w:t xml:space="preserve">Peter </w:t>
      </w:r>
      <w:r w:rsidR="001B61CF">
        <w:rPr>
          <w:b/>
        </w:rPr>
        <w:t xml:space="preserve">K. </w:t>
      </w:r>
      <w:r w:rsidR="00B10B78">
        <w:rPr>
          <w:b/>
        </w:rPr>
        <w:t xml:space="preserve">Baker </w:t>
      </w:r>
      <w:r w:rsidRPr="002669BF">
        <w:t>submitted on behalf of the Staff of the Public Utilities Commission of Ohio,</w:t>
      </w:r>
      <w:r w:rsidRPr="002669BF">
        <w:rPr>
          <w:b/>
        </w:rPr>
        <w:t xml:space="preserve"> </w:t>
      </w:r>
      <w:r w:rsidRPr="002669BF">
        <w:t>was served by regu</w:t>
      </w:r>
      <w:r w:rsidRPr="002669BF">
        <w:softHyphen/>
        <w:t>lar U.S. mail, postage prepaid, hand-delivered, and/or delivered via elec</w:t>
      </w:r>
      <w:r w:rsidRPr="002669BF">
        <w:softHyphen/>
        <w:t>tronic mail, upon the follow</w:t>
      </w:r>
      <w:r w:rsidRPr="002669BF">
        <w:softHyphen/>
        <w:t>ing par</w:t>
      </w:r>
      <w:r w:rsidRPr="002669BF">
        <w:softHyphen/>
        <w:t xml:space="preserve">ties of record, </w:t>
      </w:r>
      <w:r w:rsidR="00570E8A" w:rsidRPr="002669BF">
        <w:t>this</w:t>
      </w:r>
      <w:r w:rsidR="00570E8A">
        <w:t xml:space="preserve"> </w:t>
      </w:r>
      <w:r w:rsidR="007403A5">
        <w:t>20</w:t>
      </w:r>
      <w:r w:rsidR="007403A5" w:rsidRPr="007403A5">
        <w:rPr>
          <w:vertAlign w:val="superscript"/>
        </w:rPr>
        <w:t>th</w:t>
      </w:r>
      <w:r w:rsidR="007403A5">
        <w:t xml:space="preserve"> day of May, 2014</w:t>
      </w:r>
      <w:r w:rsidRPr="002669BF">
        <w:t>.</w:t>
      </w:r>
    </w:p>
    <w:p w:rsidR="00E83C72" w:rsidRDefault="00E83C72" w:rsidP="00E83C72">
      <w:pPr>
        <w:pStyle w:val="Textstyle"/>
      </w:pPr>
    </w:p>
    <w:p w:rsidR="00E83C72" w:rsidRPr="00E16568" w:rsidRDefault="00E16568" w:rsidP="00E83C72">
      <w:pPr>
        <w:tabs>
          <w:tab w:val="left" w:pos="9360"/>
        </w:tabs>
        <w:ind w:left="4760"/>
        <w:rPr>
          <w:rFonts w:ascii="AR BERKLEY" w:hAnsi="AR BERKLEY"/>
          <w:sz w:val="32"/>
          <w:szCs w:val="32"/>
          <w:u w:val="single"/>
        </w:rPr>
      </w:pPr>
      <w:r w:rsidRPr="00E16568">
        <w:rPr>
          <w:rFonts w:ascii="AR BERKLEY" w:hAnsi="AR BERKLEY"/>
          <w:sz w:val="32"/>
          <w:szCs w:val="32"/>
          <w:u w:val="single"/>
        </w:rPr>
        <w:t>/s/ Devin D. Parram</w:t>
      </w:r>
      <w:r w:rsidR="00E83C72" w:rsidRPr="00E16568">
        <w:rPr>
          <w:rFonts w:ascii="AR BERKLEY" w:hAnsi="AR BERKLEY"/>
          <w:sz w:val="32"/>
          <w:szCs w:val="32"/>
          <w:u w:val="single"/>
        </w:rPr>
        <w:tab/>
      </w:r>
    </w:p>
    <w:p w:rsidR="00E83C72" w:rsidRPr="002669BF" w:rsidRDefault="007403A5" w:rsidP="00E83C72">
      <w:pPr>
        <w:tabs>
          <w:tab w:val="left" w:pos="9360"/>
        </w:tabs>
        <w:ind w:left="4760"/>
        <w:rPr>
          <w:b/>
          <w:sz w:val="26"/>
          <w:szCs w:val="26"/>
        </w:rPr>
      </w:pPr>
      <w:r>
        <w:rPr>
          <w:b/>
          <w:sz w:val="26"/>
          <w:szCs w:val="26"/>
        </w:rPr>
        <w:t>Devin D. Parram</w:t>
      </w:r>
    </w:p>
    <w:p w:rsidR="00E83C72" w:rsidRDefault="00E83C72" w:rsidP="00E83C72">
      <w:pPr>
        <w:tabs>
          <w:tab w:val="left" w:pos="9360"/>
        </w:tabs>
        <w:ind w:left="4760"/>
        <w:rPr>
          <w:sz w:val="26"/>
          <w:szCs w:val="26"/>
        </w:rPr>
      </w:pPr>
      <w:r w:rsidRPr="002669BF">
        <w:rPr>
          <w:sz w:val="26"/>
          <w:szCs w:val="26"/>
        </w:rPr>
        <w:t>Assistant Attorney General</w:t>
      </w:r>
    </w:p>
    <w:p w:rsidR="00766EF8" w:rsidRPr="002669BF" w:rsidRDefault="00766EF8" w:rsidP="00E83C72">
      <w:pPr>
        <w:tabs>
          <w:tab w:val="left" w:pos="9360"/>
        </w:tabs>
        <w:ind w:left="4760"/>
        <w:rPr>
          <w:sz w:val="26"/>
          <w:szCs w:val="26"/>
        </w:rPr>
      </w:pPr>
    </w:p>
    <w:p w:rsidR="00E83C72" w:rsidRPr="002669BF" w:rsidRDefault="00E83C72" w:rsidP="00E83C72">
      <w:pPr>
        <w:rPr>
          <w:b/>
          <w:sz w:val="26"/>
          <w:szCs w:val="26"/>
        </w:rPr>
      </w:pPr>
      <w:r w:rsidRPr="002669BF">
        <w:rPr>
          <w:b/>
          <w:sz w:val="26"/>
          <w:szCs w:val="26"/>
        </w:rPr>
        <w:t>Parties of Record:</w:t>
      </w:r>
    </w:p>
    <w:p w:rsidR="00E83C72" w:rsidRPr="002669BF" w:rsidRDefault="00E83C72" w:rsidP="00E83C72">
      <w:pPr>
        <w:rPr>
          <w:b/>
          <w:sz w:val="26"/>
          <w:szCs w:val="26"/>
        </w:rPr>
      </w:pPr>
    </w:p>
    <w:tbl>
      <w:tblPr>
        <w:tblW w:w="0" w:type="auto"/>
        <w:tblLook w:val="01E0" w:firstRow="1" w:lastRow="1" w:firstColumn="1" w:lastColumn="1" w:noHBand="0" w:noVBand="0"/>
      </w:tblPr>
      <w:tblGrid>
        <w:gridCol w:w="4651"/>
        <w:gridCol w:w="4709"/>
      </w:tblGrid>
      <w:tr w:rsidR="002D302C" w:rsidRPr="00886244" w:rsidTr="0016296C">
        <w:tc>
          <w:tcPr>
            <w:tcW w:w="4788" w:type="dxa"/>
            <w:shd w:val="clear" w:color="auto" w:fill="auto"/>
          </w:tcPr>
          <w:p w:rsidR="002D302C" w:rsidRPr="00886244" w:rsidRDefault="00FE7C17" w:rsidP="0016296C">
            <w:pPr>
              <w:rPr>
                <w:sz w:val="26"/>
                <w:szCs w:val="26"/>
              </w:rPr>
            </w:pPr>
            <w:hyperlink r:id="rId11" w:history="1">
              <w:r w:rsidR="002D302C" w:rsidRPr="00886244">
                <w:rPr>
                  <w:rStyle w:val="Hyperlink"/>
                  <w:sz w:val="26"/>
                  <w:szCs w:val="26"/>
                </w:rPr>
                <w:t>campbell@whitt-sturtevant.com</w:t>
              </w:r>
            </w:hyperlink>
          </w:p>
          <w:p w:rsidR="002D302C" w:rsidRPr="00886244" w:rsidRDefault="00FE7C17" w:rsidP="0016296C">
            <w:pPr>
              <w:rPr>
                <w:sz w:val="26"/>
                <w:szCs w:val="26"/>
              </w:rPr>
            </w:pPr>
            <w:hyperlink r:id="rId12" w:history="1">
              <w:r w:rsidR="002D302C" w:rsidRPr="00886244">
                <w:rPr>
                  <w:rStyle w:val="Hyperlink"/>
                  <w:sz w:val="26"/>
                  <w:szCs w:val="26"/>
                </w:rPr>
                <w:t>barthroyer@aol.com</w:t>
              </w:r>
            </w:hyperlink>
          </w:p>
          <w:p w:rsidR="002D302C" w:rsidRPr="00886244" w:rsidRDefault="00FE7C17" w:rsidP="0016296C">
            <w:pPr>
              <w:rPr>
                <w:sz w:val="26"/>
                <w:szCs w:val="26"/>
              </w:rPr>
            </w:pPr>
            <w:hyperlink r:id="rId13" w:history="1">
              <w:r w:rsidR="002D302C" w:rsidRPr="00886244">
                <w:rPr>
                  <w:rStyle w:val="Hyperlink"/>
                  <w:sz w:val="26"/>
                  <w:szCs w:val="26"/>
                </w:rPr>
                <w:t>cloucas@ohiopartners.org</w:t>
              </w:r>
            </w:hyperlink>
          </w:p>
          <w:p w:rsidR="002D302C" w:rsidRPr="00886244" w:rsidRDefault="00FE7C17" w:rsidP="0016296C">
            <w:pPr>
              <w:rPr>
                <w:sz w:val="26"/>
                <w:szCs w:val="26"/>
              </w:rPr>
            </w:pPr>
            <w:hyperlink r:id="rId14" w:history="1">
              <w:r w:rsidR="002D302C" w:rsidRPr="00886244">
                <w:rPr>
                  <w:rStyle w:val="Hyperlink"/>
                  <w:sz w:val="26"/>
                  <w:szCs w:val="26"/>
                </w:rPr>
                <w:t>cmooney@ohiopartners.org</w:t>
              </w:r>
            </w:hyperlink>
          </w:p>
          <w:p w:rsidR="002D302C" w:rsidRPr="00886244" w:rsidRDefault="00FE7C17" w:rsidP="0016296C">
            <w:pPr>
              <w:rPr>
                <w:sz w:val="26"/>
                <w:szCs w:val="26"/>
              </w:rPr>
            </w:pPr>
            <w:hyperlink r:id="rId15" w:history="1">
              <w:r w:rsidR="002D302C" w:rsidRPr="00886244">
                <w:rPr>
                  <w:rStyle w:val="Hyperlink"/>
                  <w:sz w:val="26"/>
                  <w:szCs w:val="26"/>
                </w:rPr>
                <w:t>dconway@porterwright.com</w:t>
              </w:r>
            </w:hyperlink>
          </w:p>
          <w:p w:rsidR="002D302C" w:rsidRPr="00886244" w:rsidRDefault="00FE7C17" w:rsidP="0016296C">
            <w:pPr>
              <w:rPr>
                <w:sz w:val="26"/>
                <w:szCs w:val="26"/>
              </w:rPr>
            </w:pPr>
            <w:hyperlink r:id="rId16" w:history="1">
              <w:r w:rsidR="002D302C" w:rsidRPr="00886244">
                <w:rPr>
                  <w:rStyle w:val="Hyperlink"/>
                  <w:sz w:val="26"/>
                  <w:szCs w:val="26"/>
                </w:rPr>
                <w:t>dboehm@bkllawfirm.com</w:t>
              </w:r>
            </w:hyperlink>
          </w:p>
          <w:p w:rsidR="002D302C" w:rsidRPr="00886244" w:rsidRDefault="00FE7C17" w:rsidP="0016296C">
            <w:pPr>
              <w:rPr>
                <w:sz w:val="26"/>
                <w:szCs w:val="26"/>
              </w:rPr>
            </w:pPr>
            <w:hyperlink r:id="rId17" w:history="1">
              <w:r w:rsidR="002D302C" w:rsidRPr="00886244">
                <w:rPr>
                  <w:rStyle w:val="Hyperlink"/>
                  <w:sz w:val="26"/>
                  <w:szCs w:val="26"/>
                </w:rPr>
                <w:t>dborchers@bricker.com</w:t>
              </w:r>
            </w:hyperlink>
          </w:p>
          <w:p w:rsidR="002D302C" w:rsidRPr="00886244" w:rsidRDefault="00FE7C17" w:rsidP="0016296C">
            <w:pPr>
              <w:rPr>
                <w:sz w:val="26"/>
                <w:szCs w:val="26"/>
              </w:rPr>
            </w:pPr>
            <w:hyperlink r:id="rId18" w:history="1">
              <w:r w:rsidR="002D302C" w:rsidRPr="00886244">
                <w:rPr>
                  <w:rStyle w:val="Hyperlink"/>
                  <w:sz w:val="26"/>
                  <w:szCs w:val="26"/>
                </w:rPr>
                <w:t>edmund.berger@occ.ohio.gov</w:t>
              </w:r>
            </w:hyperlink>
          </w:p>
          <w:p w:rsidR="002D302C" w:rsidRDefault="00FE7C17" w:rsidP="0016296C">
            <w:pPr>
              <w:autoSpaceDE w:val="0"/>
              <w:autoSpaceDN w:val="0"/>
              <w:adjustRightInd w:val="0"/>
              <w:rPr>
                <w:sz w:val="26"/>
                <w:szCs w:val="26"/>
              </w:rPr>
            </w:pPr>
            <w:hyperlink r:id="rId19" w:history="1">
              <w:r w:rsidR="002D302C" w:rsidRPr="00DE198D">
                <w:rPr>
                  <w:rStyle w:val="Hyperlink"/>
                  <w:sz w:val="26"/>
                  <w:szCs w:val="26"/>
                </w:rPr>
                <w:t>fdarr@mwncmh.com</w:t>
              </w:r>
            </w:hyperlink>
          </w:p>
          <w:p w:rsidR="002D302C" w:rsidRDefault="00FE7C17" w:rsidP="0016296C">
            <w:pPr>
              <w:autoSpaceDE w:val="0"/>
              <w:autoSpaceDN w:val="0"/>
              <w:adjustRightInd w:val="0"/>
              <w:rPr>
                <w:sz w:val="26"/>
                <w:szCs w:val="26"/>
              </w:rPr>
            </w:pPr>
            <w:hyperlink r:id="rId20" w:history="1">
              <w:r w:rsidR="002D302C" w:rsidRPr="00DE198D">
                <w:rPr>
                  <w:rStyle w:val="Hyperlink"/>
                  <w:sz w:val="26"/>
                  <w:szCs w:val="26"/>
                </w:rPr>
                <w:t>gary.a.jeffries@dom.com</w:t>
              </w:r>
            </w:hyperlink>
          </w:p>
          <w:p w:rsidR="002D302C" w:rsidRDefault="00FE7C17" w:rsidP="0016296C">
            <w:pPr>
              <w:autoSpaceDE w:val="0"/>
              <w:autoSpaceDN w:val="0"/>
              <w:adjustRightInd w:val="0"/>
              <w:rPr>
                <w:sz w:val="26"/>
                <w:szCs w:val="26"/>
              </w:rPr>
            </w:pPr>
            <w:hyperlink r:id="rId21" w:history="1">
              <w:r w:rsidR="002D302C" w:rsidRPr="00DE198D">
                <w:rPr>
                  <w:rStyle w:val="Hyperlink"/>
                  <w:sz w:val="26"/>
                  <w:szCs w:val="26"/>
                </w:rPr>
                <w:t>gpoulos@enernoc.com</w:t>
              </w:r>
            </w:hyperlink>
          </w:p>
          <w:p w:rsidR="002D302C" w:rsidRDefault="00FE7C17" w:rsidP="0016296C">
            <w:pPr>
              <w:autoSpaceDE w:val="0"/>
              <w:autoSpaceDN w:val="0"/>
              <w:adjustRightInd w:val="0"/>
              <w:rPr>
                <w:sz w:val="26"/>
                <w:szCs w:val="26"/>
              </w:rPr>
            </w:pPr>
            <w:hyperlink r:id="rId22" w:history="1">
              <w:r w:rsidR="002D302C" w:rsidRPr="00DE198D">
                <w:rPr>
                  <w:rStyle w:val="Hyperlink"/>
                  <w:sz w:val="26"/>
                  <w:szCs w:val="26"/>
                </w:rPr>
                <w:t>williams@whitt-sturtevant.com</w:t>
              </w:r>
            </w:hyperlink>
          </w:p>
          <w:p w:rsidR="002D302C" w:rsidRDefault="00FE7C17" w:rsidP="0016296C">
            <w:pPr>
              <w:autoSpaceDE w:val="0"/>
              <w:autoSpaceDN w:val="0"/>
              <w:adjustRightInd w:val="0"/>
              <w:rPr>
                <w:sz w:val="26"/>
                <w:szCs w:val="26"/>
              </w:rPr>
            </w:pPr>
            <w:hyperlink r:id="rId23" w:history="1">
              <w:r w:rsidR="002D302C" w:rsidRPr="00DE198D">
                <w:rPr>
                  <w:rStyle w:val="Hyperlink"/>
                  <w:sz w:val="26"/>
                  <w:szCs w:val="26"/>
                </w:rPr>
                <w:t>glpetrucci@vorys.com</w:t>
              </w:r>
            </w:hyperlink>
          </w:p>
          <w:p w:rsidR="002D302C" w:rsidRDefault="00FE7C17" w:rsidP="0016296C">
            <w:pPr>
              <w:autoSpaceDE w:val="0"/>
              <w:autoSpaceDN w:val="0"/>
              <w:adjustRightInd w:val="0"/>
              <w:rPr>
                <w:sz w:val="26"/>
                <w:szCs w:val="26"/>
              </w:rPr>
            </w:pPr>
            <w:hyperlink r:id="rId24" w:history="1">
              <w:r w:rsidR="002D302C" w:rsidRPr="00DE198D">
                <w:rPr>
                  <w:rStyle w:val="Hyperlink"/>
                  <w:sz w:val="26"/>
                  <w:szCs w:val="26"/>
                </w:rPr>
                <w:t>mhpetricoff@vorys.com</w:t>
              </w:r>
            </w:hyperlink>
          </w:p>
          <w:p w:rsidR="002D302C" w:rsidRDefault="00FE7C17" w:rsidP="0016296C">
            <w:pPr>
              <w:autoSpaceDE w:val="0"/>
              <w:autoSpaceDN w:val="0"/>
              <w:adjustRightInd w:val="0"/>
              <w:rPr>
                <w:sz w:val="26"/>
                <w:szCs w:val="26"/>
              </w:rPr>
            </w:pPr>
            <w:hyperlink r:id="rId25" w:history="1">
              <w:r w:rsidR="002D302C" w:rsidRPr="00DE198D">
                <w:rPr>
                  <w:rStyle w:val="Hyperlink"/>
                  <w:sz w:val="26"/>
                  <w:szCs w:val="26"/>
                </w:rPr>
                <w:t>tsiwo@bricker.com</w:t>
              </w:r>
            </w:hyperlink>
          </w:p>
          <w:p w:rsidR="002D302C" w:rsidRDefault="00FE7C17" w:rsidP="0016296C">
            <w:pPr>
              <w:autoSpaceDE w:val="0"/>
              <w:autoSpaceDN w:val="0"/>
              <w:adjustRightInd w:val="0"/>
              <w:rPr>
                <w:sz w:val="26"/>
                <w:szCs w:val="26"/>
              </w:rPr>
            </w:pPr>
            <w:hyperlink r:id="rId26" w:history="1">
              <w:r w:rsidR="002D302C" w:rsidRPr="00DE198D">
                <w:rPr>
                  <w:rStyle w:val="Hyperlink"/>
                  <w:sz w:val="26"/>
                  <w:szCs w:val="26"/>
                </w:rPr>
                <w:t>jmcdermott@firstenergycorp.com</w:t>
              </w:r>
            </w:hyperlink>
          </w:p>
          <w:p w:rsidR="002D302C" w:rsidRDefault="00FE7C17" w:rsidP="0016296C">
            <w:pPr>
              <w:autoSpaceDE w:val="0"/>
              <w:autoSpaceDN w:val="0"/>
              <w:adjustRightInd w:val="0"/>
              <w:rPr>
                <w:sz w:val="26"/>
                <w:szCs w:val="26"/>
              </w:rPr>
            </w:pPr>
            <w:hyperlink r:id="rId27" w:history="1">
              <w:r w:rsidR="002D302C" w:rsidRPr="00DE198D">
                <w:rPr>
                  <w:rStyle w:val="Hyperlink"/>
                  <w:sz w:val="26"/>
                  <w:szCs w:val="26"/>
                </w:rPr>
                <w:t>jfinnigan@edf.org</w:t>
              </w:r>
            </w:hyperlink>
          </w:p>
          <w:p w:rsidR="002D302C" w:rsidRDefault="00FE7C17" w:rsidP="0016296C">
            <w:pPr>
              <w:autoSpaceDE w:val="0"/>
              <w:autoSpaceDN w:val="0"/>
              <w:adjustRightInd w:val="0"/>
              <w:rPr>
                <w:sz w:val="26"/>
                <w:szCs w:val="26"/>
              </w:rPr>
            </w:pPr>
            <w:hyperlink r:id="rId28" w:history="1">
              <w:r w:rsidR="002D302C" w:rsidRPr="00DE198D">
                <w:rPr>
                  <w:rStyle w:val="Hyperlink"/>
                  <w:sz w:val="26"/>
                  <w:szCs w:val="26"/>
                </w:rPr>
                <w:t>jkylercohn@bkllawfirm.com</w:t>
              </w:r>
            </w:hyperlink>
          </w:p>
          <w:p w:rsidR="002D302C" w:rsidRDefault="00FE7C17" w:rsidP="0016296C">
            <w:pPr>
              <w:autoSpaceDE w:val="0"/>
              <w:autoSpaceDN w:val="0"/>
              <w:adjustRightInd w:val="0"/>
              <w:rPr>
                <w:sz w:val="26"/>
                <w:szCs w:val="26"/>
              </w:rPr>
            </w:pPr>
            <w:hyperlink r:id="rId29" w:history="1">
              <w:r w:rsidR="002D302C" w:rsidRPr="00DE198D">
                <w:rPr>
                  <w:rStyle w:val="Hyperlink"/>
                  <w:sz w:val="26"/>
                  <w:szCs w:val="26"/>
                </w:rPr>
                <w:t>jfinnigan@edf.org</w:t>
              </w:r>
            </w:hyperlink>
          </w:p>
          <w:p w:rsidR="002D302C" w:rsidRDefault="00FE7C17" w:rsidP="0016296C">
            <w:pPr>
              <w:autoSpaceDE w:val="0"/>
              <w:autoSpaceDN w:val="0"/>
              <w:adjustRightInd w:val="0"/>
              <w:rPr>
                <w:sz w:val="26"/>
                <w:szCs w:val="26"/>
              </w:rPr>
            </w:pPr>
            <w:hyperlink r:id="rId30" w:history="1">
              <w:r w:rsidR="002D302C" w:rsidRPr="00DE198D">
                <w:rPr>
                  <w:rStyle w:val="Hyperlink"/>
                  <w:sz w:val="26"/>
                  <w:szCs w:val="26"/>
                </w:rPr>
                <w:t>joseph.clark@directenergy.com</w:t>
              </w:r>
            </w:hyperlink>
          </w:p>
          <w:p w:rsidR="002D302C" w:rsidRDefault="00FE7C17" w:rsidP="0016296C">
            <w:pPr>
              <w:autoSpaceDE w:val="0"/>
              <w:autoSpaceDN w:val="0"/>
              <w:adjustRightInd w:val="0"/>
              <w:rPr>
                <w:sz w:val="26"/>
                <w:szCs w:val="26"/>
              </w:rPr>
            </w:pPr>
            <w:hyperlink r:id="rId31" w:history="1">
              <w:r w:rsidR="002D302C" w:rsidRPr="00DE198D">
                <w:rPr>
                  <w:rStyle w:val="Hyperlink"/>
                  <w:sz w:val="26"/>
                  <w:szCs w:val="26"/>
                </w:rPr>
                <w:t>joliker@mwncmh.com</w:t>
              </w:r>
            </w:hyperlink>
          </w:p>
          <w:p w:rsidR="002D302C" w:rsidRDefault="00FE7C17" w:rsidP="0016296C">
            <w:pPr>
              <w:autoSpaceDE w:val="0"/>
              <w:autoSpaceDN w:val="0"/>
              <w:adjustRightInd w:val="0"/>
              <w:rPr>
                <w:sz w:val="26"/>
                <w:szCs w:val="26"/>
              </w:rPr>
            </w:pPr>
            <w:hyperlink r:id="rId32" w:history="1">
              <w:r w:rsidR="002D302C" w:rsidRPr="00DE198D">
                <w:rPr>
                  <w:rStyle w:val="Hyperlink"/>
                </w:rPr>
                <w:t>j</w:t>
              </w:r>
              <w:r w:rsidR="002D302C" w:rsidRPr="00DE198D">
                <w:rPr>
                  <w:rStyle w:val="Hyperlink"/>
                  <w:sz w:val="26"/>
                  <w:szCs w:val="26"/>
                </w:rPr>
                <w:t>oseph.serio@occ.ohio.gov</w:t>
              </w:r>
            </w:hyperlink>
          </w:p>
          <w:p w:rsidR="002D302C" w:rsidRDefault="00FE7C17" w:rsidP="0016296C">
            <w:pPr>
              <w:autoSpaceDE w:val="0"/>
              <w:autoSpaceDN w:val="0"/>
              <w:adjustRightInd w:val="0"/>
              <w:rPr>
                <w:sz w:val="26"/>
                <w:szCs w:val="26"/>
              </w:rPr>
            </w:pPr>
            <w:hyperlink r:id="rId33" w:history="1">
              <w:r w:rsidR="002D302C" w:rsidRPr="00DE198D">
                <w:rPr>
                  <w:rStyle w:val="Hyperlink"/>
                  <w:sz w:val="26"/>
                  <w:szCs w:val="26"/>
                </w:rPr>
                <w:t>judi.sobecki@aes.com</w:t>
              </w:r>
            </w:hyperlink>
          </w:p>
          <w:p w:rsidR="002D302C" w:rsidRPr="00886244" w:rsidRDefault="002D302C" w:rsidP="0016296C">
            <w:pPr>
              <w:autoSpaceDE w:val="0"/>
              <w:autoSpaceDN w:val="0"/>
              <w:adjustRightInd w:val="0"/>
              <w:rPr>
                <w:sz w:val="26"/>
                <w:szCs w:val="26"/>
              </w:rPr>
            </w:pPr>
          </w:p>
          <w:p w:rsidR="002D302C" w:rsidRDefault="00FE7C17" w:rsidP="0016296C">
            <w:pPr>
              <w:autoSpaceDE w:val="0"/>
              <w:autoSpaceDN w:val="0"/>
              <w:adjustRightInd w:val="0"/>
              <w:rPr>
                <w:sz w:val="26"/>
                <w:szCs w:val="26"/>
              </w:rPr>
            </w:pPr>
            <w:hyperlink r:id="rId34" w:history="1">
              <w:r w:rsidR="002D302C" w:rsidRPr="00DE198D">
                <w:rPr>
                  <w:rStyle w:val="Hyperlink"/>
                </w:rPr>
                <w:t>b</w:t>
              </w:r>
              <w:r w:rsidR="002D302C" w:rsidRPr="00DE198D">
                <w:rPr>
                  <w:rStyle w:val="Hyperlink"/>
                  <w:sz w:val="26"/>
                  <w:szCs w:val="26"/>
                </w:rPr>
                <w:t>ojko@carpenterlipps.com</w:t>
              </w:r>
            </w:hyperlink>
          </w:p>
          <w:p w:rsidR="002D302C" w:rsidRDefault="00FE7C17" w:rsidP="0016296C">
            <w:pPr>
              <w:autoSpaceDE w:val="0"/>
              <w:autoSpaceDN w:val="0"/>
              <w:adjustRightInd w:val="0"/>
              <w:rPr>
                <w:sz w:val="26"/>
                <w:szCs w:val="26"/>
              </w:rPr>
            </w:pPr>
            <w:hyperlink r:id="rId35" w:history="1">
              <w:r w:rsidR="002D302C" w:rsidRPr="00DE198D">
                <w:rPr>
                  <w:rStyle w:val="Hyperlink"/>
                  <w:sz w:val="26"/>
                  <w:szCs w:val="26"/>
                </w:rPr>
                <w:t>lfriedeman@igsenergy.com</w:t>
              </w:r>
            </w:hyperlink>
          </w:p>
          <w:p w:rsidR="002D302C" w:rsidRDefault="00FE7C17" w:rsidP="0016296C">
            <w:pPr>
              <w:autoSpaceDE w:val="0"/>
              <w:autoSpaceDN w:val="0"/>
              <w:adjustRightInd w:val="0"/>
              <w:rPr>
                <w:sz w:val="26"/>
                <w:szCs w:val="26"/>
              </w:rPr>
            </w:pPr>
            <w:hyperlink r:id="rId36" w:history="1">
              <w:r w:rsidR="002D302C" w:rsidRPr="00DE198D">
                <w:rPr>
                  <w:rStyle w:val="Hyperlink"/>
                  <w:sz w:val="26"/>
                  <w:szCs w:val="26"/>
                </w:rPr>
                <w:t>lhawrot@spilmanlaw.com</w:t>
              </w:r>
            </w:hyperlink>
          </w:p>
          <w:p w:rsidR="002D302C" w:rsidRDefault="00FE7C17" w:rsidP="0016296C">
            <w:pPr>
              <w:autoSpaceDE w:val="0"/>
              <w:autoSpaceDN w:val="0"/>
              <w:adjustRightInd w:val="0"/>
              <w:rPr>
                <w:sz w:val="26"/>
                <w:szCs w:val="26"/>
              </w:rPr>
            </w:pPr>
            <w:hyperlink r:id="rId37" w:history="1">
              <w:r w:rsidR="002D302C" w:rsidRPr="00DE198D">
                <w:rPr>
                  <w:rStyle w:val="Hyperlink"/>
                </w:rPr>
                <w:t>m</w:t>
              </w:r>
              <w:r w:rsidR="002D302C" w:rsidRPr="00DE198D">
                <w:rPr>
                  <w:rStyle w:val="Hyperlink"/>
                  <w:sz w:val="26"/>
                  <w:szCs w:val="26"/>
                </w:rPr>
                <w:t>ohler@carpenterlipps.com</w:t>
              </w:r>
            </w:hyperlink>
          </w:p>
          <w:p w:rsidR="002D302C" w:rsidRPr="00886244" w:rsidRDefault="00FE7C17" w:rsidP="0016296C">
            <w:pPr>
              <w:rPr>
                <w:sz w:val="26"/>
                <w:szCs w:val="26"/>
              </w:rPr>
            </w:pPr>
            <w:hyperlink r:id="rId38" w:history="1">
              <w:r w:rsidR="002D302C" w:rsidRPr="00DE198D">
                <w:rPr>
                  <w:rStyle w:val="Hyperlink"/>
                  <w:sz w:val="26"/>
                  <w:szCs w:val="26"/>
                </w:rPr>
                <w:t>haydenm@firstenergycorp.com</w:t>
              </w:r>
            </w:hyperlink>
          </w:p>
        </w:tc>
        <w:tc>
          <w:tcPr>
            <w:tcW w:w="4788" w:type="dxa"/>
            <w:shd w:val="clear" w:color="auto" w:fill="auto"/>
          </w:tcPr>
          <w:p w:rsidR="002D302C" w:rsidRDefault="00FE7C17" w:rsidP="0016296C">
            <w:pPr>
              <w:autoSpaceDE w:val="0"/>
              <w:autoSpaceDN w:val="0"/>
              <w:adjustRightInd w:val="0"/>
              <w:rPr>
                <w:sz w:val="26"/>
                <w:szCs w:val="26"/>
              </w:rPr>
            </w:pPr>
            <w:hyperlink r:id="rId39" w:history="1">
              <w:r w:rsidR="002D302C" w:rsidRPr="00DE198D">
                <w:rPr>
                  <w:rStyle w:val="Hyperlink"/>
                  <w:sz w:val="26"/>
                  <w:szCs w:val="26"/>
                </w:rPr>
                <w:t>mjsatterwhite@aep.com</w:t>
              </w:r>
            </w:hyperlink>
          </w:p>
          <w:p w:rsidR="002D302C" w:rsidRDefault="00FE7C17" w:rsidP="0016296C">
            <w:pPr>
              <w:autoSpaceDE w:val="0"/>
              <w:autoSpaceDN w:val="0"/>
              <w:adjustRightInd w:val="0"/>
              <w:rPr>
                <w:sz w:val="26"/>
                <w:szCs w:val="26"/>
              </w:rPr>
            </w:pPr>
            <w:hyperlink r:id="rId40" w:history="1">
              <w:r w:rsidR="002D302C" w:rsidRPr="00DE198D">
                <w:rPr>
                  <w:rStyle w:val="Hyperlink"/>
                  <w:sz w:val="26"/>
                  <w:szCs w:val="26"/>
                </w:rPr>
                <w:t>mswhite@igsenergy.com</w:t>
              </w:r>
            </w:hyperlink>
          </w:p>
          <w:p w:rsidR="002D302C" w:rsidRDefault="00FE7C17" w:rsidP="0016296C">
            <w:pPr>
              <w:autoSpaceDE w:val="0"/>
              <w:autoSpaceDN w:val="0"/>
              <w:adjustRightInd w:val="0"/>
              <w:rPr>
                <w:sz w:val="26"/>
                <w:szCs w:val="26"/>
              </w:rPr>
            </w:pPr>
            <w:hyperlink r:id="rId41" w:history="1">
              <w:r w:rsidR="002D302C" w:rsidRPr="00DE198D">
                <w:rPr>
                  <w:rStyle w:val="Hyperlink"/>
                </w:rPr>
                <w:t>m</w:t>
              </w:r>
              <w:r w:rsidR="002D302C" w:rsidRPr="00DE198D">
                <w:rPr>
                  <w:rStyle w:val="Hyperlink"/>
                  <w:sz w:val="26"/>
                  <w:szCs w:val="26"/>
                </w:rPr>
                <w:t>aureen.grady@occ.ohio.gov</w:t>
              </w:r>
            </w:hyperlink>
          </w:p>
          <w:p w:rsidR="002D302C" w:rsidRDefault="00FE7C17" w:rsidP="0016296C">
            <w:pPr>
              <w:autoSpaceDE w:val="0"/>
              <w:autoSpaceDN w:val="0"/>
              <w:adjustRightInd w:val="0"/>
              <w:rPr>
                <w:sz w:val="26"/>
                <w:szCs w:val="26"/>
              </w:rPr>
            </w:pPr>
            <w:hyperlink r:id="rId42" w:history="1">
              <w:r w:rsidR="002D302C" w:rsidRPr="00DE198D">
                <w:rPr>
                  <w:rStyle w:val="Hyperlink"/>
                  <w:sz w:val="26"/>
                  <w:szCs w:val="26"/>
                </w:rPr>
                <w:t>mkurtz@bkllawfirm.com</w:t>
              </w:r>
            </w:hyperlink>
          </w:p>
          <w:p w:rsidR="002D302C" w:rsidRDefault="00FE7C17" w:rsidP="0016296C">
            <w:pPr>
              <w:autoSpaceDE w:val="0"/>
              <w:autoSpaceDN w:val="0"/>
              <w:adjustRightInd w:val="0"/>
              <w:rPr>
                <w:sz w:val="26"/>
                <w:szCs w:val="26"/>
              </w:rPr>
            </w:pPr>
            <w:hyperlink r:id="rId43" w:history="1">
              <w:r w:rsidR="002D302C" w:rsidRPr="00DE198D">
                <w:rPr>
                  <w:rStyle w:val="Hyperlink"/>
                  <w:sz w:val="26"/>
                  <w:szCs w:val="26"/>
                </w:rPr>
                <w:t>msmalz@ohiopovertylaw.org</w:t>
              </w:r>
            </w:hyperlink>
          </w:p>
          <w:p w:rsidR="002D302C" w:rsidRDefault="00FE7C17" w:rsidP="0016296C">
            <w:pPr>
              <w:autoSpaceDE w:val="0"/>
              <w:autoSpaceDN w:val="0"/>
              <w:adjustRightInd w:val="0"/>
              <w:rPr>
                <w:sz w:val="26"/>
                <w:szCs w:val="26"/>
              </w:rPr>
            </w:pPr>
            <w:hyperlink r:id="rId44" w:history="1">
              <w:r w:rsidR="002D302C" w:rsidRPr="00DE198D">
                <w:rPr>
                  <w:rStyle w:val="Hyperlink"/>
                  <w:sz w:val="26"/>
                  <w:szCs w:val="26"/>
                </w:rPr>
                <w:t>nmcdaniel@elpc.org</w:t>
              </w:r>
            </w:hyperlink>
          </w:p>
          <w:p w:rsidR="002D302C" w:rsidRDefault="00FE7C17" w:rsidP="0016296C">
            <w:pPr>
              <w:autoSpaceDE w:val="0"/>
              <w:autoSpaceDN w:val="0"/>
              <w:adjustRightInd w:val="0"/>
              <w:rPr>
                <w:sz w:val="26"/>
                <w:szCs w:val="26"/>
              </w:rPr>
            </w:pPr>
            <w:hyperlink r:id="rId45" w:history="1">
              <w:r w:rsidR="002D302C" w:rsidRPr="00DE198D">
                <w:rPr>
                  <w:rStyle w:val="Hyperlink"/>
                  <w:sz w:val="26"/>
                  <w:szCs w:val="26"/>
                </w:rPr>
                <w:t>plee@oslsa.org</w:t>
              </w:r>
            </w:hyperlink>
          </w:p>
          <w:p w:rsidR="002D302C" w:rsidRPr="00886244" w:rsidRDefault="00FE7C17" w:rsidP="0016296C">
            <w:pPr>
              <w:autoSpaceDE w:val="0"/>
              <w:autoSpaceDN w:val="0"/>
              <w:adjustRightInd w:val="0"/>
              <w:rPr>
                <w:sz w:val="26"/>
                <w:szCs w:val="26"/>
              </w:rPr>
            </w:pPr>
            <w:hyperlink r:id="rId46" w:history="1">
              <w:r w:rsidR="002D302C" w:rsidRPr="00DE198D">
                <w:rPr>
                  <w:rStyle w:val="Hyperlink"/>
                  <w:sz w:val="26"/>
                  <w:szCs w:val="26"/>
                </w:rPr>
                <w:t>philip.sineneng@thompsonhine.com</w:t>
              </w:r>
            </w:hyperlink>
          </w:p>
          <w:p w:rsidR="002D302C" w:rsidRPr="00886244" w:rsidRDefault="00FE7C17" w:rsidP="0016296C">
            <w:pPr>
              <w:autoSpaceDE w:val="0"/>
              <w:autoSpaceDN w:val="0"/>
              <w:adjustRightInd w:val="0"/>
              <w:rPr>
                <w:sz w:val="26"/>
                <w:szCs w:val="26"/>
              </w:rPr>
            </w:pPr>
            <w:hyperlink r:id="rId47" w:history="1">
              <w:r w:rsidR="002D302C" w:rsidRPr="00DE198D">
                <w:rPr>
                  <w:rStyle w:val="Hyperlink"/>
                  <w:sz w:val="26"/>
                  <w:szCs w:val="26"/>
                </w:rPr>
                <w:t>ricks@ohanet.org</w:t>
              </w:r>
            </w:hyperlink>
          </w:p>
          <w:p w:rsidR="002D302C" w:rsidRPr="00886244" w:rsidRDefault="00FE7C17" w:rsidP="0016296C">
            <w:pPr>
              <w:autoSpaceDE w:val="0"/>
              <w:autoSpaceDN w:val="0"/>
              <w:adjustRightInd w:val="0"/>
              <w:rPr>
                <w:sz w:val="26"/>
                <w:szCs w:val="26"/>
              </w:rPr>
            </w:pPr>
            <w:hyperlink r:id="rId48" w:history="1">
              <w:r w:rsidR="002D302C" w:rsidRPr="00DE198D">
                <w:rPr>
                  <w:rStyle w:val="Hyperlink"/>
                  <w:sz w:val="26"/>
                  <w:szCs w:val="26"/>
                </w:rPr>
                <w:t>rocco.dascenzo@duke-energy.com</w:t>
              </w:r>
            </w:hyperlink>
          </w:p>
          <w:p w:rsidR="002D302C" w:rsidRPr="00886244" w:rsidRDefault="00FE7C17" w:rsidP="0016296C">
            <w:pPr>
              <w:autoSpaceDE w:val="0"/>
              <w:autoSpaceDN w:val="0"/>
              <w:adjustRightInd w:val="0"/>
              <w:rPr>
                <w:sz w:val="26"/>
                <w:szCs w:val="26"/>
              </w:rPr>
            </w:pPr>
            <w:hyperlink r:id="rId49" w:history="1">
              <w:r w:rsidR="002D302C" w:rsidRPr="00DE198D">
                <w:rPr>
                  <w:rStyle w:val="Hyperlink"/>
                  <w:sz w:val="26"/>
                  <w:szCs w:val="26"/>
                </w:rPr>
                <w:t>sam@mwncmh.com</w:t>
              </w:r>
            </w:hyperlink>
          </w:p>
          <w:p w:rsidR="002D302C" w:rsidRPr="00886244" w:rsidRDefault="00FE7C17" w:rsidP="0016296C">
            <w:pPr>
              <w:autoSpaceDE w:val="0"/>
              <w:autoSpaceDN w:val="0"/>
              <w:adjustRightInd w:val="0"/>
              <w:rPr>
                <w:sz w:val="26"/>
                <w:szCs w:val="26"/>
              </w:rPr>
            </w:pPr>
            <w:hyperlink r:id="rId50" w:history="1">
              <w:r w:rsidR="002D302C" w:rsidRPr="00DE198D">
                <w:rPr>
                  <w:rStyle w:val="Hyperlink"/>
                  <w:sz w:val="26"/>
                  <w:szCs w:val="26"/>
                </w:rPr>
                <w:t>swilliams@nrdc.org</w:t>
              </w:r>
            </w:hyperlink>
          </w:p>
          <w:p w:rsidR="002D302C" w:rsidRPr="00886244" w:rsidRDefault="00FE7C17" w:rsidP="0016296C">
            <w:pPr>
              <w:autoSpaceDE w:val="0"/>
              <w:autoSpaceDN w:val="0"/>
              <w:adjustRightInd w:val="0"/>
              <w:rPr>
                <w:sz w:val="26"/>
                <w:szCs w:val="26"/>
              </w:rPr>
            </w:pPr>
            <w:hyperlink r:id="rId51" w:history="1">
              <w:r w:rsidR="002D302C" w:rsidRPr="00DE198D">
                <w:rPr>
                  <w:rStyle w:val="Hyperlink"/>
                  <w:sz w:val="26"/>
                  <w:szCs w:val="26"/>
                </w:rPr>
                <w:t>casto@firstenergycorp.com</w:t>
              </w:r>
            </w:hyperlink>
          </w:p>
          <w:p w:rsidR="002D302C" w:rsidRPr="00886244" w:rsidRDefault="00FE7C17" w:rsidP="0016296C">
            <w:pPr>
              <w:autoSpaceDE w:val="0"/>
              <w:autoSpaceDN w:val="0"/>
              <w:adjustRightInd w:val="0"/>
              <w:rPr>
                <w:sz w:val="26"/>
                <w:szCs w:val="26"/>
              </w:rPr>
            </w:pPr>
            <w:hyperlink r:id="rId52" w:history="1">
              <w:r w:rsidR="002D302C" w:rsidRPr="00DE198D">
                <w:rPr>
                  <w:rStyle w:val="Hyperlink"/>
                  <w:sz w:val="26"/>
                  <w:szCs w:val="26"/>
                </w:rPr>
                <w:t>sasloan@aep.com</w:t>
              </w:r>
            </w:hyperlink>
          </w:p>
          <w:p w:rsidR="002D302C" w:rsidRPr="00886244" w:rsidRDefault="00FE7C17" w:rsidP="0016296C">
            <w:pPr>
              <w:autoSpaceDE w:val="0"/>
              <w:autoSpaceDN w:val="0"/>
              <w:adjustRightInd w:val="0"/>
              <w:rPr>
                <w:sz w:val="26"/>
                <w:szCs w:val="26"/>
              </w:rPr>
            </w:pPr>
            <w:hyperlink r:id="rId53" w:history="1">
              <w:r w:rsidR="002D302C" w:rsidRPr="00DE198D">
                <w:rPr>
                  <w:rStyle w:val="Hyperlink"/>
                </w:rPr>
                <w:t>s</w:t>
              </w:r>
              <w:r w:rsidR="002D302C" w:rsidRPr="00DE198D">
                <w:rPr>
                  <w:rStyle w:val="Hyperlink"/>
                  <w:sz w:val="26"/>
                  <w:szCs w:val="26"/>
                </w:rPr>
                <w:t>tephanie.chmiel@thompsonhine.com</w:t>
              </w:r>
            </w:hyperlink>
          </w:p>
          <w:p w:rsidR="002D302C" w:rsidRPr="00886244" w:rsidRDefault="00FE7C17" w:rsidP="0016296C">
            <w:pPr>
              <w:autoSpaceDE w:val="0"/>
              <w:autoSpaceDN w:val="0"/>
              <w:adjustRightInd w:val="0"/>
              <w:rPr>
                <w:sz w:val="26"/>
                <w:szCs w:val="26"/>
              </w:rPr>
            </w:pPr>
            <w:hyperlink r:id="rId54" w:history="1">
              <w:r w:rsidR="002D302C" w:rsidRPr="00DE198D">
                <w:rPr>
                  <w:rStyle w:val="Hyperlink"/>
                </w:rPr>
                <w:t>s</w:t>
              </w:r>
              <w:r w:rsidR="002D302C" w:rsidRPr="00DE198D">
                <w:rPr>
                  <w:rStyle w:val="Hyperlink"/>
                  <w:sz w:val="26"/>
                  <w:szCs w:val="26"/>
                </w:rPr>
                <w:t>tephen.chriss@walmart.com</w:t>
              </w:r>
            </w:hyperlink>
          </w:p>
          <w:p w:rsidR="002D302C" w:rsidRPr="00886244" w:rsidRDefault="00FE7C17" w:rsidP="0016296C">
            <w:pPr>
              <w:autoSpaceDE w:val="0"/>
              <w:autoSpaceDN w:val="0"/>
              <w:adjustRightInd w:val="0"/>
              <w:rPr>
                <w:sz w:val="26"/>
                <w:szCs w:val="26"/>
              </w:rPr>
            </w:pPr>
            <w:hyperlink r:id="rId55" w:history="1">
              <w:r w:rsidR="002D302C" w:rsidRPr="00DE198D">
                <w:rPr>
                  <w:rStyle w:val="Hyperlink"/>
                  <w:sz w:val="26"/>
                  <w:szCs w:val="26"/>
                </w:rPr>
                <w:t>stnourse@aep.com</w:t>
              </w:r>
            </w:hyperlink>
          </w:p>
          <w:p w:rsidR="002D302C" w:rsidRPr="00886244" w:rsidRDefault="00FE7C17" w:rsidP="0016296C">
            <w:pPr>
              <w:autoSpaceDE w:val="0"/>
              <w:autoSpaceDN w:val="0"/>
              <w:adjustRightInd w:val="0"/>
              <w:rPr>
                <w:sz w:val="26"/>
                <w:szCs w:val="26"/>
              </w:rPr>
            </w:pPr>
            <w:hyperlink r:id="rId56" w:history="1">
              <w:r w:rsidR="002D302C" w:rsidRPr="00DE198D">
                <w:rPr>
                  <w:rStyle w:val="Hyperlink"/>
                  <w:sz w:val="26"/>
                  <w:szCs w:val="26"/>
                </w:rPr>
                <w:t>tammy.turkenton@puc.state.oh.us</w:t>
              </w:r>
            </w:hyperlink>
          </w:p>
          <w:p w:rsidR="002D302C" w:rsidRPr="00886244" w:rsidRDefault="00FE7C17" w:rsidP="0016296C">
            <w:pPr>
              <w:autoSpaceDE w:val="0"/>
              <w:autoSpaceDN w:val="0"/>
              <w:adjustRightInd w:val="0"/>
              <w:rPr>
                <w:sz w:val="26"/>
                <w:szCs w:val="26"/>
              </w:rPr>
            </w:pPr>
            <w:hyperlink r:id="rId57" w:history="1">
              <w:r w:rsidR="002D302C" w:rsidRPr="00DE198D">
                <w:rPr>
                  <w:rStyle w:val="Hyperlink"/>
                  <w:sz w:val="26"/>
                  <w:szCs w:val="26"/>
                </w:rPr>
                <w:t>tshadick@spilmanlaw.com</w:t>
              </w:r>
            </w:hyperlink>
          </w:p>
          <w:p w:rsidR="002D302C" w:rsidRPr="00886244" w:rsidRDefault="00FE7C17" w:rsidP="0016296C">
            <w:pPr>
              <w:autoSpaceDE w:val="0"/>
              <w:autoSpaceDN w:val="0"/>
              <w:adjustRightInd w:val="0"/>
              <w:rPr>
                <w:sz w:val="26"/>
                <w:szCs w:val="26"/>
              </w:rPr>
            </w:pPr>
            <w:hyperlink r:id="rId58" w:history="1">
              <w:r w:rsidR="002D302C" w:rsidRPr="00DE198D">
                <w:rPr>
                  <w:rStyle w:val="Hyperlink"/>
                  <w:sz w:val="26"/>
                  <w:szCs w:val="26"/>
                </w:rPr>
                <w:t>tobrien@bricker.com</w:t>
              </w:r>
            </w:hyperlink>
          </w:p>
          <w:p w:rsidR="002D302C" w:rsidRPr="00886244" w:rsidRDefault="00FE7C17" w:rsidP="0016296C">
            <w:pPr>
              <w:autoSpaceDE w:val="0"/>
              <w:autoSpaceDN w:val="0"/>
              <w:adjustRightInd w:val="0"/>
              <w:rPr>
                <w:sz w:val="26"/>
                <w:szCs w:val="26"/>
              </w:rPr>
            </w:pPr>
            <w:hyperlink r:id="rId59" w:history="1">
              <w:r w:rsidR="002D302C" w:rsidRPr="00DE198D">
                <w:rPr>
                  <w:rStyle w:val="Hyperlink"/>
                  <w:sz w:val="26"/>
                  <w:szCs w:val="26"/>
                </w:rPr>
                <w:t>tdougherty@theOEC.org</w:t>
              </w:r>
            </w:hyperlink>
          </w:p>
          <w:p w:rsidR="002D302C" w:rsidRPr="00886244" w:rsidRDefault="00FE7C17" w:rsidP="0016296C">
            <w:pPr>
              <w:autoSpaceDE w:val="0"/>
              <w:autoSpaceDN w:val="0"/>
              <w:adjustRightInd w:val="0"/>
              <w:rPr>
                <w:sz w:val="26"/>
                <w:szCs w:val="26"/>
              </w:rPr>
            </w:pPr>
            <w:hyperlink r:id="rId60" w:history="1">
              <w:r w:rsidR="002D302C" w:rsidRPr="00DE198D">
                <w:rPr>
                  <w:rStyle w:val="Hyperlink"/>
                  <w:sz w:val="26"/>
                  <w:szCs w:val="26"/>
                </w:rPr>
                <w:t>vparisi@igsenergy.com</w:t>
              </w:r>
            </w:hyperlink>
          </w:p>
          <w:p w:rsidR="002D302C" w:rsidRPr="00886244" w:rsidRDefault="00FE7C17" w:rsidP="0016296C">
            <w:pPr>
              <w:autoSpaceDE w:val="0"/>
              <w:autoSpaceDN w:val="0"/>
              <w:adjustRightInd w:val="0"/>
              <w:rPr>
                <w:sz w:val="26"/>
                <w:szCs w:val="26"/>
              </w:rPr>
            </w:pPr>
            <w:hyperlink r:id="rId61" w:history="1">
              <w:r w:rsidR="002D302C" w:rsidRPr="00DE198D">
                <w:rPr>
                  <w:rStyle w:val="Hyperlink"/>
                  <w:sz w:val="26"/>
                  <w:szCs w:val="26"/>
                </w:rPr>
                <w:t>zkravitz@taftlaw.com</w:t>
              </w:r>
            </w:hyperlink>
          </w:p>
          <w:p w:rsidR="002D302C" w:rsidRPr="00886244" w:rsidRDefault="00FE7C17" w:rsidP="0016296C">
            <w:pPr>
              <w:autoSpaceDE w:val="0"/>
              <w:autoSpaceDN w:val="0"/>
              <w:adjustRightInd w:val="0"/>
              <w:rPr>
                <w:sz w:val="26"/>
                <w:szCs w:val="26"/>
              </w:rPr>
            </w:pPr>
            <w:hyperlink r:id="rId62" w:history="1">
              <w:r w:rsidR="002D302C" w:rsidRPr="00DE198D">
                <w:rPr>
                  <w:rStyle w:val="Hyperlink"/>
                  <w:sz w:val="26"/>
                  <w:szCs w:val="26"/>
                </w:rPr>
                <w:t>whitt@whitt-sturtevant.com</w:t>
              </w:r>
            </w:hyperlink>
          </w:p>
          <w:p w:rsidR="002D302C" w:rsidRPr="00886244" w:rsidRDefault="00FE7C17" w:rsidP="0016296C">
            <w:pPr>
              <w:autoSpaceDE w:val="0"/>
              <w:autoSpaceDN w:val="0"/>
              <w:adjustRightInd w:val="0"/>
              <w:rPr>
                <w:sz w:val="26"/>
                <w:szCs w:val="26"/>
              </w:rPr>
            </w:pPr>
            <w:hyperlink r:id="rId63" w:history="1">
              <w:r w:rsidR="002D302C" w:rsidRPr="00DE198D">
                <w:rPr>
                  <w:rStyle w:val="Hyperlink"/>
                  <w:sz w:val="26"/>
                  <w:szCs w:val="26"/>
                </w:rPr>
                <w:t>myurick@taftlaw.com</w:t>
              </w:r>
            </w:hyperlink>
          </w:p>
          <w:p w:rsidR="002D302C" w:rsidRPr="00886244" w:rsidRDefault="00FE7C17" w:rsidP="0016296C">
            <w:pPr>
              <w:autoSpaceDE w:val="0"/>
              <w:autoSpaceDN w:val="0"/>
              <w:adjustRightInd w:val="0"/>
              <w:rPr>
                <w:sz w:val="26"/>
                <w:szCs w:val="26"/>
              </w:rPr>
            </w:pPr>
            <w:hyperlink r:id="rId64" w:history="1">
              <w:r w:rsidR="002D302C" w:rsidRPr="00DE198D">
                <w:rPr>
                  <w:rStyle w:val="Hyperlink"/>
                  <w:sz w:val="26"/>
                  <w:szCs w:val="26"/>
                </w:rPr>
                <w:t>mpritchard@mwncmh.com</w:t>
              </w:r>
            </w:hyperlink>
          </w:p>
          <w:p w:rsidR="002D302C" w:rsidRPr="00886244" w:rsidRDefault="00FE7C17" w:rsidP="0016296C">
            <w:pPr>
              <w:rPr>
                <w:sz w:val="26"/>
                <w:szCs w:val="26"/>
              </w:rPr>
            </w:pPr>
            <w:hyperlink r:id="rId65" w:history="1">
              <w:r w:rsidR="002D302C" w:rsidRPr="00DE198D">
                <w:rPr>
                  <w:rStyle w:val="Hyperlink"/>
                  <w:sz w:val="26"/>
                  <w:szCs w:val="26"/>
                </w:rPr>
                <w:t>schmidt@sppgrp.com</w:t>
              </w:r>
            </w:hyperlink>
          </w:p>
        </w:tc>
      </w:tr>
    </w:tbl>
    <w:p w:rsidR="00C0468B" w:rsidRDefault="00C0468B" w:rsidP="00906392"/>
    <w:sectPr w:rsidR="00C0468B" w:rsidSect="00E83C72">
      <w:headerReference w:type="default" r:id="rId66"/>
      <w:footerReference w:type="default" r:id="rId67"/>
      <w:headerReference w:type="first" r:id="rId68"/>
      <w:footerReference w:type="first" r:id="rId6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279" w:rsidRDefault="00C55279">
      <w:r>
        <w:separator/>
      </w:r>
    </w:p>
  </w:endnote>
  <w:endnote w:type="continuationSeparator" w:id="0">
    <w:p w:rsidR="00C55279" w:rsidRDefault="00C5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 BERKLEY">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Default="00766EF8" w:rsidP="00E83C72">
    <w:pPr>
      <w:pStyle w:val="Footer"/>
      <w:jc w:val="center"/>
    </w:pPr>
    <w:r>
      <w:rPr>
        <w:rStyle w:val="PageNumber"/>
      </w:rPr>
      <w:fldChar w:fldCharType="begin"/>
    </w:r>
    <w:r>
      <w:rPr>
        <w:rStyle w:val="PageNumber"/>
      </w:rPr>
      <w:instrText xml:space="preserve"> PAGE </w:instrText>
    </w:r>
    <w:r>
      <w:rPr>
        <w:rStyle w:val="PageNumber"/>
      </w:rPr>
      <w:fldChar w:fldCharType="separate"/>
    </w:r>
    <w:r w:rsidR="00FE7C17">
      <w:rPr>
        <w:rStyle w:val="PageNumber"/>
        <w:noProof/>
      </w:rPr>
      <w:t>11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Default="00766E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Default="00766EF8" w:rsidP="00E83C72">
    <w:pPr>
      <w:pStyle w:val="Footer"/>
      <w:jc w:val="center"/>
    </w:pPr>
    <w:r>
      <w:rPr>
        <w:rStyle w:val="PageNumber"/>
      </w:rPr>
      <w:fldChar w:fldCharType="begin"/>
    </w:r>
    <w:r>
      <w:rPr>
        <w:rStyle w:val="PageNumber"/>
      </w:rPr>
      <w:instrText xml:space="preserve"> PAGE </w:instrText>
    </w:r>
    <w:r>
      <w:rPr>
        <w:rStyle w:val="PageNumber"/>
      </w:rPr>
      <w:fldChar w:fldCharType="separate"/>
    </w:r>
    <w:r w:rsidR="00FE7C17">
      <w:rPr>
        <w:rStyle w:val="PageNumber"/>
        <w:noProof/>
      </w:rPr>
      <w:t>13</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Default="00766EF8" w:rsidP="00E83C72">
    <w:pPr>
      <w:pStyle w:val="Footer"/>
      <w:jc w:val="center"/>
    </w:pPr>
    <w:r>
      <w:rPr>
        <w:rStyle w:val="PageNumber"/>
      </w:rPr>
      <w:fldChar w:fldCharType="begin"/>
    </w:r>
    <w:r>
      <w:rPr>
        <w:rStyle w:val="PageNumber"/>
      </w:rPr>
      <w:instrText xml:space="preserve"> PAGE </w:instrText>
    </w:r>
    <w:r>
      <w:rPr>
        <w:rStyle w:val="PageNumber"/>
      </w:rPr>
      <w:fldChar w:fldCharType="separate"/>
    </w:r>
    <w:r w:rsidR="00FE7C17">
      <w:rPr>
        <w:rStyle w:val="PageNumber"/>
        <w:noProof/>
      </w:rPr>
      <w:t>12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279" w:rsidRDefault="00C55279">
      <w:r>
        <w:separator/>
      </w:r>
    </w:p>
  </w:footnote>
  <w:footnote w:type="continuationSeparator" w:id="0">
    <w:p w:rsidR="00C55279" w:rsidRDefault="00C55279">
      <w:r>
        <w:continuationSeparator/>
      </w:r>
    </w:p>
  </w:footnote>
  <w:footnote w:id="1">
    <w:p w:rsidR="001B61CF" w:rsidRPr="001B61CF" w:rsidRDefault="001B61CF" w:rsidP="001B61CF">
      <w:pPr>
        <w:pStyle w:val="FootnoteText"/>
      </w:pPr>
      <w:r w:rsidRPr="00F71A9C">
        <w:rPr>
          <w:rStyle w:val="FootnoteReference"/>
          <w:rFonts w:ascii="Palatino Linotype" w:hAnsi="Palatino Linotype"/>
          <w:sz w:val="22"/>
          <w:szCs w:val="22"/>
        </w:rPr>
        <w:footnoteRef/>
      </w:r>
      <w:r w:rsidRPr="00F71A9C">
        <w:rPr>
          <w:rFonts w:ascii="Palatino Linotype" w:hAnsi="Palatino Linotype"/>
          <w:sz w:val="22"/>
          <w:szCs w:val="22"/>
        </w:rPr>
        <w:t xml:space="preserve">  </w:t>
      </w:r>
      <w:r>
        <w:rPr>
          <w:rFonts w:ascii="Palatino Linotype" w:hAnsi="Palatino Linotype"/>
          <w:sz w:val="22"/>
          <w:szCs w:val="22"/>
        </w:rPr>
        <w:tab/>
      </w:r>
      <w:r w:rsidRPr="001B61CF">
        <w:tab/>
      </w:r>
      <w:r w:rsidR="0065774A">
        <w:t>Effective January</w:t>
      </w:r>
      <w:r w:rsidRPr="001B61CF">
        <w:t xml:space="preserve"> 2012, Columbus Southern Power and Ohio Power Company were merged, and the surviving entity was named Ohio Power Company.  Throughout this testimony, the newly-merged entity will be designated as OPC while the previously separate entities will be designated as CSP and OP.  </w:t>
      </w:r>
    </w:p>
  </w:footnote>
  <w:footnote w:id="2">
    <w:p w:rsidR="001B61CF" w:rsidRDefault="001B61CF" w:rsidP="001B61CF">
      <w:pPr>
        <w:pStyle w:val="FootnoteText"/>
        <w:rPr>
          <w:sz w:val="22"/>
          <w:szCs w:val="22"/>
          <w:lang w:val="en-US"/>
        </w:rPr>
      </w:pPr>
      <w:r w:rsidRPr="00065DFB">
        <w:rPr>
          <w:rStyle w:val="FootnoteReference"/>
          <w:sz w:val="22"/>
          <w:szCs w:val="22"/>
        </w:rPr>
        <w:footnoteRef/>
      </w:r>
      <w:r w:rsidRPr="00065DFB">
        <w:rPr>
          <w:sz w:val="22"/>
          <w:szCs w:val="22"/>
        </w:rPr>
        <w:t xml:space="preserve"> </w:t>
      </w:r>
      <w:r w:rsidRPr="00065DFB">
        <w:rPr>
          <w:sz w:val="22"/>
          <w:szCs w:val="22"/>
          <w:lang w:val="en-US"/>
        </w:rPr>
        <w:t xml:space="preserve"> </w:t>
      </w:r>
      <w:r>
        <w:rPr>
          <w:sz w:val="22"/>
          <w:szCs w:val="22"/>
          <w:lang w:val="en-US"/>
        </w:rPr>
        <w:tab/>
      </w:r>
      <w:r>
        <w:rPr>
          <w:sz w:val="22"/>
          <w:szCs w:val="22"/>
          <w:lang w:val="en-US"/>
        </w:rPr>
        <w:tab/>
      </w:r>
      <w:r w:rsidRPr="00065DFB">
        <w:rPr>
          <w:sz w:val="22"/>
          <w:szCs w:val="22"/>
          <w:lang w:val="en-US"/>
        </w:rPr>
        <w:t xml:space="preserve">This description of the methodology </w:t>
      </w:r>
      <w:r w:rsidRPr="0031133A">
        <w:rPr>
          <w:sz w:val="22"/>
          <w:szCs w:val="22"/>
          <w:lang w:val="en-US"/>
        </w:rPr>
        <w:t>OPC</w:t>
      </w:r>
      <w:r w:rsidRPr="0002117D">
        <w:rPr>
          <w:sz w:val="22"/>
          <w:szCs w:val="22"/>
          <w:lang w:val="en-US"/>
        </w:rPr>
        <w:t xml:space="preserve"> </w:t>
      </w:r>
      <w:r w:rsidRPr="00065DFB">
        <w:rPr>
          <w:sz w:val="22"/>
          <w:szCs w:val="22"/>
          <w:lang w:val="en-US"/>
        </w:rPr>
        <w:t xml:space="preserve">used to develop </w:t>
      </w:r>
      <w:r>
        <w:rPr>
          <w:sz w:val="22"/>
          <w:szCs w:val="22"/>
          <w:lang w:val="en-US"/>
        </w:rPr>
        <w:t>the</w:t>
      </w:r>
      <w:r w:rsidRPr="00065DFB">
        <w:rPr>
          <w:sz w:val="22"/>
          <w:szCs w:val="22"/>
          <w:lang w:val="en-US"/>
        </w:rPr>
        <w:t xml:space="preserve"> earlier estimate is based on OPC’s response to Staff Data Request No. 7-1 in Case Nos. 11-346-EL-SSO and 11-348-EL-SSO as well as</w:t>
      </w:r>
      <w:r>
        <w:rPr>
          <w:sz w:val="22"/>
          <w:szCs w:val="22"/>
          <w:lang w:val="en-US"/>
        </w:rPr>
        <w:t xml:space="preserve"> OPC’s</w:t>
      </w:r>
      <w:r w:rsidRPr="00065DFB">
        <w:rPr>
          <w:sz w:val="22"/>
          <w:szCs w:val="22"/>
          <w:lang w:val="en-US"/>
        </w:rPr>
        <w:t xml:space="preserve"> response to Staff Data Request No. 5-1 in Case No. 13-2385-EL-SSO.</w:t>
      </w:r>
    </w:p>
    <w:p w:rsidR="001B61CF" w:rsidRPr="00065DFB" w:rsidRDefault="001B61CF" w:rsidP="001B61CF">
      <w:pPr>
        <w:pStyle w:val="FootnoteText"/>
        <w:rPr>
          <w:sz w:val="22"/>
          <w:szCs w:val="22"/>
          <w:lang w:val="en-US"/>
        </w:rPr>
      </w:pPr>
    </w:p>
  </w:footnote>
  <w:footnote w:id="3">
    <w:p w:rsidR="001B61CF" w:rsidRPr="0031133A" w:rsidRDefault="001B61CF" w:rsidP="001B61CF">
      <w:pPr>
        <w:pStyle w:val="FootnoteText"/>
        <w:rPr>
          <w:sz w:val="22"/>
          <w:szCs w:val="22"/>
          <w:lang w:val="en-US"/>
        </w:rPr>
      </w:pPr>
      <w:r w:rsidRPr="0031133A">
        <w:rPr>
          <w:rStyle w:val="FootnoteReference"/>
          <w:sz w:val="22"/>
          <w:szCs w:val="22"/>
        </w:rPr>
        <w:footnoteRef/>
      </w:r>
      <w:r w:rsidRPr="0031133A">
        <w:rPr>
          <w:sz w:val="22"/>
          <w:szCs w:val="22"/>
        </w:rPr>
        <w:t xml:space="preserve"> </w:t>
      </w:r>
      <w:r w:rsidRPr="0031133A">
        <w:rPr>
          <w:sz w:val="22"/>
          <w:szCs w:val="22"/>
          <w:lang w:val="en-US"/>
        </w:rPr>
        <w:t xml:space="preserve"> </w:t>
      </w:r>
      <w:r>
        <w:rPr>
          <w:sz w:val="22"/>
          <w:szCs w:val="22"/>
          <w:lang w:val="en-US"/>
        </w:rPr>
        <w:tab/>
      </w:r>
      <w:r>
        <w:rPr>
          <w:sz w:val="22"/>
          <w:szCs w:val="22"/>
          <w:lang w:val="en-US"/>
        </w:rPr>
        <w:tab/>
      </w:r>
      <w:r w:rsidRPr="0031133A">
        <w:rPr>
          <w:sz w:val="22"/>
          <w:szCs w:val="22"/>
          <w:lang w:val="en-US"/>
        </w:rPr>
        <w:t>The transition period was originally planned to end in 2013, but was extended into 2014, when</w:t>
      </w:r>
      <w:r>
        <w:rPr>
          <w:sz w:val="22"/>
          <w:szCs w:val="22"/>
          <w:lang w:val="en-US"/>
        </w:rPr>
        <w:t xml:space="preserve"> OPC also began implementing its</w:t>
      </w:r>
      <w:r w:rsidRPr="0031133A">
        <w:rPr>
          <w:sz w:val="22"/>
          <w:szCs w:val="22"/>
          <w:lang w:val="en-US"/>
        </w:rPr>
        <w:t xml:space="preserve"> </w:t>
      </w:r>
      <w:r>
        <w:rPr>
          <w:sz w:val="22"/>
          <w:szCs w:val="22"/>
          <w:lang w:val="en-US"/>
        </w:rPr>
        <w:t>n</w:t>
      </w:r>
      <w:r w:rsidRPr="0031133A">
        <w:rPr>
          <w:sz w:val="22"/>
          <w:szCs w:val="22"/>
          <w:lang w:val="en-US"/>
        </w:rPr>
        <w:t>ew four-</w:t>
      </w:r>
      <w:r>
        <w:rPr>
          <w:sz w:val="22"/>
          <w:szCs w:val="22"/>
          <w:lang w:val="en-US"/>
        </w:rPr>
        <w:t xml:space="preserve">year </w:t>
      </w:r>
      <w:r w:rsidRPr="0031133A">
        <w:rPr>
          <w:sz w:val="22"/>
          <w:szCs w:val="22"/>
          <w:lang w:val="en-US"/>
        </w:rPr>
        <w:t>cycle</w:t>
      </w:r>
      <w:r>
        <w:rPr>
          <w:sz w:val="22"/>
          <w:szCs w:val="22"/>
          <w:lang w:val="en-US"/>
        </w:rPr>
        <w:t>-based</w:t>
      </w:r>
      <w:r w:rsidRPr="0031133A">
        <w:rPr>
          <w:sz w:val="22"/>
          <w:szCs w:val="22"/>
          <w:lang w:val="en-US"/>
        </w:rPr>
        <w:t xml:space="preserve"> </w:t>
      </w:r>
      <w:r>
        <w:rPr>
          <w:sz w:val="22"/>
          <w:szCs w:val="22"/>
          <w:lang w:val="en-US"/>
        </w:rPr>
        <w:t xml:space="preserve">vegetation-management </w:t>
      </w:r>
      <w:r w:rsidRPr="0031133A">
        <w:rPr>
          <w:sz w:val="22"/>
          <w:szCs w:val="22"/>
          <w:lang w:val="en-US"/>
        </w:rPr>
        <w:t>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Default="00766E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Pr="00E16568" w:rsidRDefault="00766EF8" w:rsidP="00E165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Default="00766E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Pr="00E16568" w:rsidRDefault="00766EF8" w:rsidP="00E165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B1B5C"/>
    <w:multiLevelType w:val="singleLevel"/>
    <w:tmpl w:val="1D328618"/>
    <w:lvl w:ilvl="0">
      <w:start w:val="1"/>
      <w:numFmt w:val="upperLetter"/>
      <w:lvlText w:val="%1."/>
      <w:lvlJc w:val="left"/>
      <w:pPr>
        <w:tabs>
          <w:tab w:val="num" w:pos="1080"/>
        </w:tabs>
        <w:ind w:left="1080" w:hanging="540"/>
      </w:pPr>
      <w:rPr>
        <w:rFonts w:hint="default"/>
      </w:rPr>
    </w:lvl>
  </w:abstractNum>
  <w:abstractNum w:abstractNumId="1">
    <w:nsid w:val="0CD15099"/>
    <w:multiLevelType w:val="singleLevel"/>
    <w:tmpl w:val="8ABCD594"/>
    <w:lvl w:ilvl="0">
      <w:start w:val="1"/>
      <w:numFmt w:val="upperLetter"/>
      <w:lvlText w:val="%1."/>
      <w:lvlJc w:val="left"/>
      <w:pPr>
        <w:tabs>
          <w:tab w:val="num" w:pos="1080"/>
        </w:tabs>
        <w:ind w:left="1080" w:hanging="540"/>
      </w:pPr>
      <w:rPr>
        <w:rFonts w:hint="default"/>
      </w:rPr>
    </w:lvl>
  </w:abstractNum>
  <w:abstractNum w:abstractNumId="2">
    <w:nsid w:val="0E0A4E4A"/>
    <w:multiLevelType w:val="multilevel"/>
    <w:tmpl w:val="D06E89C0"/>
    <w:lvl w:ilvl="0">
      <w:start w:val="1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3313D4C"/>
    <w:multiLevelType w:val="singleLevel"/>
    <w:tmpl w:val="1F72C2CA"/>
    <w:lvl w:ilvl="0">
      <w:start w:val="1"/>
      <w:numFmt w:val="upperLetter"/>
      <w:lvlText w:val="%1."/>
      <w:lvlJc w:val="left"/>
      <w:pPr>
        <w:tabs>
          <w:tab w:val="num" w:pos="1080"/>
        </w:tabs>
        <w:ind w:left="1080" w:hanging="540"/>
      </w:pPr>
      <w:rPr>
        <w:rFonts w:hint="default"/>
        <w:b w:val="0"/>
      </w:rPr>
    </w:lvl>
  </w:abstractNum>
  <w:abstractNum w:abstractNumId="4">
    <w:nsid w:val="26E96D6C"/>
    <w:multiLevelType w:val="hybridMultilevel"/>
    <w:tmpl w:val="0A86F5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8A7218"/>
    <w:multiLevelType w:val="hybridMultilevel"/>
    <w:tmpl w:val="4F94383E"/>
    <w:lvl w:ilvl="0" w:tplc="04090015">
      <w:start w:val="1"/>
      <w:numFmt w:val="upperLetter"/>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6">
    <w:nsid w:val="446F1690"/>
    <w:multiLevelType w:val="hybridMultilevel"/>
    <w:tmpl w:val="48E00D8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7906D4"/>
    <w:multiLevelType w:val="hybridMultilevel"/>
    <w:tmpl w:val="566615F4"/>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0310A08"/>
    <w:multiLevelType w:val="singleLevel"/>
    <w:tmpl w:val="1D328618"/>
    <w:lvl w:ilvl="0">
      <w:start w:val="1"/>
      <w:numFmt w:val="upperLetter"/>
      <w:lvlText w:val="%1."/>
      <w:lvlJc w:val="left"/>
      <w:pPr>
        <w:tabs>
          <w:tab w:val="num" w:pos="1080"/>
        </w:tabs>
        <w:ind w:left="1080" w:hanging="540"/>
      </w:pPr>
      <w:rPr>
        <w:rFonts w:hint="default"/>
      </w:rPr>
    </w:lvl>
  </w:abstractNum>
  <w:abstractNum w:abstractNumId="9">
    <w:nsid w:val="70E149BD"/>
    <w:multiLevelType w:val="hybridMultilevel"/>
    <w:tmpl w:val="D06E89C0"/>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14B13C7"/>
    <w:multiLevelType w:val="hybridMultilevel"/>
    <w:tmpl w:val="15664D4A"/>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89B1922"/>
    <w:multiLevelType w:val="singleLevel"/>
    <w:tmpl w:val="CB80901C"/>
    <w:lvl w:ilvl="0">
      <w:start w:val="1"/>
      <w:numFmt w:val="upperLetter"/>
      <w:lvlText w:val="%1."/>
      <w:lvlJc w:val="left"/>
      <w:pPr>
        <w:tabs>
          <w:tab w:val="num" w:pos="1080"/>
        </w:tabs>
        <w:ind w:left="1080" w:hanging="540"/>
      </w:pPr>
      <w:rPr>
        <w:rFonts w:hint="default"/>
      </w:rPr>
    </w:lvl>
  </w:abstractNum>
  <w:num w:numId="1">
    <w:abstractNumId w:val="9"/>
  </w:num>
  <w:num w:numId="2">
    <w:abstractNumId w:val="5"/>
  </w:num>
  <w:num w:numId="3">
    <w:abstractNumId w:val="7"/>
  </w:num>
  <w:num w:numId="4">
    <w:abstractNumId w:val="6"/>
  </w:num>
  <w:num w:numId="5">
    <w:abstractNumId w:val="10"/>
  </w:num>
  <w:num w:numId="6">
    <w:abstractNumId w:val="4"/>
  </w:num>
  <w:num w:numId="7">
    <w:abstractNumId w:val="2"/>
  </w:num>
  <w:num w:numId="8">
    <w:abstractNumId w:val="8"/>
  </w:num>
  <w:num w:numId="9">
    <w:abstractNumId w:val="11"/>
  </w:num>
  <w:num w:numId="10">
    <w:abstractNumId w:val="1"/>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279"/>
    <w:rsid w:val="0000004B"/>
    <w:rsid w:val="000007BF"/>
    <w:rsid w:val="00000D4C"/>
    <w:rsid w:val="000018A2"/>
    <w:rsid w:val="00001B69"/>
    <w:rsid w:val="00001FF4"/>
    <w:rsid w:val="00002779"/>
    <w:rsid w:val="0000334F"/>
    <w:rsid w:val="0000378A"/>
    <w:rsid w:val="00003DDE"/>
    <w:rsid w:val="00003DF7"/>
    <w:rsid w:val="0000471E"/>
    <w:rsid w:val="00005932"/>
    <w:rsid w:val="00005983"/>
    <w:rsid w:val="0000598A"/>
    <w:rsid w:val="000063A0"/>
    <w:rsid w:val="00006CA5"/>
    <w:rsid w:val="00007967"/>
    <w:rsid w:val="000100CC"/>
    <w:rsid w:val="000102E1"/>
    <w:rsid w:val="0001053B"/>
    <w:rsid w:val="0001278C"/>
    <w:rsid w:val="0001282B"/>
    <w:rsid w:val="00012FA7"/>
    <w:rsid w:val="00013BA9"/>
    <w:rsid w:val="0001485D"/>
    <w:rsid w:val="00014AA5"/>
    <w:rsid w:val="00014AB7"/>
    <w:rsid w:val="00014E4F"/>
    <w:rsid w:val="0001509B"/>
    <w:rsid w:val="00015FD3"/>
    <w:rsid w:val="00016760"/>
    <w:rsid w:val="000168EC"/>
    <w:rsid w:val="00016F51"/>
    <w:rsid w:val="0001726D"/>
    <w:rsid w:val="00017C7D"/>
    <w:rsid w:val="000210FA"/>
    <w:rsid w:val="0002116E"/>
    <w:rsid w:val="0002165B"/>
    <w:rsid w:val="00022FE2"/>
    <w:rsid w:val="00023468"/>
    <w:rsid w:val="00024063"/>
    <w:rsid w:val="000242AC"/>
    <w:rsid w:val="000242FB"/>
    <w:rsid w:val="000243E6"/>
    <w:rsid w:val="00024852"/>
    <w:rsid w:val="000248B1"/>
    <w:rsid w:val="00024F3F"/>
    <w:rsid w:val="0002529F"/>
    <w:rsid w:val="00025A17"/>
    <w:rsid w:val="00025E9C"/>
    <w:rsid w:val="00026B8B"/>
    <w:rsid w:val="00027830"/>
    <w:rsid w:val="00030077"/>
    <w:rsid w:val="00030484"/>
    <w:rsid w:val="00030BF0"/>
    <w:rsid w:val="00031495"/>
    <w:rsid w:val="0003150D"/>
    <w:rsid w:val="00032BE8"/>
    <w:rsid w:val="00032EB9"/>
    <w:rsid w:val="0003379D"/>
    <w:rsid w:val="00035E70"/>
    <w:rsid w:val="00036582"/>
    <w:rsid w:val="00036E40"/>
    <w:rsid w:val="00036F65"/>
    <w:rsid w:val="0003739B"/>
    <w:rsid w:val="0003745E"/>
    <w:rsid w:val="0003772B"/>
    <w:rsid w:val="00040428"/>
    <w:rsid w:val="000404ED"/>
    <w:rsid w:val="00040D38"/>
    <w:rsid w:val="00041996"/>
    <w:rsid w:val="00041E34"/>
    <w:rsid w:val="00041F64"/>
    <w:rsid w:val="0004228B"/>
    <w:rsid w:val="00042783"/>
    <w:rsid w:val="00042E9F"/>
    <w:rsid w:val="00043027"/>
    <w:rsid w:val="000449BB"/>
    <w:rsid w:val="00044C55"/>
    <w:rsid w:val="00045658"/>
    <w:rsid w:val="00045C5F"/>
    <w:rsid w:val="00046D07"/>
    <w:rsid w:val="0004772F"/>
    <w:rsid w:val="000479EC"/>
    <w:rsid w:val="00047A5F"/>
    <w:rsid w:val="00047A73"/>
    <w:rsid w:val="0005119D"/>
    <w:rsid w:val="000512B2"/>
    <w:rsid w:val="0005178A"/>
    <w:rsid w:val="00052532"/>
    <w:rsid w:val="0005338E"/>
    <w:rsid w:val="000534B5"/>
    <w:rsid w:val="00053737"/>
    <w:rsid w:val="00053FDD"/>
    <w:rsid w:val="000547B3"/>
    <w:rsid w:val="00054E4B"/>
    <w:rsid w:val="00055316"/>
    <w:rsid w:val="00055C96"/>
    <w:rsid w:val="00055D80"/>
    <w:rsid w:val="00056561"/>
    <w:rsid w:val="00056D76"/>
    <w:rsid w:val="000572FB"/>
    <w:rsid w:val="000577B8"/>
    <w:rsid w:val="000578E2"/>
    <w:rsid w:val="00057EE6"/>
    <w:rsid w:val="000600C1"/>
    <w:rsid w:val="000600C4"/>
    <w:rsid w:val="00060A34"/>
    <w:rsid w:val="00060B26"/>
    <w:rsid w:val="00060B97"/>
    <w:rsid w:val="000616D4"/>
    <w:rsid w:val="00061B4D"/>
    <w:rsid w:val="0006230F"/>
    <w:rsid w:val="0006236E"/>
    <w:rsid w:val="00062F19"/>
    <w:rsid w:val="00063B9C"/>
    <w:rsid w:val="00063D48"/>
    <w:rsid w:val="00063E72"/>
    <w:rsid w:val="00064B28"/>
    <w:rsid w:val="000650ED"/>
    <w:rsid w:val="0006523F"/>
    <w:rsid w:val="0006587B"/>
    <w:rsid w:val="000660B3"/>
    <w:rsid w:val="00066B9B"/>
    <w:rsid w:val="0006748E"/>
    <w:rsid w:val="0007021F"/>
    <w:rsid w:val="0007065E"/>
    <w:rsid w:val="0007085C"/>
    <w:rsid w:val="00070EBD"/>
    <w:rsid w:val="000712D5"/>
    <w:rsid w:val="00073AD1"/>
    <w:rsid w:val="00073ADB"/>
    <w:rsid w:val="00074F17"/>
    <w:rsid w:val="000751ED"/>
    <w:rsid w:val="00075649"/>
    <w:rsid w:val="00076A08"/>
    <w:rsid w:val="00076ED9"/>
    <w:rsid w:val="00080488"/>
    <w:rsid w:val="0008110F"/>
    <w:rsid w:val="0008127E"/>
    <w:rsid w:val="00081594"/>
    <w:rsid w:val="00082210"/>
    <w:rsid w:val="000823F4"/>
    <w:rsid w:val="00082A10"/>
    <w:rsid w:val="00082A26"/>
    <w:rsid w:val="0008354D"/>
    <w:rsid w:val="0008393D"/>
    <w:rsid w:val="00083FB0"/>
    <w:rsid w:val="00083FD5"/>
    <w:rsid w:val="00084664"/>
    <w:rsid w:val="00084B88"/>
    <w:rsid w:val="00084D72"/>
    <w:rsid w:val="00084FF9"/>
    <w:rsid w:val="000867AB"/>
    <w:rsid w:val="00087138"/>
    <w:rsid w:val="000874A8"/>
    <w:rsid w:val="00087AC3"/>
    <w:rsid w:val="0009037A"/>
    <w:rsid w:val="00090853"/>
    <w:rsid w:val="000909B1"/>
    <w:rsid w:val="00090AF6"/>
    <w:rsid w:val="00090B27"/>
    <w:rsid w:val="000912DD"/>
    <w:rsid w:val="00092390"/>
    <w:rsid w:val="00092585"/>
    <w:rsid w:val="00092789"/>
    <w:rsid w:val="0009292E"/>
    <w:rsid w:val="00092FE8"/>
    <w:rsid w:val="00094437"/>
    <w:rsid w:val="000945A2"/>
    <w:rsid w:val="0009468E"/>
    <w:rsid w:val="000956F1"/>
    <w:rsid w:val="000957BC"/>
    <w:rsid w:val="000961F6"/>
    <w:rsid w:val="000962D0"/>
    <w:rsid w:val="000963CA"/>
    <w:rsid w:val="00097E05"/>
    <w:rsid w:val="00097F85"/>
    <w:rsid w:val="000A002B"/>
    <w:rsid w:val="000A0399"/>
    <w:rsid w:val="000A0846"/>
    <w:rsid w:val="000A0E34"/>
    <w:rsid w:val="000A1231"/>
    <w:rsid w:val="000A1418"/>
    <w:rsid w:val="000A18E4"/>
    <w:rsid w:val="000A1BBB"/>
    <w:rsid w:val="000A1FE4"/>
    <w:rsid w:val="000A3294"/>
    <w:rsid w:val="000A34BB"/>
    <w:rsid w:val="000A39EC"/>
    <w:rsid w:val="000A3FF2"/>
    <w:rsid w:val="000A42C7"/>
    <w:rsid w:val="000A48FA"/>
    <w:rsid w:val="000A4B5F"/>
    <w:rsid w:val="000A5C8D"/>
    <w:rsid w:val="000A65C5"/>
    <w:rsid w:val="000A7458"/>
    <w:rsid w:val="000A7A4B"/>
    <w:rsid w:val="000A7E0E"/>
    <w:rsid w:val="000A7EA6"/>
    <w:rsid w:val="000B08E1"/>
    <w:rsid w:val="000B12D9"/>
    <w:rsid w:val="000B2BC9"/>
    <w:rsid w:val="000B3ED4"/>
    <w:rsid w:val="000B45A9"/>
    <w:rsid w:val="000B51D4"/>
    <w:rsid w:val="000B539F"/>
    <w:rsid w:val="000B5509"/>
    <w:rsid w:val="000B55E4"/>
    <w:rsid w:val="000B56C8"/>
    <w:rsid w:val="000B5A11"/>
    <w:rsid w:val="000B64F2"/>
    <w:rsid w:val="000B799D"/>
    <w:rsid w:val="000C041D"/>
    <w:rsid w:val="000C07C7"/>
    <w:rsid w:val="000C1044"/>
    <w:rsid w:val="000C1A63"/>
    <w:rsid w:val="000C21C7"/>
    <w:rsid w:val="000C2400"/>
    <w:rsid w:val="000C2ADB"/>
    <w:rsid w:val="000C3AB5"/>
    <w:rsid w:val="000C3C65"/>
    <w:rsid w:val="000C4554"/>
    <w:rsid w:val="000C45EC"/>
    <w:rsid w:val="000C4B34"/>
    <w:rsid w:val="000C4BC0"/>
    <w:rsid w:val="000C52A6"/>
    <w:rsid w:val="000C60E1"/>
    <w:rsid w:val="000C6673"/>
    <w:rsid w:val="000C66E7"/>
    <w:rsid w:val="000C70C1"/>
    <w:rsid w:val="000C715D"/>
    <w:rsid w:val="000C73B5"/>
    <w:rsid w:val="000C78F1"/>
    <w:rsid w:val="000D0355"/>
    <w:rsid w:val="000D0D4D"/>
    <w:rsid w:val="000D19C3"/>
    <w:rsid w:val="000D1C6A"/>
    <w:rsid w:val="000D1F89"/>
    <w:rsid w:val="000D3617"/>
    <w:rsid w:val="000D364C"/>
    <w:rsid w:val="000D3BD5"/>
    <w:rsid w:val="000D452B"/>
    <w:rsid w:val="000D5461"/>
    <w:rsid w:val="000D6339"/>
    <w:rsid w:val="000D651A"/>
    <w:rsid w:val="000D6B4A"/>
    <w:rsid w:val="000D6C94"/>
    <w:rsid w:val="000D7094"/>
    <w:rsid w:val="000D732F"/>
    <w:rsid w:val="000D7ABF"/>
    <w:rsid w:val="000E019B"/>
    <w:rsid w:val="000E0248"/>
    <w:rsid w:val="000E0CFE"/>
    <w:rsid w:val="000E0EF9"/>
    <w:rsid w:val="000E0F4A"/>
    <w:rsid w:val="000E167A"/>
    <w:rsid w:val="000E1B82"/>
    <w:rsid w:val="000E1E4D"/>
    <w:rsid w:val="000E2B0A"/>
    <w:rsid w:val="000E2F0A"/>
    <w:rsid w:val="000E384D"/>
    <w:rsid w:val="000E44B6"/>
    <w:rsid w:val="000E5086"/>
    <w:rsid w:val="000E54C9"/>
    <w:rsid w:val="000E5543"/>
    <w:rsid w:val="000E5B4B"/>
    <w:rsid w:val="000E5F0A"/>
    <w:rsid w:val="000E7928"/>
    <w:rsid w:val="000E7F36"/>
    <w:rsid w:val="000F151C"/>
    <w:rsid w:val="000F1926"/>
    <w:rsid w:val="000F1D7D"/>
    <w:rsid w:val="000F2412"/>
    <w:rsid w:val="000F2802"/>
    <w:rsid w:val="000F32B0"/>
    <w:rsid w:val="000F3445"/>
    <w:rsid w:val="000F3B23"/>
    <w:rsid w:val="000F3EC9"/>
    <w:rsid w:val="000F48C3"/>
    <w:rsid w:val="000F4A3A"/>
    <w:rsid w:val="000F4B8F"/>
    <w:rsid w:val="000F4E6C"/>
    <w:rsid w:val="000F5448"/>
    <w:rsid w:val="000F64EB"/>
    <w:rsid w:val="000F6752"/>
    <w:rsid w:val="000F6DC9"/>
    <w:rsid w:val="000F7031"/>
    <w:rsid w:val="000F7A86"/>
    <w:rsid w:val="00100C27"/>
    <w:rsid w:val="00100F1B"/>
    <w:rsid w:val="00101999"/>
    <w:rsid w:val="00101CCE"/>
    <w:rsid w:val="00102029"/>
    <w:rsid w:val="001021BF"/>
    <w:rsid w:val="00102CC9"/>
    <w:rsid w:val="00102F6C"/>
    <w:rsid w:val="0010331E"/>
    <w:rsid w:val="001034B3"/>
    <w:rsid w:val="001036BA"/>
    <w:rsid w:val="00103974"/>
    <w:rsid w:val="00104F04"/>
    <w:rsid w:val="00104F51"/>
    <w:rsid w:val="00105334"/>
    <w:rsid w:val="00105459"/>
    <w:rsid w:val="00106026"/>
    <w:rsid w:val="0010642A"/>
    <w:rsid w:val="001065D4"/>
    <w:rsid w:val="00106DF9"/>
    <w:rsid w:val="0010727E"/>
    <w:rsid w:val="00111505"/>
    <w:rsid w:val="00111788"/>
    <w:rsid w:val="001121B5"/>
    <w:rsid w:val="001135A7"/>
    <w:rsid w:val="00113FFF"/>
    <w:rsid w:val="00114A8E"/>
    <w:rsid w:val="00114AD9"/>
    <w:rsid w:val="001155B9"/>
    <w:rsid w:val="00115B30"/>
    <w:rsid w:val="00115F93"/>
    <w:rsid w:val="0011632E"/>
    <w:rsid w:val="00116762"/>
    <w:rsid w:val="00117C1F"/>
    <w:rsid w:val="00120DE2"/>
    <w:rsid w:val="00120E12"/>
    <w:rsid w:val="00120F03"/>
    <w:rsid w:val="00121B21"/>
    <w:rsid w:val="00122C33"/>
    <w:rsid w:val="00123562"/>
    <w:rsid w:val="001236A1"/>
    <w:rsid w:val="001239B8"/>
    <w:rsid w:val="00123AE0"/>
    <w:rsid w:val="00123C69"/>
    <w:rsid w:val="00124193"/>
    <w:rsid w:val="001242C9"/>
    <w:rsid w:val="001244AA"/>
    <w:rsid w:val="00124B43"/>
    <w:rsid w:val="00124F7F"/>
    <w:rsid w:val="00125360"/>
    <w:rsid w:val="0012577F"/>
    <w:rsid w:val="00125BEC"/>
    <w:rsid w:val="0012658C"/>
    <w:rsid w:val="001275FB"/>
    <w:rsid w:val="00127D0E"/>
    <w:rsid w:val="00130423"/>
    <w:rsid w:val="0013099D"/>
    <w:rsid w:val="00130AFA"/>
    <w:rsid w:val="0013115F"/>
    <w:rsid w:val="0013140C"/>
    <w:rsid w:val="001318AA"/>
    <w:rsid w:val="00131ABF"/>
    <w:rsid w:val="00132BE3"/>
    <w:rsid w:val="0013306C"/>
    <w:rsid w:val="0013398B"/>
    <w:rsid w:val="00133E58"/>
    <w:rsid w:val="001355ED"/>
    <w:rsid w:val="00135B83"/>
    <w:rsid w:val="001362CC"/>
    <w:rsid w:val="0013654C"/>
    <w:rsid w:val="00136C13"/>
    <w:rsid w:val="00136E07"/>
    <w:rsid w:val="00137391"/>
    <w:rsid w:val="00140AC2"/>
    <w:rsid w:val="00141332"/>
    <w:rsid w:val="0014180B"/>
    <w:rsid w:val="001424BB"/>
    <w:rsid w:val="00142A47"/>
    <w:rsid w:val="00142AF5"/>
    <w:rsid w:val="00142B4C"/>
    <w:rsid w:val="00142D8F"/>
    <w:rsid w:val="00143119"/>
    <w:rsid w:val="0014332E"/>
    <w:rsid w:val="001434B6"/>
    <w:rsid w:val="001438E0"/>
    <w:rsid w:val="00143AF8"/>
    <w:rsid w:val="00143B3B"/>
    <w:rsid w:val="00143DD8"/>
    <w:rsid w:val="00144513"/>
    <w:rsid w:val="00144768"/>
    <w:rsid w:val="001447FC"/>
    <w:rsid w:val="00144DE7"/>
    <w:rsid w:val="00144E48"/>
    <w:rsid w:val="00144E61"/>
    <w:rsid w:val="0014528C"/>
    <w:rsid w:val="00145DC6"/>
    <w:rsid w:val="00146422"/>
    <w:rsid w:val="001468D7"/>
    <w:rsid w:val="00146AD0"/>
    <w:rsid w:val="00146C34"/>
    <w:rsid w:val="00146F25"/>
    <w:rsid w:val="0014715C"/>
    <w:rsid w:val="001476E6"/>
    <w:rsid w:val="0014797F"/>
    <w:rsid w:val="00147C91"/>
    <w:rsid w:val="001500B6"/>
    <w:rsid w:val="00150B32"/>
    <w:rsid w:val="0015109E"/>
    <w:rsid w:val="00151CF6"/>
    <w:rsid w:val="00151F87"/>
    <w:rsid w:val="00152A4F"/>
    <w:rsid w:val="00152CD1"/>
    <w:rsid w:val="00152D0C"/>
    <w:rsid w:val="00152E77"/>
    <w:rsid w:val="00153181"/>
    <w:rsid w:val="001533A5"/>
    <w:rsid w:val="0015362A"/>
    <w:rsid w:val="00153675"/>
    <w:rsid w:val="00153898"/>
    <w:rsid w:val="00153CB2"/>
    <w:rsid w:val="00154186"/>
    <w:rsid w:val="001548F1"/>
    <w:rsid w:val="001549AC"/>
    <w:rsid w:val="00154BF1"/>
    <w:rsid w:val="00154E85"/>
    <w:rsid w:val="001551E8"/>
    <w:rsid w:val="00155A1B"/>
    <w:rsid w:val="00155A8A"/>
    <w:rsid w:val="001572D5"/>
    <w:rsid w:val="00157C78"/>
    <w:rsid w:val="00157CB5"/>
    <w:rsid w:val="00157DD8"/>
    <w:rsid w:val="00160A72"/>
    <w:rsid w:val="00160FDE"/>
    <w:rsid w:val="0016171B"/>
    <w:rsid w:val="00161995"/>
    <w:rsid w:val="001628C0"/>
    <w:rsid w:val="001630A5"/>
    <w:rsid w:val="0016335D"/>
    <w:rsid w:val="001633F0"/>
    <w:rsid w:val="001636E0"/>
    <w:rsid w:val="001642AE"/>
    <w:rsid w:val="00164304"/>
    <w:rsid w:val="001645DD"/>
    <w:rsid w:val="0016490B"/>
    <w:rsid w:val="00164E53"/>
    <w:rsid w:val="00165049"/>
    <w:rsid w:val="0016550F"/>
    <w:rsid w:val="0016560B"/>
    <w:rsid w:val="00165BE9"/>
    <w:rsid w:val="0016613A"/>
    <w:rsid w:val="0016677C"/>
    <w:rsid w:val="00166A0E"/>
    <w:rsid w:val="00167C18"/>
    <w:rsid w:val="00167CF2"/>
    <w:rsid w:val="001702EC"/>
    <w:rsid w:val="001705C4"/>
    <w:rsid w:val="00170C2E"/>
    <w:rsid w:val="001720EF"/>
    <w:rsid w:val="001721FC"/>
    <w:rsid w:val="00173DF6"/>
    <w:rsid w:val="00173E89"/>
    <w:rsid w:val="0017432D"/>
    <w:rsid w:val="00175557"/>
    <w:rsid w:val="00176015"/>
    <w:rsid w:val="00177C54"/>
    <w:rsid w:val="00177CF5"/>
    <w:rsid w:val="00180891"/>
    <w:rsid w:val="00180932"/>
    <w:rsid w:val="001814B9"/>
    <w:rsid w:val="001823B7"/>
    <w:rsid w:val="001824F4"/>
    <w:rsid w:val="00183297"/>
    <w:rsid w:val="0018342D"/>
    <w:rsid w:val="0018557E"/>
    <w:rsid w:val="00185629"/>
    <w:rsid w:val="00185ABE"/>
    <w:rsid w:val="00185E49"/>
    <w:rsid w:val="0018610D"/>
    <w:rsid w:val="0018676D"/>
    <w:rsid w:val="00186A9A"/>
    <w:rsid w:val="001878F4"/>
    <w:rsid w:val="00190043"/>
    <w:rsid w:val="001901C6"/>
    <w:rsid w:val="001901FD"/>
    <w:rsid w:val="00190E01"/>
    <w:rsid w:val="00190F20"/>
    <w:rsid w:val="0019138C"/>
    <w:rsid w:val="00191469"/>
    <w:rsid w:val="0019151A"/>
    <w:rsid w:val="0019200F"/>
    <w:rsid w:val="0019222D"/>
    <w:rsid w:val="0019328F"/>
    <w:rsid w:val="0019403F"/>
    <w:rsid w:val="00194E74"/>
    <w:rsid w:val="0019573D"/>
    <w:rsid w:val="0019586F"/>
    <w:rsid w:val="001958B3"/>
    <w:rsid w:val="00196064"/>
    <w:rsid w:val="001960A2"/>
    <w:rsid w:val="00196131"/>
    <w:rsid w:val="00196262"/>
    <w:rsid w:val="00196C19"/>
    <w:rsid w:val="001A0252"/>
    <w:rsid w:val="001A0674"/>
    <w:rsid w:val="001A0696"/>
    <w:rsid w:val="001A093A"/>
    <w:rsid w:val="001A0D9B"/>
    <w:rsid w:val="001A122E"/>
    <w:rsid w:val="001A18F2"/>
    <w:rsid w:val="001A1F54"/>
    <w:rsid w:val="001A217A"/>
    <w:rsid w:val="001A249F"/>
    <w:rsid w:val="001A315A"/>
    <w:rsid w:val="001A3915"/>
    <w:rsid w:val="001A4EA7"/>
    <w:rsid w:val="001A565C"/>
    <w:rsid w:val="001A6005"/>
    <w:rsid w:val="001A6220"/>
    <w:rsid w:val="001A63DD"/>
    <w:rsid w:val="001A672D"/>
    <w:rsid w:val="001A6930"/>
    <w:rsid w:val="001A76BD"/>
    <w:rsid w:val="001A79B3"/>
    <w:rsid w:val="001B0DCA"/>
    <w:rsid w:val="001B1B9A"/>
    <w:rsid w:val="001B1DA8"/>
    <w:rsid w:val="001B1DAB"/>
    <w:rsid w:val="001B1DAE"/>
    <w:rsid w:val="001B2A80"/>
    <w:rsid w:val="001B483E"/>
    <w:rsid w:val="001B4E60"/>
    <w:rsid w:val="001B5823"/>
    <w:rsid w:val="001B5C74"/>
    <w:rsid w:val="001B61CF"/>
    <w:rsid w:val="001B6996"/>
    <w:rsid w:val="001B6A71"/>
    <w:rsid w:val="001B6B4B"/>
    <w:rsid w:val="001B6D67"/>
    <w:rsid w:val="001B74E1"/>
    <w:rsid w:val="001B75E3"/>
    <w:rsid w:val="001C0923"/>
    <w:rsid w:val="001C0E25"/>
    <w:rsid w:val="001C180E"/>
    <w:rsid w:val="001C1CEE"/>
    <w:rsid w:val="001C1CF5"/>
    <w:rsid w:val="001C1E77"/>
    <w:rsid w:val="001C2693"/>
    <w:rsid w:val="001C2A44"/>
    <w:rsid w:val="001C354E"/>
    <w:rsid w:val="001C3647"/>
    <w:rsid w:val="001C38CA"/>
    <w:rsid w:val="001C3C91"/>
    <w:rsid w:val="001C4C0B"/>
    <w:rsid w:val="001C5762"/>
    <w:rsid w:val="001C5EB8"/>
    <w:rsid w:val="001C5EBA"/>
    <w:rsid w:val="001C6EC1"/>
    <w:rsid w:val="001C7DD1"/>
    <w:rsid w:val="001D000F"/>
    <w:rsid w:val="001D19C5"/>
    <w:rsid w:val="001D1A32"/>
    <w:rsid w:val="001D1A86"/>
    <w:rsid w:val="001D1F51"/>
    <w:rsid w:val="001D2E4F"/>
    <w:rsid w:val="001D374D"/>
    <w:rsid w:val="001D3AAF"/>
    <w:rsid w:val="001D3F19"/>
    <w:rsid w:val="001D4599"/>
    <w:rsid w:val="001D61B9"/>
    <w:rsid w:val="001D6A9E"/>
    <w:rsid w:val="001D6EC5"/>
    <w:rsid w:val="001E2056"/>
    <w:rsid w:val="001E20CE"/>
    <w:rsid w:val="001E2F28"/>
    <w:rsid w:val="001E42D2"/>
    <w:rsid w:val="001E4C3A"/>
    <w:rsid w:val="001E4C73"/>
    <w:rsid w:val="001E4C79"/>
    <w:rsid w:val="001E4FE7"/>
    <w:rsid w:val="001E504D"/>
    <w:rsid w:val="001E511C"/>
    <w:rsid w:val="001E6C8C"/>
    <w:rsid w:val="001E6D22"/>
    <w:rsid w:val="001E7500"/>
    <w:rsid w:val="001E7552"/>
    <w:rsid w:val="001E7637"/>
    <w:rsid w:val="001E7812"/>
    <w:rsid w:val="001E7E41"/>
    <w:rsid w:val="001F0208"/>
    <w:rsid w:val="001F0257"/>
    <w:rsid w:val="001F0977"/>
    <w:rsid w:val="001F0C65"/>
    <w:rsid w:val="001F0FE5"/>
    <w:rsid w:val="001F1407"/>
    <w:rsid w:val="001F1B4B"/>
    <w:rsid w:val="001F1E17"/>
    <w:rsid w:val="001F1E61"/>
    <w:rsid w:val="001F2B60"/>
    <w:rsid w:val="001F3956"/>
    <w:rsid w:val="001F3FD3"/>
    <w:rsid w:val="001F47D3"/>
    <w:rsid w:val="001F49E2"/>
    <w:rsid w:val="001F5451"/>
    <w:rsid w:val="001F5949"/>
    <w:rsid w:val="001F5E8F"/>
    <w:rsid w:val="001F5EAE"/>
    <w:rsid w:val="001F62B6"/>
    <w:rsid w:val="001F62DB"/>
    <w:rsid w:val="001F6500"/>
    <w:rsid w:val="001F66EB"/>
    <w:rsid w:val="001F693A"/>
    <w:rsid w:val="001F69E8"/>
    <w:rsid w:val="002002A9"/>
    <w:rsid w:val="0020046C"/>
    <w:rsid w:val="002009BB"/>
    <w:rsid w:val="00201388"/>
    <w:rsid w:val="00201796"/>
    <w:rsid w:val="00201973"/>
    <w:rsid w:val="00202280"/>
    <w:rsid w:val="00202653"/>
    <w:rsid w:val="002033AC"/>
    <w:rsid w:val="00203A48"/>
    <w:rsid w:val="002042F2"/>
    <w:rsid w:val="00205B52"/>
    <w:rsid w:val="00206074"/>
    <w:rsid w:val="0020634D"/>
    <w:rsid w:val="00206629"/>
    <w:rsid w:val="00206691"/>
    <w:rsid w:val="00207B1D"/>
    <w:rsid w:val="00210350"/>
    <w:rsid w:val="002108D5"/>
    <w:rsid w:val="00210BB1"/>
    <w:rsid w:val="00210DF5"/>
    <w:rsid w:val="002110CB"/>
    <w:rsid w:val="00211883"/>
    <w:rsid w:val="00212C3E"/>
    <w:rsid w:val="002135DB"/>
    <w:rsid w:val="0021370C"/>
    <w:rsid w:val="00213828"/>
    <w:rsid w:val="002139CE"/>
    <w:rsid w:val="00214C39"/>
    <w:rsid w:val="00214CCB"/>
    <w:rsid w:val="00214EDE"/>
    <w:rsid w:val="00215642"/>
    <w:rsid w:val="002158E9"/>
    <w:rsid w:val="00215EE1"/>
    <w:rsid w:val="00216C1F"/>
    <w:rsid w:val="002171BE"/>
    <w:rsid w:val="00220204"/>
    <w:rsid w:val="00220347"/>
    <w:rsid w:val="0022058A"/>
    <w:rsid w:val="00220806"/>
    <w:rsid w:val="00220AC6"/>
    <w:rsid w:val="002211C9"/>
    <w:rsid w:val="002211EF"/>
    <w:rsid w:val="0022131D"/>
    <w:rsid w:val="00221E8C"/>
    <w:rsid w:val="00222015"/>
    <w:rsid w:val="00222396"/>
    <w:rsid w:val="00222CD6"/>
    <w:rsid w:val="00223B5A"/>
    <w:rsid w:val="00223CAB"/>
    <w:rsid w:val="002242CE"/>
    <w:rsid w:val="0022446F"/>
    <w:rsid w:val="00224D63"/>
    <w:rsid w:val="00224F91"/>
    <w:rsid w:val="002256A6"/>
    <w:rsid w:val="0022608F"/>
    <w:rsid w:val="002269BF"/>
    <w:rsid w:val="002306D2"/>
    <w:rsid w:val="00231522"/>
    <w:rsid w:val="00231951"/>
    <w:rsid w:val="00231D72"/>
    <w:rsid w:val="00231EEA"/>
    <w:rsid w:val="00232319"/>
    <w:rsid w:val="00232546"/>
    <w:rsid w:val="00232D77"/>
    <w:rsid w:val="002346B8"/>
    <w:rsid w:val="00235062"/>
    <w:rsid w:val="002356F8"/>
    <w:rsid w:val="00235E18"/>
    <w:rsid w:val="00236002"/>
    <w:rsid w:val="00236080"/>
    <w:rsid w:val="002366E7"/>
    <w:rsid w:val="002370A3"/>
    <w:rsid w:val="00237223"/>
    <w:rsid w:val="002374CB"/>
    <w:rsid w:val="00237823"/>
    <w:rsid w:val="00237B31"/>
    <w:rsid w:val="00237CA1"/>
    <w:rsid w:val="00237FF9"/>
    <w:rsid w:val="002405F3"/>
    <w:rsid w:val="00240E66"/>
    <w:rsid w:val="0024263C"/>
    <w:rsid w:val="002439E3"/>
    <w:rsid w:val="00244567"/>
    <w:rsid w:val="00244A55"/>
    <w:rsid w:val="00244CA7"/>
    <w:rsid w:val="00245210"/>
    <w:rsid w:val="002458EB"/>
    <w:rsid w:val="00245992"/>
    <w:rsid w:val="00245A03"/>
    <w:rsid w:val="002463DF"/>
    <w:rsid w:val="00246AB1"/>
    <w:rsid w:val="00246FF0"/>
    <w:rsid w:val="0024783A"/>
    <w:rsid w:val="00247CEE"/>
    <w:rsid w:val="00247E68"/>
    <w:rsid w:val="00250787"/>
    <w:rsid w:val="00250AE9"/>
    <w:rsid w:val="002512F2"/>
    <w:rsid w:val="002522CE"/>
    <w:rsid w:val="00252393"/>
    <w:rsid w:val="002523DE"/>
    <w:rsid w:val="00253538"/>
    <w:rsid w:val="0025556F"/>
    <w:rsid w:val="002555FE"/>
    <w:rsid w:val="00255950"/>
    <w:rsid w:val="00256388"/>
    <w:rsid w:val="00257469"/>
    <w:rsid w:val="00257543"/>
    <w:rsid w:val="00257555"/>
    <w:rsid w:val="00257895"/>
    <w:rsid w:val="002605C1"/>
    <w:rsid w:val="00260FCD"/>
    <w:rsid w:val="00261049"/>
    <w:rsid w:val="00261A03"/>
    <w:rsid w:val="00261AE2"/>
    <w:rsid w:val="00261B96"/>
    <w:rsid w:val="00262526"/>
    <w:rsid w:val="00262E5C"/>
    <w:rsid w:val="00263D73"/>
    <w:rsid w:val="00264377"/>
    <w:rsid w:val="002643CC"/>
    <w:rsid w:val="00264938"/>
    <w:rsid w:val="00264C74"/>
    <w:rsid w:val="002651F3"/>
    <w:rsid w:val="0026566D"/>
    <w:rsid w:val="0026568C"/>
    <w:rsid w:val="002656EE"/>
    <w:rsid w:val="00265D1F"/>
    <w:rsid w:val="0026689B"/>
    <w:rsid w:val="00266C6B"/>
    <w:rsid w:val="00266DC7"/>
    <w:rsid w:val="00266FD5"/>
    <w:rsid w:val="00267212"/>
    <w:rsid w:val="002679B7"/>
    <w:rsid w:val="0027104A"/>
    <w:rsid w:val="002715D1"/>
    <w:rsid w:val="00271AF8"/>
    <w:rsid w:val="00271C94"/>
    <w:rsid w:val="00272790"/>
    <w:rsid w:val="002727E8"/>
    <w:rsid w:val="00272A86"/>
    <w:rsid w:val="002733C8"/>
    <w:rsid w:val="00273545"/>
    <w:rsid w:val="00273D3C"/>
    <w:rsid w:val="00274547"/>
    <w:rsid w:val="002749E7"/>
    <w:rsid w:val="00275F0C"/>
    <w:rsid w:val="00276820"/>
    <w:rsid w:val="002769EC"/>
    <w:rsid w:val="00277273"/>
    <w:rsid w:val="00277BA7"/>
    <w:rsid w:val="00280041"/>
    <w:rsid w:val="002805AA"/>
    <w:rsid w:val="00280D96"/>
    <w:rsid w:val="00281532"/>
    <w:rsid w:val="00282450"/>
    <w:rsid w:val="00283007"/>
    <w:rsid w:val="00284178"/>
    <w:rsid w:val="002852AA"/>
    <w:rsid w:val="0028578B"/>
    <w:rsid w:val="00285A06"/>
    <w:rsid w:val="00286CB2"/>
    <w:rsid w:val="00286CD1"/>
    <w:rsid w:val="0028726D"/>
    <w:rsid w:val="0028743E"/>
    <w:rsid w:val="00287DD1"/>
    <w:rsid w:val="002901C3"/>
    <w:rsid w:val="00290AAE"/>
    <w:rsid w:val="002919D3"/>
    <w:rsid w:val="00291F8D"/>
    <w:rsid w:val="00292283"/>
    <w:rsid w:val="00292444"/>
    <w:rsid w:val="00292AE6"/>
    <w:rsid w:val="00292DDE"/>
    <w:rsid w:val="00293299"/>
    <w:rsid w:val="00293ECA"/>
    <w:rsid w:val="00294355"/>
    <w:rsid w:val="0029465A"/>
    <w:rsid w:val="002948C1"/>
    <w:rsid w:val="00294948"/>
    <w:rsid w:val="002962E5"/>
    <w:rsid w:val="002965E1"/>
    <w:rsid w:val="00296884"/>
    <w:rsid w:val="00297277"/>
    <w:rsid w:val="0029743D"/>
    <w:rsid w:val="002977DB"/>
    <w:rsid w:val="00297B2B"/>
    <w:rsid w:val="002A01CB"/>
    <w:rsid w:val="002A12B4"/>
    <w:rsid w:val="002A13CF"/>
    <w:rsid w:val="002A2F15"/>
    <w:rsid w:val="002A35F3"/>
    <w:rsid w:val="002A36E4"/>
    <w:rsid w:val="002A3B8C"/>
    <w:rsid w:val="002A468C"/>
    <w:rsid w:val="002A4A19"/>
    <w:rsid w:val="002A4B5B"/>
    <w:rsid w:val="002A50FA"/>
    <w:rsid w:val="002A7C16"/>
    <w:rsid w:val="002A7F53"/>
    <w:rsid w:val="002B0366"/>
    <w:rsid w:val="002B06EF"/>
    <w:rsid w:val="002B1133"/>
    <w:rsid w:val="002B2579"/>
    <w:rsid w:val="002B28A9"/>
    <w:rsid w:val="002B300F"/>
    <w:rsid w:val="002B3125"/>
    <w:rsid w:val="002B312C"/>
    <w:rsid w:val="002B3472"/>
    <w:rsid w:val="002B4062"/>
    <w:rsid w:val="002B40AD"/>
    <w:rsid w:val="002B41B7"/>
    <w:rsid w:val="002B437A"/>
    <w:rsid w:val="002B4AA6"/>
    <w:rsid w:val="002B574B"/>
    <w:rsid w:val="002B7A3B"/>
    <w:rsid w:val="002B7B3D"/>
    <w:rsid w:val="002C0152"/>
    <w:rsid w:val="002C03C7"/>
    <w:rsid w:val="002C0556"/>
    <w:rsid w:val="002C1B54"/>
    <w:rsid w:val="002C1C34"/>
    <w:rsid w:val="002C2913"/>
    <w:rsid w:val="002C2B14"/>
    <w:rsid w:val="002C2FB2"/>
    <w:rsid w:val="002C3055"/>
    <w:rsid w:val="002C3684"/>
    <w:rsid w:val="002C37E6"/>
    <w:rsid w:val="002C3852"/>
    <w:rsid w:val="002C38BE"/>
    <w:rsid w:val="002C3BBD"/>
    <w:rsid w:val="002C4351"/>
    <w:rsid w:val="002C4547"/>
    <w:rsid w:val="002C4808"/>
    <w:rsid w:val="002C529F"/>
    <w:rsid w:val="002C5504"/>
    <w:rsid w:val="002C58E2"/>
    <w:rsid w:val="002C648C"/>
    <w:rsid w:val="002C655C"/>
    <w:rsid w:val="002C6D1D"/>
    <w:rsid w:val="002C7B0E"/>
    <w:rsid w:val="002C7CBD"/>
    <w:rsid w:val="002D0025"/>
    <w:rsid w:val="002D027A"/>
    <w:rsid w:val="002D0431"/>
    <w:rsid w:val="002D11C6"/>
    <w:rsid w:val="002D17A0"/>
    <w:rsid w:val="002D24A9"/>
    <w:rsid w:val="002D2E9B"/>
    <w:rsid w:val="002D302C"/>
    <w:rsid w:val="002D33E9"/>
    <w:rsid w:val="002D35A3"/>
    <w:rsid w:val="002D3BA2"/>
    <w:rsid w:val="002D4354"/>
    <w:rsid w:val="002D4410"/>
    <w:rsid w:val="002D45AB"/>
    <w:rsid w:val="002D4965"/>
    <w:rsid w:val="002D498A"/>
    <w:rsid w:val="002D4D6F"/>
    <w:rsid w:val="002D4D92"/>
    <w:rsid w:val="002D4DB1"/>
    <w:rsid w:val="002D515E"/>
    <w:rsid w:val="002D5169"/>
    <w:rsid w:val="002D51AF"/>
    <w:rsid w:val="002D58A5"/>
    <w:rsid w:val="002D5AC9"/>
    <w:rsid w:val="002D614E"/>
    <w:rsid w:val="002D6241"/>
    <w:rsid w:val="002D67A0"/>
    <w:rsid w:val="002D68F5"/>
    <w:rsid w:val="002D6FE3"/>
    <w:rsid w:val="002D7385"/>
    <w:rsid w:val="002D74CF"/>
    <w:rsid w:val="002D754D"/>
    <w:rsid w:val="002D77B2"/>
    <w:rsid w:val="002D7E3B"/>
    <w:rsid w:val="002E045A"/>
    <w:rsid w:val="002E0A9B"/>
    <w:rsid w:val="002E0F8A"/>
    <w:rsid w:val="002E3CF1"/>
    <w:rsid w:val="002E3F45"/>
    <w:rsid w:val="002E474F"/>
    <w:rsid w:val="002E48DD"/>
    <w:rsid w:val="002E49B5"/>
    <w:rsid w:val="002E4CBF"/>
    <w:rsid w:val="002E535C"/>
    <w:rsid w:val="002E5D24"/>
    <w:rsid w:val="002E6503"/>
    <w:rsid w:val="002E6965"/>
    <w:rsid w:val="002E6A52"/>
    <w:rsid w:val="002E6E34"/>
    <w:rsid w:val="002E7910"/>
    <w:rsid w:val="002E7BC9"/>
    <w:rsid w:val="002E7C77"/>
    <w:rsid w:val="002F05B1"/>
    <w:rsid w:val="002F1162"/>
    <w:rsid w:val="002F1536"/>
    <w:rsid w:val="002F15F9"/>
    <w:rsid w:val="002F1B22"/>
    <w:rsid w:val="002F1B98"/>
    <w:rsid w:val="002F1F5A"/>
    <w:rsid w:val="002F2372"/>
    <w:rsid w:val="002F2784"/>
    <w:rsid w:val="002F299A"/>
    <w:rsid w:val="002F2F0C"/>
    <w:rsid w:val="002F2FA9"/>
    <w:rsid w:val="002F31D1"/>
    <w:rsid w:val="002F3569"/>
    <w:rsid w:val="002F35C2"/>
    <w:rsid w:val="002F391F"/>
    <w:rsid w:val="002F40BB"/>
    <w:rsid w:val="002F4369"/>
    <w:rsid w:val="002F4474"/>
    <w:rsid w:val="002F44E5"/>
    <w:rsid w:val="002F55BC"/>
    <w:rsid w:val="002F56AA"/>
    <w:rsid w:val="002F6271"/>
    <w:rsid w:val="002F72D7"/>
    <w:rsid w:val="002F7A7E"/>
    <w:rsid w:val="003003EF"/>
    <w:rsid w:val="00300835"/>
    <w:rsid w:val="00300C39"/>
    <w:rsid w:val="003014ED"/>
    <w:rsid w:val="003027F3"/>
    <w:rsid w:val="00302BB8"/>
    <w:rsid w:val="00302D79"/>
    <w:rsid w:val="0030320B"/>
    <w:rsid w:val="003037AC"/>
    <w:rsid w:val="0030468C"/>
    <w:rsid w:val="0030470D"/>
    <w:rsid w:val="0030477A"/>
    <w:rsid w:val="00304BFC"/>
    <w:rsid w:val="00304C3F"/>
    <w:rsid w:val="00305E85"/>
    <w:rsid w:val="00305FB5"/>
    <w:rsid w:val="0030697E"/>
    <w:rsid w:val="00307768"/>
    <w:rsid w:val="00307F26"/>
    <w:rsid w:val="00310907"/>
    <w:rsid w:val="00310A28"/>
    <w:rsid w:val="00311230"/>
    <w:rsid w:val="0031187C"/>
    <w:rsid w:val="00311953"/>
    <w:rsid w:val="0031233A"/>
    <w:rsid w:val="0031279E"/>
    <w:rsid w:val="00312E42"/>
    <w:rsid w:val="0031331C"/>
    <w:rsid w:val="00313A9E"/>
    <w:rsid w:val="00313F4F"/>
    <w:rsid w:val="003140CA"/>
    <w:rsid w:val="0031457C"/>
    <w:rsid w:val="00314CEA"/>
    <w:rsid w:val="00314D09"/>
    <w:rsid w:val="00315172"/>
    <w:rsid w:val="003167C7"/>
    <w:rsid w:val="00317A85"/>
    <w:rsid w:val="00317AC3"/>
    <w:rsid w:val="00317F10"/>
    <w:rsid w:val="003204E8"/>
    <w:rsid w:val="003206CC"/>
    <w:rsid w:val="00320858"/>
    <w:rsid w:val="00321121"/>
    <w:rsid w:val="00321453"/>
    <w:rsid w:val="0032149C"/>
    <w:rsid w:val="003216EE"/>
    <w:rsid w:val="00321A06"/>
    <w:rsid w:val="00321E14"/>
    <w:rsid w:val="00322351"/>
    <w:rsid w:val="00322A7E"/>
    <w:rsid w:val="0032339D"/>
    <w:rsid w:val="003236DA"/>
    <w:rsid w:val="00323792"/>
    <w:rsid w:val="00323CBA"/>
    <w:rsid w:val="00325D90"/>
    <w:rsid w:val="00326145"/>
    <w:rsid w:val="0032645A"/>
    <w:rsid w:val="003267EE"/>
    <w:rsid w:val="00326D8D"/>
    <w:rsid w:val="00330121"/>
    <w:rsid w:val="00330740"/>
    <w:rsid w:val="00330F58"/>
    <w:rsid w:val="003314E3"/>
    <w:rsid w:val="00331E18"/>
    <w:rsid w:val="00332687"/>
    <w:rsid w:val="00332967"/>
    <w:rsid w:val="00333B28"/>
    <w:rsid w:val="00333C78"/>
    <w:rsid w:val="00333F48"/>
    <w:rsid w:val="00333F5C"/>
    <w:rsid w:val="00334883"/>
    <w:rsid w:val="003349EA"/>
    <w:rsid w:val="00334C03"/>
    <w:rsid w:val="00334E3B"/>
    <w:rsid w:val="003357D1"/>
    <w:rsid w:val="003360D8"/>
    <w:rsid w:val="003364FF"/>
    <w:rsid w:val="0033709E"/>
    <w:rsid w:val="003370C2"/>
    <w:rsid w:val="00337141"/>
    <w:rsid w:val="00337E5D"/>
    <w:rsid w:val="00337F28"/>
    <w:rsid w:val="003401A3"/>
    <w:rsid w:val="00341176"/>
    <w:rsid w:val="003411B4"/>
    <w:rsid w:val="00341299"/>
    <w:rsid w:val="00341BB6"/>
    <w:rsid w:val="00342274"/>
    <w:rsid w:val="0034274E"/>
    <w:rsid w:val="003429DA"/>
    <w:rsid w:val="003434B8"/>
    <w:rsid w:val="00344525"/>
    <w:rsid w:val="00344702"/>
    <w:rsid w:val="00344C2E"/>
    <w:rsid w:val="003455E4"/>
    <w:rsid w:val="00345CBF"/>
    <w:rsid w:val="00347190"/>
    <w:rsid w:val="003478E8"/>
    <w:rsid w:val="003479FE"/>
    <w:rsid w:val="00347B63"/>
    <w:rsid w:val="00347E26"/>
    <w:rsid w:val="00350A47"/>
    <w:rsid w:val="00350C27"/>
    <w:rsid w:val="00350E1C"/>
    <w:rsid w:val="00350E24"/>
    <w:rsid w:val="00351536"/>
    <w:rsid w:val="00351642"/>
    <w:rsid w:val="00351B0B"/>
    <w:rsid w:val="003521FB"/>
    <w:rsid w:val="003526A3"/>
    <w:rsid w:val="0035272D"/>
    <w:rsid w:val="0035276D"/>
    <w:rsid w:val="00352F7F"/>
    <w:rsid w:val="003552A3"/>
    <w:rsid w:val="00355A68"/>
    <w:rsid w:val="00355DE1"/>
    <w:rsid w:val="0035600B"/>
    <w:rsid w:val="003560D6"/>
    <w:rsid w:val="003561BC"/>
    <w:rsid w:val="00356272"/>
    <w:rsid w:val="003566FB"/>
    <w:rsid w:val="00356BCE"/>
    <w:rsid w:val="00356F76"/>
    <w:rsid w:val="00357321"/>
    <w:rsid w:val="00360861"/>
    <w:rsid w:val="00362213"/>
    <w:rsid w:val="00363841"/>
    <w:rsid w:val="00363A2E"/>
    <w:rsid w:val="003640D4"/>
    <w:rsid w:val="003650F1"/>
    <w:rsid w:val="00365C34"/>
    <w:rsid w:val="00366A06"/>
    <w:rsid w:val="0036711E"/>
    <w:rsid w:val="003673CE"/>
    <w:rsid w:val="003702B8"/>
    <w:rsid w:val="00370E04"/>
    <w:rsid w:val="0037115B"/>
    <w:rsid w:val="00372423"/>
    <w:rsid w:val="003724A1"/>
    <w:rsid w:val="00372F03"/>
    <w:rsid w:val="0037309E"/>
    <w:rsid w:val="00373676"/>
    <w:rsid w:val="00373ACC"/>
    <w:rsid w:val="00373DD4"/>
    <w:rsid w:val="00374586"/>
    <w:rsid w:val="00374B35"/>
    <w:rsid w:val="0037500F"/>
    <w:rsid w:val="00375252"/>
    <w:rsid w:val="003758B9"/>
    <w:rsid w:val="0037593E"/>
    <w:rsid w:val="00375C19"/>
    <w:rsid w:val="00376326"/>
    <w:rsid w:val="003769A3"/>
    <w:rsid w:val="0038002C"/>
    <w:rsid w:val="0038148A"/>
    <w:rsid w:val="00382034"/>
    <w:rsid w:val="003827E6"/>
    <w:rsid w:val="00382A73"/>
    <w:rsid w:val="0038341A"/>
    <w:rsid w:val="0038386D"/>
    <w:rsid w:val="00383AD9"/>
    <w:rsid w:val="00383DF7"/>
    <w:rsid w:val="00384998"/>
    <w:rsid w:val="003853EB"/>
    <w:rsid w:val="0038598A"/>
    <w:rsid w:val="00385C57"/>
    <w:rsid w:val="0038692E"/>
    <w:rsid w:val="00386AC6"/>
    <w:rsid w:val="003877E7"/>
    <w:rsid w:val="00387DD3"/>
    <w:rsid w:val="00387F57"/>
    <w:rsid w:val="00390992"/>
    <w:rsid w:val="00390AA6"/>
    <w:rsid w:val="00390B55"/>
    <w:rsid w:val="003910B8"/>
    <w:rsid w:val="00391382"/>
    <w:rsid w:val="00391723"/>
    <w:rsid w:val="00391933"/>
    <w:rsid w:val="00391AE6"/>
    <w:rsid w:val="00392405"/>
    <w:rsid w:val="00393371"/>
    <w:rsid w:val="003934E5"/>
    <w:rsid w:val="003937AE"/>
    <w:rsid w:val="00393E1A"/>
    <w:rsid w:val="00394204"/>
    <w:rsid w:val="00394AFB"/>
    <w:rsid w:val="003951E0"/>
    <w:rsid w:val="00395386"/>
    <w:rsid w:val="00395C9A"/>
    <w:rsid w:val="00395E88"/>
    <w:rsid w:val="00395FCF"/>
    <w:rsid w:val="00396E3E"/>
    <w:rsid w:val="00397BE9"/>
    <w:rsid w:val="003A06C9"/>
    <w:rsid w:val="003A12B0"/>
    <w:rsid w:val="003A1462"/>
    <w:rsid w:val="003A21BD"/>
    <w:rsid w:val="003A2212"/>
    <w:rsid w:val="003A2231"/>
    <w:rsid w:val="003A3143"/>
    <w:rsid w:val="003A34FE"/>
    <w:rsid w:val="003A3FCB"/>
    <w:rsid w:val="003A4E60"/>
    <w:rsid w:val="003A4F8B"/>
    <w:rsid w:val="003A572B"/>
    <w:rsid w:val="003A6170"/>
    <w:rsid w:val="003A61A6"/>
    <w:rsid w:val="003A6315"/>
    <w:rsid w:val="003A65A1"/>
    <w:rsid w:val="003A6629"/>
    <w:rsid w:val="003A66A3"/>
    <w:rsid w:val="003A6C57"/>
    <w:rsid w:val="003A74C3"/>
    <w:rsid w:val="003A754E"/>
    <w:rsid w:val="003B0798"/>
    <w:rsid w:val="003B08E5"/>
    <w:rsid w:val="003B09C3"/>
    <w:rsid w:val="003B0EF9"/>
    <w:rsid w:val="003B188D"/>
    <w:rsid w:val="003B18D3"/>
    <w:rsid w:val="003B3467"/>
    <w:rsid w:val="003B36CC"/>
    <w:rsid w:val="003B3741"/>
    <w:rsid w:val="003B3ABE"/>
    <w:rsid w:val="003B3BCE"/>
    <w:rsid w:val="003B3FEF"/>
    <w:rsid w:val="003B467C"/>
    <w:rsid w:val="003B4C84"/>
    <w:rsid w:val="003B5328"/>
    <w:rsid w:val="003B59A3"/>
    <w:rsid w:val="003B5D6B"/>
    <w:rsid w:val="003B7542"/>
    <w:rsid w:val="003B77AF"/>
    <w:rsid w:val="003B77D4"/>
    <w:rsid w:val="003B7B4E"/>
    <w:rsid w:val="003B7FD7"/>
    <w:rsid w:val="003C04F0"/>
    <w:rsid w:val="003C09E3"/>
    <w:rsid w:val="003C0B1F"/>
    <w:rsid w:val="003C0F77"/>
    <w:rsid w:val="003C14C4"/>
    <w:rsid w:val="003C2632"/>
    <w:rsid w:val="003C342D"/>
    <w:rsid w:val="003C3C3F"/>
    <w:rsid w:val="003C3ED0"/>
    <w:rsid w:val="003C4812"/>
    <w:rsid w:val="003C4E7F"/>
    <w:rsid w:val="003C5014"/>
    <w:rsid w:val="003C60F2"/>
    <w:rsid w:val="003C6154"/>
    <w:rsid w:val="003C665A"/>
    <w:rsid w:val="003C681E"/>
    <w:rsid w:val="003C6A4B"/>
    <w:rsid w:val="003C6BC6"/>
    <w:rsid w:val="003C7D4B"/>
    <w:rsid w:val="003D00BF"/>
    <w:rsid w:val="003D0117"/>
    <w:rsid w:val="003D0813"/>
    <w:rsid w:val="003D1758"/>
    <w:rsid w:val="003D2146"/>
    <w:rsid w:val="003D28B8"/>
    <w:rsid w:val="003D3B82"/>
    <w:rsid w:val="003D42ED"/>
    <w:rsid w:val="003D437A"/>
    <w:rsid w:val="003D47EC"/>
    <w:rsid w:val="003D4C9E"/>
    <w:rsid w:val="003D4E5B"/>
    <w:rsid w:val="003D4E6A"/>
    <w:rsid w:val="003D55E5"/>
    <w:rsid w:val="003D74E0"/>
    <w:rsid w:val="003D7ADC"/>
    <w:rsid w:val="003E07E5"/>
    <w:rsid w:val="003E0D95"/>
    <w:rsid w:val="003E19DA"/>
    <w:rsid w:val="003E252B"/>
    <w:rsid w:val="003E2E6C"/>
    <w:rsid w:val="003E314E"/>
    <w:rsid w:val="003E345F"/>
    <w:rsid w:val="003E4C0F"/>
    <w:rsid w:val="003E4E82"/>
    <w:rsid w:val="003E5077"/>
    <w:rsid w:val="003E59D8"/>
    <w:rsid w:val="003E5B53"/>
    <w:rsid w:val="003E5C36"/>
    <w:rsid w:val="003E623C"/>
    <w:rsid w:val="003E680C"/>
    <w:rsid w:val="003E6CEA"/>
    <w:rsid w:val="003E79B8"/>
    <w:rsid w:val="003E7C3C"/>
    <w:rsid w:val="003E7E59"/>
    <w:rsid w:val="003F08B4"/>
    <w:rsid w:val="003F0B5E"/>
    <w:rsid w:val="003F0BFA"/>
    <w:rsid w:val="003F15E0"/>
    <w:rsid w:val="003F1C9F"/>
    <w:rsid w:val="003F1D6A"/>
    <w:rsid w:val="003F220B"/>
    <w:rsid w:val="003F23D6"/>
    <w:rsid w:val="003F2814"/>
    <w:rsid w:val="003F28FD"/>
    <w:rsid w:val="003F2D8C"/>
    <w:rsid w:val="003F2FB1"/>
    <w:rsid w:val="003F403E"/>
    <w:rsid w:val="003F4FBA"/>
    <w:rsid w:val="003F5487"/>
    <w:rsid w:val="003F6490"/>
    <w:rsid w:val="003F651F"/>
    <w:rsid w:val="003F6D39"/>
    <w:rsid w:val="003F7353"/>
    <w:rsid w:val="003F789F"/>
    <w:rsid w:val="00400D2D"/>
    <w:rsid w:val="00401019"/>
    <w:rsid w:val="00401AD4"/>
    <w:rsid w:val="004026DC"/>
    <w:rsid w:val="00402706"/>
    <w:rsid w:val="00402A23"/>
    <w:rsid w:val="00403179"/>
    <w:rsid w:val="0040328E"/>
    <w:rsid w:val="004035CD"/>
    <w:rsid w:val="00403859"/>
    <w:rsid w:val="00403E50"/>
    <w:rsid w:val="00404201"/>
    <w:rsid w:val="00404498"/>
    <w:rsid w:val="00404DA4"/>
    <w:rsid w:val="00404F8B"/>
    <w:rsid w:val="0040510B"/>
    <w:rsid w:val="00405F92"/>
    <w:rsid w:val="00406D62"/>
    <w:rsid w:val="00407F6F"/>
    <w:rsid w:val="00410C5C"/>
    <w:rsid w:val="00410E7E"/>
    <w:rsid w:val="00410EB9"/>
    <w:rsid w:val="00411B7C"/>
    <w:rsid w:val="004123D6"/>
    <w:rsid w:val="004123D7"/>
    <w:rsid w:val="004124A6"/>
    <w:rsid w:val="004127AF"/>
    <w:rsid w:val="00413C67"/>
    <w:rsid w:val="00414942"/>
    <w:rsid w:val="00414D05"/>
    <w:rsid w:val="00416BB3"/>
    <w:rsid w:val="00416C21"/>
    <w:rsid w:val="00416E0B"/>
    <w:rsid w:val="004175DB"/>
    <w:rsid w:val="00417A2C"/>
    <w:rsid w:val="00417E33"/>
    <w:rsid w:val="00420596"/>
    <w:rsid w:val="00420A72"/>
    <w:rsid w:val="00421C15"/>
    <w:rsid w:val="00423296"/>
    <w:rsid w:val="00423D6B"/>
    <w:rsid w:val="00424C2A"/>
    <w:rsid w:val="00424F51"/>
    <w:rsid w:val="0042554A"/>
    <w:rsid w:val="00426DDA"/>
    <w:rsid w:val="00427BC8"/>
    <w:rsid w:val="00430204"/>
    <w:rsid w:val="004302C1"/>
    <w:rsid w:val="00430537"/>
    <w:rsid w:val="00430A3C"/>
    <w:rsid w:val="00430D47"/>
    <w:rsid w:val="0043140B"/>
    <w:rsid w:val="0043202A"/>
    <w:rsid w:val="00432C9D"/>
    <w:rsid w:val="00433034"/>
    <w:rsid w:val="00433EE0"/>
    <w:rsid w:val="00434416"/>
    <w:rsid w:val="004346FE"/>
    <w:rsid w:val="00434772"/>
    <w:rsid w:val="004348A7"/>
    <w:rsid w:val="00435539"/>
    <w:rsid w:val="00435A62"/>
    <w:rsid w:val="00436F7A"/>
    <w:rsid w:val="004373B6"/>
    <w:rsid w:val="00437509"/>
    <w:rsid w:val="00437965"/>
    <w:rsid w:val="0044062A"/>
    <w:rsid w:val="00440667"/>
    <w:rsid w:val="0044124D"/>
    <w:rsid w:val="0044151D"/>
    <w:rsid w:val="00441CB3"/>
    <w:rsid w:val="004421F5"/>
    <w:rsid w:val="004424DD"/>
    <w:rsid w:val="00442B8B"/>
    <w:rsid w:val="00442BD5"/>
    <w:rsid w:val="0044340C"/>
    <w:rsid w:val="00443AF2"/>
    <w:rsid w:val="0044436A"/>
    <w:rsid w:val="00444858"/>
    <w:rsid w:val="00444B95"/>
    <w:rsid w:val="00444BD1"/>
    <w:rsid w:val="00444DD1"/>
    <w:rsid w:val="0044530A"/>
    <w:rsid w:val="00445BD5"/>
    <w:rsid w:val="00445F3B"/>
    <w:rsid w:val="00447045"/>
    <w:rsid w:val="00447256"/>
    <w:rsid w:val="00447289"/>
    <w:rsid w:val="00447B2A"/>
    <w:rsid w:val="0045029F"/>
    <w:rsid w:val="004506D1"/>
    <w:rsid w:val="00450D70"/>
    <w:rsid w:val="00451770"/>
    <w:rsid w:val="00451B69"/>
    <w:rsid w:val="004521AE"/>
    <w:rsid w:val="004522FA"/>
    <w:rsid w:val="00452BBE"/>
    <w:rsid w:val="00453134"/>
    <w:rsid w:val="004538B1"/>
    <w:rsid w:val="00453E54"/>
    <w:rsid w:val="004545DA"/>
    <w:rsid w:val="00454B47"/>
    <w:rsid w:val="00454E0F"/>
    <w:rsid w:val="0045526C"/>
    <w:rsid w:val="0045546B"/>
    <w:rsid w:val="00455635"/>
    <w:rsid w:val="0045564C"/>
    <w:rsid w:val="00456269"/>
    <w:rsid w:val="00457020"/>
    <w:rsid w:val="00457950"/>
    <w:rsid w:val="00457988"/>
    <w:rsid w:val="00460070"/>
    <w:rsid w:val="00460087"/>
    <w:rsid w:val="00460B41"/>
    <w:rsid w:val="00460CB1"/>
    <w:rsid w:val="004617DC"/>
    <w:rsid w:val="00461968"/>
    <w:rsid w:val="004633A0"/>
    <w:rsid w:val="00464059"/>
    <w:rsid w:val="004647BC"/>
    <w:rsid w:val="00464D5B"/>
    <w:rsid w:val="00465187"/>
    <w:rsid w:val="00465854"/>
    <w:rsid w:val="00465A7C"/>
    <w:rsid w:val="00465FF5"/>
    <w:rsid w:val="00466190"/>
    <w:rsid w:val="004673D7"/>
    <w:rsid w:val="00467C92"/>
    <w:rsid w:val="00467F20"/>
    <w:rsid w:val="00470A02"/>
    <w:rsid w:val="00470DE9"/>
    <w:rsid w:val="00470FD2"/>
    <w:rsid w:val="0047140F"/>
    <w:rsid w:val="00471483"/>
    <w:rsid w:val="004716DB"/>
    <w:rsid w:val="00471FF4"/>
    <w:rsid w:val="004726F6"/>
    <w:rsid w:val="00472E06"/>
    <w:rsid w:val="0047316C"/>
    <w:rsid w:val="004742C5"/>
    <w:rsid w:val="00474F66"/>
    <w:rsid w:val="004758F6"/>
    <w:rsid w:val="00475A63"/>
    <w:rsid w:val="00476318"/>
    <w:rsid w:val="00476520"/>
    <w:rsid w:val="004768BF"/>
    <w:rsid w:val="00476CB8"/>
    <w:rsid w:val="004777FC"/>
    <w:rsid w:val="00477B07"/>
    <w:rsid w:val="00477F60"/>
    <w:rsid w:val="00477FA5"/>
    <w:rsid w:val="00480078"/>
    <w:rsid w:val="00480ED1"/>
    <w:rsid w:val="00480EF4"/>
    <w:rsid w:val="0048135F"/>
    <w:rsid w:val="00481E81"/>
    <w:rsid w:val="00482538"/>
    <w:rsid w:val="004825DF"/>
    <w:rsid w:val="00482D48"/>
    <w:rsid w:val="00482E3C"/>
    <w:rsid w:val="0048314E"/>
    <w:rsid w:val="004832E5"/>
    <w:rsid w:val="00484A09"/>
    <w:rsid w:val="0048524C"/>
    <w:rsid w:val="00485EA6"/>
    <w:rsid w:val="004869EF"/>
    <w:rsid w:val="00486E8B"/>
    <w:rsid w:val="00486EF8"/>
    <w:rsid w:val="00487343"/>
    <w:rsid w:val="00487EAF"/>
    <w:rsid w:val="0049062F"/>
    <w:rsid w:val="00490721"/>
    <w:rsid w:val="00490B0F"/>
    <w:rsid w:val="004910B4"/>
    <w:rsid w:val="00491639"/>
    <w:rsid w:val="0049190B"/>
    <w:rsid w:val="00491C2D"/>
    <w:rsid w:val="004920BC"/>
    <w:rsid w:val="004934BA"/>
    <w:rsid w:val="00494DD9"/>
    <w:rsid w:val="0049545E"/>
    <w:rsid w:val="00495B9B"/>
    <w:rsid w:val="00495F3F"/>
    <w:rsid w:val="004960D1"/>
    <w:rsid w:val="00496423"/>
    <w:rsid w:val="00496C1C"/>
    <w:rsid w:val="00496F98"/>
    <w:rsid w:val="00497CCE"/>
    <w:rsid w:val="004A0129"/>
    <w:rsid w:val="004A0ED3"/>
    <w:rsid w:val="004A16B7"/>
    <w:rsid w:val="004A1972"/>
    <w:rsid w:val="004A2331"/>
    <w:rsid w:val="004A331A"/>
    <w:rsid w:val="004A33CF"/>
    <w:rsid w:val="004A3672"/>
    <w:rsid w:val="004A4301"/>
    <w:rsid w:val="004A4D35"/>
    <w:rsid w:val="004A6F5E"/>
    <w:rsid w:val="004A7B9E"/>
    <w:rsid w:val="004A7E48"/>
    <w:rsid w:val="004B0627"/>
    <w:rsid w:val="004B0AA9"/>
    <w:rsid w:val="004B0BB7"/>
    <w:rsid w:val="004B1361"/>
    <w:rsid w:val="004B1557"/>
    <w:rsid w:val="004B1589"/>
    <w:rsid w:val="004B17CB"/>
    <w:rsid w:val="004B18C0"/>
    <w:rsid w:val="004B19C9"/>
    <w:rsid w:val="004B1BA1"/>
    <w:rsid w:val="004B2069"/>
    <w:rsid w:val="004B21F7"/>
    <w:rsid w:val="004B32B3"/>
    <w:rsid w:val="004B341D"/>
    <w:rsid w:val="004B35A6"/>
    <w:rsid w:val="004B392B"/>
    <w:rsid w:val="004B44CC"/>
    <w:rsid w:val="004B4EB2"/>
    <w:rsid w:val="004B53B2"/>
    <w:rsid w:val="004B569F"/>
    <w:rsid w:val="004B626F"/>
    <w:rsid w:val="004B73F8"/>
    <w:rsid w:val="004B76A0"/>
    <w:rsid w:val="004C09D8"/>
    <w:rsid w:val="004C0F72"/>
    <w:rsid w:val="004C115D"/>
    <w:rsid w:val="004C11F4"/>
    <w:rsid w:val="004C196B"/>
    <w:rsid w:val="004C1DCD"/>
    <w:rsid w:val="004C22BF"/>
    <w:rsid w:val="004C3037"/>
    <w:rsid w:val="004C3064"/>
    <w:rsid w:val="004C3F5C"/>
    <w:rsid w:val="004C44E1"/>
    <w:rsid w:val="004C4868"/>
    <w:rsid w:val="004C4A57"/>
    <w:rsid w:val="004C5741"/>
    <w:rsid w:val="004C616C"/>
    <w:rsid w:val="004C6398"/>
    <w:rsid w:val="004C63AD"/>
    <w:rsid w:val="004C6932"/>
    <w:rsid w:val="004C6E58"/>
    <w:rsid w:val="004C7074"/>
    <w:rsid w:val="004C7AB2"/>
    <w:rsid w:val="004C7EAD"/>
    <w:rsid w:val="004C7EF4"/>
    <w:rsid w:val="004D0ED5"/>
    <w:rsid w:val="004D10B8"/>
    <w:rsid w:val="004D1821"/>
    <w:rsid w:val="004D1F0E"/>
    <w:rsid w:val="004D2E00"/>
    <w:rsid w:val="004D354B"/>
    <w:rsid w:val="004D3B3F"/>
    <w:rsid w:val="004D41BC"/>
    <w:rsid w:val="004D44BA"/>
    <w:rsid w:val="004D44BC"/>
    <w:rsid w:val="004D4781"/>
    <w:rsid w:val="004D4872"/>
    <w:rsid w:val="004D4E92"/>
    <w:rsid w:val="004D54A2"/>
    <w:rsid w:val="004D581B"/>
    <w:rsid w:val="004D63ED"/>
    <w:rsid w:val="004D6E71"/>
    <w:rsid w:val="004D6F16"/>
    <w:rsid w:val="004E01EA"/>
    <w:rsid w:val="004E03F2"/>
    <w:rsid w:val="004E081F"/>
    <w:rsid w:val="004E14D6"/>
    <w:rsid w:val="004E1694"/>
    <w:rsid w:val="004E1ACF"/>
    <w:rsid w:val="004E1E46"/>
    <w:rsid w:val="004E1F3B"/>
    <w:rsid w:val="004E29BB"/>
    <w:rsid w:val="004E29C0"/>
    <w:rsid w:val="004E4041"/>
    <w:rsid w:val="004E44AF"/>
    <w:rsid w:val="004E5762"/>
    <w:rsid w:val="004E5DE4"/>
    <w:rsid w:val="004E63E9"/>
    <w:rsid w:val="004E6875"/>
    <w:rsid w:val="004E6E40"/>
    <w:rsid w:val="004E71F7"/>
    <w:rsid w:val="004E79C4"/>
    <w:rsid w:val="004E7E4B"/>
    <w:rsid w:val="004F0140"/>
    <w:rsid w:val="004F0A8A"/>
    <w:rsid w:val="004F0D12"/>
    <w:rsid w:val="004F0E49"/>
    <w:rsid w:val="004F1504"/>
    <w:rsid w:val="004F1DB5"/>
    <w:rsid w:val="004F234E"/>
    <w:rsid w:val="004F2AA4"/>
    <w:rsid w:val="004F3244"/>
    <w:rsid w:val="004F394A"/>
    <w:rsid w:val="004F45B6"/>
    <w:rsid w:val="004F4FAB"/>
    <w:rsid w:val="004F520E"/>
    <w:rsid w:val="004F5331"/>
    <w:rsid w:val="004F5C6E"/>
    <w:rsid w:val="004F6703"/>
    <w:rsid w:val="004F78B5"/>
    <w:rsid w:val="004F7B50"/>
    <w:rsid w:val="00501558"/>
    <w:rsid w:val="00501C70"/>
    <w:rsid w:val="0050232A"/>
    <w:rsid w:val="005025C5"/>
    <w:rsid w:val="005033D3"/>
    <w:rsid w:val="005034AE"/>
    <w:rsid w:val="005037B7"/>
    <w:rsid w:val="00504EA5"/>
    <w:rsid w:val="005058D0"/>
    <w:rsid w:val="00505ABD"/>
    <w:rsid w:val="00505C57"/>
    <w:rsid w:val="00505D6D"/>
    <w:rsid w:val="00506382"/>
    <w:rsid w:val="00506D16"/>
    <w:rsid w:val="00507FDD"/>
    <w:rsid w:val="0051025D"/>
    <w:rsid w:val="00510311"/>
    <w:rsid w:val="00510D1D"/>
    <w:rsid w:val="005110A7"/>
    <w:rsid w:val="005111C5"/>
    <w:rsid w:val="00511681"/>
    <w:rsid w:val="0051178B"/>
    <w:rsid w:val="00511842"/>
    <w:rsid w:val="00511E41"/>
    <w:rsid w:val="00511ED2"/>
    <w:rsid w:val="0051256E"/>
    <w:rsid w:val="00512811"/>
    <w:rsid w:val="00512ACB"/>
    <w:rsid w:val="00513501"/>
    <w:rsid w:val="0051467B"/>
    <w:rsid w:val="005153BB"/>
    <w:rsid w:val="005154D6"/>
    <w:rsid w:val="005159FD"/>
    <w:rsid w:val="0051639C"/>
    <w:rsid w:val="00516448"/>
    <w:rsid w:val="00516726"/>
    <w:rsid w:val="00516B59"/>
    <w:rsid w:val="0051726D"/>
    <w:rsid w:val="005172AA"/>
    <w:rsid w:val="005173D5"/>
    <w:rsid w:val="00517EB6"/>
    <w:rsid w:val="0052001E"/>
    <w:rsid w:val="00521575"/>
    <w:rsid w:val="00521CB9"/>
    <w:rsid w:val="00521D6C"/>
    <w:rsid w:val="0052279E"/>
    <w:rsid w:val="005234B0"/>
    <w:rsid w:val="00523747"/>
    <w:rsid w:val="00523D48"/>
    <w:rsid w:val="00524301"/>
    <w:rsid w:val="005248D0"/>
    <w:rsid w:val="00524A14"/>
    <w:rsid w:val="00524B96"/>
    <w:rsid w:val="0052549C"/>
    <w:rsid w:val="0052565B"/>
    <w:rsid w:val="005256C0"/>
    <w:rsid w:val="005258BB"/>
    <w:rsid w:val="00525ED3"/>
    <w:rsid w:val="00526206"/>
    <w:rsid w:val="0052646B"/>
    <w:rsid w:val="005265E4"/>
    <w:rsid w:val="00526817"/>
    <w:rsid w:val="00526B44"/>
    <w:rsid w:val="005273C6"/>
    <w:rsid w:val="00530B0D"/>
    <w:rsid w:val="00530E2F"/>
    <w:rsid w:val="005310DF"/>
    <w:rsid w:val="00531414"/>
    <w:rsid w:val="00531EF4"/>
    <w:rsid w:val="005324F0"/>
    <w:rsid w:val="005325BA"/>
    <w:rsid w:val="00532DF5"/>
    <w:rsid w:val="00532EA9"/>
    <w:rsid w:val="005335E2"/>
    <w:rsid w:val="00533AF4"/>
    <w:rsid w:val="00533C7E"/>
    <w:rsid w:val="005341DB"/>
    <w:rsid w:val="00534492"/>
    <w:rsid w:val="005347BD"/>
    <w:rsid w:val="00534BEF"/>
    <w:rsid w:val="00534D80"/>
    <w:rsid w:val="005352E5"/>
    <w:rsid w:val="00535355"/>
    <w:rsid w:val="00535517"/>
    <w:rsid w:val="00535749"/>
    <w:rsid w:val="00535802"/>
    <w:rsid w:val="0053580A"/>
    <w:rsid w:val="00535960"/>
    <w:rsid w:val="005364A3"/>
    <w:rsid w:val="0053652C"/>
    <w:rsid w:val="00536726"/>
    <w:rsid w:val="00536777"/>
    <w:rsid w:val="00536F6C"/>
    <w:rsid w:val="005371B1"/>
    <w:rsid w:val="00537710"/>
    <w:rsid w:val="00540113"/>
    <w:rsid w:val="00540858"/>
    <w:rsid w:val="00540AA6"/>
    <w:rsid w:val="00540FE2"/>
    <w:rsid w:val="00541FFF"/>
    <w:rsid w:val="005423A9"/>
    <w:rsid w:val="005429D5"/>
    <w:rsid w:val="00543819"/>
    <w:rsid w:val="00543D88"/>
    <w:rsid w:val="00544135"/>
    <w:rsid w:val="0054425C"/>
    <w:rsid w:val="00544FCE"/>
    <w:rsid w:val="0054535E"/>
    <w:rsid w:val="00545CB6"/>
    <w:rsid w:val="00545DEE"/>
    <w:rsid w:val="00545E5A"/>
    <w:rsid w:val="00545F54"/>
    <w:rsid w:val="00546847"/>
    <w:rsid w:val="00547252"/>
    <w:rsid w:val="00550168"/>
    <w:rsid w:val="00550171"/>
    <w:rsid w:val="00550B14"/>
    <w:rsid w:val="00550BEC"/>
    <w:rsid w:val="00550D06"/>
    <w:rsid w:val="00551492"/>
    <w:rsid w:val="00551D54"/>
    <w:rsid w:val="00551F2A"/>
    <w:rsid w:val="00552142"/>
    <w:rsid w:val="0055264C"/>
    <w:rsid w:val="00552726"/>
    <w:rsid w:val="0055274C"/>
    <w:rsid w:val="00552BFE"/>
    <w:rsid w:val="005534F6"/>
    <w:rsid w:val="005538D8"/>
    <w:rsid w:val="00553963"/>
    <w:rsid w:val="0055489F"/>
    <w:rsid w:val="00554F68"/>
    <w:rsid w:val="005555DC"/>
    <w:rsid w:val="00555ED1"/>
    <w:rsid w:val="00555F2D"/>
    <w:rsid w:val="00557110"/>
    <w:rsid w:val="005572B3"/>
    <w:rsid w:val="005573E5"/>
    <w:rsid w:val="00557813"/>
    <w:rsid w:val="00557828"/>
    <w:rsid w:val="00557949"/>
    <w:rsid w:val="005605E8"/>
    <w:rsid w:val="00560959"/>
    <w:rsid w:val="00560D7C"/>
    <w:rsid w:val="0056142F"/>
    <w:rsid w:val="00562525"/>
    <w:rsid w:val="00562CB5"/>
    <w:rsid w:val="00562D19"/>
    <w:rsid w:val="00563105"/>
    <w:rsid w:val="005633A2"/>
    <w:rsid w:val="005634A3"/>
    <w:rsid w:val="005638AB"/>
    <w:rsid w:val="00563A17"/>
    <w:rsid w:val="00565338"/>
    <w:rsid w:val="00565759"/>
    <w:rsid w:val="00565856"/>
    <w:rsid w:val="00565E12"/>
    <w:rsid w:val="0056628F"/>
    <w:rsid w:val="00566CE8"/>
    <w:rsid w:val="00566D26"/>
    <w:rsid w:val="005671B1"/>
    <w:rsid w:val="005677BE"/>
    <w:rsid w:val="00567A2A"/>
    <w:rsid w:val="00570E64"/>
    <w:rsid w:val="00570E8A"/>
    <w:rsid w:val="00570F8A"/>
    <w:rsid w:val="00571ACF"/>
    <w:rsid w:val="00571F02"/>
    <w:rsid w:val="00572170"/>
    <w:rsid w:val="005723FE"/>
    <w:rsid w:val="005724AA"/>
    <w:rsid w:val="005726E3"/>
    <w:rsid w:val="0057377A"/>
    <w:rsid w:val="00573817"/>
    <w:rsid w:val="0057464F"/>
    <w:rsid w:val="0057564E"/>
    <w:rsid w:val="005756C0"/>
    <w:rsid w:val="00575AB4"/>
    <w:rsid w:val="00575E34"/>
    <w:rsid w:val="00576533"/>
    <w:rsid w:val="005766EC"/>
    <w:rsid w:val="0057708B"/>
    <w:rsid w:val="00577DE1"/>
    <w:rsid w:val="00580050"/>
    <w:rsid w:val="005806C0"/>
    <w:rsid w:val="00580F8C"/>
    <w:rsid w:val="0058103E"/>
    <w:rsid w:val="00581C69"/>
    <w:rsid w:val="005822E7"/>
    <w:rsid w:val="00582570"/>
    <w:rsid w:val="005834FE"/>
    <w:rsid w:val="00583990"/>
    <w:rsid w:val="005846F3"/>
    <w:rsid w:val="00584D60"/>
    <w:rsid w:val="00586111"/>
    <w:rsid w:val="005862D7"/>
    <w:rsid w:val="005864B0"/>
    <w:rsid w:val="00586D58"/>
    <w:rsid w:val="00587373"/>
    <w:rsid w:val="005876A9"/>
    <w:rsid w:val="00587C63"/>
    <w:rsid w:val="00587CBD"/>
    <w:rsid w:val="00587DAD"/>
    <w:rsid w:val="00590311"/>
    <w:rsid w:val="00590387"/>
    <w:rsid w:val="005904F9"/>
    <w:rsid w:val="005909B5"/>
    <w:rsid w:val="00590E8B"/>
    <w:rsid w:val="00591209"/>
    <w:rsid w:val="00591EC4"/>
    <w:rsid w:val="00592082"/>
    <w:rsid w:val="005921F7"/>
    <w:rsid w:val="005924E6"/>
    <w:rsid w:val="00593EB5"/>
    <w:rsid w:val="00594289"/>
    <w:rsid w:val="00595007"/>
    <w:rsid w:val="00595792"/>
    <w:rsid w:val="00595FDE"/>
    <w:rsid w:val="005965E8"/>
    <w:rsid w:val="00596725"/>
    <w:rsid w:val="00597090"/>
    <w:rsid w:val="00597A59"/>
    <w:rsid w:val="00597AAE"/>
    <w:rsid w:val="00597CED"/>
    <w:rsid w:val="00597D89"/>
    <w:rsid w:val="005A0356"/>
    <w:rsid w:val="005A0A4E"/>
    <w:rsid w:val="005A0D58"/>
    <w:rsid w:val="005A0EE0"/>
    <w:rsid w:val="005A18F9"/>
    <w:rsid w:val="005A1EBB"/>
    <w:rsid w:val="005A21DC"/>
    <w:rsid w:val="005A24A0"/>
    <w:rsid w:val="005A3123"/>
    <w:rsid w:val="005A340F"/>
    <w:rsid w:val="005A3430"/>
    <w:rsid w:val="005A3617"/>
    <w:rsid w:val="005A4945"/>
    <w:rsid w:val="005A5050"/>
    <w:rsid w:val="005A533B"/>
    <w:rsid w:val="005A5548"/>
    <w:rsid w:val="005A5A19"/>
    <w:rsid w:val="005A5C4B"/>
    <w:rsid w:val="005A5E34"/>
    <w:rsid w:val="005A623C"/>
    <w:rsid w:val="005A64D3"/>
    <w:rsid w:val="005A67C0"/>
    <w:rsid w:val="005A6F8D"/>
    <w:rsid w:val="005A712F"/>
    <w:rsid w:val="005A7C0F"/>
    <w:rsid w:val="005A7C73"/>
    <w:rsid w:val="005B0A0B"/>
    <w:rsid w:val="005B0FB0"/>
    <w:rsid w:val="005B111B"/>
    <w:rsid w:val="005B1335"/>
    <w:rsid w:val="005B17BE"/>
    <w:rsid w:val="005B20D6"/>
    <w:rsid w:val="005B229B"/>
    <w:rsid w:val="005B236D"/>
    <w:rsid w:val="005B2701"/>
    <w:rsid w:val="005B2FD0"/>
    <w:rsid w:val="005B3850"/>
    <w:rsid w:val="005B440F"/>
    <w:rsid w:val="005B44E6"/>
    <w:rsid w:val="005B4630"/>
    <w:rsid w:val="005B5600"/>
    <w:rsid w:val="005B6AA7"/>
    <w:rsid w:val="005B7359"/>
    <w:rsid w:val="005C08D6"/>
    <w:rsid w:val="005C0A0B"/>
    <w:rsid w:val="005C0BB1"/>
    <w:rsid w:val="005C0DD9"/>
    <w:rsid w:val="005C0FE0"/>
    <w:rsid w:val="005C1759"/>
    <w:rsid w:val="005C188B"/>
    <w:rsid w:val="005C1F16"/>
    <w:rsid w:val="005C26B6"/>
    <w:rsid w:val="005C37B2"/>
    <w:rsid w:val="005C3BB6"/>
    <w:rsid w:val="005C3C7A"/>
    <w:rsid w:val="005C4244"/>
    <w:rsid w:val="005C442D"/>
    <w:rsid w:val="005C4B3A"/>
    <w:rsid w:val="005C4DBC"/>
    <w:rsid w:val="005C5398"/>
    <w:rsid w:val="005C5FB4"/>
    <w:rsid w:val="005C69F7"/>
    <w:rsid w:val="005C6C72"/>
    <w:rsid w:val="005C6D4F"/>
    <w:rsid w:val="005C740D"/>
    <w:rsid w:val="005D14D7"/>
    <w:rsid w:val="005D1540"/>
    <w:rsid w:val="005D1B38"/>
    <w:rsid w:val="005D28F1"/>
    <w:rsid w:val="005D3115"/>
    <w:rsid w:val="005D3376"/>
    <w:rsid w:val="005D36BA"/>
    <w:rsid w:val="005D386E"/>
    <w:rsid w:val="005D3EC5"/>
    <w:rsid w:val="005D46A3"/>
    <w:rsid w:val="005D4861"/>
    <w:rsid w:val="005D5920"/>
    <w:rsid w:val="005D5AD6"/>
    <w:rsid w:val="005D5C93"/>
    <w:rsid w:val="005D687B"/>
    <w:rsid w:val="005D69AC"/>
    <w:rsid w:val="005D6ABE"/>
    <w:rsid w:val="005D6E6D"/>
    <w:rsid w:val="005D708B"/>
    <w:rsid w:val="005D76D0"/>
    <w:rsid w:val="005D7A7D"/>
    <w:rsid w:val="005D7D33"/>
    <w:rsid w:val="005D7EEA"/>
    <w:rsid w:val="005E08B4"/>
    <w:rsid w:val="005E09C6"/>
    <w:rsid w:val="005E0E64"/>
    <w:rsid w:val="005E13FD"/>
    <w:rsid w:val="005E198E"/>
    <w:rsid w:val="005E1E40"/>
    <w:rsid w:val="005E2474"/>
    <w:rsid w:val="005E4FCD"/>
    <w:rsid w:val="005E5EE7"/>
    <w:rsid w:val="005E5FFB"/>
    <w:rsid w:val="005E6763"/>
    <w:rsid w:val="005E6F6B"/>
    <w:rsid w:val="005E79D8"/>
    <w:rsid w:val="005F00FB"/>
    <w:rsid w:val="005F0D94"/>
    <w:rsid w:val="005F0E94"/>
    <w:rsid w:val="005F1518"/>
    <w:rsid w:val="005F1585"/>
    <w:rsid w:val="005F15EF"/>
    <w:rsid w:val="005F24F1"/>
    <w:rsid w:val="005F27AD"/>
    <w:rsid w:val="005F2FBE"/>
    <w:rsid w:val="005F3622"/>
    <w:rsid w:val="005F391E"/>
    <w:rsid w:val="005F3AA4"/>
    <w:rsid w:val="005F3BE3"/>
    <w:rsid w:val="005F3FC7"/>
    <w:rsid w:val="005F471C"/>
    <w:rsid w:val="005F493E"/>
    <w:rsid w:val="005F4D2D"/>
    <w:rsid w:val="005F4D67"/>
    <w:rsid w:val="005F5286"/>
    <w:rsid w:val="005F5CD9"/>
    <w:rsid w:val="005F6B21"/>
    <w:rsid w:val="005F7316"/>
    <w:rsid w:val="005F75AF"/>
    <w:rsid w:val="005F7988"/>
    <w:rsid w:val="005F7B51"/>
    <w:rsid w:val="005F7DFB"/>
    <w:rsid w:val="005F7E29"/>
    <w:rsid w:val="0060001A"/>
    <w:rsid w:val="0060010C"/>
    <w:rsid w:val="00600742"/>
    <w:rsid w:val="0060074B"/>
    <w:rsid w:val="0060130B"/>
    <w:rsid w:val="00601662"/>
    <w:rsid w:val="00601894"/>
    <w:rsid w:val="00602381"/>
    <w:rsid w:val="006029B9"/>
    <w:rsid w:val="00602C4C"/>
    <w:rsid w:val="00602F47"/>
    <w:rsid w:val="006032B4"/>
    <w:rsid w:val="00603F26"/>
    <w:rsid w:val="00604E51"/>
    <w:rsid w:val="006051B9"/>
    <w:rsid w:val="006066D7"/>
    <w:rsid w:val="006075FD"/>
    <w:rsid w:val="00607979"/>
    <w:rsid w:val="00607AFA"/>
    <w:rsid w:val="00607D9E"/>
    <w:rsid w:val="0061045B"/>
    <w:rsid w:val="00610A73"/>
    <w:rsid w:val="00610EF3"/>
    <w:rsid w:val="006119D9"/>
    <w:rsid w:val="0061252F"/>
    <w:rsid w:val="00612A95"/>
    <w:rsid w:val="00612D16"/>
    <w:rsid w:val="00614843"/>
    <w:rsid w:val="006150FC"/>
    <w:rsid w:val="006155FC"/>
    <w:rsid w:val="00616DA2"/>
    <w:rsid w:val="00616F3C"/>
    <w:rsid w:val="00617B6B"/>
    <w:rsid w:val="006212C0"/>
    <w:rsid w:val="006218E7"/>
    <w:rsid w:val="006218EA"/>
    <w:rsid w:val="00621985"/>
    <w:rsid w:val="006224BB"/>
    <w:rsid w:val="006234A8"/>
    <w:rsid w:val="006235C3"/>
    <w:rsid w:val="006236B3"/>
    <w:rsid w:val="0062375E"/>
    <w:rsid w:val="00623F15"/>
    <w:rsid w:val="00624A5E"/>
    <w:rsid w:val="00624C37"/>
    <w:rsid w:val="00625B87"/>
    <w:rsid w:val="0062600D"/>
    <w:rsid w:val="00626166"/>
    <w:rsid w:val="00626390"/>
    <w:rsid w:val="0062649A"/>
    <w:rsid w:val="0062660E"/>
    <w:rsid w:val="00626CFC"/>
    <w:rsid w:val="00626E46"/>
    <w:rsid w:val="006276A6"/>
    <w:rsid w:val="00627BE3"/>
    <w:rsid w:val="00630123"/>
    <w:rsid w:val="00630D15"/>
    <w:rsid w:val="00631E2C"/>
    <w:rsid w:val="00631EA5"/>
    <w:rsid w:val="006322C7"/>
    <w:rsid w:val="0063269F"/>
    <w:rsid w:val="00632CDB"/>
    <w:rsid w:val="00634490"/>
    <w:rsid w:val="00634A9B"/>
    <w:rsid w:val="00634B0D"/>
    <w:rsid w:val="00636036"/>
    <w:rsid w:val="0063617D"/>
    <w:rsid w:val="0063622F"/>
    <w:rsid w:val="00636252"/>
    <w:rsid w:val="0063626E"/>
    <w:rsid w:val="006366D2"/>
    <w:rsid w:val="00636AA7"/>
    <w:rsid w:val="0063799E"/>
    <w:rsid w:val="00637B60"/>
    <w:rsid w:val="00637CAF"/>
    <w:rsid w:val="00637ED9"/>
    <w:rsid w:val="006401F3"/>
    <w:rsid w:val="00640B32"/>
    <w:rsid w:val="00641410"/>
    <w:rsid w:val="006417D3"/>
    <w:rsid w:val="00641882"/>
    <w:rsid w:val="00641AB0"/>
    <w:rsid w:val="006425D6"/>
    <w:rsid w:val="00642C50"/>
    <w:rsid w:val="00643E67"/>
    <w:rsid w:val="00644494"/>
    <w:rsid w:val="00644639"/>
    <w:rsid w:val="006448A7"/>
    <w:rsid w:val="00644AE7"/>
    <w:rsid w:val="00644CBA"/>
    <w:rsid w:val="00646137"/>
    <w:rsid w:val="00647171"/>
    <w:rsid w:val="00647643"/>
    <w:rsid w:val="006476E3"/>
    <w:rsid w:val="0065014F"/>
    <w:rsid w:val="006510CA"/>
    <w:rsid w:val="00651150"/>
    <w:rsid w:val="00651471"/>
    <w:rsid w:val="00651534"/>
    <w:rsid w:val="006516B7"/>
    <w:rsid w:val="00651E02"/>
    <w:rsid w:val="00652447"/>
    <w:rsid w:val="006526AE"/>
    <w:rsid w:val="006527D4"/>
    <w:rsid w:val="00652834"/>
    <w:rsid w:val="00652AE9"/>
    <w:rsid w:val="00652D94"/>
    <w:rsid w:val="006533E7"/>
    <w:rsid w:val="006535EE"/>
    <w:rsid w:val="00653F62"/>
    <w:rsid w:val="006541CB"/>
    <w:rsid w:val="00654E6E"/>
    <w:rsid w:val="00654F75"/>
    <w:rsid w:val="006558DD"/>
    <w:rsid w:val="00655B3D"/>
    <w:rsid w:val="00656161"/>
    <w:rsid w:val="0065627D"/>
    <w:rsid w:val="006563F6"/>
    <w:rsid w:val="00656B37"/>
    <w:rsid w:val="0065774A"/>
    <w:rsid w:val="006616F5"/>
    <w:rsid w:val="00661CFE"/>
    <w:rsid w:val="006622A0"/>
    <w:rsid w:val="0066279A"/>
    <w:rsid w:val="006629B0"/>
    <w:rsid w:val="00662DB6"/>
    <w:rsid w:val="0066366B"/>
    <w:rsid w:val="00664253"/>
    <w:rsid w:val="0066454E"/>
    <w:rsid w:val="00665791"/>
    <w:rsid w:val="00666A18"/>
    <w:rsid w:val="0067059F"/>
    <w:rsid w:val="006707A0"/>
    <w:rsid w:val="00670C48"/>
    <w:rsid w:val="00670FB5"/>
    <w:rsid w:val="00671113"/>
    <w:rsid w:val="006719C1"/>
    <w:rsid w:val="00671A50"/>
    <w:rsid w:val="006722FA"/>
    <w:rsid w:val="00672774"/>
    <w:rsid w:val="00672D49"/>
    <w:rsid w:val="00672DBC"/>
    <w:rsid w:val="00672E7A"/>
    <w:rsid w:val="00672EE3"/>
    <w:rsid w:val="00672F9C"/>
    <w:rsid w:val="00673693"/>
    <w:rsid w:val="0067382E"/>
    <w:rsid w:val="00673E6D"/>
    <w:rsid w:val="00674CEE"/>
    <w:rsid w:val="006753E1"/>
    <w:rsid w:val="00675631"/>
    <w:rsid w:val="006767DA"/>
    <w:rsid w:val="006767F7"/>
    <w:rsid w:val="00676B14"/>
    <w:rsid w:val="006771A6"/>
    <w:rsid w:val="00677395"/>
    <w:rsid w:val="00677E44"/>
    <w:rsid w:val="00680237"/>
    <w:rsid w:val="0068049D"/>
    <w:rsid w:val="00681084"/>
    <w:rsid w:val="006810C7"/>
    <w:rsid w:val="006826C4"/>
    <w:rsid w:val="006829CF"/>
    <w:rsid w:val="00682B55"/>
    <w:rsid w:val="00682B9F"/>
    <w:rsid w:val="00682C2E"/>
    <w:rsid w:val="00682C72"/>
    <w:rsid w:val="00682F84"/>
    <w:rsid w:val="0068319E"/>
    <w:rsid w:val="00683257"/>
    <w:rsid w:val="00683643"/>
    <w:rsid w:val="006836C7"/>
    <w:rsid w:val="0068441B"/>
    <w:rsid w:val="006848E5"/>
    <w:rsid w:val="00684BC3"/>
    <w:rsid w:val="00684DAC"/>
    <w:rsid w:val="00685799"/>
    <w:rsid w:val="00685E9A"/>
    <w:rsid w:val="00685F17"/>
    <w:rsid w:val="00686070"/>
    <w:rsid w:val="00686B51"/>
    <w:rsid w:val="00687372"/>
    <w:rsid w:val="00687427"/>
    <w:rsid w:val="0068779E"/>
    <w:rsid w:val="00687F2C"/>
    <w:rsid w:val="006900A5"/>
    <w:rsid w:val="00690145"/>
    <w:rsid w:val="006903C5"/>
    <w:rsid w:val="0069129C"/>
    <w:rsid w:val="00691A45"/>
    <w:rsid w:val="00691BB0"/>
    <w:rsid w:val="00691D52"/>
    <w:rsid w:val="00691DEE"/>
    <w:rsid w:val="00692F3E"/>
    <w:rsid w:val="006932C7"/>
    <w:rsid w:val="00693AD0"/>
    <w:rsid w:val="00693E8E"/>
    <w:rsid w:val="006946C4"/>
    <w:rsid w:val="0069471C"/>
    <w:rsid w:val="00694999"/>
    <w:rsid w:val="00694F08"/>
    <w:rsid w:val="0069518B"/>
    <w:rsid w:val="00696842"/>
    <w:rsid w:val="00696970"/>
    <w:rsid w:val="00696E0E"/>
    <w:rsid w:val="00696F67"/>
    <w:rsid w:val="00697C5B"/>
    <w:rsid w:val="006A06F0"/>
    <w:rsid w:val="006A0E3C"/>
    <w:rsid w:val="006A244D"/>
    <w:rsid w:val="006A24A7"/>
    <w:rsid w:val="006A27D1"/>
    <w:rsid w:val="006A31DD"/>
    <w:rsid w:val="006A3407"/>
    <w:rsid w:val="006A3AAC"/>
    <w:rsid w:val="006A3CB4"/>
    <w:rsid w:val="006A4DFF"/>
    <w:rsid w:val="006A5041"/>
    <w:rsid w:val="006A525D"/>
    <w:rsid w:val="006A6744"/>
    <w:rsid w:val="006A68FD"/>
    <w:rsid w:val="006A6D49"/>
    <w:rsid w:val="006A71A1"/>
    <w:rsid w:val="006A7F73"/>
    <w:rsid w:val="006B0C8E"/>
    <w:rsid w:val="006B1700"/>
    <w:rsid w:val="006B1E71"/>
    <w:rsid w:val="006B2A48"/>
    <w:rsid w:val="006B2D18"/>
    <w:rsid w:val="006B2DA2"/>
    <w:rsid w:val="006B3A68"/>
    <w:rsid w:val="006B3C85"/>
    <w:rsid w:val="006B3CB5"/>
    <w:rsid w:val="006B51DB"/>
    <w:rsid w:val="006B5BF8"/>
    <w:rsid w:val="006B658D"/>
    <w:rsid w:val="006B665E"/>
    <w:rsid w:val="006B6E41"/>
    <w:rsid w:val="006B6F42"/>
    <w:rsid w:val="006C0C80"/>
    <w:rsid w:val="006C1393"/>
    <w:rsid w:val="006C1714"/>
    <w:rsid w:val="006C1F42"/>
    <w:rsid w:val="006C1F63"/>
    <w:rsid w:val="006C2495"/>
    <w:rsid w:val="006C3633"/>
    <w:rsid w:val="006C3C0A"/>
    <w:rsid w:val="006C4036"/>
    <w:rsid w:val="006C4500"/>
    <w:rsid w:val="006C4880"/>
    <w:rsid w:val="006C49CE"/>
    <w:rsid w:val="006C5C2F"/>
    <w:rsid w:val="006C75C0"/>
    <w:rsid w:val="006C7BFF"/>
    <w:rsid w:val="006C7FA7"/>
    <w:rsid w:val="006D0F47"/>
    <w:rsid w:val="006D17A1"/>
    <w:rsid w:val="006D1810"/>
    <w:rsid w:val="006D2BAF"/>
    <w:rsid w:val="006D35D9"/>
    <w:rsid w:val="006D3DA0"/>
    <w:rsid w:val="006D4FF0"/>
    <w:rsid w:val="006D57C7"/>
    <w:rsid w:val="006D5871"/>
    <w:rsid w:val="006D5B51"/>
    <w:rsid w:val="006D5D45"/>
    <w:rsid w:val="006D5F61"/>
    <w:rsid w:val="006D638B"/>
    <w:rsid w:val="006D6A15"/>
    <w:rsid w:val="006D7479"/>
    <w:rsid w:val="006D763B"/>
    <w:rsid w:val="006E0237"/>
    <w:rsid w:val="006E09A7"/>
    <w:rsid w:val="006E13C8"/>
    <w:rsid w:val="006E2C3E"/>
    <w:rsid w:val="006E2EF8"/>
    <w:rsid w:val="006E32D1"/>
    <w:rsid w:val="006E3A96"/>
    <w:rsid w:val="006E456C"/>
    <w:rsid w:val="006E46E4"/>
    <w:rsid w:val="006E489A"/>
    <w:rsid w:val="006E4AA0"/>
    <w:rsid w:val="006E524E"/>
    <w:rsid w:val="006E56BF"/>
    <w:rsid w:val="006E5822"/>
    <w:rsid w:val="006E6643"/>
    <w:rsid w:val="006E6D8E"/>
    <w:rsid w:val="006E6E47"/>
    <w:rsid w:val="006F1806"/>
    <w:rsid w:val="006F1F0D"/>
    <w:rsid w:val="006F2150"/>
    <w:rsid w:val="006F2ACB"/>
    <w:rsid w:val="006F3104"/>
    <w:rsid w:val="006F3171"/>
    <w:rsid w:val="006F3373"/>
    <w:rsid w:val="006F3BF1"/>
    <w:rsid w:val="006F419A"/>
    <w:rsid w:val="006F5BC4"/>
    <w:rsid w:val="006F5F3B"/>
    <w:rsid w:val="006F64AD"/>
    <w:rsid w:val="006F6C3A"/>
    <w:rsid w:val="006F6C83"/>
    <w:rsid w:val="006F6D49"/>
    <w:rsid w:val="006F72F9"/>
    <w:rsid w:val="006F73D4"/>
    <w:rsid w:val="006F7592"/>
    <w:rsid w:val="006F7D8A"/>
    <w:rsid w:val="00700282"/>
    <w:rsid w:val="0070068C"/>
    <w:rsid w:val="007018FC"/>
    <w:rsid w:val="00701929"/>
    <w:rsid w:val="00701D50"/>
    <w:rsid w:val="00702FDE"/>
    <w:rsid w:val="007030D0"/>
    <w:rsid w:val="00703D7D"/>
    <w:rsid w:val="00703DB1"/>
    <w:rsid w:val="00703F2A"/>
    <w:rsid w:val="00704E49"/>
    <w:rsid w:val="007051FB"/>
    <w:rsid w:val="00705458"/>
    <w:rsid w:val="007056B0"/>
    <w:rsid w:val="0070573C"/>
    <w:rsid w:val="00705F6B"/>
    <w:rsid w:val="00706540"/>
    <w:rsid w:val="007069E2"/>
    <w:rsid w:val="007076EC"/>
    <w:rsid w:val="0070796D"/>
    <w:rsid w:val="007108D3"/>
    <w:rsid w:val="0071098A"/>
    <w:rsid w:val="00710B97"/>
    <w:rsid w:val="007112A1"/>
    <w:rsid w:val="0071256C"/>
    <w:rsid w:val="007126F0"/>
    <w:rsid w:val="007129D5"/>
    <w:rsid w:val="00713D54"/>
    <w:rsid w:val="00714CD4"/>
    <w:rsid w:val="00714F4F"/>
    <w:rsid w:val="0071570F"/>
    <w:rsid w:val="00716DA7"/>
    <w:rsid w:val="0071706D"/>
    <w:rsid w:val="0071737C"/>
    <w:rsid w:val="007178F8"/>
    <w:rsid w:val="0072009E"/>
    <w:rsid w:val="0072010E"/>
    <w:rsid w:val="0072063E"/>
    <w:rsid w:val="0072068C"/>
    <w:rsid w:val="00720995"/>
    <w:rsid w:val="00721394"/>
    <w:rsid w:val="00721E1F"/>
    <w:rsid w:val="007220F6"/>
    <w:rsid w:val="00722E09"/>
    <w:rsid w:val="007233B9"/>
    <w:rsid w:val="007235E4"/>
    <w:rsid w:val="00724651"/>
    <w:rsid w:val="00725017"/>
    <w:rsid w:val="00725835"/>
    <w:rsid w:val="00725868"/>
    <w:rsid w:val="00725974"/>
    <w:rsid w:val="007261AB"/>
    <w:rsid w:val="007263CC"/>
    <w:rsid w:val="007265E6"/>
    <w:rsid w:val="00726C91"/>
    <w:rsid w:val="00726EC0"/>
    <w:rsid w:val="00727B97"/>
    <w:rsid w:val="00727E86"/>
    <w:rsid w:val="00730597"/>
    <w:rsid w:val="0073080A"/>
    <w:rsid w:val="00730BC8"/>
    <w:rsid w:val="00730C1B"/>
    <w:rsid w:val="00730C8E"/>
    <w:rsid w:val="00732182"/>
    <w:rsid w:val="007321C1"/>
    <w:rsid w:val="007328EA"/>
    <w:rsid w:val="007330AD"/>
    <w:rsid w:val="007337CE"/>
    <w:rsid w:val="00733AA2"/>
    <w:rsid w:val="007343EC"/>
    <w:rsid w:val="00734ED0"/>
    <w:rsid w:val="007351E6"/>
    <w:rsid w:val="007352F7"/>
    <w:rsid w:val="00735E5C"/>
    <w:rsid w:val="007361E3"/>
    <w:rsid w:val="007368F7"/>
    <w:rsid w:val="0073691E"/>
    <w:rsid w:val="007377DB"/>
    <w:rsid w:val="0073781B"/>
    <w:rsid w:val="00737F4E"/>
    <w:rsid w:val="007403A5"/>
    <w:rsid w:val="00740B1C"/>
    <w:rsid w:val="00740C2F"/>
    <w:rsid w:val="007410FD"/>
    <w:rsid w:val="007412E6"/>
    <w:rsid w:val="0074138D"/>
    <w:rsid w:val="007416EF"/>
    <w:rsid w:val="00741888"/>
    <w:rsid w:val="00741E77"/>
    <w:rsid w:val="00742DED"/>
    <w:rsid w:val="00742EC7"/>
    <w:rsid w:val="007436B8"/>
    <w:rsid w:val="007441E6"/>
    <w:rsid w:val="00744BF7"/>
    <w:rsid w:val="00744F78"/>
    <w:rsid w:val="00745354"/>
    <w:rsid w:val="007457AA"/>
    <w:rsid w:val="007462DD"/>
    <w:rsid w:val="00746D3C"/>
    <w:rsid w:val="007477AA"/>
    <w:rsid w:val="00747884"/>
    <w:rsid w:val="007511EB"/>
    <w:rsid w:val="0075254D"/>
    <w:rsid w:val="00752613"/>
    <w:rsid w:val="0075265D"/>
    <w:rsid w:val="007528BA"/>
    <w:rsid w:val="0075304E"/>
    <w:rsid w:val="00753415"/>
    <w:rsid w:val="00754871"/>
    <w:rsid w:val="00754B65"/>
    <w:rsid w:val="00755053"/>
    <w:rsid w:val="00755136"/>
    <w:rsid w:val="007554DA"/>
    <w:rsid w:val="00755510"/>
    <w:rsid w:val="007555DC"/>
    <w:rsid w:val="00755617"/>
    <w:rsid w:val="007561DC"/>
    <w:rsid w:val="0075658C"/>
    <w:rsid w:val="007567E7"/>
    <w:rsid w:val="007568C0"/>
    <w:rsid w:val="00757111"/>
    <w:rsid w:val="007571B3"/>
    <w:rsid w:val="007574ED"/>
    <w:rsid w:val="00757BA5"/>
    <w:rsid w:val="00757FBC"/>
    <w:rsid w:val="00760B29"/>
    <w:rsid w:val="00760D47"/>
    <w:rsid w:val="00760E12"/>
    <w:rsid w:val="0076198D"/>
    <w:rsid w:val="00761AB1"/>
    <w:rsid w:val="00761F82"/>
    <w:rsid w:val="0076372A"/>
    <w:rsid w:val="00763D90"/>
    <w:rsid w:val="00764251"/>
    <w:rsid w:val="00764C25"/>
    <w:rsid w:val="0076505D"/>
    <w:rsid w:val="0076515B"/>
    <w:rsid w:val="00765646"/>
    <w:rsid w:val="00766441"/>
    <w:rsid w:val="00766CDF"/>
    <w:rsid w:val="00766EF8"/>
    <w:rsid w:val="00767051"/>
    <w:rsid w:val="00767C60"/>
    <w:rsid w:val="007700BE"/>
    <w:rsid w:val="00771666"/>
    <w:rsid w:val="0077195E"/>
    <w:rsid w:val="00771D2F"/>
    <w:rsid w:val="00772992"/>
    <w:rsid w:val="00772EE4"/>
    <w:rsid w:val="007733C3"/>
    <w:rsid w:val="0077353D"/>
    <w:rsid w:val="00773D29"/>
    <w:rsid w:val="007740FE"/>
    <w:rsid w:val="0077435D"/>
    <w:rsid w:val="007757F5"/>
    <w:rsid w:val="00775DCA"/>
    <w:rsid w:val="00776A19"/>
    <w:rsid w:val="00780EF8"/>
    <w:rsid w:val="00781916"/>
    <w:rsid w:val="007822BB"/>
    <w:rsid w:val="0078289A"/>
    <w:rsid w:val="00782C06"/>
    <w:rsid w:val="00782D78"/>
    <w:rsid w:val="0078531D"/>
    <w:rsid w:val="007860D6"/>
    <w:rsid w:val="0078619D"/>
    <w:rsid w:val="007876E6"/>
    <w:rsid w:val="00790358"/>
    <w:rsid w:val="00790BBA"/>
    <w:rsid w:val="007917E0"/>
    <w:rsid w:val="007918D7"/>
    <w:rsid w:val="007918F2"/>
    <w:rsid w:val="00791B6F"/>
    <w:rsid w:val="00791E95"/>
    <w:rsid w:val="0079210A"/>
    <w:rsid w:val="00792249"/>
    <w:rsid w:val="0079236E"/>
    <w:rsid w:val="00792719"/>
    <w:rsid w:val="0079460B"/>
    <w:rsid w:val="00794A2A"/>
    <w:rsid w:val="00794C4E"/>
    <w:rsid w:val="007957F5"/>
    <w:rsid w:val="00795EB8"/>
    <w:rsid w:val="00796576"/>
    <w:rsid w:val="00797330"/>
    <w:rsid w:val="007A0BE9"/>
    <w:rsid w:val="007A0D20"/>
    <w:rsid w:val="007A0E21"/>
    <w:rsid w:val="007A19B9"/>
    <w:rsid w:val="007A23CD"/>
    <w:rsid w:val="007A2657"/>
    <w:rsid w:val="007A3754"/>
    <w:rsid w:val="007A3FAF"/>
    <w:rsid w:val="007A430D"/>
    <w:rsid w:val="007A575D"/>
    <w:rsid w:val="007A5898"/>
    <w:rsid w:val="007A5E10"/>
    <w:rsid w:val="007A5E7F"/>
    <w:rsid w:val="007A610A"/>
    <w:rsid w:val="007A6210"/>
    <w:rsid w:val="007A62AE"/>
    <w:rsid w:val="007A6A30"/>
    <w:rsid w:val="007A6E78"/>
    <w:rsid w:val="007A708C"/>
    <w:rsid w:val="007A74D3"/>
    <w:rsid w:val="007A79D6"/>
    <w:rsid w:val="007B04F5"/>
    <w:rsid w:val="007B053D"/>
    <w:rsid w:val="007B0BB9"/>
    <w:rsid w:val="007B11E6"/>
    <w:rsid w:val="007B134B"/>
    <w:rsid w:val="007B13B2"/>
    <w:rsid w:val="007B17AA"/>
    <w:rsid w:val="007B21A9"/>
    <w:rsid w:val="007B24DD"/>
    <w:rsid w:val="007B2B41"/>
    <w:rsid w:val="007B2F97"/>
    <w:rsid w:val="007B334A"/>
    <w:rsid w:val="007B3A8C"/>
    <w:rsid w:val="007B3C34"/>
    <w:rsid w:val="007B457A"/>
    <w:rsid w:val="007B4AA7"/>
    <w:rsid w:val="007B4AE0"/>
    <w:rsid w:val="007B4CD0"/>
    <w:rsid w:val="007B5224"/>
    <w:rsid w:val="007B52D7"/>
    <w:rsid w:val="007B5A8C"/>
    <w:rsid w:val="007B5C21"/>
    <w:rsid w:val="007B65DC"/>
    <w:rsid w:val="007C0DB7"/>
    <w:rsid w:val="007C1053"/>
    <w:rsid w:val="007C195D"/>
    <w:rsid w:val="007C1AA9"/>
    <w:rsid w:val="007C2A5F"/>
    <w:rsid w:val="007C4917"/>
    <w:rsid w:val="007C532D"/>
    <w:rsid w:val="007C5422"/>
    <w:rsid w:val="007C59D2"/>
    <w:rsid w:val="007C5B6C"/>
    <w:rsid w:val="007C5EB5"/>
    <w:rsid w:val="007C660E"/>
    <w:rsid w:val="007C6786"/>
    <w:rsid w:val="007C69E9"/>
    <w:rsid w:val="007C6F90"/>
    <w:rsid w:val="007C7325"/>
    <w:rsid w:val="007C7350"/>
    <w:rsid w:val="007C7CF8"/>
    <w:rsid w:val="007C7FCD"/>
    <w:rsid w:val="007D01AE"/>
    <w:rsid w:val="007D05F4"/>
    <w:rsid w:val="007D089C"/>
    <w:rsid w:val="007D0D9D"/>
    <w:rsid w:val="007D1510"/>
    <w:rsid w:val="007D1768"/>
    <w:rsid w:val="007D1A9A"/>
    <w:rsid w:val="007D1AF6"/>
    <w:rsid w:val="007D1D8D"/>
    <w:rsid w:val="007D26AE"/>
    <w:rsid w:val="007D2CD7"/>
    <w:rsid w:val="007D30FB"/>
    <w:rsid w:val="007D3105"/>
    <w:rsid w:val="007D31A6"/>
    <w:rsid w:val="007D375C"/>
    <w:rsid w:val="007D4740"/>
    <w:rsid w:val="007D4B23"/>
    <w:rsid w:val="007D4BF1"/>
    <w:rsid w:val="007D4F4B"/>
    <w:rsid w:val="007D5904"/>
    <w:rsid w:val="007D66D7"/>
    <w:rsid w:val="007D6BEA"/>
    <w:rsid w:val="007D6EAD"/>
    <w:rsid w:val="007D6F96"/>
    <w:rsid w:val="007D7190"/>
    <w:rsid w:val="007D77E3"/>
    <w:rsid w:val="007D7EBC"/>
    <w:rsid w:val="007D7F1F"/>
    <w:rsid w:val="007E1DA1"/>
    <w:rsid w:val="007E2231"/>
    <w:rsid w:val="007E2916"/>
    <w:rsid w:val="007E32F1"/>
    <w:rsid w:val="007E559B"/>
    <w:rsid w:val="007E58D1"/>
    <w:rsid w:val="007E65E2"/>
    <w:rsid w:val="007E6616"/>
    <w:rsid w:val="007E6E0E"/>
    <w:rsid w:val="007E75F4"/>
    <w:rsid w:val="007E7763"/>
    <w:rsid w:val="007E7987"/>
    <w:rsid w:val="007E7F1C"/>
    <w:rsid w:val="007F0076"/>
    <w:rsid w:val="007F0824"/>
    <w:rsid w:val="007F17E5"/>
    <w:rsid w:val="007F1A36"/>
    <w:rsid w:val="007F1FB2"/>
    <w:rsid w:val="007F2FF3"/>
    <w:rsid w:val="007F30C2"/>
    <w:rsid w:val="007F32B3"/>
    <w:rsid w:val="007F353E"/>
    <w:rsid w:val="007F5BD6"/>
    <w:rsid w:val="007F633C"/>
    <w:rsid w:val="007F7C13"/>
    <w:rsid w:val="008003B2"/>
    <w:rsid w:val="00800EE2"/>
    <w:rsid w:val="008015AB"/>
    <w:rsid w:val="00801BC9"/>
    <w:rsid w:val="00801D1C"/>
    <w:rsid w:val="00802703"/>
    <w:rsid w:val="0080293D"/>
    <w:rsid w:val="00802B37"/>
    <w:rsid w:val="008033A6"/>
    <w:rsid w:val="00803E34"/>
    <w:rsid w:val="00804687"/>
    <w:rsid w:val="00804EEB"/>
    <w:rsid w:val="00805076"/>
    <w:rsid w:val="00805D08"/>
    <w:rsid w:val="00805D2D"/>
    <w:rsid w:val="00805D34"/>
    <w:rsid w:val="00805F2C"/>
    <w:rsid w:val="00806AE5"/>
    <w:rsid w:val="00806C06"/>
    <w:rsid w:val="00806EB2"/>
    <w:rsid w:val="00807276"/>
    <w:rsid w:val="00807924"/>
    <w:rsid w:val="00807B57"/>
    <w:rsid w:val="00807FBB"/>
    <w:rsid w:val="00810523"/>
    <w:rsid w:val="008107D9"/>
    <w:rsid w:val="0081081F"/>
    <w:rsid w:val="00810F76"/>
    <w:rsid w:val="0081137C"/>
    <w:rsid w:val="00811FB0"/>
    <w:rsid w:val="00812137"/>
    <w:rsid w:val="00812159"/>
    <w:rsid w:val="00812773"/>
    <w:rsid w:val="00813079"/>
    <w:rsid w:val="008150D9"/>
    <w:rsid w:val="00815BC0"/>
    <w:rsid w:val="00815F08"/>
    <w:rsid w:val="00815F0C"/>
    <w:rsid w:val="00815F7D"/>
    <w:rsid w:val="008163B6"/>
    <w:rsid w:val="00817AB6"/>
    <w:rsid w:val="00817C40"/>
    <w:rsid w:val="0082019B"/>
    <w:rsid w:val="0082066A"/>
    <w:rsid w:val="0082083D"/>
    <w:rsid w:val="00820E46"/>
    <w:rsid w:val="008217C3"/>
    <w:rsid w:val="00821CAC"/>
    <w:rsid w:val="00822184"/>
    <w:rsid w:val="00822370"/>
    <w:rsid w:val="008225B1"/>
    <w:rsid w:val="00822DEA"/>
    <w:rsid w:val="00822EFC"/>
    <w:rsid w:val="00822F23"/>
    <w:rsid w:val="00823047"/>
    <w:rsid w:val="0082360E"/>
    <w:rsid w:val="00823B6B"/>
    <w:rsid w:val="008253A3"/>
    <w:rsid w:val="00825F17"/>
    <w:rsid w:val="0082643F"/>
    <w:rsid w:val="00826873"/>
    <w:rsid w:val="0082733E"/>
    <w:rsid w:val="00827B86"/>
    <w:rsid w:val="00827D56"/>
    <w:rsid w:val="00830B8D"/>
    <w:rsid w:val="00831E13"/>
    <w:rsid w:val="00831F9A"/>
    <w:rsid w:val="00832D16"/>
    <w:rsid w:val="008333A5"/>
    <w:rsid w:val="00833C03"/>
    <w:rsid w:val="008346E8"/>
    <w:rsid w:val="00834943"/>
    <w:rsid w:val="00834C3A"/>
    <w:rsid w:val="0083500B"/>
    <w:rsid w:val="0083648A"/>
    <w:rsid w:val="008375BD"/>
    <w:rsid w:val="008378FB"/>
    <w:rsid w:val="00837CA7"/>
    <w:rsid w:val="00840121"/>
    <w:rsid w:val="00840E40"/>
    <w:rsid w:val="008411E4"/>
    <w:rsid w:val="00841736"/>
    <w:rsid w:val="00842511"/>
    <w:rsid w:val="00844E93"/>
    <w:rsid w:val="00845976"/>
    <w:rsid w:val="00846187"/>
    <w:rsid w:val="008463D3"/>
    <w:rsid w:val="00846821"/>
    <w:rsid w:val="00847244"/>
    <w:rsid w:val="0085040A"/>
    <w:rsid w:val="0085041F"/>
    <w:rsid w:val="00850CCE"/>
    <w:rsid w:val="0085121B"/>
    <w:rsid w:val="00851345"/>
    <w:rsid w:val="00851654"/>
    <w:rsid w:val="008525C2"/>
    <w:rsid w:val="00852B14"/>
    <w:rsid w:val="008530BF"/>
    <w:rsid w:val="0085339E"/>
    <w:rsid w:val="008533A7"/>
    <w:rsid w:val="00853D03"/>
    <w:rsid w:val="00854826"/>
    <w:rsid w:val="0085658C"/>
    <w:rsid w:val="0085677C"/>
    <w:rsid w:val="00857AB2"/>
    <w:rsid w:val="00857CFE"/>
    <w:rsid w:val="00860030"/>
    <w:rsid w:val="008607D3"/>
    <w:rsid w:val="00860B7B"/>
    <w:rsid w:val="00860C9D"/>
    <w:rsid w:val="00861384"/>
    <w:rsid w:val="00861390"/>
    <w:rsid w:val="00861AE0"/>
    <w:rsid w:val="00861B0B"/>
    <w:rsid w:val="00861D92"/>
    <w:rsid w:val="008626F0"/>
    <w:rsid w:val="00862867"/>
    <w:rsid w:val="00862EE8"/>
    <w:rsid w:val="0086315C"/>
    <w:rsid w:val="008637F7"/>
    <w:rsid w:val="0086384E"/>
    <w:rsid w:val="0086402C"/>
    <w:rsid w:val="00864471"/>
    <w:rsid w:val="00864E08"/>
    <w:rsid w:val="008654BC"/>
    <w:rsid w:val="00865CA2"/>
    <w:rsid w:val="00865CBD"/>
    <w:rsid w:val="0086693B"/>
    <w:rsid w:val="00866BC0"/>
    <w:rsid w:val="00867F5F"/>
    <w:rsid w:val="008701AF"/>
    <w:rsid w:val="008708D8"/>
    <w:rsid w:val="008709CB"/>
    <w:rsid w:val="00870E6E"/>
    <w:rsid w:val="00871492"/>
    <w:rsid w:val="00871508"/>
    <w:rsid w:val="00872094"/>
    <w:rsid w:val="008725A0"/>
    <w:rsid w:val="00872623"/>
    <w:rsid w:val="00872649"/>
    <w:rsid w:val="00872D5C"/>
    <w:rsid w:val="00872DB6"/>
    <w:rsid w:val="00873132"/>
    <w:rsid w:val="0087365B"/>
    <w:rsid w:val="008737DD"/>
    <w:rsid w:val="00873907"/>
    <w:rsid w:val="008745FB"/>
    <w:rsid w:val="00874DD2"/>
    <w:rsid w:val="00875776"/>
    <w:rsid w:val="0087589C"/>
    <w:rsid w:val="00875EAA"/>
    <w:rsid w:val="00876214"/>
    <w:rsid w:val="00876539"/>
    <w:rsid w:val="00876AC6"/>
    <w:rsid w:val="008775C8"/>
    <w:rsid w:val="0087793B"/>
    <w:rsid w:val="00877DF9"/>
    <w:rsid w:val="008801AD"/>
    <w:rsid w:val="008803C7"/>
    <w:rsid w:val="0088073C"/>
    <w:rsid w:val="0088088D"/>
    <w:rsid w:val="0088142E"/>
    <w:rsid w:val="00881B81"/>
    <w:rsid w:val="00882754"/>
    <w:rsid w:val="00883FDB"/>
    <w:rsid w:val="00883FE5"/>
    <w:rsid w:val="0088453B"/>
    <w:rsid w:val="00884718"/>
    <w:rsid w:val="00884A00"/>
    <w:rsid w:val="00885C3D"/>
    <w:rsid w:val="00885CC6"/>
    <w:rsid w:val="00886397"/>
    <w:rsid w:val="00886771"/>
    <w:rsid w:val="00886A74"/>
    <w:rsid w:val="00886B10"/>
    <w:rsid w:val="00887216"/>
    <w:rsid w:val="008900AB"/>
    <w:rsid w:val="008900DA"/>
    <w:rsid w:val="00890411"/>
    <w:rsid w:val="0089072E"/>
    <w:rsid w:val="00890B3E"/>
    <w:rsid w:val="00890D24"/>
    <w:rsid w:val="008913E5"/>
    <w:rsid w:val="008919FD"/>
    <w:rsid w:val="00893179"/>
    <w:rsid w:val="00893291"/>
    <w:rsid w:val="008939AA"/>
    <w:rsid w:val="00895406"/>
    <w:rsid w:val="00895AF8"/>
    <w:rsid w:val="0089621B"/>
    <w:rsid w:val="00896CF4"/>
    <w:rsid w:val="00897F8D"/>
    <w:rsid w:val="008A0DF0"/>
    <w:rsid w:val="008A16C9"/>
    <w:rsid w:val="008A1B6B"/>
    <w:rsid w:val="008A2783"/>
    <w:rsid w:val="008A2B11"/>
    <w:rsid w:val="008A37A4"/>
    <w:rsid w:val="008A3EA6"/>
    <w:rsid w:val="008A433C"/>
    <w:rsid w:val="008A45A0"/>
    <w:rsid w:val="008A4DEE"/>
    <w:rsid w:val="008A53AD"/>
    <w:rsid w:val="008A5692"/>
    <w:rsid w:val="008A5AFA"/>
    <w:rsid w:val="008A5D4A"/>
    <w:rsid w:val="008A5E0A"/>
    <w:rsid w:val="008A64B3"/>
    <w:rsid w:val="008A6B24"/>
    <w:rsid w:val="008A7632"/>
    <w:rsid w:val="008A7A11"/>
    <w:rsid w:val="008B0473"/>
    <w:rsid w:val="008B04D0"/>
    <w:rsid w:val="008B06B3"/>
    <w:rsid w:val="008B0A9E"/>
    <w:rsid w:val="008B0C08"/>
    <w:rsid w:val="008B2962"/>
    <w:rsid w:val="008B2D89"/>
    <w:rsid w:val="008B346A"/>
    <w:rsid w:val="008B38EB"/>
    <w:rsid w:val="008B3B97"/>
    <w:rsid w:val="008B3F37"/>
    <w:rsid w:val="008B40FE"/>
    <w:rsid w:val="008B4121"/>
    <w:rsid w:val="008B480D"/>
    <w:rsid w:val="008B4B17"/>
    <w:rsid w:val="008B4EFA"/>
    <w:rsid w:val="008B56DC"/>
    <w:rsid w:val="008B5D02"/>
    <w:rsid w:val="008B60BF"/>
    <w:rsid w:val="008B61A3"/>
    <w:rsid w:val="008B6793"/>
    <w:rsid w:val="008B69B8"/>
    <w:rsid w:val="008B74EB"/>
    <w:rsid w:val="008B7A17"/>
    <w:rsid w:val="008B7D8D"/>
    <w:rsid w:val="008C054A"/>
    <w:rsid w:val="008C0F1A"/>
    <w:rsid w:val="008C2371"/>
    <w:rsid w:val="008C2546"/>
    <w:rsid w:val="008C2815"/>
    <w:rsid w:val="008C2895"/>
    <w:rsid w:val="008C2D7F"/>
    <w:rsid w:val="008C3F08"/>
    <w:rsid w:val="008C47C9"/>
    <w:rsid w:val="008C4D44"/>
    <w:rsid w:val="008C5681"/>
    <w:rsid w:val="008C65D1"/>
    <w:rsid w:val="008C6B43"/>
    <w:rsid w:val="008C7AD5"/>
    <w:rsid w:val="008D175E"/>
    <w:rsid w:val="008D177D"/>
    <w:rsid w:val="008D2677"/>
    <w:rsid w:val="008D26F3"/>
    <w:rsid w:val="008D270F"/>
    <w:rsid w:val="008D3349"/>
    <w:rsid w:val="008D3FBB"/>
    <w:rsid w:val="008D4318"/>
    <w:rsid w:val="008D4727"/>
    <w:rsid w:val="008D4940"/>
    <w:rsid w:val="008D4FFB"/>
    <w:rsid w:val="008D5C5D"/>
    <w:rsid w:val="008D701F"/>
    <w:rsid w:val="008D7CBA"/>
    <w:rsid w:val="008E183C"/>
    <w:rsid w:val="008E1984"/>
    <w:rsid w:val="008E1B21"/>
    <w:rsid w:val="008E2020"/>
    <w:rsid w:val="008E3570"/>
    <w:rsid w:val="008E3972"/>
    <w:rsid w:val="008E3A7C"/>
    <w:rsid w:val="008E3F6B"/>
    <w:rsid w:val="008E46A4"/>
    <w:rsid w:val="008E47F8"/>
    <w:rsid w:val="008E5973"/>
    <w:rsid w:val="008E5BC2"/>
    <w:rsid w:val="008E66B8"/>
    <w:rsid w:val="008E677D"/>
    <w:rsid w:val="008E6A48"/>
    <w:rsid w:val="008E6A84"/>
    <w:rsid w:val="008E6D28"/>
    <w:rsid w:val="008E763D"/>
    <w:rsid w:val="008E7727"/>
    <w:rsid w:val="008E795E"/>
    <w:rsid w:val="008E7979"/>
    <w:rsid w:val="008E7A3F"/>
    <w:rsid w:val="008F141E"/>
    <w:rsid w:val="008F14A2"/>
    <w:rsid w:val="008F1D5F"/>
    <w:rsid w:val="008F22A3"/>
    <w:rsid w:val="008F2576"/>
    <w:rsid w:val="008F41B2"/>
    <w:rsid w:val="008F4A87"/>
    <w:rsid w:val="008F4C02"/>
    <w:rsid w:val="008F5955"/>
    <w:rsid w:val="008F5AFC"/>
    <w:rsid w:val="008F66FB"/>
    <w:rsid w:val="008F676E"/>
    <w:rsid w:val="008F6EB6"/>
    <w:rsid w:val="008F6ED6"/>
    <w:rsid w:val="008F7627"/>
    <w:rsid w:val="0090039F"/>
    <w:rsid w:val="009003A8"/>
    <w:rsid w:val="00900B11"/>
    <w:rsid w:val="00900F72"/>
    <w:rsid w:val="00901548"/>
    <w:rsid w:val="00901786"/>
    <w:rsid w:val="00901A0B"/>
    <w:rsid w:val="00901A88"/>
    <w:rsid w:val="00901C20"/>
    <w:rsid w:val="00901EE5"/>
    <w:rsid w:val="00902070"/>
    <w:rsid w:val="009024B0"/>
    <w:rsid w:val="009025C5"/>
    <w:rsid w:val="00902AA1"/>
    <w:rsid w:val="009030CE"/>
    <w:rsid w:val="009032CF"/>
    <w:rsid w:val="009032EA"/>
    <w:rsid w:val="0090366B"/>
    <w:rsid w:val="009038D6"/>
    <w:rsid w:val="009055B2"/>
    <w:rsid w:val="009056A7"/>
    <w:rsid w:val="00905E5B"/>
    <w:rsid w:val="00906392"/>
    <w:rsid w:val="009068CA"/>
    <w:rsid w:val="00906AC5"/>
    <w:rsid w:val="00906BD9"/>
    <w:rsid w:val="00906EDD"/>
    <w:rsid w:val="00907D46"/>
    <w:rsid w:val="0091024B"/>
    <w:rsid w:val="00910949"/>
    <w:rsid w:val="00912286"/>
    <w:rsid w:val="009124C2"/>
    <w:rsid w:val="00912D51"/>
    <w:rsid w:val="00912D82"/>
    <w:rsid w:val="00913387"/>
    <w:rsid w:val="0091398B"/>
    <w:rsid w:val="0091653B"/>
    <w:rsid w:val="00916B2C"/>
    <w:rsid w:val="00916CDE"/>
    <w:rsid w:val="00916D94"/>
    <w:rsid w:val="00917242"/>
    <w:rsid w:val="00917CBA"/>
    <w:rsid w:val="00917DD9"/>
    <w:rsid w:val="0092012C"/>
    <w:rsid w:val="00920223"/>
    <w:rsid w:val="00920679"/>
    <w:rsid w:val="0092094D"/>
    <w:rsid w:val="00920B01"/>
    <w:rsid w:val="009210C5"/>
    <w:rsid w:val="00922D96"/>
    <w:rsid w:val="00922DEF"/>
    <w:rsid w:val="0092327D"/>
    <w:rsid w:val="00923294"/>
    <w:rsid w:val="009240B8"/>
    <w:rsid w:val="009244B4"/>
    <w:rsid w:val="009246F2"/>
    <w:rsid w:val="009247B6"/>
    <w:rsid w:val="00924C0B"/>
    <w:rsid w:val="00924E61"/>
    <w:rsid w:val="00924E65"/>
    <w:rsid w:val="00924F81"/>
    <w:rsid w:val="009258DE"/>
    <w:rsid w:val="00925B68"/>
    <w:rsid w:val="00925D5E"/>
    <w:rsid w:val="00925E28"/>
    <w:rsid w:val="0092632A"/>
    <w:rsid w:val="00926B28"/>
    <w:rsid w:val="00927178"/>
    <w:rsid w:val="009272B1"/>
    <w:rsid w:val="00927924"/>
    <w:rsid w:val="00927BFD"/>
    <w:rsid w:val="00931810"/>
    <w:rsid w:val="00932448"/>
    <w:rsid w:val="00932737"/>
    <w:rsid w:val="00932B4B"/>
    <w:rsid w:val="00932DE4"/>
    <w:rsid w:val="00932F89"/>
    <w:rsid w:val="009336E7"/>
    <w:rsid w:val="0093404F"/>
    <w:rsid w:val="009342C9"/>
    <w:rsid w:val="00934633"/>
    <w:rsid w:val="00934A3D"/>
    <w:rsid w:val="00935122"/>
    <w:rsid w:val="009358A2"/>
    <w:rsid w:val="00935B9E"/>
    <w:rsid w:val="00935C59"/>
    <w:rsid w:val="00936351"/>
    <w:rsid w:val="00936984"/>
    <w:rsid w:val="0093715B"/>
    <w:rsid w:val="0093782B"/>
    <w:rsid w:val="00940C4D"/>
    <w:rsid w:val="00940CB4"/>
    <w:rsid w:val="0094148B"/>
    <w:rsid w:val="0094221E"/>
    <w:rsid w:val="009423C5"/>
    <w:rsid w:val="00942540"/>
    <w:rsid w:val="00943027"/>
    <w:rsid w:val="0094445F"/>
    <w:rsid w:val="00945925"/>
    <w:rsid w:val="009461E5"/>
    <w:rsid w:val="00947314"/>
    <w:rsid w:val="00947609"/>
    <w:rsid w:val="009476B1"/>
    <w:rsid w:val="00947FF7"/>
    <w:rsid w:val="0095040C"/>
    <w:rsid w:val="00950A9A"/>
    <w:rsid w:val="00950B92"/>
    <w:rsid w:val="00950BA6"/>
    <w:rsid w:val="00950C10"/>
    <w:rsid w:val="00952B58"/>
    <w:rsid w:val="00952C27"/>
    <w:rsid w:val="00954423"/>
    <w:rsid w:val="00954B9C"/>
    <w:rsid w:val="009553F3"/>
    <w:rsid w:val="009553FB"/>
    <w:rsid w:val="00955956"/>
    <w:rsid w:val="0095598A"/>
    <w:rsid w:val="00955BB2"/>
    <w:rsid w:val="00955C34"/>
    <w:rsid w:val="009562C6"/>
    <w:rsid w:val="00956960"/>
    <w:rsid w:val="00956EFD"/>
    <w:rsid w:val="009574EC"/>
    <w:rsid w:val="0095752D"/>
    <w:rsid w:val="0096012F"/>
    <w:rsid w:val="00960834"/>
    <w:rsid w:val="009609C9"/>
    <w:rsid w:val="00960BF0"/>
    <w:rsid w:val="0096154E"/>
    <w:rsid w:val="00961AD1"/>
    <w:rsid w:val="00962155"/>
    <w:rsid w:val="00962BEA"/>
    <w:rsid w:val="0096370C"/>
    <w:rsid w:val="00963C43"/>
    <w:rsid w:val="0096408C"/>
    <w:rsid w:val="00964097"/>
    <w:rsid w:val="0096473F"/>
    <w:rsid w:val="00964959"/>
    <w:rsid w:val="00964E85"/>
    <w:rsid w:val="0096533A"/>
    <w:rsid w:val="00965592"/>
    <w:rsid w:val="00966CF9"/>
    <w:rsid w:val="009672CF"/>
    <w:rsid w:val="00967A6B"/>
    <w:rsid w:val="00967ACE"/>
    <w:rsid w:val="00967F20"/>
    <w:rsid w:val="00970D42"/>
    <w:rsid w:val="00970F9A"/>
    <w:rsid w:val="009710DF"/>
    <w:rsid w:val="0097122A"/>
    <w:rsid w:val="009720D9"/>
    <w:rsid w:val="009721C9"/>
    <w:rsid w:val="00972724"/>
    <w:rsid w:val="00972B9F"/>
    <w:rsid w:val="00972D77"/>
    <w:rsid w:val="00972EF1"/>
    <w:rsid w:val="009736A3"/>
    <w:rsid w:val="00973B1E"/>
    <w:rsid w:val="00973D6E"/>
    <w:rsid w:val="00974101"/>
    <w:rsid w:val="009744C5"/>
    <w:rsid w:val="00974550"/>
    <w:rsid w:val="00974A9F"/>
    <w:rsid w:val="00975695"/>
    <w:rsid w:val="00975F55"/>
    <w:rsid w:val="00976DDE"/>
    <w:rsid w:val="0097751E"/>
    <w:rsid w:val="00977E96"/>
    <w:rsid w:val="009810E8"/>
    <w:rsid w:val="009812AF"/>
    <w:rsid w:val="00981551"/>
    <w:rsid w:val="00981587"/>
    <w:rsid w:val="009816D4"/>
    <w:rsid w:val="009816EC"/>
    <w:rsid w:val="00981AAA"/>
    <w:rsid w:val="00982E80"/>
    <w:rsid w:val="0098342E"/>
    <w:rsid w:val="009834D9"/>
    <w:rsid w:val="009844DE"/>
    <w:rsid w:val="00984851"/>
    <w:rsid w:val="0098533D"/>
    <w:rsid w:val="00985986"/>
    <w:rsid w:val="00985E02"/>
    <w:rsid w:val="0098701C"/>
    <w:rsid w:val="00987F4E"/>
    <w:rsid w:val="00990A8D"/>
    <w:rsid w:val="00990C61"/>
    <w:rsid w:val="00991174"/>
    <w:rsid w:val="00991C46"/>
    <w:rsid w:val="00991C48"/>
    <w:rsid w:val="00994C59"/>
    <w:rsid w:val="00995053"/>
    <w:rsid w:val="009953B5"/>
    <w:rsid w:val="009954D0"/>
    <w:rsid w:val="00995C07"/>
    <w:rsid w:val="009962AC"/>
    <w:rsid w:val="0099671B"/>
    <w:rsid w:val="009A0432"/>
    <w:rsid w:val="009A0802"/>
    <w:rsid w:val="009A0A22"/>
    <w:rsid w:val="009A0B98"/>
    <w:rsid w:val="009A0E24"/>
    <w:rsid w:val="009A162A"/>
    <w:rsid w:val="009A2B10"/>
    <w:rsid w:val="009A39BA"/>
    <w:rsid w:val="009A3B25"/>
    <w:rsid w:val="009A3C8A"/>
    <w:rsid w:val="009A5CF9"/>
    <w:rsid w:val="009A6903"/>
    <w:rsid w:val="009A7686"/>
    <w:rsid w:val="009A7697"/>
    <w:rsid w:val="009A77D4"/>
    <w:rsid w:val="009B0BEB"/>
    <w:rsid w:val="009B10AC"/>
    <w:rsid w:val="009B111A"/>
    <w:rsid w:val="009B12B8"/>
    <w:rsid w:val="009B1F93"/>
    <w:rsid w:val="009B2229"/>
    <w:rsid w:val="009B2805"/>
    <w:rsid w:val="009B2E00"/>
    <w:rsid w:val="009B386F"/>
    <w:rsid w:val="009B3AC5"/>
    <w:rsid w:val="009B3F80"/>
    <w:rsid w:val="009B4085"/>
    <w:rsid w:val="009B4339"/>
    <w:rsid w:val="009B437C"/>
    <w:rsid w:val="009B4868"/>
    <w:rsid w:val="009B4A32"/>
    <w:rsid w:val="009B4D4C"/>
    <w:rsid w:val="009B5282"/>
    <w:rsid w:val="009B624D"/>
    <w:rsid w:val="009B678B"/>
    <w:rsid w:val="009B6B63"/>
    <w:rsid w:val="009B75D7"/>
    <w:rsid w:val="009B789C"/>
    <w:rsid w:val="009B7A9F"/>
    <w:rsid w:val="009B7AB0"/>
    <w:rsid w:val="009B7CF7"/>
    <w:rsid w:val="009C03FC"/>
    <w:rsid w:val="009C07D8"/>
    <w:rsid w:val="009C0DE2"/>
    <w:rsid w:val="009C1F9E"/>
    <w:rsid w:val="009C31BB"/>
    <w:rsid w:val="009C3D1F"/>
    <w:rsid w:val="009C44B3"/>
    <w:rsid w:val="009C45A6"/>
    <w:rsid w:val="009C4C88"/>
    <w:rsid w:val="009C51AF"/>
    <w:rsid w:val="009C52E8"/>
    <w:rsid w:val="009C55ED"/>
    <w:rsid w:val="009C6119"/>
    <w:rsid w:val="009C6A2B"/>
    <w:rsid w:val="009C6FBE"/>
    <w:rsid w:val="009C706B"/>
    <w:rsid w:val="009C7E95"/>
    <w:rsid w:val="009C7F82"/>
    <w:rsid w:val="009D01AD"/>
    <w:rsid w:val="009D0E5D"/>
    <w:rsid w:val="009D123A"/>
    <w:rsid w:val="009D19CD"/>
    <w:rsid w:val="009D35B9"/>
    <w:rsid w:val="009D4218"/>
    <w:rsid w:val="009D424E"/>
    <w:rsid w:val="009D4915"/>
    <w:rsid w:val="009D4BFF"/>
    <w:rsid w:val="009D4C3B"/>
    <w:rsid w:val="009D4E82"/>
    <w:rsid w:val="009D5334"/>
    <w:rsid w:val="009D5488"/>
    <w:rsid w:val="009D60EE"/>
    <w:rsid w:val="009D6362"/>
    <w:rsid w:val="009D6382"/>
    <w:rsid w:val="009D639E"/>
    <w:rsid w:val="009D691F"/>
    <w:rsid w:val="009D69A3"/>
    <w:rsid w:val="009D69B0"/>
    <w:rsid w:val="009D6B42"/>
    <w:rsid w:val="009D6CA1"/>
    <w:rsid w:val="009D6DD0"/>
    <w:rsid w:val="009D733C"/>
    <w:rsid w:val="009D7BE5"/>
    <w:rsid w:val="009E0001"/>
    <w:rsid w:val="009E008D"/>
    <w:rsid w:val="009E0605"/>
    <w:rsid w:val="009E070A"/>
    <w:rsid w:val="009E0B29"/>
    <w:rsid w:val="009E1328"/>
    <w:rsid w:val="009E17C5"/>
    <w:rsid w:val="009E18B5"/>
    <w:rsid w:val="009E29DC"/>
    <w:rsid w:val="009E3D0A"/>
    <w:rsid w:val="009E3D82"/>
    <w:rsid w:val="009E3DE2"/>
    <w:rsid w:val="009E3FA7"/>
    <w:rsid w:val="009E3FF6"/>
    <w:rsid w:val="009E4395"/>
    <w:rsid w:val="009E45D1"/>
    <w:rsid w:val="009E4E96"/>
    <w:rsid w:val="009E5075"/>
    <w:rsid w:val="009E53B4"/>
    <w:rsid w:val="009E5EE4"/>
    <w:rsid w:val="009E6B19"/>
    <w:rsid w:val="009E7115"/>
    <w:rsid w:val="009E7138"/>
    <w:rsid w:val="009E7141"/>
    <w:rsid w:val="009E77B5"/>
    <w:rsid w:val="009E7A2B"/>
    <w:rsid w:val="009E7C22"/>
    <w:rsid w:val="009F00DC"/>
    <w:rsid w:val="009F05FF"/>
    <w:rsid w:val="009F0B74"/>
    <w:rsid w:val="009F0D1E"/>
    <w:rsid w:val="009F0E77"/>
    <w:rsid w:val="009F121C"/>
    <w:rsid w:val="009F129B"/>
    <w:rsid w:val="009F1368"/>
    <w:rsid w:val="009F23E5"/>
    <w:rsid w:val="009F2488"/>
    <w:rsid w:val="009F3017"/>
    <w:rsid w:val="009F4361"/>
    <w:rsid w:val="009F4A95"/>
    <w:rsid w:val="009F4AAF"/>
    <w:rsid w:val="009F4C0D"/>
    <w:rsid w:val="009F6390"/>
    <w:rsid w:val="009F6E45"/>
    <w:rsid w:val="00A0068A"/>
    <w:rsid w:val="00A00BCD"/>
    <w:rsid w:val="00A024B9"/>
    <w:rsid w:val="00A02B6D"/>
    <w:rsid w:val="00A02F50"/>
    <w:rsid w:val="00A03630"/>
    <w:rsid w:val="00A03947"/>
    <w:rsid w:val="00A03957"/>
    <w:rsid w:val="00A04868"/>
    <w:rsid w:val="00A04A6A"/>
    <w:rsid w:val="00A04C6F"/>
    <w:rsid w:val="00A04F0B"/>
    <w:rsid w:val="00A0691A"/>
    <w:rsid w:val="00A06F4B"/>
    <w:rsid w:val="00A071A0"/>
    <w:rsid w:val="00A073B5"/>
    <w:rsid w:val="00A075CA"/>
    <w:rsid w:val="00A076DB"/>
    <w:rsid w:val="00A106C3"/>
    <w:rsid w:val="00A10C14"/>
    <w:rsid w:val="00A11369"/>
    <w:rsid w:val="00A1149A"/>
    <w:rsid w:val="00A1175F"/>
    <w:rsid w:val="00A11976"/>
    <w:rsid w:val="00A11F33"/>
    <w:rsid w:val="00A129EC"/>
    <w:rsid w:val="00A12C56"/>
    <w:rsid w:val="00A12F01"/>
    <w:rsid w:val="00A12FAB"/>
    <w:rsid w:val="00A130A8"/>
    <w:rsid w:val="00A136BB"/>
    <w:rsid w:val="00A137C9"/>
    <w:rsid w:val="00A13B72"/>
    <w:rsid w:val="00A13E7C"/>
    <w:rsid w:val="00A1528A"/>
    <w:rsid w:val="00A15F6D"/>
    <w:rsid w:val="00A16054"/>
    <w:rsid w:val="00A1655C"/>
    <w:rsid w:val="00A16637"/>
    <w:rsid w:val="00A16D54"/>
    <w:rsid w:val="00A170B8"/>
    <w:rsid w:val="00A1753C"/>
    <w:rsid w:val="00A17C6B"/>
    <w:rsid w:val="00A20029"/>
    <w:rsid w:val="00A20153"/>
    <w:rsid w:val="00A21789"/>
    <w:rsid w:val="00A219B0"/>
    <w:rsid w:val="00A21ABB"/>
    <w:rsid w:val="00A22995"/>
    <w:rsid w:val="00A22A3B"/>
    <w:rsid w:val="00A22A86"/>
    <w:rsid w:val="00A22F46"/>
    <w:rsid w:val="00A23ABE"/>
    <w:rsid w:val="00A251BF"/>
    <w:rsid w:val="00A25226"/>
    <w:rsid w:val="00A254E3"/>
    <w:rsid w:val="00A2629D"/>
    <w:rsid w:val="00A26377"/>
    <w:rsid w:val="00A26E59"/>
    <w:rsid w:val="00A276DF"/>
    <w:rsid w:val="00A27BDE"/>
    <w:rsid w:val="00A30186"/>
    <w:rsid w:val="00A310A4"/>
    <w:rsid w:val="00A3150C"/>
    <w:rsid w:val="00A31DD9"/>
    <w:rsid w:val="00A31DDA"/>
    <w:rsid w:val="00A31F63"/>
    <w:rsid w:val="00A32557"/>
    <w:rsid w:val="00A32914"/>
    <w:rsid w:val="00A32AD8"/>
    <w:rsid w:val="00A3342C"/>
    <w:rsid w:val="00A3431A"/>
    <w:rsid w:val="00A3450A"/>
    <w:rsid w:val="00A34C15"/>
    <w:rsid w:val="00A353AA"/>
    <w:rsid w:val="00A35930"/>
    <w:rsid w:val="00A36ECD"/>
    <w:rsid w:val="00A36EE0"/>
    <w:rsid w:val="00A36F04"/>
    <w:rsid w:val="00A370B8"/>
    <w:rsid w:val="00A3749F"/>
    <w:rsid w:val="00A37B99"/>
    <w:rsid w:val="00A37D8C"/>
    <w:rsid w:val="00A408EF"/>
    <w:rsid w:val="00A412C3"/>
    <w:rsid w:val="00A41774"/>
    <w:rsid w:val="00A41C2E"/>
    <w:rsid w:val="00A41CC6"/>
    <w:rsid w:val="00A424C2"/>
    <w:rsid w:val="00A42C87"/>
    <w:rsid w:val="00A4319A"/>
    <w:rsid w:val="00A4427E"/>
    <w:rsid w:val="00A44465"/>
    <w:rsid w:val="00A458BB"/>
    <w:rsid w:val="00A46551"/>
    <w:rsid w:val="00A47689"/>
    <w:rsid w:val="00A4785C"/>
    <w:rsid w:val="00A47B9B"/>
    <w:rsid w:val="00A5037A"/>
    <w:rsid w:val="00A50689"/>
    <w:rsid w:val="00A506FD"/>
    <w:rsid w:val="00A5085A"/>
    <w:rsid w:val="00A509C0"/>
    <w:rsid w:val="00A50A9B"/>
    <w:rsid w:val="00A50DDC"/>
    <w:rsid w:val="00A5199F"/>
    <w:rsid w:val="00A536E2"/>
    <w:rsid w:val="00A53A19"/>
    <w:rsid w:val="00A54224"/>
    <w:rsid w:val="00A54730"/>
    <w:rsid w:val="00A55E8A"/>
    <w:rsid w:val="00A560CB"/>
    <w:rsid w:val="00A56849"/>
    <w:rsid w:val="00A5783B"/>
    <w:rsid w:val="00A579BE"/>
    <w:rsid w:val="00A57DEA"/>
    <w:rsid w:val="00A60137"/>
    <w:rsid w:val="00A60308"/>
    <w:rsid w:val="00A60E87"/>
    <w:rsid w:val="00A61677"/>
    <w:rsid w:val="00A6170D"/>
    <w:rsid w:val="00A62729"/>
    <w:rsid w:val="00A629FA"/>
    <w:rsid w:val="00A63113"/>
    <w:rsid w:val="00A63E97"/>
    <w:rsid w:val="00A64BD8"/>
    <w:rsid w:val="00A64C03"/>
    <w:rsid w:val="00A65210"/>
    <w:rsid w:val="00A653E5"/>
    <w:rsid w:val="00A66A8B"/>
    <w:rsid w:val="00A67C73"/>
    <w:rsid w:val="00A67CC1"/>
    <w:rsid w:val="00A67E18"/>
    <w:rsid w:val="00A7000C"/>
    <w:rsid w:val="00A700F6"/>
    <w:rsid w:val="00A710AE"/>
    <w:rsid w:val="00A711DD"/>
    <w:rsid w:val="00A71692"/>
    <w:rsid w:val="00A71BBF"/>
    <w:rsid w:val="00A71ED4"/>
    <w:rsid w:val="00A72174"/>
    <w:rsid w:val="00A727E9"/>
    <w:rsid w:val="00A729C0"/>
    <w:rsid w:val="00A73578"/>
    <w:rsid w:val="00A73BD6"/>
    <w:rsid w:val="00A74299"/>
    <w:rsid w:val="00A7450A"/>
    <w:rsid w:val="00A74D81"/>
    <w:rsid w:val="00A75194"/>
    <w:rsid w:val="00A7692C"/>
    <w:rsid w:val="00A7716A"/>
    <w:rsid w:val="00A77447"/>
    <w:rsid w:val="00A77828"/>
    <w:rsid w:val="00A77C9B"/>
    <w:rsid w:val="00A77CCD"/>
    <w:rsid w:val="00A77DF7"/>
    <w:rsid w:val="00A80A46"/>
    <w:rsid w:val="00A80B8B"/>
    <w:rsid w:val="00A80C90"/>
    <w:rsid w:val="00A81217"/>
    <w:rsid w:val="00A813F4"/>
    <w:rsid w:val="00A81440"/>
    <w:rsid w:val="00A81847"/>
    <w:rsid w:val="00A81E93"/>
    <w:rsid w:val="00A8240A"/>
    <w:rsid w:val="00A83335"/>
    <w:rsid w:val="00A8368A"/>
    <w:rsid w:val="00A83ED8"/>
    <w:rsid w:val="00A84000"/>
    <w:rsid w:val="00A845FA"/>
    <w:rsid w:val="00A847B1"/>
    <w:rsid w:val="00A84ABD"/>
    <w:rsid w:val="00A85850"/>
    <w:rsid w:val="00A86681"/>
    <w:rsid w:val="00A873A6"/>
    <w:rsid w:val="00A87762"/>
    <w:rsid w:val="00A87763"/>
    <w:rsid w:val="00A87832"/>
    <w:rsid w:val="00A9018A"/>
    <w:rsid w:val="00A903DA"/>
    <w:rsid w:val="00A90608"/>
    <w:rsid w:val="00A906FC"/>
    <w:rsid w:val="00A906FE"/>
    <w:rsid w:val="00A909DE"/>
    <w:rsid w:val="00A90A27"/>
    <w:rsid w:val="00A92B41"/>
    <w:rsid w:val="00A94536"/>
    <w:rsid w:val="00A945EF"/>
    <w:rsid w:val="00A95C19"/>
    <w:rsid w:val="00A97632"/>
    <w:rsid w:val="00AA01E3"/>
    <w:rsid w:val="00AA09F5"/>
    <w:rsid w:val="00AA1052"/>
    <w:rsid w:val="00AA172C"/>
    <w:rsid w:val="00AA2089"/>
    <w:rsid w:val="00AA2627"/>
    <w:rsid w:val="00AA2926"/>
    <w:rsid w:val="00AA2A19"/>
    <w:rsid w:val="00AA2A47"/>
    <w:rsid w:val="00AA2AAC"/>
    <w:rsid w:val="00AA306C"/>
    <w:rsid w:val="00AA345C"/>
    <w:rsid w:val="00AA3871"/>
    <w:rsid w:val="00AA46CA"/>
    <w:rsid w:val="00AA4996"/>
    <w:rsid w:val="00AA500A"/>
    <w:rsid w:val="00AA5029"/>
    <w:rsid w:val="00AA606D"/>
    <w:rsid w:val="00AA6735"/>
    <w:rsid w:val="00AA699F"/>
    <w:rsid w:val="00AA6BD6"/>
    <w:rsid w:val="00AA70FF"/>
    <w:rsid w:val="00AA72F0"/>
    <w:rsid w:val="00AB0541"/>
    <w:rsid w:val="00AB06AE"/>
    <w:rsid w:val="00AB095C"/>
    <w:rsid w:val="00AB0E70"/>
    <w:rsid w:val="00AB104F"/>
    <w:rsid w:val="00AB126F"/>
    <w:rsid w:val="00AB1C5E"/>
    <w:rsid w:val="00AB22AC"/>
    <w:rsid w:val="00AB2B0D"/>
    <w:rsid w:val="00AB2CC7"/>
    <w:rsid w:val="00AB2FD1"/>
    <w:rsid w:val="00AB311D"/>
    <w:rsid w:val="00AB38B1"/>
    <w:rsid w:val="00AB39C6"/>
    <w:rsid w:val="00AB3FA6"/>
    <w:rsid w:val="00AB4060"/>
    <w:rsid w:val="00AB47FD"/>
    <w:rsid w:val="00AB4E00"/>
    <w:rsid w:val="00AB4FB7"/>
    <w:rsid w:val="00AB68BE"/>
    <w:rsid w:val="00AB6D6C"/>
    <w:rsid w:val="00AB761B"/>
    <w:rsid w:val="00AB7CD2"/>
    <w:rsid w:val="00AC10CA"/>
    <w:rsid w:val="00AC1536"/>
    <w:rsid w:val="00AC174D"/>
    <w:rsid w:val="00AC18F7"/>
    <w:rsid w:val="00AC214D"/>
    <w:rsid w:val="00AC22E7"/>
    <w:rsid w:val="00AC32AB"/>
    <w:rsid w:val="00AC348F"/>
    <w:rsid w:val="00AC3873"/>
    <w:rsid w:val="00AC3BD4"/>
    <w:rsid w:val="00AC3C81"/>
    <w:rsid w:val="00AC5276"/>
    <w:rsid w:val="00AC5861"/>
    <w:rsid w:val="00AC5C0F"/>
    <w:rsid w:val="00AC6284"/>
    <w:rsid w:val="00AC6E87"/>
    <w:rsid w:val="00AC713A"/>
    <w:rsid w:val="00AC7498"/>
    <w:rsid w:val="00AC7EE8"/>
    <w:rsid w:val="00AD09DF"/>
    <w:rsid w:val="00AD1707"/>
    <w:rsid w:val="00AD1B05"/>
    <w:rsid w:val="00AD1F3E"/>
    <w:rsid w:val="00AD2008"/>
    <w:rsid w:val="00AD2759"/>
    <w:rsid w:val="00AD2DC7"/>
    <w:rsid w:val="00AD3432"/>
    <w:rsid w:val="00AD3924"/>
    <w:rsid w:val="00AD3997"/>
    <w:rsid w:val="00AD3CF7"/>
    <w:rsid w:val="00AD4005"/>
    <w:rsid w:val="00AD414B"/>
    <w:rsid w:val="00AD467B"/>
    <w:rsid w:val="00AD4933"/>
    <w:rsid w:val="00AD4A80"/>
    <w:rsid w:val="00AD5191"/>
    <w:rsid w:val="00AD5600"/>
    <w:rsid w:val="00AD5BD0"/>
    <w:rsid w:val="00AD5CF7"/>
    <w:rsid w:val="00AD60A3"/>
    <w:rsid w:val="00AD77E2"/>
    <w:rsid w:val="00AD780C"/>
    <w:rsid w:val="00AE0F02"/>
    <w:rsid w:val="00AE10EF"/>
    <w:rsid w:val="00AE1269"/>
    <w:rsid w:val="00AE1A4F"/>
    <w:rsid w:val="00AE1CDD"/>
    <w:rsid w:val="00AE1DB8"/>
    <w:rsid w:val="00AE2045"/>
    <w:rsid w:val="00AE29B2"/>
    <w:rsid w:val="00AE3186"/>
    <w:rsid w:val="00AE32DE"/>
    <w:rsid w:val="00AE33CA"/>
    <w:rsid w:val="00AE3492"/>
    <w:rsid w:val="00AE355A"/>
    <w:rsid w:val="00AE384D"/>
    <w:rsid w:val="00AE3ACD"/>
    <w:rsid w:val="00AE3FFF"/>
    <w:rsid w:val="00AE49DF"/>
    <w:rsid w:val="00AE4AB7"/>
    <w:rsid w:val="00AE4E6A"/>
    <w:rsid w:val="00AE5A9A"/>
    <w:rsid w:val="00AE7132"/>
    <w:rsid w:val="00AE71A3"/>
    <w:rsid w:val="00AF0748"/>
    <w:rsid w:val="00AF0FBA"/>
    <w:rsid w:val="00AF227B"/>
    <w:rsid w:val="00AF26BD"/>
    <w:rsid w:val="00AF277A"/>
    <w:rsid w:val="00AF3CBF"/>
    <w:rsid w:val="00AF4694"/>
    <w:rsid w:val="00AF4E19"/>
    <w:rsid w:val="00AF4E86"/>
    <w:rsid w:val="00AF565E"/>
    <w:rsid w:val="00AF5747"/>
    <w:rsid w:val="00AF5E98"/>
    <w:rsid w:val="00AF5F12"/>
    <w:rsid w:val="00AF63FD"/>
    <w:rsid w:val="00AF6531"/>
    <w:rsid w:val="00AF6887"/>
    <w:rsid w:val="00AF6B43"/>
    <w:rsid w:val="00AF6FC5"/>
    <w:rsid w:val="00AF76FC"/>
    <w:rsid w:val="00AF77FD"/>
    <w:rsid w:val="00AF7977"/>
    <w:rsid w:val="00AF7EB0"/>
    <w:rsid w:val="00B00538"/>
    <w:rsid w:val="00B00AC7"/>
    <w:rsid w:val="00B00F0A"/>
    <w:rsid w:val="00B00F37"/>
    <w:rsid w:val="00B01414"/>
    <w:rsid w:val="00B01CF1"/>
    <w:rsid w:val="00B01D84"/>
    <w:rsid w:val="00B02561"/>
    <w:rsid w:val="00B034A5"/>
    <w:rsid w:val="00B037FF"/>
    <w:rsid w:val="00B03F7D"/>
    <w:rsid w:val="00B04C43"/>
    <w:rsid w:val="00B05244"/>
    <w:rsid w:val="00B062F5"/>
    <w:rsid w:val="00B065C8"/>
    <w:rsid w:val="00B06DEC"/>
    <w:rsid w:val="00B06E19"/>
    <w:rsid w:val="00B0751D"/>
    <w:rsid w:val="00B07A66"/>
    <w:rsid w:val="00B102EB"/>
    <w:rsid w:val="00B1076F"/>
    <w:rsid w:val="00B107AD"/>
    <w:rsid w:val="00B10B78"/>
    <w:rsid w:val="00B11DEA"/>
    <w:rsid w:val="00B1249A"/>
    <w:rsid w:val="00B130E8"/>
    <w:rsid w:val="00B15278"/>
    <w:rsid w:val="00B15472"/>
    <w:rsid w:val="00B15B3B"/>
    <w:rsid w:val="00B16484"/>
    <w:rsid w:val="00B16844"/>
    <w:rsid w:val="00B17272"/>
    <w:rsid w:val="00B17478"/>
    <w:rsid w:val="00B17613"/>
    <w:rsid w:val="00B2038E"/>
    <w:rsid w:val="00B218F2"/>
    <w:rsid w:val="00B23193"/>
    <w:rsid w:val="00B23502"/>
    <w:rsid w:val="00B235A9"/>
    <w:rsid w:val="00B23A79"/>
    <w:rsid w:val="00B23B62"/>
    <w:rsid w:val="00B23B67"/>
    <w:rsid w:val="00B24148"/>
    <w:rsid w:val="00B24841"/>
    <w:rsid w:val="00B24A8F"/>
    <w:rsid w:val="00B24FF4"/>
    <w:rsid w:val="00B2614C"/>
    <w:rsid w:val="00B27B22"/>
    <w:rsid w:val="00B300B6"/>
    <w:rsid w:val="00B30816"/>
    <w:rsid w:val="00B31693"/>
    <w:rsid w:val="00B32300"/>
    <w:rsid w:val="00B326DF"/>
    <w:rsid w:val="00B32ACE"/>
    <w:rsid w:val="00B335F8"/>
    <w:rsid w:val="00B340B4"/>
    <w:rsid w:val="00B3440A"/>
    <w:rsid w:val="00B34607"/>
    <w:rsid w:val="00B34700"/>
    <w:rsid w:val="00B3517A"/>
    <w:rsid w:val="00B35B4F"/>
    <w:rsid w:val="00B36142"/>
    <w:rsid w:val="00B36DB0"/>
    <w:rsid w:val="00B36F30"/>
    <w:rsid w:val="00B37929"/>
    <w:rsid w:val="00B37C70"/>
    <w:rsid w:val="00B409B0"/>
    <w:rsid w:val="00B41EFB"/>
    <w:rsid w:val="00B41FC4"/>
    <w:rsid w:val="00B42322"/>
    <w:rsid w:val="00B42CE8"/>
    <w:rsid w:val="00B4320B"/>
    <w:rsid w:val="00B43A89"/>
    <w:rsid w:val="00B440C3"/>
    <w:rsid w:val="00B442F6"/>
    <w:rsid w:val="00B444CC"/>
    <w:rsid w:val="00B44B54"/>
    <w:rsid w:val="00B44F00"/>
    <w:rsid w:val="00B457E4"/>
    <w:rsid w:val="00B46C73"/>
    <w:rsid w:val="00B47101"/>
    <w:rsid w:val="00B478A1"/>
    <w:rsid w:val="00B509F3"/>
    <w:rsid w:val="00B50D01"/>
    <w:rsid w:val="00B50D53"/>
    <w:rsid w:val="00B50F98"/>
    <w:rsid w:val="00B51349"/>
    <w:rsid w:val="00B518D2"/>
    <w:rsid w:val="00B51F7C"/>
    <w:rsid w:val="00B522A8"/>
    <w:rsid w:val="00B52477"/>
    <w:rsid w:val="00B533ED"/>
    <w:rsid w:val="00B53429"/>
    <w:rsid w:val="00B53BF8"/>
    <w:rsid w:val="00B53C26"/>
    <w:rsid w:val="00B53E3C"/>
    <w:rsid w:val="00B54C9D"/>
    <w:rsid w:val="00B54D9F"/>
    <w:rsid w:val="00B55C70"/>
    <w:rsid w:val="00B56369"/>
    <w:rsid w:val="00B567A4"/>
    <w:rsid w:val="00B56DD5"/>
    <w:rsid w:val="00B57245"/>
    <w:rsid w:val="00B572E4"/>
    <w:rsid w:val="00B5778A"/>
    <w:rsid w:val="00B6022C"/>
    <w:rsid w:val="00B61122"/>
    <w:rsid w:val="00B61C87"/>
    <w:rsid w:val="00B62047"/>
    <w:rsid w:val="00B62336"/>
    <w:rsid w:val="00B62732"/>
    <w:rsid w:val="00B62B81"/>
    <w:rsid w:val="00B62CCB"/>
    <w:rsid w:val="00B63335"/>
    <w:rsid w:val="00B63916"/>
    <w:rsid w:val="00B63B3B"/>
    <w:rsid w:val="00B63E79"/>
    <w:rsid w:val="00B6462E"/>
    <w:rsid w:val="00B64F14"/>
    <w:rsid w:val="00B6577F"/>
    <w:rsid w:val="00B65B2E"/>
    <w:rsid w:val="00B6644D"/>
    <w:rsid w:val="00B66F77"/>
    <w:rsid w:val="00B6722F"/>
    <w:rsid w:val="00B676A6"/>
    <w:rsid w:val="00B676BB"/>
    <w:rsid w:val="00B67AA5"/>
    <w:rsid w:val="00B700A4"/>
    <w:rsid w:val="00B703B3"/>
    <w:rsid w:val="00B704CF"/>
    <w:rsid w:val="00B70B3A"/>
    <w:rsid w:val="00B714A1"/>
    <w:rsid w:val="00B71F3B"/>
    <w:rsid w:val="00B72275"/>
    <w:rsid w:val="00B73084"/>
    <w:rsid w:val="00B73336"/>
    <w:rsid w:val="00B7342C"/>
    <w:rsid w:val="00B73812"/>
    <w:rsid w:val="00B73DF8"/>
    <w:rsid w:val="00B74552"/>
    <w:rsid w:val="00B74859"/>
    <w:rsid w:val="00B760F2"/>
    <w:rsid w:val="00B765C8"/>
    <w:rsid w:val="00B76BDB"/>
    <w:rsid w:val="00B76DE6"/>
    <w:rsid w:val="00B80143"/>
    <w:rsid w:val="00B80DC0"/>
    <w:rsid w:val="00B81781"/>
    <w:rsid w:val="00B81817"/>
    <w:rsid w:val="00B819A2"/>
    <w:rsid w:val="00B824CA"/>
    <w:rsid w:val="00B82589"/>
    <w:rsid w:val="00B825EE"/>
    <w:rsid w:val="00B82B1B"/>
    <w:rsid w:val="00B83A60"/>
    <w:rsid w:val="00B842CB"/>
    <w:rsid w:val="00B84D20"/>
    <w:rsid w:val="00B84D41"/>
    <w:rsid w:val="00B84F8A"/>
    <w:rsid w:val="00B8566F"/>
    <w:rsid w:val="00B86E81"/>
    <w:rsid w:val="00B87085"/>
    <w:rsid w:val="00B90A5E"/>
    <w:rsid w:val="00B9109F"/>
    <w:rsid w:val="00B91272"/>
    <w:rsid w:val="00B913AE"/>
    <w:rsid w:val="00B915BB"/>
    <w:rsid w:val="00B917E2"/>
    <w:rsid w:val="00B920DB"/>
    <w:rsid w:val="00B923FC"/>
    <w:rsid w:val="00B926F8"/>
    <w:rsid w:val="00B92A05"/>
    <w:rsid w:val="00B92D81"/>
    <w:rsid w:val="00B931C7"/>
    <w:rsid w:val="00B93B21"/>
    <w:rsid w:val="00B93B6D"/>
    <w:rsid w:val="00B94016"/>
    <w:rsid w:val="00B94018"/>
    <w:rsid w:val="00B94427"/>
    <w:rsid w:val="00B944F1"/>
    <w:rsid w:val="00B94577"/>
    <w:rsid w:val="00B95A8C"/>
    <w:rsid w:val="00B965A1"/>
    <w:rsid w:val="00B96DDE"/>
    <w:rsid w:val="00B96F33"/>
    <w:rsid w:val="00B971FE"/>
    <w:rsid w:val="00B9730E"/>
    <w:rsid w:val="00B97421"/>
    <w:rsid w:val="00B97665"/>
    <w:rsid w:val="00B97FA4"/>
    <w:rsid w:val="00BA0275"/>
    <w:rsid w:val="00BA0313"/>
    <w:rsid w:val="00BA0B52"/>
    <w:rsid w:val="00BA1074"/>
    <w:rsid w:val="00BA1567"/>
    <w:rsid w:val="00BA156D"/>
    <w:rsid w:val="00BA1C50"/>
    <w:rsid w:val="00BA2F80"/>
    <w:rsid w:val="00BA303F"/>
    <w:rsid w:val="00BA317F"/>
    <w:rsid w:val="00BA38CC"/>
    <w:rsid w:val="00BA3FDF"/>
    <w:rsid w:val="00BA4F99"/>
    <w:rsid w:val="00BA503D"/>
    <w:rsid w:val="00BA52BA"/>
    <w:rsid w:val="00BA76D7"/>
    <w:rsid w:val="00BB02FA"/>
    <w:rsid w:val="00BB0C20"/>
    <w:rsid w:val="00BB0F2C"/>
    <w:rsid w:val="00BB31AC"/>
    <w:rsid w:val="00BB3EA7"/>
    <w:rsid w:val="00BB4288"/>
    <w:rsid w:val="00BB4F1C"/>
    <w:rsid w:val="00BB50FA"/>
    <w:rsid w:val="00BB76BF"/>
    <w:rsid w:val="00BB7720"/>
    <w:rsid w:val="00BB7ABA"/>
    <w:rsid w:val="00BC0544"/>
    <w:rsid w:val="00BC0A24"/>
    <w:rsid w:val="00BC0BD5"/>
    <w:rsid w:val="00BC1C48"/>
    <w:rsid w:val="00BC1E5F"/>
    <w:rsid w:val="00BC2531"/>
    <w:rsid w:val="00BC2CED"/>
    <w:rsid w:val="00BC2D76"/>
    <w:rsid w:val="00BC331A"/>
    <w:rsid w:val="00BC353C"/>
    <w:rsid w:val="00BC362F"/>
    <w:rsid w:val="00BC3758"/>
    <w:rsid w:val="00BC381D"/>
    <w:rsid w:val="00BC3D72"/>
    <w:rsid w:val="00BC4129"/>
    <w:rsid w:val="00BC47FC"/>
    <w:rsid w:val="00BC4E6E"/>
    <w:rsid w:val="00BC5312"/>
    <w:rsid w:val="00BC637A"/>
    <w:rsid w:val="00BC7391"/>
    <w:rsid w:val="00BC74F9"/>
    <w:rsid w:val="00BC7CB4"/>
    <w:rsid w:val="00BC7EA6"/>
    <w:rsid w:val="00BC7EFC"/>
    <w:rsid w:val="00BD010F"/>
    <w:rsid w:val="00BD0DD5"/>
    <w:rsid w:val="00BD18A2"/>
    <w:rsid w:val="00BD1EF8"/>
    <w:rsid w:val="00BD21FB"/>
    <w:rsid w:val="00BD2730"/>
    <w:rsid w:val="00BD31AE"/>
    <w:rsid w:val="00BD31B8"/>
    <w:rsid w:val="00BD434C"/>
    <w:rsid w:val="00BD4EE6"/>
    <w:rsid w:val="00BD5603"/>
    <w:rsid w:val="00BD588C"/>
    <w:rsid w:val="00BD5DAD"/>
    <w:rsid w:val="00BD6E09"/>
    <w:rsid w:val="00BD7743"/>
    <w:rsid w:val="00BD7A06"/>
    <w:rsid w:val="00BD7B38"/>
    <w:rsid w:val="00BE08C9"/>
    <w:rsid w:val="00BE1BD7"/>
    <w:rsid w:val="00BE29A6"/>
    <w:rsid w:val="00BE4487"/>
    <w:rsid w:val="00BE4DD2"/>
    <w:rsid w:val="00BE5545"/>
    <w:rsid w:val="00BE5ACF"/>
    <w:rsid w:val="00BE5D3B"/>
    <w:rsid w:val="00BE741A"/>
    <w:rsid w:val="00BE75CD"/>
    <w:rsid w:val="00BE79CF"/>
    <w:rsid w:val="00BF0786"/>
    <w:rsid w:val="00BF1A4E"/>
    <w:rsid w:val="00BF1D02"/>
    <w:rsid w:val="00BF2839"/>
    <w:rsid w:val="00BF3B03"/>
    <w:rsid w:val="00BF3FE9"/>
    <w:rsid w:val="00BF452D"/>
    <w:rsid w:val="00BF48AD"/>
    <w:rsid w:val="00BF51CB"/>
    <w:rsid w:val="00BF6528"/>
    <w:rsid w:val="00BF6BB3"/>
    <w:rsid w:val="00BF6DA1"/>
    <w:rsid w:val="00BF746F"/>
    <w:rsid w:val="00BF7BC1"/>
    <w:rsid w:val="00BF7DCA"/>
    <w:rsid w:val="00BF7E0F"/>
    <w:rsid w:val="00C0035A"/>
    <w:rsid w:val="00C00558"/>
    <w:rsid w:val="00C01DCF"/>
    <w:rsid w:val="00C02714"/>
    <w:rsid w:val="00C02C02"/>
    <w:rsid w:val="00C03148"/>
    <w:rsid w:val="00C03CF5"/>
    <w:rsid w:val="00C044B4"/>
    <w:rsid w:val="00C0468B"/>
    <w:rsid w:val="00C0484E"/>
    <w:rsid w:val="00C052A2"/>
    <w:rsid w:val="00C059E8"/>
    <w:rsid w:val="00C05B6C"/>
    <w:rsid w:val="00C05F7C"/>
    <w:rsid w:val="00C06954"/>
    <w:rsid w:val="00C073B7"/>
    <w:rsid w:val="00C07D8C"/>
    <w:rsid w:val="00C10F38"/>
    <w:rsid w:val="00C125BC"/>
    <w:rsid w:val="00C126B3"/>
    <w:rsid w:val="00C127BA"/>
    <w:rsid w:val="00C133E0"/>
    <w:rsid w:val="00C13472"/>
    <w:rsid w:val="00C14292"/>
    <w:rsid w:val="00C14CCB"/>
    <w:rsid w:val="00C1503A"/>
    <w:rsid w:val="00C157E9"/>
    <w:rsid w:val="00C15F07"/>
    <w:rsid w:val="00C16352"/>
    <w:rsid w:val="00C1653B"/>
    <w:rsid w:val="00C16979"/>
    <w:rsid w:val="00C16981"/>
    <w:rsid w:val="00C178F8"/>
    <w:rsid w:val="00C17BCF"/>
    <w:rsid w:val="00C20B00"/>
    <w:rsid w:val="00C20C42"/>
    <w:rsid w:val="00C21EE5"/>
    <w:rsid w:val="00C22E3A"/>
    <w:rsid w:val="00C23098"/>
    <w:rsid w:val="00C23BA1"/>
    <w:rsid w:val="00C23EB2"/>
    <w:rsid w:val="00C2419F"/>
    <w:rsid w:val="00C24916"/>
    <w:rsid w:val="00C249EB"/>
    <w:rsid w:val="00C24B66"/>
    <w:rsid w:val="00C24BE1"/>
    <w:rsid w:val="00C24CE6"/>
    <w:rsid w:val="00C2596A"/>
    <w:rsid w:val="00C25B8D"/>
    <w:rsid w:val="00C26086"/>
    <w:rsid w:val="00C265CA"/>
    <w:rsid w:val="00C26E65"/>
    <w:rsid w:val="00C30668"/>
    <w:rsid w:val="00C309DC"/>
    <w:rsid w:val="00C30B43"/>
    <w:rsid w:val="00C31F97"/>
    <w:rsid w:val="00C32D58"/>
    <w:rsid w:val="00C32DA0"/>
    <w:rsid w:val="00C33359"/>
    <w:rsid w:val="00C33397"/>
    <w:rsid w:val="00C3351E"/>
    <w:rsid w:val="00C33937"/>
    <w:rsid w:val="00C33E77"/>
    <w:rsid w:val="00C3446B"/>
    <w:rsid w:val="00C345A1"/>
    <w:rsid w:val="00C346AE"/>
    <w:rsid w:val="00C34C52"/>
    <w:rsid w:val="00C3589B"/>
    <w:rsid w:val="00C35FC9"/>
    <w:rsid w:val="00C36851"/>
    <w:rsid w:val="00C36A41"/>
    <w:rsid w:val="00C370E2"/>
    <w:rsid w:val="00C41181"/>
    <w:rsid w:val="00C411B8"/>
    <w:rsid w:val="00C41752"/>
    <w:rsid w:val="00C417D2"/>
    <w:rsid w:val="00C43284"/>
    <w:rsid w:val="00C4396B"/>
    <w:rsid w:val="00C43D03"/>
    <w:rsid w:val="00C43FF3"/>
    <w:rsid w:val="00C4582F"/>
    <w:rsid w:val="00C45E2D"/>
    <w:rsid w:val="00C46691"/>
    <w:rsid w:val="00C47819"/>
    <w:rsid w:val="00C50799"/>
    <w:rsid w:val="00C50F1C"/>
    <w:rsid w:val="00C5121B"/>
    <w:rsid w:val="00C51A83"/>
    <w:rsid w:val="00C52171"/>
    <w:rsid w:val="00C52782"/>
    <w:rsid w:val="00C52D08"/>
    <w:rsid w:val="00C53805"/>
    <w:rsid w:val="00C55279"/>
    <w:rsid w:val="00C558D7"/>
    <w:rsid w:val="00C55E38"/>
    <w:rsid w:val="00C56277"/>
    <w:rsid w:val="00C56958"/>
    <w:rsid w:val="00C56C64"/>
    <w:rsid w:val="00C56E96"/>
    <w:rsid w:val="00C5732F"/>
    <w:rsid w:val="00C5795A"/>
    <w:rsid w:val="00C57DFB"/>
    <w:rsid w:val="00C605B3"/>
    <w:rsid w:val="00C61153"/>
    <w:rsid w:val="00C6127D"/>
    <w:rsid w:val="00C620F4"/>
    <w:rsid w:val="00C623E3"/>
    <w:rsid w:val="00C63536"/>
    <w:rsid w:val="00C6370A"/>
    <w:rsid w:val="00C644A3"/>
    <w:rsid w:val="00C646F7"/>
    <w:rsid w:val="00C6485E"/>
    <w:rsid w:val="00C64CA4"/>
    <w:rsid w:val="00C6560E"/>
    <w:rsid w:val="00C66A58"/>
    <w:rsid w:val="00C66B17"/>
    <w:rsid w:val="00C678F2"/>
    <w:rsid w:val="00C708A5"/>
    <w:rsid w:val="00C71D43"/>
    <w:rsid w:val="00C72506"/>
    <w:rsid w:val="00C725B0"/>
    <w:rsid w:val="00C729B3"/>
    <w:rsid w:val="00C72CCF"/>
    <w:rsid w:val="00C72DD2"/>
    <w:rsid w:val="00C73A45"/>
    <w:rsid w:val="00C7478C"/>
    <w:rsid w:val="00C74E25"/>
    <w:rsid w:val="00C7532A"/>
    <w:rsid w:val="00C75C75"/>
    <w:rsid w:val="00C75D56"/>
    <w:rsid w:val="00C7613C"/>
    <w:rsid w:val="00C765D8"/>
    <w:rsid w:val="00C76F91"/>
    <w:rsid w:val="00C77693"/>
    <w:rsid w:val="00C778AA"/>
    <w:rsid w:val="00C802E8"/>
    <w:rsid w:val="00C80454"/>
    <w:rsid w:val="00C8052E"/>
    <w:rsid w:val="00C8226A"/>
    <w:rsid w:val="00C832A4"/>
    <w:rsid w:val="00C833D6"/>
    <w:rsid w:val="00C84077"/>
    <w:rsid w:val="00C84829"/>
    <w:rsid w:val="00C84C1D"/>
    <w:rsid w:val="00C8553F"/>
    <w:rsid w:val="00C85665"/>
    <w:rsid w:val="00C857E3"/>
    <w:rsid w:val="00C85EF6"/>
    <w:rsid w:val="00C85F40"/>
    <w:rsid w:val="00C86732"/>
    <w:rsid w:val="00C86B3D"/>
    <w:rsid w:val="00C86D8A"/>
    <w:rsid w:val="00C905ED"/>
    <w:rsid w:val="00C90698"/>
    <w:rsid w:val="00C911A5"/>
    <w:rsid w:val="00C91607"/>
    <w:rsid w:val="00C917CB"/>
    <w:rsid w:val="00C9181A"/>
    <w:rsid w:val="00C91C7D"/>
    <w:rsid w:val="00C921E1"/>
    <w:rsid w:val="00C93488"/>
    <w:rsid w:val="00C934AF"/>
    <w:rsid w:val="00C939EE"/>
    <w:rsid w:val="00C93D74"/>
    <w:rsid w:val="00C93E80"/>
    <w:rsid w:val="00C94170"/>
    <w:rsid w:val="00C94206"/>
    <w:rsid w:val="00C94209"/>
    <w:rsid w:val="00C95623"/>
    <w:rsid w:val="00C959C3"/>
    <w:rsid w:val="00C95BF9"/>
    <w:rsid w:val="00C96524"/>
    <w:rsid w:val="00C969B3"/>
    <w:rsid w:val="00C96A7C"/>
    <w:rsid w:val="00C96E1A"/>
    <w:rsid w:val="00C97250"/>
    <w:rsid w:val="00C97610"/>
    <w:rsid w:val="00C97821"/>
    <w:rsid w:val="00C978F0"/>
    <w:rsid w:val="00CA0D04"/>
    <w:rsid w:val="00CA1054"/>
    <w:rsid w:val="00CA14A5"/>
    <w:rsid w:val="00CA1513"/>
    <w:rsid w:val="00CA185B"/>
    <w:rsid w:val="00CA1D75"/>
    <w:rsid w:val="00CA2E50"/>
    <w:rsid w:val="00CA319A"/>
    <w:rsid w:val="00CA31D8"/>
    <w:rsid w:val="00CA3B63"/>
    <w:rsid w:val="00CA514C"/>
    <w:rsid w:val="00CA51B2"/>
    <w:rsid w:val="00CA51E3"/>
    <w:rsid w:val="00CA5339"/>
    <w:rsid w:val="00CA55E2"/>
    <w:rsid w:val="00CA55FC"/>
    <w:rsid w:val="00CA5867"/>
    <w:rsid w:val="00CA5A31"/>
    <w:rsid w:val="00CA5F41"/>
    <w:rsid w:val="00CA7588"/>
    <w:rsid w:val="00CA79C3"/>
    <w:rsid w:val="00CB0C0E"/>
    <w:rsid w:val="00CB0F11"/>
    <w:rsid w:val="00CB16B5"/>
    <w:rsid w:val="00CB1A98"/>
    <w:rsid w:val="00CB2B1A"/>
    <w:rsid w:val="00CB3237"/>
    <w:rsid w:val="00CB36CD"/>
    <w:rsid w:val="00CB4284"/>
    <w:rsid w:val="00CB4934"/>
    <w:rsid w:val="00CB4E87"/>
    <w:rsid w:val="00CB4F40"/>
    <w:rsid w:val="00CB57D6"/>
    <w:rsid w:val="00CB58A9"/>
    <w:rsid w:val="00CB5D41"/>
    <w:rsid w:val="00CB65AF"/>
    <w:rsid w:val="00CB6D07"/>
    <w:rsid w:val="00CC07EF"/>
    <w:rsid w:val="00CC08C3"/>
    <w:rsid w:val="00CC0F56"/>
    <w:rsid w:val="00CC1675"/>
    <w:rsid w:val="00CC1DB6"/>
    <w:rsid w:val="00CC2AAF"/>
    <w:rsid w:val="00CC2AB9"/>
    <w:rsid w:val="00CC2BD8"/>
    <w:rsid w:val="00CC2D98"/>
    <w:rsid w:val="00CC2F35"/>
    <w:rsid w:val="00CC43B6"/>
    <w:rsid w:val="00CC5227"/>
    <w:rsid w:val="00CC5D4E"/>
    <w:rsid w:val="00CC5D9A"/>
    <w:rsid w:val="00CC64A6"/>
    <w:rsid w:val="00CC7A45"/>
    <w:rsid w:val="00CC7D08"/>
    <w:rsid w:val="00CC7E24"/>
    <w:rsid w:val="00CD0058"/>
    <w:rsid w:val="00CD0221"/>
    <w:rsid w:val="00CD080A"/>
    <w:rsid w:val="00CD0926"/>
    <w:rsid w:val="00CD1E19"/>
    <w:rsid w:val="00CD2011"/>
    <w:rsid w:val="00CD25F3"/>
    <w:rsid w:val="00CD26A6"/>
    <w:rsid w:val="00CD29BA"/>
    <w:rsid w:val="00CD2ECB"/>
    <w:rsid w:val="00CD3368"/>
    <w:rsid w:val="00CD3413"/>
    <w:rsid w:val="00CD38E7"/>
    <w:rsid w:val="00CD3CAF"/>
    <w:rsid w:val="00CD417E"/>
    <w:rsid w:val="00CD42B4"/>
    <w:rsid w:val="00CD4355"/>
    <w:rsid w:val="00CD4D6B"/>
    <w:rsid w:val="00CD4D75"/>
    <w:rsid w:val="00CD50C6"/>
    <w:rsid w:val="00CD53BC"/>
    <w:rsid w:val="00CD55A7"/>
    <w:rsid w:val="00CD5C8F"/>
    <w:rsid w:val="00CD5D67"/>
    <w:rsid w:val="00CD6725"/>
    <w:rsid w:val="00CD68F2"/>
    <w:rsid w:val="00CD7155"/>
    <w:rsid w:val="00CD7367"/>
    <w:rsid w:val="00CD7690"/>
    <w:rsid w:val="00CE015E"/>
    <w:rsid w:val="00CE1383"/>
    <w:rsid w:val="00CE170E"/>
    <w:rsid w:val="00CE1A57"/>
    <w:rsid w:val="00CE3343"/>
    <w:rsid w:val="00CE3B8C"/>
    <w:rsid w:val="00CE3C01"/>
    <w:rsid w:val="00CE5AE6"/>
    <w:rsid w:val="00CE7062"/>
    <w:rsid w:val="00CE75B3"/>
    <w:rsid w:val="00CE7A20"/>
    <w:rsid w:val="00CE7A71"/>
    <w:rsid w:val="00CF012A"/>
    <w:rsid w:val="00CF0E94"/>
    <w:rsid w:val="00CF102D"/>
    <w:rsid w:val="00CF12E7"/>
    <w:rsid w:val="00CF1F0A"/>
    <w:rsid w:val="00CF2697"/>
    <w:rsid w:val="00CF2B3B"/>
    <w:rsid w:val="00CF3282"/>
    <w:rsid w:val="00CF3D2D"/>
    <w:rsid w:val="00CF4007"/>
    <w:rsid w:val="00CF4158"/>
    <w:rsid w:val="00CF4AC4"/>
    <w:rsid w:val="00CF4D5C"/>
    <w:rsid w:val="00CF5189"/>
    <w:rsid w:val="00CF62EA"/>
    <w:rsid w:val="00CF67A4"/>
    <w:rsid w:val="00CF7B7D"/>
    <w:rsid w:val="00CF7E85"/>
    <w:rsid w:val="00D0165D"/>
    <w:rsid w:val="00D01738"/>
    <w:rsid w:val="00D02190"/>
    <w:rsid w:val="00D0231B"/>
    <w:rsid w:val="00D023FB"/>
    <w:rsid w:val="00D02F96"/>
    <w:rsid w:val="00D033DC"/>
    <w:rsid w:val="00D03404"/>
    <w:rsid w:val="00D03F01"/>
    <w:rsid w:val="00D04D5F"/>
    <w:rsid w:val="00D05F7D"/>
    <w:rsid w:val="00D0693E"/>
    <w:rsid w:val="00D06B24"/>
    <w:rsid w:val="00D06F52"/>
    <w:rsid w:val="00D07082"/>
    <w:rsid w:val="00D0785F"/>
    <w:rsid w:val="00D07AF9"/>
    <w:rsid w:val="00D07C27"/>
    <w:rsid w:val="00D10724"/>
    <w:rsid w:val="00D11241"/>
    <w:rsid w:val="00D11FA0"/>
    <w:rsid w:val="00D12678"/>
    <w:rsid w:val="00D12714"/>
    <w:rsid w:val="00D12847"/>
    <w:rsid w:val="00D129D2"/>
    <w:rsid w:val="00D1359A"/>
    <w:rsid w:val="00D13B6E"/>
    <w:rsid w:val="00D145E5"/>
    <w:rsid w:val="00D148B4"/>
    <w:rsid w:val="00D15C6E"/>
    <w:rsid w:val="00D16189"/>
    <w:rsid w:val="00D165F1"/>
    <w:rsid w:val="00D1690D"/>
    <w:rsid w:val="00D16B1C"/>
    <w:rsid w:val="00D17B1B"/>
    <w:rsid w:val="00D200CC"/>
    <w:rsid w:val="00D20952"/>
    <w:rsid w:val="00D20BF1"/>
    <w:rsid w:val="00D20DD7"/>
    <w:rsid w:val="00D218FB"/>
    <w:rsid w:val="00D22700"/>
    <w:rsid w:val="00D2313B"/>
    <w:rsid w:val="00D240A5"/>
    <w:rsid w:val="00D24564"/>
    <w:rsid w:val="00D245EE"/>
    <w:rsid w:val="00D24686"/>
    <w:rsid w:val="00D2474D"/>
    <w:rsid w:val="00D24FA2"/>
    <w:rsid w:val="00D2517C"/>
    <w:rsid w:val="00D255FA"/>
    <w:rsid w:val="00D25AAD"/>
    <w:rsid w:val="00D2603D"/>
    <w:rsid w:val="00D26104"/>
    <w:rsid w:val="00D265C7"/>
    <w:rsid w:val="00D26A6F"/>
    <w:rsid w:val="00D2721C"/>
    <w:rsid w:val="00D27B89"/>
    <w:rsid w:val="00D27E42"/>
    <w:rsid w:val="00D300C2"/>
    <w:rsid w:val="00D30320"/>
    <w:rsid w:val="00D30975"/>
    <w:rsid w:val="00D31755"/>
    <w:rsid w:val="00D31989"/>
    <w:rsid w:val="00D31E9F"/>
    <w:rsid w:val="00D32814"/>
    <w:rsid w:val="00D329B0"/>
    <w:rsid w:val="00D329F6"/>
    <w:rsid w:val="00D32FBB"/>
    <w:rsid w:val="00D333B8"/>
    <w:rsid w:val="00D33854"/>
    <w:rsid w:val="00D34217"/>
    <w:rsid w:val="00D34488"/>
    <w:rsid w:val="00D34A65"/>
    <w:rsid w:val="00D35ACD"/>
    <w:rsid w:val="00D35BC9"/>
    <w:rsid w:val="00D3617C"/>
    <w:rsid w:val="00D36BD5"/>
    <w:rsid w:val="00D4004A"/>
    <w:rsid w:val="00D4076A"/>
    <w:rsid w:val="00D40DFC"/>
    <w:rsid w:val="00D41308"/>
    <w:rsid w:val="00D41552"/>
    <w:rsid w:val="00D41C12"/>
    <w:rsid w:val="00D421F2"/>
    <w:rsid w:val="00D42DB0"/>
    <w:rsid w:val="00D43007"/>
    <w:rsid w:val="00D434BD"/>
    <w:rsid w:val="00D43DFA"/>
    <w:rsid w:val="00D44547"/>
    <w:rsid w:val="00D44D1F"/>
    <w:rsid w:val="00D44F5B"/>
    <w:rsid w:val="00D44FE8"/>
    <w:rsid w:val="00D451E2"/>
    <w:rsid w:val="00D452A5"/>
    <w:rsid w:val="00D4561B"/>
    <w:rsid w:val="00D45661"/>
    <w:rsid w:val="00D456C2"/>
    <w:rsid w:val="00D45D87"/>
    <w:rsid w:val="00D46A9F"/>
    <w:rsid w:val="00D46EEA"/>
    <w:rsid w:val="00D47792"/>
    <w:rsid w:val="00D47A92"/>
    <w:rsid w:val="00D47D3F"/>
    <w:rsid w:val="00D50653"/>
    <w:rsid w:val="00D50D24"/>
    <w:rsid w:val="00D513C1"/>
    <w:rsid w:val="00D51CDD"/>
    <w:rsid w:val="00D51FE2"/>
    <w:rsid w:val="00D522CC"/>
    <w:rsid w:val="00D5288B"/>
    <w:rsid w:val="00D52D4C"/>
    <w:rsid w:val="00D5349B"/>
    <w:rsid w:val="00D5357F"/>
    <w:rsid w:val="00D53931"/>
    <w:rsid w:val="00D54124"/>
    <w:rsid w:val="00D54507"/>
    <w:rsid w:val="00D546FD"/>
    <w:rsid w:val="00D5653A"/>
    <w:rsid w:val="00D56AF0"/>
    <w:rsid w:val="00D56B75"/>
    <w:rsid w:val="00D56DAF"/>
    <w:rsid w:val="00D57024"/>
    <w:rsid w:val="00D5704E"/>
    <w:rsid w:val="00D57057"/>
    <w:rsid w:val="00D5762A"/>
    <w:rsid w:val="00D57999"/>
    <w:rsid w:val="00D57F43"/>
    <w:rsid w:val="00D60C04"/>
    <w:rsid w:val="00D613C8"/>
    <w:rsid w:val="00D624E9"/>
    <w:rsid w:val="00D62631"/>
    <w:rsid w:val="00D62E9F"/>
    <w:rsid w:val="00D631F5"/>
    <w:rsid w:val="00D63A8D"/>
    <w:rsid w:val="00D644D5"/>
    <w:rsid w:val="00D64A94"/>
    <w:rsid w:val="00D6733F"/>
    <w:rsid w:val="00D67531"/>
    <w:rsid w:val="00D678E1"/>
    <w:rsid w:val="00D67B15"/>
    <w:rsid w:val="00D67D1E"/>
    <w:rsid w:val="00D67DCD"/>
    <w:rsid w:val="00D67EE4"/>
    <w:rsid w:val="00D7041C"/>
    <w:rsid w:val="00D70BF7"/>
    <w:rsid w:val="00D70EE1"/>
    <w:rsid w:val="00D7105A"/>
    <w:rsid w:val="00D71166"/>
    <w:rsid w:val="00D71490"/>
    <w:rsid w:val="00D71BDE"/>
    <w:rsid w:val="00D73FAB"/>
    <w:rsid w:val="00D74591"/>
    <w:rsid w:val="00D74FB0"/>
    <w:rsid w:val="00D75484"/>
    <w:rsid w:val="00D76C89"/>
    <w:rsid w:val="00D772FC"/>
    <w:rsid w:val="00D80F00"/>
    <w:rsid w:val="00D81067"/>
    <w:rsid w:val="00D810F6"/>
    <w:rsid w:val="00D811B0"/>
    <w:rsid w:val="00D8169D"/>
    <w:rsid w:val="00D816C5"/>
    <w:rsid w:val="00D81973"/>
    <w:rsid w:val="00D81C00"/>
    <w:rsid w:val="00D81C5E"/>
    <w:rsid w:val="00D81C79"/>
    <w:rsid w:val="00D81D02"/>
    <w:rsid w:val="00D820E0"/>
    <w:rsid w:val="00D82108"/>
    <w:rsid w:val="00D8271C"/>
    <w:rsid w:val="00D82A78"/>
    <w:rsid w:val="00D8318B"/>
    <w:rsid w:val="00D83342"/>
    <w:rsid w:val="00D83883"/>
    <w:rsid w:val="00D83A01"/>
    <w:rsid w:val="00D83C56"/>
    <w:rsid w:val="00D83F5F"/>
    <w:rsid w:val="00D848A6"/>
    <w:rsid w:val="00D84C9E"/>
    <w:rsid w:val="00D84DA5"/>
    <w:rsid w:val="00D86E5F"/>
    <w:rsid w:val="00D86E9C"/>
    <w:rsid w:val="00D870A6"/>
    <w:rsid w:val="00D87197"/>
    <w:rsid w:val="00D8794C"/>
    <w:rsid w:val="00D90633"/>
    <w:rsid w:val="00D90AC2"/>
    <w:rsid w:val="00D90FF3"/>
    <w:rsid w:val="00D921F6"/>
    <w:rsid w:val="00D92B5C"/>
    <w:rsid w:val="00D94352"/>
    <w:rsid w:val="00D943EF"/>
    <w:rsid w:val="00D9441A"/>
    <w:rsid w:val="00D94A1B"/>
    <w:rsid w:val="00D952DD"/>
    <w:rsid w:val="00D95EB5"/>
    <w:rsid w:val="00D95EBC"/>
    <w:rsid w:val="00D96265"/>
    <w:rsid w:val="00D96782"/>
    <w:rsid w:val="00D96974"/>
    <w:rsid w:val="00D972C1"/>
    <w:rsid w:val="00D97C8B"/>
    <w:rsid w:val="00DA074C"/>
    <w:rsid w:val="00DA083D"/>
    <w:rsid w:val="00DA0BE2"/>
    <w:rsid w:val="00DA1105"/>
    <w:rsid w:val="00DA1284"/>
    <w:rsid w:val="00DA1738"/>
    <w:rsid w:val="00DA2673"/>
    <w:rsid w:val="00DA30B5"/>
    <w:rsid w:val="00DA338F"/>
    <w:rsid w:val="00DA3765"/>
    <w:rsid w:val="00DA3C02"/>
    <w:rsid w:val="00DA3DF5"/>
    <w:rsid w:val="00DA3EF1"/>
    <w:rsid w:val="00DA40ED"/>
    <w:rsid w:val="00DA448C"/>
    <w:rsid w:val="00DA4E62"/>
    <w:rsid w:val="00DA4E7A"/>
    <w:rsid w:val="00DA4F1D"/>
    <w:rsid w:val="00DA507E"/>
    <w:rsid w:val="00DA531D"/>
    <w:rsid w:val="00DA5640"/>
    <w:rsid w:val="00DA5905"/>
    <w:rsid w:val="00DA5953"/>
    <w:rsid w:val="00DA5B96"/>
    <w:rsid w:val="00DA62BA"/>
    <w:rsid w:val="00DA6A59"/>
    <w:rsid w:val="00DA6B0F"/>
    <w:rsid w:val="00DA74BA"/>
    <w:rsid w:val="00DA7A0A"/>
    <w:rsid w:val="00DB15DB"/>
    <w:rsid w:val="00DB192E"/>
    <w:rsid w:val="00DB24B1"/>
    <w:rsid w:val="00DB33A4"/>
    <w:rsid w:val="00DB345B"/>
    <w:rsid w:val="00DB4E21"/>
    <w:rsid w:val="00DB5C61"/>
    <w:rsid w:val="00DB719D"/>
    <w:rsid w:val="00DB7458"/>
    <w:rsid w:val="00DB78A1"/>
    <w:rsid w:val="00DB7EE7"/>
    <w:rsid w:val="00DC053C"/>
    <w:rsid w:val="00DC107F"/>
    <w:rsid w:val="00DC1DE2"/>
    <w:rsid w:val="00DC238D"/>
    <w:rsid w:val="00DC3B74"/>
    <w:rsid w:val="00DC526C"/>
    <w:rsid w:val="00DC54AE"/>
    <w:rsid w:val="00DC54D8"/>
    <w:rsid w:val="00DC5B41"/>
    <w:rsid w:val="00DC68C1"/>
    <w:rsid w:val="00DC6BB3"/>
    <w:rsid w:val="00DC7452"/>
    <w:rsid w:val="00DC797E"/>
    <w:rsid w:val="00DD02C1"/>
    <w:rsid w:val="00DD03D1"/>
    <w:rsid w:val="00DD0AE5"/>
    <w:rsid w:val="00DD0B35"/>
    <w:rsid w:val="00DD21D4"/>
    <w:rsid w:val="00DD2B2D"/>
    <w:rsid w:val="00DD2D43"/>
    <w:rsid w:val="00DD338C"/>
    <w:rsid w:val="00DD3611"/>
    <w:rsid w:val="00DD3DB9"/>
    <w:rsid w:val="00DD41C8"/>
    <w:rsid w:val="00DD44C7"/>
    <w:rsid w:val="00DD4543"/>
    <w:rsid w:val="00DD4D54"/>
    <w:rsid w:val="00DD51CF"/>
    <w:rsid w:val="00DD5A86"/>
    <w:rsid w:val="00DD5B39"/>
    <w:rsid w:val="00DD6018"/>
    <w:rsid w:val="00DD6775"/>
    <w:rsid w:val="00DD683A"/>
    <w:rsid w:val="00DD69BB"/>
    <w:rsid w:val="00DD756D"/>
    <w:rsid w:val="00DD7576"/>
    <w:rsid w:val="00DE0924"/>
    <w:rsid w:val="00DE0A43"/>
    <w:rsid w:val="00DE0DE4"/>
    <w:rsid w:val="00DE149C"/>
    <w:rsid w:val="00DE2B1F"/>
    <w:rsid w:val="00DE314C"/>
    <w:rsid w:val="00DE3284"/>
    <w:rsid w:val="00DE3E32"/>
    <w:rsid w:val="00DE5405"/>
    <w:rsid w:val="00DE5FFF"/>
    <w:rsid w:val="00DE64BA"/>
    <w:rsid w:val="00DE685C"/>
    <w:rsid w:val="00DE6AC7"/>
    <w:rsid w:val="00DE794E"/>
    <w:rsid w:val="00DE7F46"/>
    <w:rsid w:val="00DE7F86"/>
    <w:rsid w:val="00DF0D82"/>
    <w:rsid w:val="00DF1C4C"/>
    <w:rsid w:val="00DF259D"/>
    <w:rsid w:val="00DF28A3"/>
    <w:rsid w:val="00DF2AAA"/>
    <w:rsid w:val="00DF38B8"/>
    <w:rsid w:val="00DF3CFD"/>
    <w:rsid w:val="00DF3E2F"/>
    <w:rsid w:val="00DF3FD6"/>
    <w:rsid w:val="00DF4533"/>
    <w:rsid w:val="00DF4571"/>
    <w:rsid w:val="00DF471E"/>
    <w:rsid w:val="00DF4759"/>
    <w:rsid w:val="00DF6AAC"/>
    <w:rsid w:val="00DF76B9"/>
    <w:rsid w:val="00DF7DE3"/>
    <w:rsid w:val="00E0054C"/>
    <w:rsid w:val="00E00DAA"/>
    <w:rsid w:val="00E01377"/>
    <w:rsid w:val="00E01CCC"/>
    <w:rsid w:val="00E02403"/>
    <w:rsid w:val="00E02B0B"/>
    <w:rsid w:val="00E0300B"/>
    <w:rsid w:val="00E03D07"/>
    <w:rsid w:val="00E0437D"/>
    <w:rsid w:val="00E04CE7"/>
    <w:rsid w:val="00E04D87"/>
    <w:rsid w:val="00E05442"/>
    <w:rsid w:val="00E05F74"/>
    <w:rsid w:val="00E06C08"/>
    <w:rsid w:val="00E07C80"/>
    <w:rsid w:val="00E10163"/>
    <w:rsid w:val="00E107A1"/>
    <w:rsid w:val="00E1084F"/>
    <w:rsid w:val="00E10E90"/>
    <w:rsid w:val="00E112D2"/>
    <w:rsid w:val="00E11893"/>
    <w:rsid w:val="00E119BF"/>
    <w:rsid w:val="00E11CD9"/>
    <w:rsid w:val="00E11EFB"/>
    <w:rsid w:val="00E11FAE"/>
    <w:rsid w:val="00E12436"/>
    <w:rsid w:val="00E126D6"/>
    <w:rsid w:val="00E12A23"/>
    <w:rsid w:val="00E12C1A"/>
    <w:rsid w:val="00E131CD"/>
    <w:rsid w:val="00E13D2E"/>
    <w:rsid w:val="00E13EED"/>
    <w:rsid w:val="00E14012"/>
    <w:rsid w:val="00E140EF"/>
    <w:rsid w:val="00E14657"/>
    <w:rsid w:val="00E14AC4"/>
    <w:rsid w:val="00E14DB8"/>
    <w:rsid w:val="00E14F5B"/>
    <w:rsid w:val="00E14FC5"/>
    <w:rsid w:val="00E15343"/>
    <w:rsid w:val="00E15D57"/>
    <w:rsid w:val="00E15E95"/>
    <w:rsid w:val="00E164AD"/>
    <w:rsid w:val="00E16518"/>
    <w:rsid w:val="00E16568"/>
    <w:rsid w:val="00E16736"/>
    <w:rsid w:val="00E169AD"/>
    <w:rsid w:val="00E178CC"/>
    <w:rsid w:val="00E17F5C"/>
    <w:rsid w:val="00E21A68"/>
    <w:rsid w:val="00E21DA0"/>
    <w:rsid w:val="00E22047"/>
    <w:rsid w:val="00E224BB"/>
    <w:rsid w:val="00E22D5B"/>
    <w:rsid w:val="00E22FE8"/>
    <w:rsid w:val="00E23594"/>
    <w:rsid w:val="00E237A9"/>
    <w:rsid w:val="00E23A39"/>
    <w:rsid w:val="00E2424E"/>
    <w:rsid w:val="00E24CE1"/>
    <w:rsid w:val="00E2527A"/>
    <w:rsid w:val="00E2535B"/>
    <w:rsid w:val="00E256B9"/>
    <w:rsid w:val="00E25961"/>
    <w:rsid w:val="00E25AFA"/>
    <w:rsid w:val="00E25D94"/>
    <w:rsid w:val="00E25EDA"/>
    <w:rsid w:val="00E261E1"/>
    <w:rsid w:val="00E26313"/>
    <w:rsid w:val="00E26394"/>
    <w:rsid w:val="00E267CF"/>
    <w:rsid w:val="00E26897"/>
    <w:rsid w:val="00E27B02"/>
    <w:rsid w:val="00E33DCC"/>
    <w:rsid w:val="00E34634"/>
    <w:rsid w:val="00E34908"/>
    <w:rsid w:val="00E34B92"/>
    <w:rsid w:val="00E35CAD"/>
    <w:rsid w:val="00E35FDF"/>
    <w:rsid w:val="00E3649E"/>
    <w:rsid w:val="00E36EAD"/>
    <w:rsid w:val="00E37D7B"/>
    <w:rsid w:val="00E40EBF"/>
    <w:rsid w:val="00E414CA"/>
    <w:rsid w:val="00E41AB9"/>
    <w:rsid w:val="00E42676"/>
    <w:rsid w:val="00E42A81"/>
    <w:rsid w:val="00E42BC7"/>
    <w:rsid w:val="00E43337"/>
    <w:rsid w:val="00E4395D"/>
    <w:rsid w:val="00E44259"/>
    <w:rsid w:val="00E4428D"/>
    <w:rsid w:val="00E44A21"/>
    <w:rsid w:val="00E45863"/>
    <w:rsid w:val="00E45D4C"/>
    <w:rsid w:val="00E46117"/>
    <w:rsid w:val="00E46786"/>
    <w:rsid w:val="00E47B19"/>
    <w:rsid w:val="00E47F0A"/>
    <w:rsid w:val="00E50DA6"/>
    <w:rsid w:val="00E5183F"/>
    <w:rsid w:val="00E51A33"/>
    <w:rsid w:val="00E51B05"/>
    <w:rsid w:val="00E5246C"/>
    <w:rsid w:val="00E5303C"/>
    <w:rsid w:val="00E5318F"/>
    <w:rsid w:val="00E5359D"/>
    <w:rsid w:val="00E53673"/>
    <w:rsid w:val="00E53697"/>
    <w:rsid w:val="00E53909"/>
    <w:rsid w:val="00E54012"/>
    <w:rsid w:val="00E541A7"/>
    <w:rsid w:val="00E54337"/>
    <w:rsid w:val="00E548C2"/>
    <w:rsid w:val="00E54D88"/>
    <w:rsid w:val="00E54FFF"/>
    <w:rsid w:val="00E55073"/>
    <w:rsid w:val="00E55C08"/>
    <w:rsid w:val="00E55E0D"/>
    <w:rsid w:val="00E55F04"/>
    <w:rsid w:val="00E560A2"/>
    <w:rsid w:val="00E561A7"/>
    <w:rsid w:val="00E570F6"/>
    <w:rsid w:val="00E57498"/>
    <w:rsid w:val="00E5772D"/>
    <w:rsid w:val="00E57957"/>
    <w:rsid w:val="00E601E1"/>
    <w:rsid w:val="00E60325"/>
    <w:rsid w:val="00E605E2"/>
    <w:rsid w:val="00E6076F"/>
    <w:rsid w:val="00E61010"/>
    <w:rsid w:val="00E615DA"/>
    <w:rsid w:val="00E617D1"/>
    <w:rsid w:val="00E62F4B"/>
    <w:rsid w:val="00E63015"/>
    <w:rsid w:val="00E63060"/>
    <w:rsid w:val="00E631B9"/>
    <w:rsid w:val="00E63620"/>
    <w:rsid w:val="00E64500"/>
    <w:rsid w:val="00E64CF1"/>
    <w:rsid w:val="00E64CF5"/>
    <w:rsid w:val="00E65B82"/>
    <w:rsid w:val="00E6630B"/>
    <w:rsid w:val="00E6630C"/>
    <w:rsid w:val="00E664D9"/>
    <w:rsid w:val="00E66D5E"/>
    <w:rsid w:val="00E66F83"/>
    <w:rsid w:val="00E66FC7"/>
    <w:rsid w:val="00E67203"/>
    <w:rsid w:val="00E6769C"/>
    <w:rsid w:val="00E676B3"/>
    <w:rsid w:val="00E67A67"/>
    <w:rsid w:val="00E700AE"/>
    <w:rsid w:val="00E709F4"/>
    <w:rsid w:val="00E71390"/>
    <w:rsid w:val="00E71EBC"/>
    <w:rsid w:val="00E72170"/>
    <w:rsid w:val="00E72514"/>
    <w:rsid w:val="00E727D8"/>
    <w:rsid w:val="00E72BE6"/>
    <w:rsid w:val="00E72C56"/>
    <w:rsid w:val="00E734C3"/>
    <w:rsid w:val="00E7380C"/>
    <w:rsid w:val="00E74382"/>
    <w:rsid w:val="00E746D3"/>
    <w:rsid w:val="00E74C52"/>
    <w:rsid w:val="00E74E31"/>
    <w:rsid w:val="00E75016"/>
    <w:rsid w:val="00E7531D"/>
    <w:rsid w:val="00E7574F"/>
    <w:rsid w:val="00E757AE"/>
    <w:rsid w:val="00E75854"/>
    <w:rsid w:val="00E75983"/>
    <w:rsid w:val="00E759B3"/>
    <w:rsid w:val="00E759E4"/>
    <w:rsid w:val="00E7666F"/>
    <w:rsid w:val="00E77061"/>
    <w:rsid w:val="00E779C7"/>
    <w:rsid w:val="00E77A61"/>
    <w:rsid w:val="00E77F16"/>
    <w:rsid w:val="00E800EC"/>
    <w:rsid w:val="00E8018F"/>
    <w:rsid w:val="00E801C4"/>
    <w:rsid w:val="00E81123"/>
    <w:rsid w:val="00E81AD9"/>
    <w:rsid w:val="00E82410"/>
    <w:rsid w:val="00E82DE8"/>
    <w:rsid w:val="00E83192"/>
    <w:rsid w:val="00E8341E"/>
    <w:rsid w:val="00E83C72"/>
    <w:rsid w:val="00E83FF4"/>
    <w:rsid w:val="00E848E3"/>
    <w:rsid w:val="00E857C3"/>
    <w:rsid w:val="00E858CB"/>
    <w:rsid w:val="00E85E6A"/>
    <w:rsid w:val="00E85F5C"/>
    <w:rsid w:val="00E8604D"/>
    <w:rsid w:val="00E87D65"/>
    <w:rsid w:val="00E87EFD"/>
    <w:rsid w:val="00E90169"/>
    <w:rsid w:val="00E90D87"/>
    <w:rsid w:val="00E91DC4"/>
    <w:rsid w:val="00E9330D"/>
    <w:rsid w:val="00E93604"/>
    <w:rsid w:val="00E93A2D"/>
    <w:rsid w:val="00E93E2C"/>
    <w:rsid w:val="00E94190"/>
    <w:rsid w:val="00E94301"/>
    <w:rsid w:val="00E943D2"/>
    <w:rsid w:val="00E94CBC"/>
    <w:rsid w:val="00E94FF8"/>
    <w:rsid w:val="00E95049"/>
    <w:rsid w:val="00E955EF"/>
    <w:rsid w:val="00E9578D"/>
    <w:rsid w:val="00E96435"/>
    <w:rsid w:val="00E96DA3"/>
    <w:rsid w:val="00E974E6"/>
    <w:rsid w:val="00E97859"/>
    <w:rsid w:val="00E97ED0"/>
    <w:rsid w:val="00EA0AFC"/>
    <w:rsid w:val="00EA0BC1"/>
    <w:rsid w:val="00EA0BDB"/>
    <w:rsid w:val="00EA0E17"/>
    <w:rsid w:val="00EA12D6"/>
    <w:rsid w:val="00EA14DD"/>
    <w:rsid w:val="00EA14DE"/>
    <w:rsid w:val="00EA206B"/>
    <w:rsid w:val="00EA3437"/>
    <w:rsid w:val="00EA3BF7"/>
    <w:rsid w:val="00EA3F53"/>
    <w:rsid w:val="00EA470F"/>
    <w:rsid w:val="00EA4FFE"/>
    <w:rsid w:val="00EA502B"/>
    <w:rsid w:val="00EA5690"/>
    <w:rsid w:val="00EA6247"/>
    <w:rsid w:val="00EA657C"/>
    <w:rsid w:val="00EA7713"/>
    <w:rsid w:val="00EB0327"/>
    <w:rsid w:val="00EB05D8"/>
    <w:rsid w:val="00EB0644"/>
    <w:rsid w:val="00EB120C"/>
    <w:rsid w:val="00EB187A"/>
    <w:rsid w:val="00EB2A0C"/>
    <w:rsid w:val="00EB2E72"/>
    <w:rsid w:val="00EB361B"/>
    <w:rsid w:val="00EB3A14"/>
    <w:rsid w:val="00EB3B7F"/>
    <w:rsid w:val="00EB3EF5"/>
    <w:rsid w:val="00EB41F8"/>
    <w:rsid w:val="00EB443E"/>
    <w:rsid w:val="00EB4BB2"/>
    <w:rsid w:val="00EB5278"/>
    <w:rsid w:val="00EB5875"/>
    <w:rsid w:val="00EB597A"/>
    <w:rsid w:val="00EB61FE"/>
    <w:rsid w:val="00EB6547"/>
    <w:rsid w:val="00EB665C"/>
    <w:rsid w:val="00EB7063"/>
    <w:rsid w:val="00EB733C"/>
    <w:rsid w:val="00EB777A"/>
    <w:rsid w:val="00EC1079"/>
    <w:rsid w:val="00EC192D"/>
    <w:rsid w:val="00EC1A3C"/>
    <w:rsid w:val="00EC1D87"/>
    <w:rsid w:val="00EC27BB"/>
    <w:rsid w:val="00EC27C6"/>
    <w:rsid w:val="00EC28C2"/>
    <w:rsid w:val="00EC2B5C"/>
    <w:rsid w:val="00EC2DA7"/>
    <w:rsid w:val="00EC35EB"/>
    <w:rsid w:val="00EC363B"/>
    <w:rsid w:val="00EC493D"/>
    <w:rsid w:val="00EC4C63"/>
    <w:rsid w:val="00EC5488"/>
    <w:rsid w:val="00EC54A4"/>
    <w:rsid w:val="00EC5E37"/>
    <w:rsid w:val="00EC5E87"/>
    <w:rsid w:val="00EC6092"/>
    <w:rsid w:val="00EC621A"/>
    <w:rsid w:val="00EC62D9"/>
    <w:rsid w:val="00EC65C6"/>
    <w:rsid w:val="00EC6B1F"/>
    <w:rsid w:val="00EC70DA"/>
    <w:rsid w:val="00EC7276"/>
    <w:rsid w:val="00EC7F1A"/>
    <w:rsid w:val="00ED01B9"/>
    <w:rsid w:val="00ED0DC7"/>
    <w:rsid w:val="00ED108D"/>
    <w:rsid w:val="00ED1863"/>
    <w:rsid w:val="00ED1999"/>
    <w:rsid w:val="00ED211A"/>
    <w:rsid w:val="00ED2991"/>
    <w:rsid w:val="00ED2C3C"/>
    <w:rsid w:val="00ED2FD2"/>
    <w:rsid w:val="00ED2FD3"/>
    <w:rsid w:val="00ED3011"/>
    <w:rsid w:val="00ED3A9F"/>
    <w:rsid w:val="00ED3FAA"/>
    <w:rsid w:val="00ED4533"/>
    <w:rsid w:val="00ED4601"/>
    <w:rsid w:val="00ED4DB7"/>
    <w:rsid w:val="00ED4DE8"/>
    <w:rsid w:val="00ED5143"/>
    <w:rsid w:val="00ED5B8F"/>
    <w:rsid w:val="00ED6556"/>
    <w:rsid w:val="00ED6824"/>
    <w:rsid w:val="00ED6929"/>
    <w:rsid w:val="00ED6E5A"/>
    <w:rsid w:val="00ED7D74"/>
    <w:rsid w:val="00ED7DD0"/>
    <w:rsid w:val="00EE0B7B"/>
    <w:rsid w:val="00EE120F"/>
    <w:rsid w:val="00EE1717"/>
    <w:rsid w:val="00EE1722"/>
    <w:rsid w:val="00EE2109"/>
    <w:rsid w:val="00EE35E5"/>
    <w:rsid w:val="00EE380B"/>
    <w:rsid w:val="00EE3820"/>
    <w:rsid w:val="00EE3F7F"/>
    <w:rsid w:val="00EE3FF6"/>
    <w:rsid w:val="00EE5072"/>
    <w:rsid w:val="00EE566C"/>
    <w:rsid w:val="00EE5B18"/>
    <w:rsid w:val="00EE6465"/>
    <w:rsid w:val="00EE6B16"/>
    <w:rsid w:val="00EE7560"/>
    <w:rsid w:val="00EE756C"/>
    <w:rsid w:val="00EE7922"/>
    <w:rsid w:val="00EE7D1F"/>
    <w:rsid w:val="00EE7D86"/>
    <w:rsid w:val="00EF06A2"/>
    <w:rsid w:val="00EF0BF3"/>
    <w:rsid w:val="00EF1399"/>
    <w:rsid w:val="00EF1554"/>
    <w:rsid w:val="00EF19E6"/>
    <w:rsid w:val="00EF21CF"/>
    <w:rsid w:val="00EF3DCB"/>
    <w:rsid w:val="00EF41DD"/>
    <w:rsid w:val="00EF43FA"/>
    <w:rsid w:val="00EF4880"/>
    <w:rsid w:val="00EF5032"/>
    <w:rsid w:val="00EF5B51"/>
    <w:rsid w:val="00EF60B2"/>
    <w:rsid w:val="00EF6541"/>
    <w:rsid w:val="00EF67BC"/>
    <w:rsid w:val="00EF70B0"/>
    <w:rsid w:val="00EF73BA"/>
    <w:rsid w:val="00EF7530"/>
    <w:rsid w:val="00EF753B"/>
    <w:rsid w:val="00EF7E68"/>
    <w:rsid w:val="00F006D5"/>
    <w:rsid w:val="00F0097F"/>
    <w:rsid w:val="00F00AD7"/>
    <w:rsid w:val="00F013D7"/>
    <w:rsid w:val="00F023A1"/>
    <w:rsid w:val="00F023D3"/>
    <w:rsid w:val="00F02671"/>
    <w:rsid w:val="00F03436"/>
    <w:rsid w:val="00F034D2"/>
    <w:rsid w:val="00F03BC4"/>
    <w:rsid w:val="00F03DD6"/>
    <w:rsid w:val="00F04E82"/>
    <w:rsid w:val="00F051BF"/>
    <w:rsid w:val="00F054AF"/>
    <w:rsid w:val="00F05E30"/>
    <w:rsid w:val="00F06E8C"/>
    <w:rsid w:val="00F07221"/>
    <w:rsid w:val="00F073ED"/>
    <w:rsid w:val="00F07561"/>
    <w:rsid w:val="00F07983"/>
    <w:rsid w:val="00F07B3F"/>
    <w:rsid w:val="00F100C6"/>
    <w:rsid w:val="00F102DE"/>
    <w:rsid w:val="00F10340"/>
    <w:rsid w:val="00F10497"/>
    <w:rsid w:val="00F10591"/>
    <w:rsid w:val="00F1062E"/>
    <w:rsid w:val="00F106FA"/>
    <w:rsid w:val="00F11870"/>
    <w:rsid w:val="00F11BD4"/>
    <w:rsid w:val="00F11C41"/>
    <w:rsid w:val="00F121F7"/>
    <w:rsid w:val="00F1228D"/>
    <w:rsid w:val="00F1238D"/>
    <w:rsid w:val="00F12BDB"/>
    <w:rsid w:val="00F12C21"/>
    <w:rsid w:val="00F12C8E"/>
    <w:rsid w:val="00F14058"/>
    <w:rsid w:val="00F14DBA"/>
    <w:rsid w:val="00F15105"/>
    <w:rsid w:val="00F15738"/>
    <w:rsid w:val="00F15815"/>
    <w:rsid w:val="00F16112"/>
    <w:rsid w:val="00F1640A"/>
    <w:rsid w:val="00F16B13"/>
    <w:rsid w:val="00F17486"/>
    <w:rsid w:val="00F17E5C"/>
    <w:rsid w:val="00F2045A"/>
    <w:rsid w:val="00F20838"/>
    <w:rsid w:val="00F211AD"/>
    <w:rsid w:val="00F21B31"/>
    <w:rsid w:val="00F21CDE"/>
    <w:rsid w:val="00F21F2D"/>
    <w:rsid w:val="00F222E1"/>
    <w:rsid w:val="00F224F2"/>
    <w:rsid w:val="00F22840"/>
    <w:rsid w:val="00F236A1"/>
    <w:rsid w:val="00F23E62"/>
    <w:rsid w:val="00F23FAE"/>
    <w:rsid w:val="00F244B9"/>
    <w:rsid w:val="00F248C3"/>
    <w:rsid w:val="00F24C54"/>
    <w:rsid w:val="00F25038"/>
    <w:rsid w:val="00F25745"/>
    <w:rsid w:val="00F2577C"/>
    <w:rsid w:val="00F2582A"/>
    <w:rsid w:val="00F25D5C"/>
    <w:rsid w:val="00F261B6"/>
    <w:rsid w:val="00F267CF"/>
    <w:rsid w:val="00F26DB5"/>
    <w:rsid w:val="00F30414"/>
    <w:rsid w:val="00F306EE"/>
    <w:rsid w:val="00F30A10"/>
    <w:rsid w:val="00F315F9"/>
    <w:rsid w:val="00F31E62"/>
    <w:rsid w:val="00F31F9F"/>
    <w:rsid w:val="00F326FC"/>
    <w:rsid w:val="00F333F4"/>
    <w:rsid w:val="00F337DA"/>
    <w:rsid w:val="00F3397D"/>
    <w:rsid w:val="00F33A9A"/>
    <w:rsid w:val="00F33DF4"/>
    <w:rsid w:val="00F33EFD"/>
    <w:rsid w:val="00F343FB"/>
    <w:rsid w:val="00F34499"/>
    <w:rsid w:val="00F349BE"/>
    <w:rsid w:val="00F35735"/>
    <w:rsid w:val="00F35971"/>
    <w:rsid w:val="00F359A5"/>
    <w:rsid w:val="00F3671E"/>
    <w:rsid w:val="00F36C1B"/>
    <w:rsid w:val="00F36C7B"/>
    <w:rsid w:val="00F37469"/>
    <w:rsid w:val="00F37676"/>
    <w:rsid w:val="00F37724"/>
    <w:rsid w:val="00F377C3"/>
    <w:rsid w:val="00F40124"/>
    <w:rsid w:val="00F40611"/>
    <w:rsid w:val="00F409F5"/>
    <w:rsid w:val="00F4121B"/>
    <w:rsid w:val="00F412D9"/>
    <w:rsid w:val="00F413EC"/>
    <w:rsid w:val="00F414FB"/>
    <w:rsid w:val="00F41EC7"/>
    <w:rsid w:val="00F41EEE"/>
    <w:rsid w:val="00F42BA7"/>
    <w:rsid w:val="00F42C08"/>
    <w:rsid w:val="00F43264"/>
    <w:rsid w:val="00F43B60"/>
    <w:rsid w:val="00F441A2"/>
    <w:rsid w:val="00F44D3C"/>
    <w:rsid w:val="00F4508E"/>
    <w:rsid w:val="00F451D5"/>
    <w:rsid w:val="00F45209"/>
    <w:rsid w:val="00F459A6"/>
    <w:rsid w:val="00F45E24"/>
    <w:rsid w:val="00F47AB7"/>
    <w:rsid w:val="00F50254"/>
    <w:rsid w:val="00F50314"/>
    <w:rsid w:val="00F503FE"/>
    <w:rsid w:val="00F5059C"/>
    <w:rsid w:val="00F50EC5"/>
    <w:rsid w:val="00F513B5"/>
    <w:rsid w:val="00F513B7"/>
    <w:rsid w:val="00F516D7"/>
    <w:rsid w:val="00F52188"/>
    <w:rsid w:val="00F526CD"/>
    <w:rsid w:val="00F52BAB"/>
    <w:rsid w:val="00F53D11"/>
    <w:rsid w:val="00F55186"/>
    <w:rsid w:val="00F5532C"/>
    <w:rsid w:val="00F55759"/>
    <w:rsid w:val="00F55DF5"/>
    <w:rsid w:val="00F564B2"/>
    <w:rsid w:val="00F56AA9"/>
    <w:rsid w:val="00F56BBF"/>
    <w:rsid w:val="00F57011"/>
    <w:rsid w:val="00F570A7"/>
    <w:rsid w:val="00F57596"/>
    <w:rsid w:val="00F5775C"/>
    <w:rsid w:val="00F57D51"/>
    <w:rsid w:val="00F60D93"/>
    <w:rsid w:val="00F61BD4"/>
    <w:rsid w:val="00F61E6B"/>
    <w:rsid w:val="00F61EF5"/>
    <w:rsid w:val="00F6264A"/>
    <w:rsid w:val="00F62CF9"/>
    <w:rsid w:val="00F62F14"/>
    <w:rsid w:val="00F6459B"/>
    <w:rsid w:val="00F64B31"/>
    <w:rsid w:val="00F650F1"/>
    <w:rsid w:val="00F65408"/>
    <w:rsid w:val="00F65654"/>
    <w:rsid w:val="00F65694"/>
    <w:rsid w:val="00F65707"/>
    <w:rsid w:val="00F6598D"/>
    <w:rsid w:val="00F65D82"/>
    <w:rsid w:val="00F65E10"/>
    <w:rsid w:val="00F660BD"/>
    <w:rsid w:val="00F66B87"/>
    <w:rsid w:val="00F66D33"/>
    <w:rsid w:val="00F67284"/>
    <w:rsid w:val="00F676AC"/>
    <w:rsid w:val="00F70B54"/>
    <w:rsid w:val="00F715B7"/>
    <w:rsid w:val="00F71678"/>
    <w:rsid w:val="00F7184F"/>
    <w:rsid w:val="00F72788"/>
    <w:rsid w:val="00F73126"/>
    <w:rsid w:val="00F74779"/>
    <w:rsid w:val="00F747D4"/>
    <w:rsid w:val="00F75839"/>
    <w:rsid w:val="00F75BDE"/>
    <w:rsid w:val="00F75FA4"/>
    <w:rsid w:val="00F7679F"/>
    <w:rsid w:val="00F76F5C"/>
    <w:rsid w:val="00F77E07"/>
    <w:rsid w:val="00F8077B"/>
    <w:rsid w:val="00F81B54"/>
    <w:rsid w:val="00F81E09"/>
    <w:rsid w:val="00F8224C"/>
    <w:rsid w:val="00F826EB"/>
    <w:rsid w:val="00F8286C"/>
    <w:rsid w:val="00F83E78"/>
    <w:rsid w:val="00F844C7"/>
    <w:rsid w:val="00F84778"/>
    <w:rsid w:val="00F84988"/>
    <w:rsid w:val="00F84AED"/>
    <w:rsid w:val="00F84FDB"/>
    <w:rsid w:val="00F85422"/>
    <w:rsid w:val="00F854FA"/>
    <w:rsid w:val="00F85A5C"/>
    <w:rsid w:val="00F871BA"/>
    <w:rsid w:val="00F87781"/>
    <w:rsid w:val="00F905D4"/>
    <w:rsid w:val="00F907FC"/>
    <w:rsid w:val="00F91245"/>
    <w:rsid w:val="00F91469"/>
    <w:rsid w:val="00F915AD"/>
    <w:rsid w:val="00F91EDE"/>
    <w:rsid w:val="00F929DF"/>
    <w:rsid w:val="00F92C3E"/>
    <w:rsid w:val="00F937CF"/>
    <w:rsid w:val="00F942D1"/>
    <w:rsid w:val="00F94534"/>
    <w:rsid w:val="00F94676"/>
    <w:rsid w:val="00F95D49"/>
    <w:rsid w:val="00F95D62"/>
    <w:rsid w:val="00F964DD"/>
    <w:rsid w:val="00F96587"/>
    <w:rsid w:val="00FA0CF0"/>
    <w:rsid w:val="00FA143A"/>
    <w:rsid w:val="00FA145F"/>
    <w:rsid w:val="00FA1C26"/>
    <w:rsid w:val="00FA2F00"/>
    <w:rsid w:val="00FA2FFA"/>
    <w:rsid w:val="00FA35A9"/>
    <w:rsid w:val="00FA37A5"/>
    <w:rsid w:val="00FA3E86"/>
    <w:rsid w:val="00FA52AF"/>
    <w:rsid w:val="00FA5606"/>
    <w:rsid w:val="00FA600E"/>
    <w:rsid w:val="00FA6119"/>
    <w:rsid w:val="00FA6E42"/>
    <w:rsid w:val="00FA7917"/>
    <w:rsid w:val="00FA7D95"/>
    <w:rsid w:val="00FA7ECA"/>
    <w:rsid w:val="00FB00AD"/>
    <w:rsid w:val="00FB06B3"/>
    <w:rsid w:val="00FB0A2D"/>
    <w:rsid w:val="00FB0A9C"/>
    <w:rsid w:val="00FB258A"/>
    <w:rsid w:val="00FB3B89"/>
    <w:rsid w:val="00FB3C4B"/>
    <w:rsid w:val="00FB3D99"/>
    <w:rsid w:val="00FB3F61"/>
    <w:rsid w:val="00FB42FF"/>
    <w:rsid w:val="00FB49E2"/>
    <w:rsid w:val="00FB5129"/>
    <w:rsid w:val="00FB5660"/>
    <w:rsid w:val="00FB56E2"/>
    <w:rsid w:val="00FB5F54"/>
    <w:rsid w:val="00FC132C"/>
    <w:rsid w:val="00FC152D"/>
    <w:rsid w:val="00FC18C4"/>
    <w:rsid w:val="00FC2956"/>
    <w:rsid w:val="00FC2FD0"/>
    <w:rsid w:val="00FC40C2"/>
    <w:rsid w:val="00FC4415"/>
    <w:rsid w:val="00FC46FB"/>
    <w:rsid w:val="00FC4AD2"/>
    <w:rsid w:val="00FC5135"/>
    <w:rsid w:val="00FC57EA"/>
    <w:rsid w:val="00FC58F1"/>
    <w:rsid w:val="00FC592A"/>
    <w:rsid w:val="00FC5F7F"/>
    <w:rsid w:val="00FC62EA"/>
    <w:rsid w:val="00FC63E6"/>
    <w:rsid w:val="00FC64F7"/>
    <w:rsid w:val="00FC6850"/>
    <w:rsid w:val="00FC6930"/>
    <w:rsid w:val="00FC718E"/>
    <w:rsid w:val="00FC727F"/>
    <w:rsid w:val="00FC73AF"/>
    <w:rsid w:val="00FC7A8A"/>
    <w:rsid w:val="00FC7F21"/>
    <w:rsid w:val="00FD01BE"/>
    <w:rsid w:val="00FD05DB"/>
    <w:rsid w:val="00FD097E"/>
    <w:rsid w:val="00FD0A0E"/>
    <w:rsid w:val="00FD194B"/>
    <w:rsid w:val="00FD1A98"/>
    <w:rsid w:val="00FD1C21"/>
    <w:rsid w:val="00FD1E40"/>
    <w:rsid w:val="00FD3DD4"/>
    <w:rsid w:val="00FD480E"/>
    <w:rsid w:val="00FD4EC1"/>
    <w:rsid w:val="00FD55A9"/>
    <w:rsid w:val="00FD5F31"/>
    <w:rsid w:val="00FD6522"/>
    <w:rsid w:val="00FD6725"/>
    <w:rsid w:val="00FD6B9B"/>
    <w:rsid w:val="00FD6EEC"/>
    <w:rsid w:val="00FD6FA5"/>
    <w:rsid w:val="00FD7478"/>
    <w:rsid w:val="00FD7B24"/>
    <w:rsid w:val="00FE1231"/>
    <w:rsid w:val="00FE182D"/>
    <w:rsid w:val="00FE1C99"/>
    <w:rsid w:val="00FE1F94"/>
    <w:rsid w:val="00FE232B"/>
    <w:rsid w:val="00FE2AA3"/>
    <w:rsid w:val="00FE3226"/>
    <w:rsid w:val="00FE352A"/>
    <w:rsid w:val="00FE41CD"/>
    <w:rsid w:val="00FE4E61"/>
    <w:rsid w:val="00FE5021"/>
    <w:rsid w:val="00FE5405"/>
    <w:rsid w:val="00FE5977"/>
    <w:rsid w:val="00FE5C41"/>
    <w:rsid w:val="00FE5D33"/>
    <w:rsid w:val="00FE6091"/>
    <w:rsid w:val="00FE67D5"/>
    <w:rsid w:val="00FE6DDE"/>
    <w:rsid w:val="00FE7A11"/>
    <w:rsid w:val="00FE7C17"/>
    <w:rsid w:val="00FF1293"/>
    <w:rsid w:val="00FF1468"/>
    <w:rsid w:val="00FF1A2B"/>
    <w:rsid w:val="00FF2448"/>
    <w:rsid w:val="00FF321B"/>
    <w:rsid w:val="00FF3304"/>
    <w:rsid w:val="00FF389D"/>
    <w:rsid w:val="00FF4974"/>
    <w:rsid w:val="00FF4BBE"/>
    <w:rsid w:val="00FF5338"/>
    <w:rsid w:val="00FF537C"/>
    <w:rsid w:val="00FF54BF"/>
    <w:rsid w:val="00FF5889"/>
    <w:rsid w:val="00FF5C3B"/>
    <w:rsid w:val="00FF5C70"/>
    <w:rsid w:val="00FF71D2"/>
    <w:rsid w:val="00FF7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898228D5-E7F4-4E08-9049-E95628FA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C72"/>
    <w:rPr>
      <w:sz w:val="24"/>
      <w:szCs w:val="24"/>
    </w:rPr>
  </w:style>
  <w:style w:type="paragraph" w:styleId="Heading1">
    <w:name w:val="heading 1"/>
    <w:basedOn w:val="Normal"/>
    <w:next w:val="Normal"/>
    <w:autoRedefine/>
    <w:qFormat/>
    <w:rsid w:val="00FE7C17"/>
    <w:pPr>
      <w:keepNext/>
      <w:spacing w:before="360" w:after="240"/>
      <w:jc w:val="center"/>
      <w:outlineLvl w:val="0"/>
    </w:pPr>
    <w:rPr>
      <w:rFont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style">
    <w:name w:val="Text style"/>
    <w:basedOn w:val="Normal"/>
    <w:autoRedefine/>
    <w:rsid w:val="00E83C72"/>
    <w:pPr>
      <w:spacing w:line="480" w:lineRule="auto"/>
    </w:pPr>
    <w:rPr>
      <w:sz w:val="26"/>
    </w:rPr>
  </w:style>
  <w:style w:type="table" w:styleId="TableGrid">
    <w:name w:val="Table Grid"/>
    <w:basedOn w:val="TableNormal"/>
    <w:rsid w:val="00E83C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83C72"/>
    <w:rPr>
      <w:color w:val="0000FF"/>
      <w:u w:val="single"/>
    </w:rPr>
  </w:style>
  <w:style w:type="paragraph" w:styleId="Header">
    <w:name w:val="header"/>
    <w:basedOn w:val="Normal"/>
    <w:rsid w:val="00E83C72"/>
    <w:pPr>
      <w:tabs>
        <w:tab w:val="center" w:pos="4320"/>
        <w:tab w:val="right" w:pos="8640"/>
      </w:tabs>
    </w:pPr>
  </w:style>
  <w:style w:type="paragraph" w:styleId="Footer">
    <w:name w:val="footer"/>
    <w:basedOn w:val="Normal"/>
    <w:rsid w:val="00E83C72"/>
    <w:pPr>
      <w:tabs>
        <w:tab w:val="center" w:pos="4320"/>
        <w:tab w:val="right" w:pos="8640"/>
      </w:tabs>
    </w:pPr>
  </w:style>
  <w:style w:type="character" w:styleId="PageNumber">
    <w:name w:val="page number"/>
    <w:basedOn w:val="DefaultParagraphFont"/>
    <w:rsid w:val="00E83C72"/>
  </w:style>
  <w:style w:type="character" w:styleId="LineNumber">
    <w:name w:val="line number"/>
    <w:basedOn w:val="DefaultParagraphFont"/>
    <w:rsid w:val="00906392"/>
  </w:style>
  <w:style w:type="paragraph" w:customStyle="1" w:styleId="question">
    <w:name w:val="question"/>
    <w:basedOn w:val="Normal"/>
    <w:rsid w:val="00974550"/>
    <w:pPr>
      <w:tabs>
        <w:tab w:val="left" w:pos="720"/>
      </w:tabs>
      <w:spacing w:line="480" w:lineRule="auto"/>
      <w:ind w:left="1440" w:hanging="1440"/>
    </w:pPr>
    <w:rPr>
      <w:sz w:val="26"/>
      <w:szCs w:val="26"/>
    </w:rPr>
  </w:style>
  <w:style w:type="character" w:styleId="CommentReference">
    <w:name w:val="annotation reference"/>
    <w:semiHidden/>
    <w:rsid w:val="00F1228D"/>
    <w:rPr>
      <w:sz w:val="16"/>
      <w:szCs w:val="16"/>
    </w:rPr>
  </w:style>
  <w:style w:type="paragraph" w:styleId="CommentText">
    <w:name w:val="annotation text"/>
    <w:basedOn w:val="Normal"/>
    <w:semiHidden/>
    <w:rsid w:val="00F1228D"/>
    <w:rPr>
      <w:sz w:val="20"/>
      <w:szCs w:val="20"/>
    </w:rPr>
  </w:style>
  <w:style w:type="paragraph" w:styleId="CommentSubject">
    <w:name w:val="annotation subject"/>
    <w:basedOn w:val="CommentText"/>
    <w:next w:val="CommentText"/>
    <w:semiHidden/>
    <w:rsid w:val="00F1228D"/>
    <w:rPr>
      <w:b/>
      <w:bCs/>
    </w:rPr>
  </w:style>
  <w:style w:type="paragraph" w:styleId="BalloonText">
    <w:name w:val="Balloon Text"/>
    <w:basedOn w:val="Normal"/>
    <w:semiHidden/>
    <w:rsid w:val="00F1228D"/>
    <w:rPr>
      <w:rFonts w:ascii="Tahoma" w:hAnsi="Tahoma" w:cs="Tahoma"/>
      <w:sz w:val="16"/>
      <w:szCs w:val="16"/>
    </w:rPr>
  </w:style>
  <w:style w:type="paragraph" w:styleId="DocumentMap">
    <w:name w:val="Document Map"/>
    <w:basedOn w:val="Normal"/>
    <w:link w:val="DocumentMapChar"/>
    <w:rsid w:val="00DD41C8"/>
    <w:rPr>
      <w:rFonts w:ascii="Tahoma" w:hAnsi="Tahoma" w:cs="Tahoma"/>
      <w:sz w:val="16"/>
      <w:szCs w:val="16"/>
    </w:rPr>
  </w:style>
  <w:style w:type="character" w:customStyle="1" w:styleId="DocumentMapChar">
    <w:name w:val="Document Map Char"/>
    <w:link w:val="DocumentMap"/>
    <w:rsid w:val="00DD41C8"/>
    <w:rPr>
      <w:rFonts w:ascii="Tahoma" w:hAnsi="Tahoma" w:cs="Tahoma"/>
      <w:sz w:val="16"/>
      <w:szCs w:val="16"/>
    </w:rPr>
  </w:style>
  <w:style w:type="paragraph" w:styleId="BodyTextIndent">
    <w:name w:val="Body Text Indent"/>
    <w:basedOn w:val="Normal"/>
    <w:link w:val="BodyTextIndentChar"/>
    <w:rsid w:val="001B61CF"/>
    <w:pPr>
      <w:tabs>
        <w:tab w:val="left" w:pos="540"/>
      </w:tabs>
      <w:ind w:left="1080" w:hanging="1080"/>
    </w:pPr>
    <w:rPr>
      <w:rFonts w:ascii="Palatino" w:hAnsi="Palatino"/>
      <w:szCs w:val="20"/>
      <w:lang w:val="x-none" w:eastAsia="x-none"/>
    </w:rPr>
  </w:style>
  <w:style w:type="character" w:customStyle="1" w:styleId="BodyTextIndentChar">
    <w:name w:val="Body Text Indent Char"/>
    <w:basedOn w:val="DefaultParagraphFont"/>
    <w:link w:val="BodyTextIndent"/>
    <w:rsid w:val="001B61CF"/>
    <w:rPr>
      <w:rFonts w:ascii="Palatino" w:hAnsi="Palatino"/>
      <w:sz w:val="24"/>
      <w:lang w:val="x-none" w:eastAsia="x-none"/>
    </w:rPr>
  </w:style>
  <w:style w:type="paragraph" w:styleId="FootnoteText">
    <w:name w:val="footnote text"/>
    <w:basedOn w:val="Normal"/>
    <w:link w:val="FootnoteTextChar"/>
    <w:autoRedefine/>
    <w:uiPriority w:val="99"/>
    <w:semiHidden/>
    <w:unhideWhenUsed/>
    <w:rsid w:val="001B61CF"/>
    <w:pPr>
      <w:spacing w:before="240" w:after="240"/>
      <w:ind w:left="720" w:hanging="720"/>
    </w:pPr>
    <w:rPr>
      <w:szCs w:val="20"/>
      <w:lang w:val="x-none" w:eastAsia="x-none"/>
    </w:rPr>
  </w:style>
  <w:style w:type="character" w:customStyle="1" w:styleId="FootnoteTextChar">
    <w:name w:val="Footnote Text Char"/>
    <w:basedOn w:val="DefaultParagraphFont"/>
    <w:link w:val="FootnoteText"/>
    <w:uiPriority w:val="99"/>
    <w:semiHidden/>
    <w:rsid w:val="001B61CF"/>
    <w:rPr>
      <w:sz w:val="24"/>
      <w:lang w:val="x-none" w:eastAsia="x-none"/>
    </w:rPr>
  </w:style>
  <w:style w:type="character" w:styleId="FootnoteReference">
    <w:name w:val="footnote reference"/>
    <w:uiPriority w:val="99"/>
    <w:unhideWhenUsed/>
    <w:rsid w:val="001B61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loucas@ohiopartners.org" TargetMode="External"/><Relationship Id="rId18" Type="http://schemas.openxmlformats.org/officeDocument/2006/relationships/hyperlink" Target="mailto:edmund.berger@occ.ohio.gov" TargetMode="External"/><Relationship Id="rId26" Type="http://schemas.openxmlformats.org/officeDocument/2006/relationships/hyperlink" Target="mailto:jmcdermott@firstenergycorp.com" TargetMode="External"/><Relationship Id="rId39" Type="http://schemas.openxmlformats.org/officeDocument/2006/relationships/hyperlink" Target="mailto:mjsatterwhite@aep.com" TargetMode="External"/><Relationship Id="rId21" Type="http://schemas.openxmlformats.org/officeDocument/2006/relationships/hyperlink" Target="mailto:gpoulos@enernoc.com" TargetMode="External"/><Relationship Id="rId34" Type="http://schemas.openxmlformats.org/officeDocument/2006/relationships/hyperlink" Target="mailto:bojko@carpenterlipps.com" TargetMode="External"/><Relationship Id="rId42" Type="http://schemas.openxmlformats.org/officeDocument/2006/relationships/hyperlink" Target="mailto:mkurtz@bkllawfirm.com" TargetMode="External"/><Relationship Id="rId47" Type="http://schemas.openxmlformats.org/officeDocument/2006/relationships/hyperlink" Target="mailto:ricks@ohanet.org" TargetMode="External"/><Relationship Id="rId50" Type="http://schemas.openxmlformats.org/officeDocument/2006/relationships/hyperlink" Target="mailto:swilliams@nrdc.org" TargetMode="External"/><Relationship Id="rId55" Type="http://schemas.openxmlformats.org/officeDocument/2006/relationships/hyperlink" Target="mailto:stnourse@aep.com" TargetMode="External"/><Relationship Id="rId63" Type="http://schemas.openxmlformats.org/officeDocument/2006/relationships/hyperlink" Target="mailto:myurick@taftlaw.com" TargetMode="External"/><Relationship Id="rId68" Type="http://schemas.openxmlformats.org/officeDocument/2006/relationships/header" Target="header4.xml"/><Relationship Id="rId7" Type="http://schemas.openxmlformats.org/officeDocument/2006/relationships/header" Target="header1.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dboehm@bkllawfirm.com" TargetMode="External"/><Relationship Id="rId29" Type="http://schemas.openxmlformats.org/officeDocument/2006/relationships/hyperlink" Target="mailto:jfinnigan@edf.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mpbell@whitt-sturtevant.com" TargetMode="External"/><Relationship Id="rId24" Type="http://schemas.openxmlformats.org/officeDocument/2006/relationships/hyperlink" Target="mailto:mhpetricoff@vorys.com" TargetMode="External"/><Relationship Id="rId32" Type="http://schemas.openxmlformats.org/officeDocument/2006/relationships/hyperlink" Target="mailto:joseph.serio@occ.ohio.gov" TargetMode="External"/><Relationship Id="rId37" Type="http://schemas.openxmlformats.org/officeDocument/2006/relationships/hyperlink" Target="mailto:mohler@carpenterlipps.com" TargetMode="External"/><Relationship Id="rId40" Type="http://schemas.openxmlformats.org/officeDocument/2006/relationships/hyperlink" Target="mailto:mswhite@igsenergy.com" TargetMode="External"/><Relationship Id="rId45" Type="http://schemas.openxmlformats.org/officeDocument/2006/relationships/hyperlink" Target="mailto:plee@oslsa.org" TargetMode="External"/><Relationship Id="rId53" Type="http://schemas.openxmlformats.org/officeDocument/2006/relationships/hyperlink" Target="mailto:stephanie.chmiel@thompsonhine.com" TargetMode="External"/><Relationship Id="rId58" Type="http://schemas.openxmlformats.org/officeDocument/2006/relationships/hyperlink" Target="mailto:tobrien@bricker.com" TargetMode="External"/><Relationship Id="rId66"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dconway@porterwright.com" TargetMode="External"/><Relationship Id="rId23" Type="http://schemas.openxmlformats.org/officeDocument/2006/relationships/hyperlink" Target="mailto:glpetrucci@vorys.com" TargetMode="External"/><Relationship Id="rId28" Type="http://schemas.openxmlformats.org/officeDocument/2006/relationships/hyperlink" Target="mailto:jkylercohn@bkllawfirm.com" TargetMode="External"/><Relationship Id="rId36" Type="http://schemas.openxmlformats.org/officeDocument/2006/relationships/hyperlink" Target="mailto:lhawrot@spilmanlaw.com" TargetMode="External"/><Relationship Id="rId49" Type="http://schemas.openxmlformats.org/officeDocument/2006/relationships/hyperlink" Target="mailto:sam@mwncmh.com" TargetMode="External"/><Relationship Id="rId57" Type="http://schemas.openxmlformats.org/officeDocument/2006/relationships/hyperlink" Target="mailto:tshadick@spilmanlaw.com" TargetMode="External"/><Relationship Id="rId61" Type="http://schemas.openxmlformats.org/officeDocument/2006/relationships/hyperlink" Target="mailto:zkravitz@taftlaw.com" TargetMode="External"/><Relationship Id="rId10" Type="http://schemas.openxmlformats.org/officeDocument/2006/relationships/footer" Target="footer2.xml"/><Relationship Id="rId19" Type="http://schemas.openxmlformats.org/officeDocument/2006/relationships/hyperlink" Target="mailto:fdarr@mwncmh.com" TargetMode="External"/><Relationship Id="rId31" Type="http://schemas.openxmlformats.org/officeDocument/2006/relationships/hyperlink" Target="mailto:joliker@mwncmh.com" TargetMode="External"/><Relationship Id="rId44" Type="http://schemas.openxmlformats.org/officeDocument/2006/relationships/hyperlink" Target="mailto:nmcdaniel@elpc.org" TargetMode="External"/><Relationship Id="rId52" Type="http://schemas.openxmlformats.org/officeDocument/2006/relationships/hyperlink" Target="mailto:sasloan@aep.com" TargetMode="External"/><Relationship Id="rId60" Type="http://schemas.openxmlformats.org/officeDocument/2006/relationships/hyperlink" Target="mailto:vparisi@igsenergy.com" TargetMode="External"/><Relationship Id="rId65" Type="http://schemas.openxmlformats.org/officeDocument/2006/relationships/hyperlink" Target="mailto:schmidt@sppgrp.co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mooney@ohiopartners.org" TargetMode="External"/><Relationship Id="rId22" Type="http://schemas.openxmlformats.org/officeDocument/2006/relationships/hyperlink" Target="mailto:williams@whitt-sturtevant.com" TargetMode="External"/><Relationship Id="rId27" Type="http://schemas.openxmlformats.org/officeDocument/2006/relationships/hyperlink" Target="mailto:jfinnigan@edf.org" TargetMode="External"/><Relationship Id="rId30" Type="http://schemas.openxmlformats.org/officeDocument/2006/relationships/hyperlink" Target="mailto:joseph.clark@directenergy.com" TargetMode="External"/><Relationship Id="rId35" Type="http://schemas.openxmlformats.org/officeDocument/2006/relationships/hyperlink" Target="mailto:lfriedeman@igsenergy.com" TargetMode="External"/><Relationship Id="rId43" Type="http://schemas.openxmlformats.org/officeDocument/2006/relationships/hyperlink" Target="mailto:msmalz@ohiopovertylaw.org" TargetMode="External"/><Relationship Id="rId48" Type="http://schemas.openxmlformats.org/officeDocument/2006/relationships/hyperlink" Target="mailto:rocco.dascenzo@duke-energy.com" TargetMode="External"/><Relationship Id="rId56" Type="http://schemas.openxmlformats.org/officeDocument/2006/relationships/hyperlink" Target="mailto:tammy.turkenton@puc.state.oh.us" TargetMode="External"/><Relationship Id="rId64" Type="http://schemas.openxmlformats.org/officeDocument/2006/relationships/hyperlink" Target="mailto:mpritchard@mwncmh.com" TargetMode="External"/><Relationship Id="rId69" Type="http://schemas.openxmlformats.org/officeDocument/2006/relationships/footer" Target="footer4.xml"/><Relationship Id="rId8" Type="http://schemas.openxmlformats.org/officeDocument/2006/relationships/footer" Target="footer1.xml"/><Relationship Id="rId51" Type="http://schemas.openxmlformats.org/officeDocument/2006/relationships/hyperlink" Target="mailto:casto@firstenergycorp.com" TargetMode="External"/><Relationship Id="rId3" Type="http://schemas.openxmlformats.org/officeDocument/2006/relationships/settings" Target="settings.xml"/><Relationship Id="rId12" Type="http://schemas.openxmlformats.org/officeDocument/2006/relationships/hyperlink" Target="mailto:barthroyer@aol.com" TargetMode="External"/><Relationship Id="rId17" Type="http://schemas.openxmlformats.org/officeDocument/2006/relationships/hyperlink" Target="mailto:dborchers@bricker.com" TargetMode="External"/><Relationship Id="rId25" Type="http://schemas.openxmlformats.org/officeDocument/2006/relationships/hyperlink" Target="mailto:tsiwo@bricker.com" TargetMode="External"/><Relationship Id="rId33" Type="http://schemas.openxmlformats.org/officeDocument/2006/relationships/hyperlink" Target="mailto:judi.sobecki@aes.com" TargetMode="External"/><Relationship Id="rId38" Type="http://schemas.openxmlformats.org/officeDocument/2006/relationships/hyperlink" Target="mailto:haydenm@firstenergycorp.com" TargetMode="External"/><Relationship Id="rId46" Type="http://schemas.openxmlformats.org/officeDocument/2006/relationships/hyperlink" Target="mailto:philip.sineneng@thompsonhine.com" TargetMode="External"/><Relationship Id="rId59" Type="http://schemas.openxmlformats.org/officeDocument/2006/relationships/hyperlink" Target="mailto:tdougherty@theOEC.org" TargetMode="External"/><Relationship Id="rId67" Type="http://schemas.openxmlformats.org/officeDocument/2006/relationships/footer" Target="footer3.xml"/><Relationship Id="rId20" Type="http://schemas.openxmlformats.org/officeDocument/2006/relationships/hyperlink" Target="mailto:gary.a.jeffries@dom.com" TargetMode="External"/><Relationship Id="rId41" Type="http://schemas.openxmlformats.org/officeDocument/2006/relationships/hyperlink" Target="mailto:maureen.grady@occ.ohio.gov" TargetMode="External"/><Relationship Id="rId54" Type="http://schemas.openxmlformats.org/officeDocument/2006/relationships/hyperlink" Target="mailto:stephen.chriss@walmart.com" TargetMode="External"/><Relationship Id="rId62" Type="http://schemas.openxmlformats.org/officeDocument/2006/relationships/hyperlink" Target="mailto:whitt@whitt-sturtevant.com"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ton\Desktop\Templates\Staff%20Testimon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Staff Testimony</Template>
  <TotalTime>17</TotalTime>
  <Pages>14</Pages>
  <Words>2143</Words>
  <Characters>15448</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BEFORE</vt:lpstr>
    </vt:vector>
  </TitlesOfParts>
  <Company>Public Utilities Commission of Ohio</Company>
  <LinksUpToDate>false</LinksUpToDate>
  <CharactersWithSpaces>17556</CharactersWithSpaces>
  <SharedDoc>false</SharedDoc>
  <HLinks>
    <vt:vector size="288" baseType="variant">
      <vt:variant>
        <vt:i4>6094897</vt:i4>
      </vt:variant>
      <vt:variant>
        <vt:i4>141</vt:i4>
      </vt:variant>
      <vt:variant>
        <vt:i4>0</vt:i4>
      </vt:variant>
      <vt:variant>
        <vt:i4>5</vt:i4>
      </vt:variant>
      <vt:variant>
        <vt:lpwstr>mailto:dane.stinson@baileycavalieri.com</vt:lpwstr>
      </vt:variant>
      <vt:variant>
        <vt:lpwstr/>
      </vt:variant>
      <vt:variant>
        <vt:i4>1900648</vt:i4>
      </vt:variant>
      <vt:variant>
        <vt:i4>138</vt:i4>
      </vt:variant>
      <vt:variant>
        <vt:i4>0</vt:i4>
      </vt:variant>
      <vt:variant>
        <vt:i4>5</vt:i4>
      </vt:variant>
      <vt:variant>
        <vt:lpwstr>mailto:mitch.dutton@fpl.com</vt:lpwstr>
      </vt:variant>
      <vt:variant>
        <vt:lpwstr/>
      </vt:variant>
      <vt:variant>
        <vt:i4>2949145</vt:i4>
      </vt:variant>
      <vt:variant>
        <vt:i4>135</vt:i4>
      </vt:variant>
      <vt:variant>
        <vt:i4>0</vt:i4>
      </vt:variant>
      <vt:variant>
        <vt:i4>5</vt:i4>
      </vt:variant>
      <vt:variant>
        <vt:lpwstr>mailto:robinson@citizenpower.com</vt:lpwstr>
      </vt:variant>
      <vt:variant>
        <vt:lpwstr/>
      </vt:variant>
      <vt:variant>
        <vt:i4>4522027</vt:i4>
      </vt:variant>
      <vt:variant>
        <vt:i4>132</vt:i4>
      </vt:variant>
      <vt:variant>
        <vt:i4>0</vt:i4>
      </vt:variant>
      <vt:variant>
        <vt:i4>5</vt:i4>
      </vt:variant>
      <vt:variant>
        <vt:lpwstr>mailto:eric.weldele@tuckerellis.com</vt:lpwstr>
      </vt:variant>
      <vt:variant>
        <vt:lpwstr/>
      </vt:variant>
      <vt:variant>
        <vt:i4>5046327</vt:i4>
      </vt:variant>
      <vt:variant>
        <vt:i4>129</vt:i4>
      </vt:variant>
      <vt:variant>
        <vt:i4>0</vt:i4>
      </vt:variant>
      <vt:variant>
        <vt:i4>5</vt:i4>
      </vt:variant>
      <vt:variant>
        <vt:lpwstr>mailto:nicholas.york@tuckerellis.com</vt:lpwstr>
      </vt:variant>
      <vt:variant>
        <vt:lpwstr/>
      </vt:variant>
      <vt:variant>
        <vt:i4>7536726</vt:i4>
      </vt:variant>
      <vt:variant>
        <vt:i4>126</vt:i4>
      </vt:variant>
      <vt:variant>
        <vt:i4>0</vt:i4>
      </vt:variant>
      <vt:variant>
        <vt:i4>5</vt:i4>
      </vt:variant>
      <vt:variant>
        <vt:lpwstr>mailto:aporter@szd.com</vt:lpwstr>
      </vt:variant>
      <vt:variant>
        <vt:lpwstr/>
      </vt:variant>
      <vt:variant>
        <vt:i4>7274581</vt:i4>
      </vt:variant>
      <vt:variant>
        <vt:i4>123</vt:i4>
      </vt:variant>
      <vt:variant>
        <vt:i4>0</vt:i4>
      </vt:variant>
      <vt:variant>
        <vt:i4>5</vt:i4>
      </vt:variant>
      <vt:variant>
        <vt:lpwstr>mailto:cmiller@szd.com</vt:lpwstr>
      </vt:variant>
      <vt:variant>
        <vt:lpwstr/>
      </vt:variant>
      <vt:variant>
        <vt:i4>458811</vt:i4>
      </vt:variant>
      <vt:variant>
        <vt:i4>120</vt:i4>
      </vt:variant>
      <vt:variant>
        <vt:i4>0</vt:i4>
      </vt:variant>
      <vt:variant>
        <vt:i4>5</vt:i4>
      </vt:variant>
      <vt:variant>
        <vt:lpwstr>mailto:gdunn@szd.com</vt:lpwstr>
      </vt:variant>
      <vt:variant>
        <vt:lpwstr/>
      </vt:variant>
      <vt:variant>
        <vt:i4>7536730</vt:i4>
      </vt:variant>
      <vt:variant>
        <vt:i4>117</vt:i4>
      </vt:variant>
      <vt:variant>
        <vt:i4>0</vt:i4>
      </vt:variant>
      <vt:variant>
        <vt:i4>5</vt:i4>
      </vt:variant>
      <vt:variant>
        <vt:lpwstr>mailto:ebreitschwerdt@bricker.com</vt:lpwstr>
      </vt:variant>
      <vt:variant>
        <vt:lpwstr/>
      </vt:variant>
      <vt:variant>
        <vt:i4>1310764</vt:i4>
      </vt:variant>
      <vt:variant>
        <vt:i4>114</vt:i4>
      </vt:variant>
      <vt:variant>
        <vt:i4>0</vt:i4>
      </vt:variant>
      <vt:variant>
        <vt:i4>5</vt:i4>
      </vt:variant>
      <vt:variant>
        <vt:lpwstr>mailto:gkrassen@bricker.com</vt:lpwstr>
      </vt:variant>
      <vt:variant>
        <vt:lpwstr/>
      </vt:variant>
      <vt:variant>
        <vt:i4>1835044</vt:i4>
      </vt:variant>
      <vt:variant>
        <vt:i4>111</vt:i4>
      </vt:variant>
      <vt:variant>
        <vt:i4>0</vt:i4>
      </vt:variant>
      <vt:variant>
        <vt:i4>5</vt:i4>
      </vt:variant>
      <vt:variant>
        <vt:lpwstr>mailto:dmancino@mwe.com</vt:lpwstr>
      </vt:variant>
      <vt:variant>
        <vt:lpwstr/>
      </vt:variant>
      <vt:variant>
        <vt:i4>8061022</vt:i4>
      </vt:variant>
      <vt:variant>
        <vt:i4>108</vt:i4>
      </vt:variant>
      <vt:variant>
        <vt:i4>0</vt:i4>
      </vt:variant>
      <vt:variant>
        <vt:i4>5</vt:i4>
      </vt:variant>
      <vt:variant>
        <vt:lpwstr>mailto:dex@bbrslaw.com</vt:lpwstr>
      </vt:variant>
      <vt:variant>
        <vt:lpwstr/>
      </vt:variant>
      <vt:variant>
        <vt:i4>4718701</vt:i4>
      </vt:variant>
      <vt:variant>
        <vt:i4>105</vt:i4>
      </vt:variant>
      <vt:variant>
        <vt:i4>0</vt:i4>
      </vt:variant>
      <vt:variant>
        <vt:i4>5</vt:i4>
      </vt:variant>
      <vt:variant>
        <vt:lpwstr>mailto:myurick@cwslaw.com</vt:lpwstr>
      </vt:variant>
      <vt:variant>
        <vt:lpwstr/>
      </vt:variant>
      <vt:variant>
        <vt:i4>5570682</vt:i4>
      </vt:variant>
      <vt:variant>
        <vt:i4>102</vt:i4>
      </vt:variant>
      <vt:variant>
        <vt:i4>0</vt:i4>
      </vt:variant>
      <vt:variant>
        <vt:i4>5</vt:i4>
      </vt:variant>
      <vt:variant>
        <vt:lpwstr>mailto:jbentine@cwslaw.com</vt:lpwstr>
      </vt:variant>
      <vt:variant>
        <vt:lpwstr/>
      </vt:variant>
      <vt:variant>
        <vt:i4>7536730</vt:i4>
      </vt:variant>
      <vt:variant>
        <vt:i4>99</vt:i4>
      </vt:variant>
      <vt:variant>
        <vt:i4>0</vt:i4>
      </vt:variant>
      <vt:variant>
        <vt:i4>5</vt:i4>
      </vt:variant>
      <vt:variant>
        <vt:lpwstr>mailto:gas@bbrslaw.com</vt:lpwstr>
      </vt:variant>
      <vt:variant>
        <vt:lpwstr/>
      </vt:variant>
      <vt:variant>
        <vt:i4>196649</vt:i4>
      </vt:variant>
      <vt:variant>
        <vt:i4>96</vt:i4>
      </vt:variant>
      <vt:variant>
        <vt:i4>0</vt:i4>
      </vt:variant>
      <vt:variant>
        <vt:i4>5</vt:i4>
      </vt:variant>
      <vt:variant>
        <vt:lpwstr>mailto:cgoodman@energymarketers.com</vt:lpwstr>
      </vt:variant>
      <vt:variant>
        <vt:lpwstr/>
      </vt:variant>
      <vt:variant>
        <vt:i4>1376317</vt:i4>
      </vt:variant>
      <vt:variant>
        <vt:i4>93</vt:i4>
      </vt:variant>
      <vt:variant>
        <vt:i4>0</vt:i4>
      </vt:variant>
      <vt:variant>
        <vt:i4>5</vt:i4>
      </vt:variant>
      <vt:variant>
        <vt:lpwstr>mailto:ballengerlawbjb@sbcglobal.net</vt:lpwstr>
      </vt:variant>
      <vt:variant>
        <vt:lpwstr/>
      </vt:variant>
      <vt:variant>
        <vt:i4>6619213</vt:i4>
      </vt:variant>
      <vt:variant>
        <vt:i4>90</vt:i4>
      </vt:variant>
      <vt:variant>
        <vt:i4>0</vt:i4>
      </vt:variant>
      <vt:variant>
        <vt:i4>5</vt:i4>
      </vt:variant>
      <vt:variant>
        <vt:lpwstr>mailto:cynthia.a.fonner@constellation.com</vt:lpwstr>
      </vt:variant>
      <vt:variant>
        <vt:lpwstr/>
      </vt:variant>
      <vt:variant>
        <vt:i4>1310839</vt:i4>
      </vt:variant>
      <vt:variant>
        <vt:i4>87</vt:i4>
      </vt:variant>
      <vt:variant>
        <vt:i4>0</vt:i4>
      </vt:variant>
      <vt:variant>
        <vt:i4>5</vt:i4>
      </vt:variant>
      <vt:variant>
        <vt:lpwstr>mailto:david.fein@constellation.com</vt:lpwstr>
      </vt:variant>
      <vt:variant>
        <vt:lpwstr/>
      </vt:variant>
      <vt:variant>
        <vt:i4>3866650</vt:i4>
      </vt:variant>
      <vt:variant>
        <vt:i4>84</vt:i4>
      </vt:variant>
      <vt:variant>
        <vt:i4>0</vt:i4>
      </vt:variant>
      <vt:variant>
        <vt:i4>5</vt:i4>
      </vt:variant>
      <vt:variant>
        <vt:lpwstr>mailto:dboehm@bkllawfirm.com</vt:lpwstr>
      </vt:variant>
      <vt:variant>
        <vt:lpwstr/>
      </vt:variant>
      <vt:variant>
        <vt:i4>917544</vt:i4>
      </vt:variant>
      <vt:variant>
        <vt:i4>81</vt:i4>
      </vt:variant>
      <vt:variant>
        <vt:i4>0</vt:i4>
      </vt:variant>
      <vt:variant>
        <vt:i4>5</vt:i4>
      </vt:variant>
      <vt:variant>
        <vt:lpwstr>mailto:elmiller@firstenergycorp.com</vt:lpwstr>
      </vt:variant>
      <vt:variant>
        <vt:lpwstr/>
      </vt:variant>
      <vt:variant>
        <vt:i4>7274572</vt:i4>
      </vt:variant>
      <vt:variant>
        <vt:i4>78</vt:i4>
      </vt:variant>
      <vt:variant>
        <vt:i4>0</vt:i4>
      </vt:variant>
      <vt:variant>
        <vt:i4>5</vt:i4>
      </vt:variant>
      <vt:variant>
        <vt:lpwstr>mailto:haydenm@firstenergycorp.com</vt:lpwstr>
      </vt:variant>
      <vt:variant>
        <vt:lpwstr/>
      </vt:variant>
      <vt:variant>
        <vt:i4>196645</vt:i4>
      </vt:variant>
      <vt:variant>
        <vt:i4>75</vt:i4>
      </vt:variant>
      <vt:variant>
        <vt:i4>0</vt:i4>
      </vt:variant>
      <vt:variant>
        <vt:i4>5</vt:i4>
      </vt:variant>
      <vt:variant>
        <vt:lpwstr>mailto:korkosza@firstenergycorp.com</vt:lpwstr>
      </vt:variant>
      <vt:variant>
        <vt:lpwstr/>
      </vt:variant>
      <vt:variant>
        <vt:i4>786489</vt:i4>
      </vt:variant>
      <vt:variant>
        <vt:i4>72</vt:i4>
      </vt:variant>
      <vt:variant>
        <vt:i4>0</vt:i4>
      </vt:variant>
      <vt:variant>
        <vt:i4>5</vt:i4>
      </vt:variant>
      <vt:variant>
        <vt:lpwstr>mailto:burkj@firstenergycorp.com</vt:lpwstr>
      </vt:variant>
      <vt:variant>
        <vt:lpwstr/>
      </vt:variant>
      <vt:variant>
        <vt:i4>2490383</vt:i4>
      </vt:variant>
      <vt:variant>
        <vt:i4>69</vt:i4>
      </vt:variant>
      <vt:variant>
        <vt:i4>0</vt:i4>
      </vt:variant>
      <vt:variant>
        <vt:i4>5</vt:i4>
      </vt:variant>
      <vt:variant>
        <vt:lpwstr>mailto:nolan@theOEC.org</vt:lpwstr>
      </vt:variant>
      <vt:variant>
        <vt:lpwstr/>
      </vt:variant>
      <vt:variant>
        <vt:i4>262184</vt:i4>
      </vt:variant>
      <vt:variant>
        <vt:i4>66</vt:i4>
      </vt:variant>
      <vt:variant>
        <vt:i4>0</vt:i4>
      </vt:variant>
      <vt:variant>
        <vt:i4>5</vt:i4>
      </vt:variant>
      <vt:variant>
        <vt:lpwstr>mailto:jpmeissn@lasclev.org</vt:lpwstr>
      </vt:variant>
      <vt:variant>
        <vt:lpwstr/>
      </vt:variant>
      <vt:variant>
        <vt:i4>5505139</vt:i4>
      </vt:variant>
      <vt:variant>
        <vt:i4>63</vt:i4>
      </vt:variant>
      <vt:variant>
        <vt:i4>0</vt:i4>
      </vt:variant>
      <vt:variant>
        <vt:i4>5</vt:i4>
      </vt:variant>
      <vt:variant>
        <vt:lpwstr>mailto:lgearhardt@ofbf.org</vt:lpwstr>
      </vt:variant>
      <vt:variant>
        <vt:lpwstr/>
      </vt:variant>
      <vt:variant>
        <vt:i4>3080222</vt:i4>
      </vt:variant>
      <vt:variant>
        <vt:i4>60</vt:i4>
      </vt:variant>
      <vt:variant>
        <vt:i4>0</vt:i4>
      </vt:variant>
      <vt:variant>
        <vt:i4>5</vt:i4>
      </vt:variant>
      <vt:variant>
        <vt:lpwstr>mailto:wis29@yahoo.com</vt:lpwstr>
      </vt:variant>
      <vt:variant>
        <vt:lpwstr/>
      </vt:variant>
      <vt:variant>
        <vt:i4>5636206</vt:i4>
      </vt:variant>
      <vt:variant>
        <vt:i4>57</vt:i4>
      </vt:variant>
      <vt:variant>
        <vt:i4>0</vt:i4>
      </vt:variant>
      <vt:variant>
        <vt:i4>5</vt:i4>
      </vt:variant>
      <vt:variant>
        <vt:lpwstr>mailto:leslie.kovacik@toledo.oh.gov</vt:lpwstr>
      </vt:variant>
      <vt:variant>
        <vt:lpwstr/>
      </vt:variant>
      <vt:variant>
        <vt:i4>2359298</vt:i4>
      </vt:variant>
      <vt:variant>
        <vt:i4>54</vt:i4>
      </vt:variant>
      <vt:variant>
        <vt:i4>0</vt:i4>
      </vt:variant>
      <vt:variant>
        <vt:i4>5</vt:i4>
      </vt:variant>
      <vt:variant>
        <vt:lpwstr>mailto:smillard@cose.org</vt:lpwstr>
      </vt:variant>
      <vt:variant>
        <vt:lpwstr/>
      </vt:variant>
      <vt:variant>
        <vt:i4>1769505</vt:i4>
      </vt:variant>
      <vt:variant>
        <vt:i4>51</vt:i4>
      </vt:variant>
      <vt:variant>
        <vt:i4>0</vt:i4>
      </vt:variant>
      <vt:variant>
        <vt:i4>5</vt:i4>
      </vt:variant>
      <vt:variant>
        <vt:lpwstr>mailto:glawrence@mwe.com</vt:lpwstr>
      </vt:variant>
      <vt:variant>
        <vt:lpwstr/>
      </vt:variant>
      <vt:variant>
        <vt:i4>655407</vt:i4>
      </vt:variant>
      <vt:variant>
        <vt:i4>48</vt:i4>
      </vt:variant>
      <vt:variant>
        <vt:i4>0</vt:i4>
      </vt:variant>
      <vt:variant>
        <vt:i4>5</vt:i4>
      </vt:variant>
      <vt:variant>
        <vt:lpwstr>mailto:vollmse@ci.akron.oh.us</vt:lpwstr>
      </vt:variant>
      <vt:variant>
        <vt:lpwstr/>
      </vt:variant>
      <vt:variant>
        <vt:i4>2031674</vt:i4>
      </vt:variant>
      <vt:variant>
        <vt:i4>45</vt:i4>
      </vt:variant>
      <vt:variant>
        <vt:i4>0</vt:i4>
      </vt:variant>
      <vt:variant>
        <vt:i4>5</vt:i4>
      </vt:variant>
      <vt:variant>
        <vt:lpwstr>mailto:munteda@ci.akron.oh.us</vt:lpwstr>
      </vt:variant>
      <vt:variant>
        <vt:lpwstr/>
      </vt:variant>
      <vt:variant>
        <vt:i4>3604501</vt:i4>
      </vt:variant>
      <vt:variant>
        <vt:i4>42</vt:i4>
      </vt:variant>
      <vt:variant>
        <vt:i4>0</vt:i4>
      </vt:variant>
      <vt:variant>
        <vt:i4>5</vt:i4>
      </vt:variant>
      <vt:variant>
        <vt:lpwstr>mailto:ricks@ohanet.org</vt:lpwstr>
      </vt:variant>
      <vt:variant>
        <vt:lpwstr/>
      </vt:variant>
      <vt:variant>
        <vt:i4>655400</vt:i4>
      </vt:variant>
      <vt:variant>
        <vt:i4>39</vt:i4>
      </vt:variant>
      <vt:variant>
        <vt:i4>0</vt:i4>
      </vt:variant>
      <vt:variant>
        <vt:i4>5</vt:i4>
      </vt:variant>
      <vt:variant>
        <vt:lpwstr>mailto:henryeckhart@aol.com</vt:lpwstr>
      </vt:variant>
      <vt:variant>
        <vt:lpwstr/>
      </vt:variant>
      <vt:variant>
        <vt:i4>589878</vt:i4>
      </vt:variant>
      <vt:variant>
        <vt:i4>36</vt:i4>
      </vt:variant>
      <vt:variant>
        <vt:i4>0</vt:i4>
      </vt:variant>
      <vt:variant>
        <vt:i4>5</vt:i4>
      </vt:variant>
      <vt:variant>
        <vt:lpwstr>mailto:lkeiffer@co.lucas.oh.us</vt:lpwstr>
      </vt:variant>
      <vt:variant>
        <vt:lpwstr/>
      </vt:variant>
      <vt:variant>
        <vt:i4>3211265</vt:i4>
      </vt:variant>
      <vt:variant>
        <vt:i4>33</vt:i4>
      </vt:variant>
      <vt:variant>
        <vt:i4>0</vt:i4>
      </vt:variant>
      <vt:variant>
        <vt:i4>5</vt:i4>
      </vt:variant>
      <vt:variant>
        <vt:lpwstr>mailto:mwhite@cwslaw.com</vt:lpwstr>
      </vt:variant>
      <vt:variant>
        <vt:lpwstr/>
      </vt:variant>
      <vt:variant>
        <vt:i4>1048617</vt:i4>
      </vt:variant>
      <vt:variant>
        <vt:i4>30</vt:i4>
      </vt:variant>
      <vt:variant>
        <vt:i4>0</vt:i4>
      </vt:variant>
      <vt:variant>
        <vt:i4>5</vt:i4>
      </vt:variant>
      <vt:variant>
        <vt:lpwstr>mailto:sheilahmc@aol.com</vt:lpwstr>
      </vt:variant>
      <vt:variant>
        <vt:lpwstr/>
      </vt:variant>
      <vt:variant>
        <vt:i4>2359308</vt:i4>
      </vt:variant>
      <vt:variant>
        <vt:i4>27</vt:i4>
      </vt:variant>
      <vt:variant>
        <vt:i4>0</vt:i4>
      </vt:variant>
      <vt:variant>
        <vt:i4>5</vt:i4>
      </vt:variant>
      <vt:variant>
        <vt:lpwstr>mailto:jclark@mwncmh.com</vt:lpwstr>
      </vt:variant>
      <vt:variant>
        <vt:lpwstr/>
      </vt:variant>
      <vt:variant>
        <vt:i4>3014674</vt:i4>
      </vt:variant>
      <vt:variant>
        <vt:i4>24</vt:i4>
      </vt:variant>
      <vt:variant>
        <vt:i4>0</vt:i4>
      </vt:variant>
      <vt:variant>
        <vt:i4>5</vt:i4>
      </vt:variant>
      <vt:variant>
        <vt:lpwstr>mailto:srandazzo@mwncmh.com</vt:lpwstr>
      </vt:variant>
      <vt:variant>
        <vt:lpwstr/>
      </vt:variant>
      <vt:variant>
        <vt:i4>5767295</vt:i4>
      </vt:variant>
      <vt:variant>
        <vt:i4>21</vt:i4>
      </vt:variant>
      <vt:variant>
        <vt:i4>0</vt:i4>
      </vt:variant>
      <vt:variant>
        <vt:i4>5</vt:i4>
      </vt:variant>
      <vt:variant>
        <vt:lpwstr>mailto:dneilsen@mwncmh.com</vt:lpwstr>
      </vt:variant>
      <vt:variant>
        <vt:lpwstr/>
      </vt:variant>
      <vt:variant>
        <vt:i4>2359308</vt:i4>
      </vt:variant>
      <vt:variant>
        <vt:i4>18</vt:i4>
      </vt:variant>
      <vt:variant>
        <vt:i4>0</vt:i4>
      </vt:variant>
      <vt:variant>
        <vt:i4>5</vt:i4>
      </vt:variant>
      <vt:variant>
        <vt:lpwstr>mailto:jclark@mwncmh.com</vt:lpwstr>
      </vt:variant>
      <vt:variant>
        <vt:lpwstr/>
      </vt:variant>
      <vt:variant>
        <vt:i4>1179702</vt:i4>
      </vt:variant>
      <vt:variant>
        <vt:i4>15</vt:i4>
      </vt:variant>
      <vt:variant>
        <vt:i4>0</vt:i4>
      </vt:variant>
      <vt:variant>
        <vt:i4>5</vt:i4>
      </vt:variant>
      <vt:variant>
        <vt:lpwstr>mailto:drinebolt@aol.com</vt:lpwstr>
      </vt:variant>
      <vt:variant>
        <vt:lpwstr/>
      </vt:variant>
      <vt:variant>
        <vt:i4>4128775</vt:i4>
      </vt:variant>
      <vt:variant>
        <vt:i4>12</vt:i4>
      </vt:variant>
      <vt:variant>
        <vt:i4>0</vt:i4>
      </vt:variant>
      <vt:variant>
        <vt:i4>5</vt:i4>
      </vt:variant>
      <vt:variant>
        <vt:lpwstr>mailto:showard@vssp.com</vt:lpwstr>
      </vt:variant>
      <vt:variant>
        <vt:lpwstr/>
      </vt:variant>
      <vt:variant>
        <vt:i4>3080208</vt:i4>
      </vt:variant>
      <vt:variant>
        <vt:i4>9</vt:i4>
      </vt:variant>
      <vt:variant>
        <vt:i4>0</vt:i4>
      </vt:variant>
      <vt:variant>
        <vt:i4>5</vt:i4>
      </vt:variant>
      <vt:variant>
        <vt:lpwstr>mailto:mhpetricoff@vssp.com</vt:lpwstr>
      </vt:variant>
      <vt:variant>
        <vt:lpwstr/>
      </vt:variant>
      <vt:variant>
        <vt:i4>3604505</vt:i4>
      </vt:variant>
      <vt:variant>
        <vt:i4>6</vt:i4>
      </vt:variant>
      <vt:variant>
        <vt:i4>0</vt:i4>
      </vt:variant>
      <vt:variant>
        <vt:i4>5</vt:i4>
      </vt:variant>
      <vt:variant>
        <vt:lpwstr>mailto:lbell33@aol.com</vt:lpwstr>
      </vt:variant>
      <vt:variant>
        <vt:lpwstr/>
      </vt:variant>
      <vt:variant>
        <vt:i4>8257608</vt:i4>
      </vt:variant>
      <vt:variant>
        <vt:i4>3</vt:i4>
      </vt:variant>
      <vt:variant>
        <vt:i4>0</vt:i4>
      </vt:variant>
      <vt:variant>
        <vt:i4>5</vt:i4>
      </vt:variant>
      <vt:variant>
        <vt:lpwstr>mailto:barthroyer@aol.com</vt:lpwstr>
      </vt:variant>
      <vt:variant>
        <vt:lpwstr/>
      </vt:variant>
      <vt:variant>
        <vt:i4>5570677</vt:i4>
      </vt:variant>
      <vt:variant>
        <vt:i4>0</vt:i4>
      </vt:variant>
      <vt:variant>
        <vt:i4>0</vt:i4>
      </vt:variant>
      <vt:variant>
        <vt:i4>5</vt:i4>
      </vt:variant>
      <vt:variant>
        <vt:lpwstr>mailto:small@occ.state.oh.us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creator>Keeton, Kim</dc:creator>
  <cp:lastModifiedBy>Parram, Devin</cp:lastModifiedBy>
  <cp:revision>12</cp:revision>
  <cp:lastPrinted>2014-05-20T16:52:00Z</cp:lastPrinted>
  <dcterms:created xsi:type="dcterms:W3CDTF">2014-05-15T12:37:00Z</dcterms:created>
  <dcterms:modified xsi:type="dcterms:W3CDTF">2014-05-20T17:43:00Z</dcterms:modified>
</cp:coreProperties>
</file>