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5A3D37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03-02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F3695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C01524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894884">
              <w:rPr>
                <w:sz w:val="16"/>
              </w:rPr>
              <w:t>05-31</w:t>
            </w:r>
            <w:r w:rsidR="00F01D3B" w:rsidRPr="00894884">
              <w:rPr>
                <w:sz w:val="16"/>
              </w:rPr>
              <w:t>-1</w:t>
            </w:r>
            <w:r w:rsidRPr="00894884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907A73">
              <w:rPr>
                <w:sz w:val="16"/>
              </w:rPr>
              <w:t>1-02-20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9A2B70">
      <w:rPr>
        <w:sz w:val="16"/>
      </w:rPr>
      <w:t>dated January 9, 2013 in Case No. 12-2637-GA-EXM</w:t>
    </w:r>
    <w:r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E7580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5A3D37">
            <w:rPr>
              <w:sz w:val="16"/>
            </w:rPr>
            <w:t>February 26</w:t>
          </w:r>
          <w:r w:rsidR="00F06FA9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5A3D37">
            <w:rPr>
              <w:sz w:val="16"/>
            </w:rPr>
            <w:t>March 2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bookmarkStart w:id="0" w:name="_GoBack"/>
    <w:r>
      <w:rPr>
        <w:sz w:val="16"/>
      </w:rPr>
      <w:t xml:space="preserve">Daniel </w:t>
    </w:r>
    <w:bookmarkEnd w:id="0"/>
    <w:r>
      <w:rPr>
        <w:sz w:val="16"/>
      </w:rPr>
      <w:t>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5A3D37">
    <w:pPr>
      <w:pStyle w:val="Header"/>
      <w:jc w:val="right"/>
      <w:rPr>
        <w:b/>
        <w:sz w:val="22"/>
      </w:rPr>
    </w:pPr>
    <w:r>
      <w:rPr>
        <w:b/>
        <w:sz w:val="22"/>
      </w:rPr>
      <w:t>Three Hundred and Third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A3D37">
      <w:rPr>
        <w:b/>
        <w:sz w:val="22"/>
      </w:rPr>
      <w:t xml:space="preserve"> and Second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6</cp:revision>
  <cp:lastPrinted>2013-04-25T13:58:00Z</cp:lastPrinted>
  <dcterms:created xsi:type="dcterms:W3CDTF">2019-11-26T01:11:00Z</dcterms:created>
  <dcterms:modified xsi:type="dcterms:W3CDTF">2020-02-26T14:03:00Z</dcterms:modified>
</cp:coreProperties>
</file>