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D99C6" w14:textId="77777777" w:rsidR="00762119" w:rsidRPr="00834BD5" w:rsidRDefault="00537D74">
      <w:pPr>
        <w:pStyle w:val="Title"/>
        <w:rPr>
          <w:szCs w:val="32"/>
        </w:rPr>
      </w:pPr>
      <w:bookmarkStart w:id="0" w:name="OLE_LINK1"/>
      <w:bookmarkStart w:id="1" w:name="OLE_LINK2"/>
      <w:r w:rsidRPr="00834BD5">
        <w:rPr>
          <w:szCs w:val="32"/>
        </w:rPr>
        <w:t>Before</w:t>
      </w:r>
    </w:p>
    <w:p w14:paraId="32512EB3" w14:textId="77777777" w:rsidR="00762119" w:rsidRPr="00834BD5" w:rsidRDefault="00537D74">
      <w:pPr>
        <w:jc w:val="center"/>
        <w:rPr>
          <w:rFonts w:ascii="Arial" w:hAnsi="Arial" w:cs="Arial"/>
          <w:b/>
          <w:smallCaps/>
          <w:sz w:val="32"/>
          <w:szCs w:val="32"/>
        </w:rPr>
      </w:pPr>
      <w:r w:rsidRPr="00834BD5">
        <w:rPr>
          <w:rFonts w:ascii="Arial" w:hAnsi="Arial" w:cs="Arial"/>
          <w:b/>
          <w:smallCaps/>
          <w:sz w:val="32"/>
          <w:szCs w:val="32"/>
        </w:rPr>
        <w:t>The Public Utilities Commission of Ohio</w:t>
      </w:r>
    </w:p>
    <w:p w14:paraId="6F7966E9" w14:textId="77777777" w:rsidR="00762119" w:rsidRDefault="0076211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1F6DE957" w14:textId="77777777" w:rsidR="00762119" w:rsidRDefault="00537D74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In the Matter of the Application of the </w:t>
      </w:r>
      <w:r>
        <w:rPr>
          <w:rFonts w:ascii="Arial" w:eastAsiaTheme="minorHAnsi" w:hAnsi="Arial" w:cs="Arial"/>
        </w:rPr>
        <w:tab/>
        <w:t>)</w:t>
      </w:r>
    </w:p>
    <w:p w14:paraId="569D6946" w14:textId="77777777" w:rsidR="00762119" w:rsidRDefault="00537D74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Ohio Development Services Agency</w:t>
      </w:r>
      <w:r>
        <w:rPr>
          <w:rFonts w:ascii="Arial" w:eastAsiaTheme="minorHAnsi" w:hAnsi="Arial" w:cs="Arial"/>
        </w:rPr>
        <w:tab/>
        <w:t>)</w:t>
      </w:r>
    </w:p>
    <w:p w14:paraId="6FDC84E2" w14:textId="463B7A98" w:rsidR="00762119" w:rsidRDefault="00537D74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for an Order Approving Adjustments</w:t>
      </w:r>
      <w:r>
        <w:rPr>
          <w:rFonts w:ascii="Arial" w:eastAsiaTheme="minorHAnsi" w:hAnsi="Arial" w:cs="Arial"/>
        </w:rPr>
        <w:tab/>
        <w:t>)</w:t>
      </w:r>
      <w:r>
        <w:rPr>
          <w:rFonts w:ascii="Arial" w:eastAsiaTheme="minorHAnsi" w:hAnsi="Arial" w:cs="Arial"/>
        </w:rPr>
        <w:tab/>
        <w:t>Case No. 1</w:t>
      </w:r>
      <w:r w:rsidR="00834BD5">
        <w:rPr>
          <w:rFonts w:ascii="Arial" w:eastAsiaTheme="minorHAnsi" w:hAnsi="Arial" w:cs="Arial"/>
        </w:rPr>
        <w:t>9-1270</w:t>
      </w:r>
      <w:r>
        <w:rPr>
          <w:rFonts w:ascii="Arial" w:eastAsiaTheme="minorHAnsi" w:hAnsi="Arial" w:cs="Arial"/>
        </w:rPr>
        <w:t>-EL-USF</w:t>
      </w:r>
    </w:p>
    <w:p w14:paraId="79E2C5DD" w14:textId="17F30208" w:rsidR="00762119" w:rsidRDefault="00537D74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to the Universal Service Fund Rider</w:t>
      </w:r>
      <w:r w:rsidR="00834BD5">
        <w:rPr>
          <w:rFonts w:ascii="Arial" w:eastAsiaTheme="minorHAnsi" w:hAnsi="Arial" w:cs="Arial"/>
        </w:rPr>
        <w:t>s</w:t>
      </w:r>
      <w:r>
        <w:rPr>
          <w:rFonts w:ascii="Arial" w:eastAsiaTheme="minorHAnsi" w:hAnsi="Arial" w:cs="Arial"/>
        </w:rPr>
        <w:t xml:space="preserve"> of </w:t>
      </w:r>
      <w:r>
        <w:rPr>
          <w:rFonts w:ascii="Arial" w:eastAsiaTheme="minorHAnsi" w:hAnsi="Arial" w:cs="Arial"/>
        </w:rPr>
        <w:tab/>
        <w:t>)</w:t>
      </w:r>
    </w:p>
    <w:p w14:paraId="0BCDA18E" w14:textId="77777777" w:rsidR="00762119" w:rsidRDefault="00537D74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Jurisdictional Ohio Electric Distribution </w:t>
      </w:r>
      <w:r>
        <w:rPr>
          <w:rFonts w:ascii="Arial" w:eastAsiaTheme="minorHAnsi" w:hAnsi="Arial" w:cs="Arial"/>
        </w:rPr>
        <w:tab/>
        <w:t>)</w:t>
      </w:r>
    </w:p>
    <w:p w14:paraId="6ABB7836" w14:textId="77777777" w:rsidR="00762119" w:rsidRDefault="00537D74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Utilities.</w:t>
      </w:r>
      <w:r>
        <w:rPr>
          <w:rFonts w:ascii="Arial" w:eastAsiaTheme="minorHAnsi" w:hAnsi="Arial" w:cs="Arial"/>
        </w:rPr>
        <w:tab/>
        <w:t>)</w:t>
      </w:r>
    </w:p>
    <w:p w14:paraId="4B267538" w14:textId="77777777" w:rsidR="00762119" w:rsidRDefault="00762119">
      <w:pPr>
        <w:pStyle w:val="BodyText"/>
        <w:tabs>
          <w:tab w:val="left" w:pos="5040"/>
        </w:tabs>
        <w:rPr>
          <w:sz w:val="28"/>
        </w:rPr>
      </w:pPr>
    </w:p>
    <w:p w14:paraId="1D6BB452" w14:textId="77777777" w:rsidR="00762119" w:rsidRPr="000375DC" w:rsidRDefault="00762119">
      <w:pPr>
        <w:pStyle w:val="Heading1"/>
        <w:pBdr>
          <w:top w:val="single" w:sz="12" w:space="1" w:color="auto"/>
        </w:pBdr>
        <w:tabs>
          <w:tab w:val="left" w:pos="7320"/>
        </w:tabs>
        <w:ind w:left="0" w:right="0"/>
        <w:jc w:val="center"/>
        <w:rPr>
          <w:smallCaps/>
          <w:sz w:val="24"/>
        </w:rPr>
      </w:pPr>
    </w:p>
    <w:p w14:paraId="47F17280" w14:textId="77777777" w:rsidR="00762119" w:rsidRPr="00834BD5" w:rsidRDefault="00537D74" w:rsidP="00834BD5">
      <w:pPr>
        <w:jc w:val="center"/>
        <w:rPr>
          <w:rFonts w:ascii="Arial Bold" w:hAnsi="Arial Bold"/>
          <w:b/>
          <w:smallCaps/>
          <w:sz w:val="32"/>
          <w:szCs w:val="32"/>
        </w:rPr>
      </w:pPr>
      <w:r w:rsidRPr="00834BD5">
        <w:rPr>
          <w:rFonts w:ascii="Arial Bold" w:hAnsi="Arial Bold"/>
          <w:b/>
          <w:smallCaps/>
          <w:sz w:val="32"/>
          <w:szCs w:val="32"/>
        </w:rPr>
        <w:t>Motion to Intervene and Memorandum In Support</w:t>
      </w:r>
    </w:p>
    <w:p w14:paraId="14C261A2" w14:textId="77777777" w:rsidR="00762119" w:rsidRPr="00834BD5" w:rsidRDefault="00537D74" w:rsidP="00834BD5">
      <w:pPr>
        <w:jc w:val="center"/>
        <w:rPr>
          <w:rFonts w:ascii="Arial Bold" w:hAnsi="Arial Bold"/>
          <w:b/>
          <w:smallCaps/>
          <w:sz w:val="32"/>
          <w:szCs w:val="32"/>
        </w:rPr>
      </w:pPr>
      <w:r w:rsidRPr="00834BD5">
        <w:rPr>
          <w:rFonts w:ascii="Arial Bold" w:hAnsi="Arial Bold"/>
          <w:b/>
          <w:smallCaps/>
          <w:sz w:val="32"/>
          <w:szCs w:val="32"/>
        </w:rPr>
        <w:t>of Industrial Energy Users-Ohio</w:t>
      </w:r>
    </w:p>
    <w:bookmarkEnd w:id="0"/>
    <w:bookmarkEnd w:id="1"/>
    <w:p w14:paraId="0028421F" w14:textId="77777777" w:rsidR="00762119" w:rsidRPr="00834BD5" w:rsidRDefault="00762119">
      <w:pPr>
        <w:pStyle w:val="Title"/>
        <w:pBdr>
          <w:bottom w:val="single" w:sz="12" w:space="1" w:color="auto"/>
        </w:pBdr>
        <w:rPr>
          <w:szCs w:val="32"/>
          <w:u w:val="single"/>
        </w:rPr>
      </w:pPr>
    </w:p>
    <w:p w14:paraId="237D5091" w14:textId="77777777" w:rsidR="00762119" w:rsidRDefault="00762119">
      <w:pPr>
        <w:pStyle w:val="Title"/>
        <w:rPr>
          <w:sz w:val="28"/>
          <w:u w:val="single"/>
        </w:rPr>
      </w:pPr>
    </w:p>
    <w:p w14:paraId="19889216" w14:textId="77777777" w:rsidR="00762119" w:rsidRDefault="00762119">
      <w:pPr>
        <w:pStyle w:val="Title"/>
        <w:rPr>
          <w:sz w:val="28"/>
          <w:u w:val="single"/>
        </w:rPr>
      </w:pPr>
    </w:p>
    <w:p w14:paraId="27591BD4" w14:textId="77777777" w:rsidR="00762119" w:rsidRDefault="00762119">
      <w:pPr>
        <w:pStyle w:val="Title"/>
        <w:rPr>
          <w:sz w:val="28"/>
          <w:u w:val="single"/>
        </w:rPr>
      </w:pPr>
    </w:p>
    <w:p w14:paraId="0EEE1415" w14:textId="77777777" w:rsidR="00B03721" w:rsidRDefault="00B03721">
      <w:pPr>
        <w:pStyle w:val="Title"/>
        <w:rPr>
          <w:sz w:val="28"/>
          <w:u w:val="single"/>
        </w:rPr>
      </w:pPr>
    </w:p>
    <w:p w14:paraId="68A5EB4E" w14:textId="77777777" w:rsidR="00451593" w:rsidRDefault="00451593">
      <w:pPr>
        <w:pStyle w:val="Title"/>
        <w:rPr>
          <w:sz w:val="28"/>
          <w:u w:val="single"/>
        </w:rPr>
      </w:pPr>
    </w:p>
    <w:p w14:paraId="4040EC9F" w14:textId="77777777" w:rsidR="00762119" w:rsidRDefault="00762119">
      <w:pPr>
        <w:pStyle w:val="Title"/>
        <w:rPr>
          <w:sz w:val="28"/>
          <w:u w:val="single"/>
        </w:rPr>
      </w:pPr>
    </w:p>
    <w:p w14:paraId="15C26F13" w14:textId="77777777" w:rsidR="00762119" w:rsidRDefault="00762119">
      <w:pPr>
        <w:pStyle w:val="Title"/>
        <w:rPr>
          <w:sz w:val="28"/>
          <w:u w:val="single"/>
        </w:rPr>
      </w:pPr>
    </w:p>
    <w:p w14:paraId="5F2BE12D" w14:textId="77777777" w:rsidR="00762119" w:rsidRDefault="00762119">
      <w:pPr>
        <w:pStyle w:val="Title"/>
        <w:rPr>
          <w:sz w:val="28"/>
          <w:u w:val="single"/>
        </w:rPr>
      </w:pPr>
    </w:p>
    <w:p w14:paraId="316A5ACF" w14:textId="77777777" w:rsidR="003055FC" w:rsidRDefault="003055FC">
      <w:pPr>
        <w:pStyle w:val="Title"/>
        <w:rPr>
          <w:sz w:val="28"/>
          <w:u w:val="single"/>
        </w:rPr>
      </w:pPr>
    </w:p>
    <w:p w14:paraId="582A7A69" w14:textId="77777777" w:rsidR="003055FC" w:rsidRDefault="003055FC">
      <w:pPr>
        <w:pStyle w:val="Title"/>
        <w:rPr>
          <w:sz w:val="28"/>
          <w:u w:val="single"/>
        </w:rPr>
      </w:pPr>
    </w:p>
    <w:p w14:paraId="70A6E55C" w14:textId="77777777" w:rsidR="00762119" w:rsidRDefault="00762119">
      <w:pPr>
        <w:pStyle w:val="Title"/>
        <w:rPr>
          <w:sz w:val="28"/>
          <w:u w:val="single"/>
        </w:rPr>
      </w:pPr>
    </w:p>
    <w:p w14:paraId="4DB9E4BF" w14:textId="77777777" w:rsidR="00762119" w:rsidRDefault="00762119">
      <w:pPr>
        <w:pStyle w:val="Title"/>
        <w:rPr>
          <w:sz w:val="28"/>
          <w:u w:val="single"/>
        </w:rPr>
      </w:pPr>
    </w:p>
    <w:p w14:paraId="176E5A5C" w14:textId="77777777" w:rsidR="00CA67F3" w:rsidRDefault="00CA67F3">
      <w:pPr>
        <w:pStyle w:val="Title"/>
        <w:rPr>
          <w:sz w:val="28"/>
          <w:u w:val="single"/>
        </w:rPr>
      </w:pPr>
    </w:p>
    <w:p w14:paraId="75B449D7" w14:textId="77777777" w:rsidR="007E59F1" w:rsidRDefault="007E59F1">
      <w:pPr>
        <w:pStyle w:val="Title"/>
        <w:rPr>
          <w:sz w:val="28"/>
          <w:u w:val="single"/>
        </w:rPr>
      </w:pPr>
    </w:p>
    <w:p w14:paraId="5F71431F" w14:textId="77777777" w:rsidR="000375DC" w:rsidRDefault="000375DC">
      <w:pPr>
        <w:pStyle w:val="Title"/>
        <w:rPr>
          <w:sz w:val="28"/>
          <w:u w:val="single"/>
        </w:rPr>
      </w:pPr>
    </w:p>
    <w:p w14:paraId="63B70F8E" w14:textId="77777777" w:rsidR="00762119" w:rsidRDefault="00762119">
      <w:pPr>
        <w:pStyle w:val="Title"/>
        <w:rPr>
          <w:sz w:val="28"/>
          <w:u w:val="single"/>
        </w:rPr>
      </w:pPr>
    </w:p>
    <w:p w14:paraId="6F119AC4" w14:textId="77777777" w:rsidR="00834BD5" w:rsidRDefault="00834BD5" w:rsidP="00834BD5">
      <w:pPr>
        <w:pStyle w:val="BodyText3"/>
        <w:widowControl w:val="0"/>
        <w:ind w:left="4140"/>
        <w:jc w:val="both"/>
        <w:rPr>
          <w:rFonts w:ascii="Arial" w:hAnsi="Arial" w:cs="Arial"/>
          <w:b w:val="0"/>
          <w:bCs/>
        </w:rPr>
      </w:pPr>
      <w:r w:rsidRPr="00834BD5">
        <w:rPr>
          <w:rFonts w:ascii="Arial" w:hAnsi="Arial" w:cs="Arial"/>
          <w:bCs/>
        </w:rPr>
        <w:t>Matthew R. Pritchard</w:t>
      </w:r>
      <w:r>
        <w:rPr>
          <w:rFonts w:ascii="Arial" w:hAnsi="Arial" w:cs="Arial"/>
          <w:b w:val="0"/>
          <w:bCs/>
        </w:rPr>
        <w:t xml:space="preserve"> (Reg. No. 0088070)</w:t>
      </w:r>
    </w:p>
    <w:p w14:paraId="2DE2B579" w14:textId="3C7A3CCD" w:rsidR="00350B8F" w:rsidRPr="000375DC" w:rsidRDefault="0099726B" w:rsidP="00834BD5">
      <w:pPr>
        <w:tabs>
          <w:tab w:val="right" w:pos="8640"/>
        </w:tabs>
        <w:ind w:left="4140"/>
        <w:jc w:val="both"/>
        <w:rPr>
          <w:rFonts w:ascii="Arial" w:hAnsi="Arial" w:cs="Arial"/>
        </w:rPr>
      </w:pPr>
      <w:r w:rsidRPr="000375DC">
        <w:rPr>
          <w:rFonts w:ascii="Arial" w:hAnsi="Arial" w:cs="Arial"/>
        </w:rPr>
        <w:t xml:space="preserve">   </w:t>
      </w:r>
      <w:r w:rsidR="00350B8F" w:rsidRPr="000375DC">
        <w:rPr>
          <w:rFonts w:ascii="Arial" w:hAnsi="Arial" w:cs="Arial"/>
        </w:rPr>
        <w:t>(Counsel of Record)</w:t>
      </w:r>
    </w:p>
    <w:p w14:paraId="5CC89868" w14:textId="77777777" w:rsidR="00834BD5" w:rsidRPr="000375DC" w:rsidRDefault="00834BD5" w:rsidP="00834BD5">
      <w:pPr>
        <w:pStyle w:val="BodyText3"/>
        <w:widowControl w:val="0"/>
        <w:ind w:left="4140"/>
        <w:jc w:val="both"/>
        <w:rPr>
          <w:rFonts w:ascii="Arial" w:hAnsi="Arial" w:cs="Arial"/>
          <w:b w:val="0"/>
          <w:bCs/>
        </w:rPr>
      </w:pPr>
      <w:r w:rsidRPr="00834BD5">
        <w:rPr>
          <w:rFonts w:ascii="Arial" w:hAnsi="Arial" w:cs="Arial"/>
          <w:bCs/>
        </w:rPr>
        <w:t xml:space="preserve">Frank P. Darr </w:t>
      </w:r>
      <w:r w:rsidRPr="000375DC">
        <w:rPr>
          <w:rFonts w:ascii="Arial" w:hAnsi="Arial" w:cs="Arial"/>
          <w:b w:val="0"/>
          <w:bCs/>
        </w:rPr>
        <w:t>(Reg. No. 0025469)</w:t>
      </w:r>
    </w:p>
    <w:p w14:paraId="7C4AA994" w14:textId="77777777" w:rsidR="00537D74" w:rsidRDefault="00537D74" w:rsidP="00834BD5">
      <w:pPr>
        <w:pStyle w:val="BodyText3"/>
        <w:widowControl w:val="0"/>
        <w:ind w:left="4140"/>
        <w:jc w:val="both"/>
        <w:rPr>
          <w:rFonts w:ascii="Arial" w:hAnsi="Arial" w:cs="Arial"/>
          <w:b w:val="0"/>
          <w:bCs/>
          <w:smallCaps/>
          <w:szCs w:val="24"/>
        </w:rPr>
      </w:pPr>
      <w:r>
        <w:rPr>
          <w:rFonts w:ascii="Arial" w:hAnsi="Arial" w:cs="Arial"/>
          <w:b w:val="0"/>
          <w:bCs/>
          <w:smallCaps/>
          <w:szCs w:val="24"/>
        </w:rPr>
        <w:t xml:space="preserve">McNees Wallace &amp; </w:t>
      </w:r>
      <w:proofErr w:type="spellStart"/>
      <w:r>
        <w:rPr>
          <w:rFonts w:ascii="Arial" w:hAnsi="Arial" w:cs="Arial"/>
          <w:b w:val="0"/>
          <w:bCs/>
          <w:smallCaps/>
          <w:szCs w:val="24"/>
        </w:rPr>
        <w:t>Nurick</w:t>
      </w:r>
      <w:proofErr w:type="spellEnd"/>
      <w:r>
        <w:rPr>
          <w:rFonts w:ascii="Arial" w:hAnsi="Arial" w:cs="Arial"/>
          <w:b w:val="0"/>
          <w:bCs/>
          <w:smallCaps/>
          <w:szCs w:val="24"/>
        </w:rPr>
        <w:t xml:space="preserve"> LLC</w:t>
      </w:r>
    </w:p>
    <w:p w14:paraId="57588C60" w14:textId="77777777" w:rsidR="00537D74" w:rsidRDefault="00537D74" w:rsidP="00834BD5">
      <w:pPr>
        <w:pStyle w:val="BodyText3"/>
        <w:widowControl w:val="0"/>
        <w:ind w:left="414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21 East State Street, 17</w:t>
      </w:r>
      <w:r>
        <w:rPr>
          <w:rFonts w:ascii="Arial" w:hAnsi="Arial" w:cs="Arial"/>
          <w:b w:val="0"/>
          <w:bCs/>
          <w:vertAlign w:val="superscript"/>
        </w:rPr>
        <w:t>TH</w:t>
      </w:r>
      <w:r>
        <w:rPr>
          <w:rFonts w:ascii="Arial" w:hAnsi="Arial" w:cs="Arial"/>
          <w:b w:val="0"/>
          <w:bCs/>
        </w:rPr>
        <w:t xml:space="preserve"> Floor</w:t>
      </w:r>
    </w:p>
    <w:p w14:paraId="7B0E1138" w14:textId="77777777" w:rsidR="00537D74" w:rsidRDefault="00537D74" w:rsidP="00834BD5">
      <w:pPr>
        <w:pStyle w:val="BodyText"/>
        <w:ind w:left="4140"/>
      </w:pPr>
      <w:r>
        <w:t>Columbus, OH  43215</w:t>
      </w:r>
    </w:p>
    <w:p w14:paraId="65B78315" w14:textId="77777777" w:rsidR="00537D74" w:rsidRDefault="00537D74" w:rsidP="00834BD5">
      <w:pPr>
        <w:pStyle w:val="BodyText"/>
        <w:ind w:left="4140"/>
      </w:pPr>
      <w:r>
        <w:t>Telephone:  (614) 469-8000</w:t>
      </w:r>
    </w:p>
    <w:p w14:paraId="4C2CB2A4" w14:textId="77777777" w:rsidR="00537D74" w:rsidRDefault="00537D74" w:rsidP="00834BD5">
      <w:pPr>
        <w:pStyle w:val="BodyText"/>
        <w:ind w:left="4140"/>
      </w:pPr>
      <w:r>
        <w:t>Telecopier:  (614) 469-4653</w:t>
      </w:r>
    </w:p>
    <w:p w14:paraId="22E0CFFC" w14:textId="3196917F" w:rsidR="00537D74" w:rsidRDefault="00537D74" w:rsidP="00834BD5">
      <w:pPr>
        <w:pStyle w:val="BodyText"/>
        <w:ind w:left="4140"/>
      </w:pPr>
      <w:r>
        <w:t>mpritchard@</w:t>
      </w:r>
      <w:r w:rsidR="00834BD5">
        <w:t>mcneeslaw</w:t>
      </w:r>
      <w:r>
        <w:t>.com</w:t>
      </w:r>
    </w:p>
    <w:p w14:paraId="4549B565" w14:textId="77777777" w:rsidR="00F9360C" w:rsidRDefault="00F9360C" w:rsidP="00F9360C">
      <w:pPr>
        <w:pStyle w:val="BodyText"/>
        <w:ind w:left="4140"/>
      </w:pPr>
      <w:r>
        <w:t>fdarr@mcneeslaw.com</w:t>
      </w:r>
    </w:p>
    <w:p w14:paraId="60FC2CA6" w14:textId="77777777" w:rsidR="00F9360C" w:rsidRDefault="00F9360C" w:rsidP="00834BD5">
      <w:pPr>
        <w:tabs>
          <w:tab w:val="left" w:pos="4320"/>
          <w:tab w:val="right" w:pos="8640"/>
        </w:tabs>
        <w:ind w:left="4140"/>
        <w:jc w:val="both"/>
      </w:pPr>
    </w:p>
    <w:p w14:paraId="4881C169" w14:textId="1F51C287" w:rsidR="00350B8F" w:rsidRPr="00834BD5" w:rsidRDefault="00EC49E4" w:rsidP="00724403">
      <w:pPr>
        <w:pStyle w:val="Title"/>
        <w:tabs>
          <w:tab w:val="left" w:pos="4320"/>
        </w:tabs>
        <w:ind w:left="4140" w:hanging="4140"/>
        <w:jc w:val="left"/>
        <w:rPr>
          <w:rFonts w:ascii="Arial Bold" w:hAnsi="Arial Bold"/>
          <w:sz w:val="24"/>
        </w:rPr>
        <w:sectPr w:rsidR="00350B8F" w:rsidRPr="00834BD5" w:rsidSect="0045159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26"/>
        </w:sectPr>
      </w:pPr>
      <w:r w:rsidRPr="00834BD5">
        <w:rPr>
          <w:rFonts w:ascii="Arial Bold" w:hAnsi="Arial Bold"/>
          <w:sz w:val="24"/>
        </w:rPr>
        <w:t xml:space="preserve">June </w:t>
      </w:r>
      <w:r w:rsidR="00834BD5" w:rsidRPr="00834BD5">
        <w:rPr>
          <w:rFonts w:ascii="Arial Bold" w:hAnsi="Arial Bold"/>
          <w:sz w:val="24"/>
        </w:rPr>
        <w:t>6</w:t>
      </w:r>
      <w:r w:rsidR="00451593" w:rsidRPr="00834BD5">
        <w:rPr>
          <w:rFonts w:ascii="Arial Bold" w:hAnsi="Arial Bold"/>
          <w:sz w:val="24"/>
        </w:rPr>
        <w:t>, 201</w:t>
      </w:r>
      <w:r w:rsidR="00834BD5" w:rsidRPr="00834BD5">
        <w:rPr>
          <w:rFonts w:ascii="Arial Bold" w:hAnsi="Arial Bold"/>
          <w:sz w:val="24"/>
        </w:rPr>
        <w:t>9</w:t>
      </w:r>
      <w:r w:rsidR="00537D74" w:rsidRPr="00834BD5">
        <w:rPr>
          <w:rFonts w:ascii="Arial Bold" w:hAnsi="Arial Bold"/>
          <w:sz w:val="24"/>
        </w:rPr>
        <w:tab/>
        <w:t>Attorneys for Industrial Energy Users-Ohio</w:t>
      </w:r>
    </w:p>
    <w:p w14:paraId="4E26EAEF" w14:textId="77777777" w:rsidR="00834BD5" w:rsidRPr="00834BD5" w:rsidRDefault="00834BD5" w:rsidP="00834BD5">
      <w:pPr>
        <w:pStyle w:val="Title"/>
        <w:rPr>
          <w:sz w:val="28"/>
          <w:szCs w:val="28"/>
        </w:rPr>
      </w:pPr>
      <w:r w:rsidRPr="00834BD5">
        <w:rPr>
          <w:sz w:val="28"/>
          <w:szCs w:val="28"/>
        </w:rPr>
        <w:lastRenderedPageBreak/>
        <w:t>Before</w:t>
      </w:r>
    </w:p>
    <w:p w14:paraId="460FAAB7" w14:textId="77777777" w:rsidR="00834BD5" w:rsidRPr="00834BD5" w:rsidRDefault="00834BD5" w:rsidP="00834BD5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834BD5">
        <w:rPr>
          <w:rFonts w:ascii="Arial" w:hAnsi="Arial" w:cs="Arial"/>
          <w:b/>
          <w:smallCaps/>
          <w:sz w:val="28"/>
          <w:szCs w:val="28"/>
        </w:rPr>
        <w:t>The Public Utilities Commission of Ohio</w:t>
      </w:r>
    </w:p>
    <w:p w14:paraId="62150ACA" w14:textId="77777777" w:rsidR="00834BD5" w:rsidRDefault="00834BD5" w:rsidP="00834BD5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5C4BDF31" w14:textId="77777777" w:rsidR="00834BD5" w:rsidRDefault="00834BD5" w:rsidP="00834BD5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In the Matter of the Application of the </w:t>
      </w:r>
      <w:r>
        <w:rPr>
          <w:rFonts w:ascii="Arial" w:eastAsiaTheme="minorHAnsi" w:hAnsi="Arial" w:cs="Arial"/>
        </w:rPr>
        <w:tab/>
        <w:t>)</w:t>
      </w:r>
    </w:p>
    <w:p w14:paraId="65BE45A6" w14:textId="77777777" w:rsidR="00834BD5" w:rsidRDefault="00834BD5" w:rsidP="00834BD5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Ohio Development Services Agency</w:t>
      </w:r>
      <w:r>
        <w:rPr>
          <w:rFonts w:ascii="Arial" w:eastAsiaTheme="minorHAnsi" w:hAnsi="Arial" w:cs="Arial"/>
        </w:rPr>
        <w:tab/>
        <w:t>)</w:t>
      </w:r>
    </w:p>
    <w:p w14:paraId="4F82CBE4" w14:textId="77777777" w:rsidR="00834BD5" w:rsidRDefault="00834BD5" w:rsidP="00834BD5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for an Order Approving Adjustments</w:t>
      </w:r>
      <w:r>
        <w:rPr>
          <w:rFonts w:ascii="Arial" w:eastAsiaTheme="minorHAnsi" w:hAnsi="Arial" w:cs="Arial"/>
        </w:rPr>
        <w:tab/>
        <w:t>)</w:t>
      </w:r>
      <w:r>
        <w:rPr>
          <w:rFonts w:ascii="Arial" w:eastAsiaTheme="minorHAnsi" w:hAnsi="Arial" w:cs="Arial"/>
        </w:rPr>
        <w:tab/>
        <w:t>Case No. 19-1270-EL-USF</w:t>
      </w:r>
    </w:p>
    <w:p w14:paraId="67D4DAD1" w14:textId="77777777" w:rsidR="00834BD5" w:rsidRDefault="00834BD5" w:rsidP="00834BD5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to the Universal Service Fund Riders of </w:t>
      </w:r>
      <w:r>
        <w:rPr>
          <w:rFonts w:ascii="Arial" w:eastAsiaTheme="minorHAnsi" w:hAnsi="Arial" w:cs="Arial"/>
        </w:rPr>
        <w:tab/>
        <w:t>)</w:t>
      </w:r>
    </w:p>
    <w:p w14:paraId="6BDB80D4" w14:textId="77777777" w:rsidR="00834BD5" w:rsidRDefault="00834BD5" w:rsidP="00834BD5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Jurisdictional Ohio Electric Distribution </w:t>
      </w:r>
      <w:r>
        <w:rPr>
          <w:rFonts w:ascii="Arial" w:eastAsiaTheme="minorHAnsi" w:hAnsi="Arial" w:cs="Arial"/>
        </w:rPr>
        <w:tab/>
        <w:t>)</w:t>
      </w:r>
    </w:p>
    <w:p w14:paraId="5EEA3D59" w14:textId="77777777" w:rsidR="00834BD5" w:rsidRDefault="00834BD5" w:rsidP="00834BD5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Utilities.</w:t>
      </w:r>
      <w:r>
        <w:rPr>
          <w:rFonts w:ascii="Arial" w:eastAsiaTheme="minorHAnsi" w:hAnsi="Arial" w:cs="Arial"/>
        </w:rPr>
        <w:tab/>
        <w:t>)</w:t>
      </w:r>
    </w:p>
    <w:p w14:paraId="5A13EE48" w14:textId="77777777" w:rsidR="00762119" w:rsidRPr="000375DC" w:rsidRDefault="00762119">
      <w:pPr>
        <w:pStyle w:val="BodyText"/>
        <w:tabs>
          <w:tab w:val="left" w:pos="5040"/>
        </w:tabs>
      </w:pPr>
    </w:p>
    <w:p w14:paraId="49A92190" w14:textId="77777777" w:rsidR="00762119" w:rsidRPr="000375DC" w:rsidRDefault="00762119">
      <w:pPr>
        <w:pStyle w:val="Heading1"/>
        <w:pBdr>
          <w:top w:val="single" w:sz="12" w:space="1" w:color="auto"/>
        </w:pBdr>
        <w:tabs>
          <w:tab w:val="left" w:pos="7320"/>
        </w:tabs>
        <w:ind w:left="0" w:right="0"/>
        <w:jc w:val="center"/>
        <w:rPr>
          <w:rFonts w:ascii="Arial Bold" w:hAnsi="Arial Bold"/>
          <w:smallCaps/>
          <w:sz w:val="24"/>
        </w:rPr>
      </w:pPr>
    </w:p>
    <w:p w14:paraId="7879703E" w14:textId="77777777" w:rsidR="00762119" w:rsidRPr="00834BD5" w:rsidRDefault="00537D74" w:rsidP="00834BD5">
      <w:pPr>
        <w:jc w:val="center"/>
        <w:rPr>
          <w:rFonts w:ascii="Arial Bold" w:hAnsi="Arial Bold" w:cs="Arial"/>
          <w:b/>
          <w:smallCaps/>
          <w:sz w:val="28"/>
          <w:szCs w:val="28"/>
        </w:rPr>
      </w:pPr>
      <w:r w:rsidRPr="00834BD5">
        <w:rPr>
          <w:rFonts w:ascii="Arial Bold" w:hAnsi="Arial Bold" w:cs="Arial"/>
          <w:b/>
          <w:smallCaps/>
          <w:sz w:val="28"/>
          <w:szCs w:val="28"/>
        </w:rPr>
        <w:t>Motion to Intervene of Industrial Energy Users-Ohio</w:t>
      </w:r>
    </w:p>
    <w:p w14:paraId="65D4000B" w14:textId="77777777" w:rsidR="00762119" w:rsidRPr="000375DC" w:rsidRDefault="00762119">
      <w:pPr>
        <w:pStyle w:val="Title"/>
        <w:pBdr>
          <w:bottom w:val="single" w:sz="12" w:space="1" w:color="auto"/>
        </w:pBdr>
        <w:rPr>
          <w:sz w:val="24"/>
          <w:u w:val="single"/>
        </w:rPr>
      </w:pPr>
    </w:p>
    <w:p w14:paraId="11129A37" w14:textId="77777777" w:rsidR="00762119" w:rsidRDefault="00762119">
      <w:pPr>
        <w:pStyle w:val="Title"/>
        <w:rPr>
          <w:sz w:val="28"/>
          <w:u w:val="single"/>
        </w:rPr>
      </w:pPr>
    </w:p>
    <w:p w14:paraId="11B2D8E5" w14:textId="53C4A3E0" w:rsidR="00762119" w:rsidRDefault="00537D74">
      <w:pPr>
        <w:pStyle w:val="BodyTextIndent"/>
        <w:spacing w:before="120" w:line="480" w:lineRule="auto"/>
      </w:pPr>
      <w:r>
        <w:t xml:space="preserve">Industrial Energy Users-Ohio (“IEU-Ohio”) hereby respectfully moves the Public Utilities Commission of Ohio (“Commission”), pursuant to </w:t>
      </w:r>
      <w:r w:rsidR="00871304">
        <w:t>R.C.</w:t>
      </w:r>
      <w:r>
        <w:t xml:space="preserve"> 4903.221</w:t>
      </w:r>
      <w:r w:rsidR="00871304">
        <w:t xml:space="preserve"> </w:t>
      </w:r>
      <w:r>
        <w:t>and Rule 4901-1-11, Ohio Administrative Code, for leave to intervene in the above-captioned matter with the full powers and rights granted by the Commission, specifically by statute or by the provisions of the Ohio Administrative Code, to intervening parties.</w:t>
      </w:r>
    </w:p>
    <w:p w14:paraId="1537836A" w14:textId="3174F91F" w:rsidR="00762119" w:rsidRDefault="00863FAB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A273EA">
        <w:rPr>
          <w:rFonts w:ascii="Arial" w:hAnsi="Arial" w:cs="Arial"/>
        </w:rPr>
        <w:t>May 3</w:t>
      </w:r>
      <w:r w:rsidR="00834BD5">
        <w:rPr>
          <w:rFonts w:ascii="Arial" w:hAnsi="Arial" w:cs="Arial"/>
        </w:rPr>
        <w:t>0</w:t>
      </w:r>
      <w:r w:rsidR="00A273EA">
        <w:rPr>
          <w:rFonts w:ascii="Arial" w:hAnsi="Arial" w:cs="Arial"/>
        </w:rPr>
        <w:t>, 201</w:t>
      </w:r>
      <w:r w:rsidR="00834BD5">
        <w:rPr>
          <w:rFonts w:ascii="Arial" w:hAnsi="Arial" w:cs="Arial"/>
        </w:rPr>
        <w:t>9</w:t>
      </w:r>
      <w:r w:rsidR="00537D74">
        <w:rPr>
          <w:rFonts w:ascii="Arial" w:hAnsi="Arial" w:cs="Arial"/>
        </w:rPr>
        <w:t>, the Ohio Development Services Agency (“ODSA”) filed a notice of intent to file an application for adjustments to the Universal Service Fund (“USF”) rider</w:t>
      </w:r>
      <w:r w:rsidR="004546A5">
        <w:rPr>
          <w:rFonts w:ascii="Arial" w:hAnsi="Arial" w:cs="Arial"/>
        </w:rPr>
        <w:t>s</w:t>
      </w:r>
      <w:r w:rsidR="00537D74">
        <w:rPr>
          <w:rFonts w:ascii="Arial" w:hAnsi="Arial" w:cs="Arial"/>
        </w:rPr>
        <w:t xml:space="preserve"> (“Notice of Intent”).  ODSA stated that it was filing its Notice of Intent pursuant to a </w:t>
      </w:r>
      <w:r w:rsidR="00451593">
        <w:rPr>
          <w:rFonts w:ascii="Arial" w:hAnsi="Arial" w:cs="Arial"/>
        </w:rPr>
        <w:t>S</w:t>
      </w:r>
      <w:r w:rsidR="00537D74">
        <w:rPr>
          <w:rFonts w:ascii="Arial" w:hAnsi="Arial" w:cs="Arial"/>
        </w:rPr>
        <w:t xml:space="preserve">tipulation and </w:t>
      </w:r>
      <w:r w:rsidR="00451593">
        <w:rPr>
          <w:rFonts w:ascii="Arial" w:hAnsi="Arial" w:cs="Arial"/>
        </w:rPr>
        <w:t>R</w:t>
      </w:r>
      <w:r w:rsidR="00537D74">
        <w:rPr>
          <w:rFonts w:ascii="Arial" w:hAnsi="Arial" w:cs="Arial"/>
        </w:rPr>
        <w:t xml:space="preserve">ecommendation approved by the Commission in Case No. </w:t>
      </w:r>
      <w:r w:rsidR="00834BD5">
        <w:rPr>
          <w:rFonts w:ascii="Arial" w:hAnsi="Arial" w:cs="Arial"/>
        </w:rPr>
        <w:t>18-976</w:t>
      </w:r>
      <w:r w:rsidR="00537D74">
        <w:rPr>
          <w:rFonts w:ascii="Arial" w:hAnsi="Arial" w:cs="Arial"/>
        </w:rPr>
        <w:t xml:space="preserve">-EL-USF.  IEU-Ohio is a party of record in Case No. </w:t>
      </w:r>
      <w:r w:rsidR="00834BD5">
        <w:rPr>
          <w:rFonts w:ascii="Arial" w:hAnsi="Arial" w:cs="Arial"/>
        </w:rPr>
        <w:t>18-1976</w:t>
      </w:r>
      <w:r w:rsidR="00537D74">
        <w:rPr>
          <w:rFonts w:ascii="Arial" w:hAnsi="Arial" w:cs="Arial"/>
        </w:rPr>
        <w:t>-EL-USF and IEU-Ohio’s members pay the USF rider</w:t>
      </w:r>
      <w:r w:rsidR="00747D92">
        <w:rPr>
          <w:rFonts w:ascii="Arial" w:hAnsi="Arial" w:cs="Arial"/>
        </w:rPr>
        <w:t>s</w:t>
      </w:r>
      <w:r w:rsidR="00537D74">
        <w:rPr>
          <w:rFonts w:ascii="Arial" w:hAnsi="Arial" w:cs="Arial"/>
        </w:rPr>
        <w:t>.</w:t>
      </w:r>
    </w:p>
    <w:p w14:paraId="0DB93228" w14:textId="77777777" w:rsidR="00762119" w:rsidRDefault="00537D74">
      <w:pPr>
        <w:pStyle w:val="BodyText"/>
        <w:tabs>
          <w:tab w:val="left" w:pos="720"/>
          <w:tab w:val="left" w:pos="5040"/>
        </w:tabs>
        <w:spacing w:line="480" w:lineRule="auto"/>
        <w:ind w:firstLine="720"/>
      </w:pPr>
      <w:r>
        <w:t xml:space="preserve">As demonstrated further in the Memorandum in Support attached hereto and incorporated herein, IEU-Ohio has a direct, real, and substantial interest in the issues and matters involved in the above-captioned proceeding, and is so situated that the disposition of this proceeding may, as a practical matter, impair or impede its ability to protect that interest.  IEU-Ohio believes that its participation will not unduly prolong or </w:t>
      </w:r>
      <w:r>
        <w:lastRenderedPageBreak/>
        <w:t>delay this proceeding and that it will significantly contribute to the full development and equitable resolution of the factual and other issues in the proceeding.  The interests of IEU-Ohio will not be adequately represented by other parties to the proceeding and, as such, IEU-Ohio is entitled to intervene with the full powers and rights granted by the Commission, specifically by statute and by the provisions of the Ohio Administrative Code, to intervening parties.</w:t>
      </w:r>
    </w:p>
    <w:p w14:paraId="14C5E84C" w14:textId="77777777" w:rsidR="00762119" w:rsidRDefault="00537D74" w:rsidP="00834BD5">
      <w:pPr>
        <w:tabs>
          <w:tab w:val="left" w:pos="4140"/>
          <w:tab w:val="left" w:pos="4320"/>
          <w:tab w:val="right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Respectfully submitted,</w:t>
      </w:r>
    </w:p>
    <w:p w14:paraId="076D7531" w14:textId="77777777" w:rsidR="00762119" w:rsidRDefault="00762119"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</w:p>
    <w:p w14:paraId="0D359A84" w14:textId="64D24AD9" w:rsidR="00537D74" w:rsidRPr="00C959CF" w:rsidRDefault="00C52ACB" w:rsidP="003055FC">
      <w:pPr>
        <w:tabs>
          <w:tab w:val="left" w:pos="4320"/>
          <w:tab w:val="right" w:pos="8640"/>
        </w:tabs>
        <w:ind w:left="43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u w:val="single"/>
        </w:rPr>
        <w:t xml:space="preserve">/s/ </w:t>
      </w:r>
      <w:r w:rsidR="00834BD5">
        <w:rPr>
          <w:rFonts w:ascii="Arial" w:hAnsi="Arial" w:cs="Arial"/>
          <w:i/>
          <w:u w:val="single"/>
        </w:rPr>
        <w:t>Matthew R. Pritchard</w:t>
      </w:r>
      <w:r>
        <w:rPr>
          <w:rFonts w:ascii="Arial" w:hAnsi="Arial" w:cs="Arial"/>
          <w:i/>
          <w:u w:val="single"/>
        </w:rPr>
        <w:tab/>
      </w:r>
    </w:p>
    <w:p w14:paraId="7C5206E1" w14:textId="77777777" w:rsidR="00834BD5" w:rsidRDefault="00834BD5" w:rsidP="00834BD5">
      <w:pPr>
        <w:pStyle w:val="BodyText3"/>
        <w:widowControl w:val="0"/>
        <w:ind w:left="4140"/>
        <w:jc w:val="both"/>
        <w:rPr>
          <w:rFonts w:ascii="Arial" w:hAnsi="Arial" w:cs="Arial"/>
          <w:b w:val="0"/>
          <w:bCs/>
        </w:rPr>
      </w:pPr>
      <w:r w:rsidRPr="00834BD5">
        <w:rPr>
          <w:rFonts w:ascii="Arial" w:hAnsi="Arial" w:cs="Arial"/>
          <w:bCs/>
        </w:rPr>
        <w:t>Matthew R. Pritchard</w:t>
      </w:r>
      <w:r>
        <w:rPr>
          <w:rFonts w:ascii="Arial" w:hAnsi="Arial" w:cs="Arial"/>
          <w:b w:val="0"/>
          <w:bCs/>
        </w:rPr>
        <w:t xml:space="preserve"> (Reg. No. 0088070)</w:t>
      </w:r>
    </w:p>
    <w:p w14:paraId="71DEE590" w14:textId="77777777" w:rsidR="00834BD5" w:rsidRPr="000375DC" w:rsidRDefault="00834BD5" w:rsidP="00834BD5">
      <w:pPr>
        <w:tabs>
          <w:tab w:val="right" w:pos="8640"/>
        </w:tabs>
        <w:ind w:left="4140"/>
        <w:jc w:val="both"/>
        <w:rPr>
          <w:rFonts w:ascii="Arial" w:hAnsi="Arial" w:cs="Arial"/>
        </w:rPr>
      </w:pPr>
      <w:r w:rsidRPr="000375DC">
        <w:rPr>
          <w:rFonts w:ascii="Arial" w:hAnsi="Arial" w:cs="Arial"/>
        </w:rPr>
        <w:t xml:space="preserve">   (Counsel of Record)</w:t>
      </w:r>
    </w:p>
    <w:p w14:paraId="0F19C106" w14:textId="77777777" w:rsidR="00834BD5" w:rsidRPr="000375DC" w:rsidRDefault="00834BD5" w:rsidP="00834BD5">
      <w:pPr>
        <w:pStyle w:val="BodyText3"/>
        <w:widowControl w:val="0"/>
        <w:ind w:left="4140"/>
        <w:jc w:val="both"/>
        <w:rPr>
          <w:rFonts w:ascii="Arial" w:hAnsi="Arial" w:cs="Arial"/>
          <w:b w:val="0"/>
          <w:bCs/>
        </w:rPr>
      </w:pPr>
      <w:r w:rsidRPr="00834BD5">
        <w:rPr>
          <w:rFonts w:ascii="Arial" w:hAnsi="Arial" w:cs="Arial"/>
          <w:bCs/>
        </w:rPr>
        <w:t xml:space="preserve">Frank P. Darr </w:t>
      </w:r>
      <w:r w:rsidRPr="000375DC">
        <w:rPr>
          <w:rFonts w:ascii="Arial" w:hAnsi="Arial" w:cs="Arial"/>
          <w:b w:val="0"/>
          <w:bCs/>
        </w:rPr>
        <w:t>(Reg. No. 0025469)</w:t>
      </w:r>
    </w:p>
    <w:p w14:paraId="6A0EB275" w14:textId="77777777" w:rsidR="00834BD5" w:rsidRDefault="00834BD5" w:rsidP="00834BD5">
      <w:pPr>
        <w:pStyle w:val="BodyText3"/>
        <w:widowControl w:val="0"/>
        <w:ind w:left="4140"/>
        <w:jc w:val="both"/>
        <w:rPr>
          <w:rFonts w:ascii="Arial" w:hAnsi="Arial" w:cs="Arial"/>
          <w:b w:val="0"/>
          <w:bCs/>
          <w:smallCaps/>
          <w:szCs w:val="24"/>
        </w:rPr>
      </w:pPr>
      <w:r>
        <w:rPr>
          <w:rFonts w:ascii="Arial" w:hAnsi="Arial" w:cs="Arial"/>
          <w:b w:val="0"/>
          <w:bCs/>
          <w:smallCaps/>
          <w:szCs w:val="24"/>
        </w:rPr>
        <w:t xml:space="preserve">McNees Wallace &amp; </w:t>
      </w:r>
      <w:proofErr w:type="spellStart"/>
      <w:r>
        <w:rPr>
          <w:rFonts w:ascii="Arial" w:hAnsi="Arial" w:cs="Arial"/>
          <w:b w:val="0"/>
          <w:bCs/>
          <w:smallCaps/>
          <w:szCs w:val="24"/>
        </w:rPr>
        <w:t>Nurick</w:t>
      </w:r>
      <w:proofErr w:type="spellEnd"/>
      <w:r>
        <w:rPr>
          <w:rFonts w:ascii="Arial" w:hAnsi="Arial" w:cs="Arial"/>
          <w:b w:val="0"/>
          <w:bCs/>
          <w:smallCaps/>
          <w:szCs w:val="24"/>
        </w:rPr>
        <w:t xml:space="preserve"> LLC</w:t>
      </w:r>
    </w:p>
    <w:p w14:paraId="50E123F2" w14:textId="77777777" w:rsidR="00834BD5" w:rsidRDefault="00834BD5" w:rsidP="00834BD5">
      <w:pPr>
        <w:pStyle w:val="BodyText3"/>
        <w:widowControl w:val="0"/>
        <w:ind w:left="414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21 East State Street, 17</w:t>
      </w:r>
      <w:r>
        <w:rPr>
          <w:rFonts w:ascii="Arial" w:hAnsi="Arial" w:cs="Arial"/>
          <w:b w:val="0"/>
          <w:bCs/>
          <w:vertAlign w:val="superscript"/>
        </w:rPr>
        <w:t>TH</w:t>
      </w:r>
      <w:r>
        <w:rPr>
          <w:rFonts w:ascii="Arial" w:hAnsi="Arial" w:cs="Arial"/>
          <w:b w:val="0"/>
          <w:bCs/>
        </w:rPr>
        <w:t xml:space="preserve"> Floor</w:t>
      </w:r>
    </w:p>
    <w:p w14:paraId="682CD4E7" w14:textId="77777777" w:rsidR="00834BD5" w:rsidRDefault="00834BD5" w:rsidP="00834BD5">
      <w:pPr>
        <w:pStyle w:val="BodyText"/>
        <w:ind w:left="4140"/>
      </w:pPr>
      <w:r>
        <w:t>Columbus, OH  43215</w:t>
      </w:r>
    </w:p>
    <w:p w14:paraId="1AF08187" w14:textId="77777777" w:rsidR="00834BD5" w:rsidRDefault="00834BD5" w:rsidP="00834BD5">
      <w:pPr>
        <w:pStyle w:val="BodyText"/>
        <w:ind w:left="4140"/>
      </w:pPr>
      <w:r>
        <w:t>Telephone:  (614) 469-8000</w:t>
      </w:r>
    </w:p>
    <w:p w14:paraId="17A5E931" w14:textId="77777777" w:rsidR="00834BD5" w:rsidRDefault="00834BD5" w:rsidP="00834BD5">
      <w:pPr>
        <w:pStyle w:val="BodyText"/>
        <w:ind w:left="4140"/>
      </w:pPr>
      <w:r>
        <w:t>Telecopier:  (614) 469-4653</w:t>
      </w:r>
    </w:p>
    <w:p w14:paraId="54695600" w14:textId="77777777" w:rsidR="00834BD5" w:rsidRDefault="00834BD5" w:rsidP="00834BD5">
      <w:pPr>
        <w:pStyle w:val="BodyText"/>
        <w:ind w:left="4140"/>
      </w:pPr>
      <w:r>
        <w:t>mpritchard@mcneeslaw.com</w:t>
      </w:r>
    </w:p>
    <w:p w14:paraId="66A27C5D" w14:textId="77777777" w:rsidR="00F9360C" w:rsidRDefault="00F9360C" w:rsidP="00F9360C">
      <w:pPr>
        <w:pStyle w:val="BodyText"/>
        <w:ind w:left="4140"/>
      </w:pPr>
      <w:r>
        <w:t>fdarr@mcneeslaw.com</w:t>
      </w:r>
    </w:p>
    <w:p w14:paraId="026E904D" w14:textId="77777777" w:rsidR="00F9360C" w:rsidRDefault="00F9360C" w:rsidP="00537D74">
      <w:pPr>
        <w:tabs>
          <w:tab w:val="left" w:pos="4320"/>
          <w:tab w:val="right" w:pos="8640"/>
        </w:tabs>
        <w:jc w:val="both"/>
      </w:pPr>
    </w:p>
    <w:p w14:paraId="27A3C7CB" w14:textId="77777777" w:rsidR="00762119" w:rsidRPr="00834BD5" w:rsidRDefault="00537D74" w:rsidP="00834BD5">
      <w:pPr>
        <w:pStyle w:val="Title"/>
        <w:tabs>
          <w:tab w:val="left" w:pos="4140"/>
        </w:tabs>
        <w:jc w:val="left"/>
        <w:rPr>
          <w:rFonts w:ascii="Arial Bold" w:hAnsi="Arial Bold"/>
          <w:sz w:val="24"/>
        </w:rPr>
      </w:pPr>
      <w:r w:rsidRPr="00834BD5">
        <w:rPr>
          <w:rFonts w:ascii="Arial Bold" w:hAnsi="Arial Bold"/>
          <w:sz w:val="24"/>
        </w:rPr>
        <w:tab/>
        <w:t>Attorneys for Industrial Energy Users-Ohio</w:t>
      </w:r>
    </w:p>
    <w:p w14:paraId="51347EFA" w14:textId="77777777" w:rsidR="00762119" w:rsidRDefault="00537D74">
      <w:pPr>
        <w:pStyle w:val="Title"/>
        <w:rPr>
          <w:b w:val="0"/>
        </w:rPr>
      </w:pPr>
      <w:r>
        <w:br w:type="page"/>
      </w:r>
    </w:p>
    <w:p w14:paraId="25DE598B" w14:textId="77777777" w:rsidR="00834BD5" w:rsidRPr="00834BD5" w:rsidRDefault="00834BD5" w:rsidP="00834BD5">
      <w:pPr>
        <w:pStyle w:val="Title"/>
        <w:rPr>
          <w:sz w:val="28"/>
          <w:szCs w:val="28"/>
        </w:rPr>
      </w:pPr>
      <w:r w:rsidRPr="00834BD5">
        <w:rPr>
          <w:sz w:val="28"/>
          <w:szCs w:val="28"/>
        </w:rPr>
        <w:lastRenderedPageBreak/>
        <w:t>Before</w:t>
      </w:r>
    </w:p>
    <w:p w14:paraId="5E1DECDB" w14:textId="77777777" w:rsidR="00834BD5" w:rsidRPr="00834BD5" w:rsidRDefault="00834BD5" w:rsidP="00834BD5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834BD5">
        <w:rPr>
          <w:rFonts w:ascii="Arial" w:hAnsi="Arial" w:cs="Arial"/>
          <w:b/>
          <w:smallCaps/>
          <w:sz w:val="28"/>
          <w:szCs w:val="28"/>
        </w:rPr>
        <w:t>The Public Utilities Commission of Ohio</w:t>
      </w:r>
    </w:p>
    <w:p w14:paraId="3D1472B6" w14:textId="77777777" w:rsidR="00834BD5" w:rsidRDefault="00834BD5" w:rsidP="00834BD5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54819233" w14:textId="77777777" w:rsidR="00834BD5" w:rsidRDefault="00834BD5" w:rsidP="00834BD5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In the Matter of the Application of the </w:t>
      </w:r>
      <w:r>
        <w:rPr>
          <w:rFonts w:ascii="Arial" w:eastAsiaTheme="minorHAnsi" w:hAnsi="Arial" w:cs="Arial"/>
        </w:rPr>
        <w:tab/>
        <w:t>)</w:t>
      </w:r>
    </w:p>
    <w:p w14:paraId="09D27F74" w14:textId="77777777" w:rsidR="00834BD5" w:rsidRDefault="00834BD5" w:rsidP="00834BD5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Ohio Development Services Agency</w:t>
      </w:r>
      <w:r>
        <w:rPr>
          <w:rFonts w:ascii="Arial" w:eastAsiaTheme="minorHAnsi" w:hAnsi="Arial" w:cs="Arial"/>
        </w:rPr>
        <w:tab/>
        <w:t>)</w:t>
      </w:r>
    </w:p>
    <w:p w14:paraId="6B703F35" w14:textId="77777777" w:rsidR="00834BD5" w:rsidRDefault="00834BD5" w:rsidP="00834BD5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for an Order Approving Adjustments</w:t>
      </w:r>
      <w:r>
        <w:rPr>
          <w:rFonts w:ascii="Arial" w:eastAsiaTheme="minorHAnsi" w:hAnsi="Arial" w:cs="Arial"/>
        </w:rPr>
        <w:tab/>
        <w:t>)</w:t>
      </w:r>
      <w:r>
        <w:rPr>
          <w:rFonts w:ascii="Arial" w:eastAsiaTheme="minorHAnsi" w:hAnsi="Arial" w:cs="Arial"/>
        </w:rPr>
        <w:tab/>
        <w:t>Case No. 19-1270-EL-USF</w:t>
      </w:r>
    </w:p>
    <w:p w14:paraId="4C35CBB0" w14:textId="77777777" w:rsidR="00834BD5" w:rsidRDefault="00834BD5" w:rsidP="00834BD5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to the Universal Service Fund Riders of </w:t>
      </w:r>
      <w:r>
        <w:rPr>
          <w:rFonts w:ascii="Arial" w:eastAsiaTheme="minorHAnsi" w:hAnsi="Arial" w:cs="Arial"/>
        </w:rPr>
        <w:tab/>
        <w:t>)</w:t>
      </w:r>
    </w:p>
    <w:p w14:paraId="46D40D75" w14:textId="77777777" w:rsidR="00834BD5" w:rsidRDefault="00834BD5" w:rsidP="00834BD5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Jurisdictional Ohio Electric Distribution </w:t>
      </w:r>
      <w:r>
        <w:rPr>
          <w:rFonts w:ascii="Arial" w:eastAsiaTheme="minorHAnsi" w:hAnsi="Arial" w:cs="Arial"/>
        </w:rPr>
        <w:tab/>
        <w:t>)</w:t>
      </w:r>
    </w:p>
    <w:p w14:paraId="50151845" w14:textId="77777777" w:rsidR="00834BD5" w:rsidRDefault="00834BD5" w:rsidP="00834BD5">
      <w:pPr>
        <w:tabs>
          <w:tab w:val="left" w:pos="4860"/>
          <w:tab w:val="left" w:pos="540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Utilities.</w:t>
      </w:r>
      <w:r>
        <w:rPr>
          <w:rFonts w:ascii="Arial" w:eastAsiaTheme="minorHAnsi" w:hAnsi="Arial" w:cs="Arial"/>
        </w:rPr>
        <w:tab/>
        <w:t>)</w:t>
      </w:r>
    </w:p>
    <w:p w14:paraId="5450F5F1" w14:textId="77777777" w:rsidR="00834BD5" w:rsidRPr="000375DC" w:rsidRDefault="00834BD5" w:rsidP="00834BD5">
      <w:pPr>
        <w:pStyle w:val="BodyText"/>
        <w:tabs>
          <w:tab w:val="left" w:pos="5040"/>
        </w:tabs>
      </w:pPr>
    </w:p>
    <w:p w14:paraId="40F80773" w14:textId="77777777" w:rsidR="00834BD5" w:rsidRPr="000375DC" w:rsidRDefault="00834BD5" w:rsidP="00834BD5">
      <w:pPr>
        <w:pStyle w:val="Heading1"/>
        <w:pBdr>
          <w:top w:val="single" w:sz="12" w:space="1" w:color="auto"/>
        </w:pBdr>
        <w:tabs>
          <w:tab w:val="left" w:pos="7320"/>
        </w:tabs>
        <w:ind w:left="0" w:right="0"/>
        <w:jc w:val="center"/>
        <w:rPr>
          <w:rFonts w:ascii="Arial Bold" w:hAnsi="Arial Bold"/>
          <w:smallCaps/>
          <w:sz w:val="24"/>
        </w:rPr>
      </w:pPr>
    </w:p>
    <w:p w14:paraId="0642AC02" w14:textId="625C47B6" w:rsidR="00834BD5" w:rsidRPr="00834BD5" w:rsidRDefault="00834BD5" w:rsidP="00834BD5">
      <w:pPr>
        <w:jc w:val="center"/>
        <w:rPr>
          <w:rFonts w:ascii="Arial Bold" w:hAnsi="Arial Bold" w:cs="Arial"/>
          <w:b/>
          <w:smallCaps/>
          <w:sz w:val="28"/>
          <w:szCs w:val="28"/>
        </w:rPr>
      </w:pPr>
      <w:r>
        <w:rPr>
          <w:rFonts w:ascii="Arial Bold" w:hAnsi="Arial Bold" w:cs="Arial"/>
          <w:b/>
          <w:smallCaps/>
          <w:sz w:val="28"/>
          <w:szCs w:val="28"/>
        </w:rPr>
        <w:t>Memorandum in Support</w:t>
      </w:r>
    </w:p>
    <w:p w14:paraId="46CD8B6A" w14:textId="77777777" w:rsidR="00834BD5" w:rsidRPr="000375DC" w:rsidRDefault="00834BD5" w:rsidP="00834BD5">
      <w:pPr>
        <w:pStyle w:val="Title"/>
        <w:pBdr>
          <w:bottom w:val="single" w:sz="12" w:space="1" w:color="auto"/>
        </w:pBdr>
        <w:rPr>
          <w:sz w:val="24"/>
          <w:u w:val="single"/>
        </w:rPr>
      </w:pPr>
    </w:p>
    <w:p w14:paraId="566A2E4F" w14:textId="77777777" w:rsidR="00834BD5" w:rsidRDefault="00834BD5" w:rsidP="00834BD5">
      <w:pPr>
        <w:pStyle w:val="Title"/>
        <w:rPr>
          <w:sz w:val="28"/>
          <w:u w:val="single"/>
        </w:rPr>
      </w:pPr>
    </w:p>
    <w:p w14:paraId="6BD61C66" w14:textId="60B001C5" w:rsidR="00762119" w:rsidRDefault="00537D74">
      <w:pPr>
        <w:pStyle w:val="BodyText2"/>
        <w:rPr>
          <w:rFonts w:cs="Arial"/>
        </w:rPr>
      </w:pPr>
      <w:r>
        <w:rPr>
          <w:rFonts w:cs="Arial"/>
        </w:rPr>
        <w:t xml:space="preserve">In support of this Motion to Intervene, IEU-Ohio states that it is an association of ultimate customers.  A current listing of IEU-Ohio member companies is available on </w:t>
      </w:r>
      <w:r>
        <w:rPr>
          <w:rFonts w:cs="Arial"/>
          <w:szCs w:val="24"/>
        </w:rPr>
        <w:t xml:space="preserve">IEU-Ohio's website at </w:t>
      </w:r>
      <w:r w:rsidR="00834BD5" w:rsidRPr="00353DE3">
        <w:rPr>
          <w:rFonts w:cs="Arial"/>
          <w:szCs w:val="24"/>
        </w:rPr>
        <w:t>http://www.ieu-ohio.org/member_list.aspx</w:t>
      </w:r>
      <w:r>
        <w:rPr>
          <w:rFonts w:cs="Arial"/>
          <w:szCs w:val="24"/>
        </w:rPr>
        <w:t xml:space="preserve">. </w:t>
      </w:r>
      <w:r>
        <w:rPr>
          <w:rFonts w:cs="Arial"/>
        </w:rPr>
        <w:t xml:space="preserve"> IEU-Ohio’s members purchase substantial amounts of electric and related services from Ohio’s electric distribution utilities (“EDU”).</w:t>
      </w:r>
    </w:p>
    <w:p w14:paraId="100C5A10" w14:textId="35406A23" w:rsidR="00762119" w:rsidRDefault="00537D74">
      <w:pPr>
        <w:pStyle w:val="BodyText2"/>
        <w:rPr>
          <w:rFonts w:cs="Arial"/>
        </w:rPr>
      </w:pPr>
      <w:r>
        <w:rPr>
          <w:rFonts w:cs="Arial"/>
        </w:rPr>
        <w:t>IEU-Ohio’s members work together to address matters that affect the availability and price of utility services.  Additionally, IEU-Ohio seeks to promote customer-driven policies that will assure an adequate, reliable, and efficient supply of energy for all consumers at competitive prices.  To this end, IEU-Ohio has worked</w:t>
      </w:r>
      <w:r w:rsidR="008D012A">
        <w:rPr>
          <w:rFonts w:cs="Arial"/>
        </w:rPr>
        <w:t xml:space="preserve"> </w:t>
      </w:r>
      <w:r>
        <w:rPr>
          <w:rFonts w:cs="Arial"/>
        </w:rPr>
        <w:t xml:space="preserve">and will continue to work to produce legislative, regulatory, and market outcomes that are consistent with the State policy contained in </w:t>
      </w:r>
      <w:r w:rsidR="00871304">
        <w:rPr>
          <w:rFonts w:cs="Arial"/>
        </w:rPr>
        <w:t>R.C.</w:t>
      </w:r>
      <w:r>
        <w:rPr>
          <w:rFonts w:cs="Arial"/>
        </w:rPr>
        <w:t xml:space="preserve"> 4928.02.</w:t>
      </w:r>
    </w:p>
    <w:p w14:paraId="44E7C598" w14:textId="77777777" w:rsidR="00762119" w:rsidRDefault="00537D74">
      <w:pPr>
        <w:pStyle w:val="HTMLPreformatted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IEU-Ohio has a real and substantial interest inasmuch as this proceeding may directly or indirectly impact the provision of electric service to IEU-Ohio members’ manufacturing facilities.  Specifically, IEU-Ohio’s direct interest in this proceeding is the result of the effect that this proceeding shall have upon the price, adequacy, and reliability of the electric supply and related services</w:t>
      </w:r>
      <w:r>
        <w:t xml:space="preserve"> </w:t>
      </w:r>
      <w:r>
        <w:rPr>
          <w:rFonts w:ascii="Arial" w:hAnsi="Arial" w:cs="Arial"/>
          <w:sz w:val="24"/>
          <w:szCs w:val="24"/>
        </w:rPr>
        <w:t>within Ohio.</w:t>
      </w:r>
    </w:p>
    <w:p w14:paraId="7C4157B5" w14:textId="77777777" w:rsidR="00834BD5" w:rsidRDefault="00834BD5" w:rsidP="00834BD5">
      <w:pPr>
        <w:tabs>
          <w:tab w:val="left" w:pos="4140"/>
          <w:tab w:val="left" w:pos="4320"/>
          <w:tab w:val="right" w:pos="8640"/>
        </w:tabs>
        <w:ind w:left="41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Respectfully submitted,</w:t>
      </w:r>
    </w:p>
    <w:p w14:paraId="71CEBE2D" w14:textId="77777777" w:rsidR="00834BD5" w:rsidRDefault="00834BD5" w:rsidP="00834BD5">
      <w:pPr>
        <w:tabs>
          <w:tab w:val="left" w:pos="4320"/>
          <w:tab w:val="right" w:pos="8640"/>
        </w:tabs>
        <w:ind w:left="4140"/>
        <w:jc w:val="both"/>
        <w:rPr>
          <w:rFonts w:ascii="Arial" w:hAnsi="Arial" w:cs="Arial"/>
        </w:rPr>
      </w:pPr>
    </w:p>
    <w:p w14:paraId="2362B544" w14:textId="77777777" w:rsidR="00834BD5" w:rsidRPr="00C959CF" w:rsidRDefault="00834BD5" w:rsidP="00834BD5">
      <w:pPr>
        <w:tabs>
          <w:tab w:val="left" w:pos="4320"/>
          <w:tab w:val="right" w:pos="8640"/>
        </w:tabs>
        <w:ind w:left="43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u w:val="single"/>
        </w:rPr>
        <w:t>/s/ Matthew R. Pritchard</w:t>
      </w:r>
      <w:r>
        <w:rPr>
          <w:rFonts w:ascii="Arial" w:hAnsi="Arial" w:cs="Arial"/>
          <w:i/>
          <w:u w:val="single"/>
        </w:rPr>
        <w:tab/>
      </w:r>
    </w:p>
    <w:p w14:paraId="1CD0C15B" w14:textId="77777777" w:rsidR="00834BD5" w:rsidRDefault="00834BD5" w:rsidP="00834BD5">
      <w:pPr>
        <w:pStyle w:val="BodyText3"/>
        <w:widowControl w:val="0"/>
        <w:ind w:left="4140"/>
        <w:jc w:val="both"/>
        <w:rPr>
          <w:rFonts w:ascii="Arial" w:hAnsi="Arial" w:cs="Arial"/>
          <w:b w:val="0"/>
          <w:bCs/>
        </w:rPr>
      </w:pPr>
      <w:r w:rsidRPr="00834BD5">
        <w:rPr>
          <w:rFonts w:ascii="Arial" w:hAnsi="Arial" w:cs="Arial"/>
          <w:bCs/>
        </w:rPr>
        <w:t>Matthew R. Pritchard</w:t>
      </w:r>
      <w:r>
        <w:rPr>
          <w:rFonts w:ascii="Arial" w:hAnsi="Arial" w:cs="Arial"/>
          <w:b w:val="0"/>
          <w:bCs/>
        </w:rPr>
        <w:t xml:space="preserve"> (Reg. No. 0088070)</w:t>
      </w:r>
    </w:p>
    <w:p w14:paraId="0F9676C2" w14:textId="77777777" w:rsidR="00834BD5" w:rsidRPr="000375DC" w:rsidRDefault="00834BD5" w:rsidP="00834BD5">
      <w:pPr>
        <w:tabs>
          <w:tab w:val="right" w:pos="8640"/>
        </w:tabs>
        <w:ind w:left="4140"/>
        <w:jc w:val="both"/>
        <w:rPr>
          <w:rFonts w:ascii="Arial" w:hAnsi="Arial" w:cs="Arial"/>
        </w:rPr>
      </w:pPr>
      <w:r w:rsidRPr="000375DC">
        <w:rPr>
          <w:rFonts w:ascii="Arial" w:hAnsi="Arial" w:cs="Arial"/>
        </w:rPr>
        <w:t xml:space="preserve">   (Counsel of Record)</w:t>
      </w:r>
    </w:p>
    <w:p w14:paraId="1A56BAE2" w14:textId="77777777" w:rsidR="00834BD5" w:rsidRPr="000375DC" w:rsidRDefault="00834BD5" w:rsidP="00834BD5">
      <w:pPr>
        <w:pStyle w:val="BodyText3"/>
        <w:widowControl w:val="0"/>
        <w:ind w:left="4140"/>
        <w:jc w:val="both"/>
        <w:rPr>
          <w:rFonts w:ascii="Arial" w:hAnsi="Arial" w:cs="Arial"/>
          <w:b w:val="0"/>
          <w:bCs/>
        </w:rPr>
      </w:pPr>
      <w:r w:rsidRPr="00834BD5">
        <w:rPr>
          <w:rFonts w:ascii="Arial" w:hAnsi="Arial" w:cs="Arial"/>
          <w:bCs/>
        </w:rPr>
        <w:t xml:space="preserve">Frank P. Darr </w:t>
      </w:r>
      <w:r w:rsidRPr="000375DC">
        <w:rPr>
          <w:rFonts w:ascii="Arial" w:hAnsi="Arial" w:cs="Arial"/>
          <w:b w:val="0"/>
          <w:bCs/>
        </w:rPr>
        <w:t>(Reg. No. 0025469)</w:t>
      </w:r>
    </w:p>
    <w:p w14:paraId="0C4C31BE" w14:textId="77777777" w:rsidR="00834BD5" w:rsidRDefault="00834BD5" w:rsidP="00834BD5">
      <w:pPr>
        <w:pStyle w:val="BodyText3"/>
        <w:widowControl w:val="0"/>
        <w:ind w:left="4140"/>
        <w:jc w:val="both"/>
        <w:rPr>
          <w:rFonts w:ascii="Arial" w:hAnsi="Arial" w:cs="Arial"/>
          <w:b w:val="0"/>
          <w:bCs/>
          <w:smallCaps/>
          <w:szCs w:val="24"/>
        </w:rPr>
      </w:pPr>
      <w:r>
        <w:rPr>
          <w:rFonts w:ascii="Arial" w:hAnsi="Arial" w:cs="Arial"/>
          <w:b w:val="0"/>
          <w:bCs/>
          <w:smallCaps/>
          <w:szCs w:val="24"/>
        </w:rPr>
        <w:t xml:space="preserve">McNees Wallace &amp; </w:t>
      </w:r>
      <w:proofErr w:type="spellStart"/>
      <w:r>
        <w:rPr>
          <w:rFonts w:ascii="Arial" w:hAnsi="Arial" w:cs="Arial"/>
          <w:b w:val="0"/>
          <w:bCs/>
          <w:smallCaps/>
          <w:szCs w:val="24"/>
        </w:rPr>
        <w:t>Nurick</w:t>
      </w:r>
      <w:proofErr w:type="spellEnd"/>
      <w:r>
        <w:rPr>
          <w:rFonts w:ascii="Arial" w:hAnsi="Arial" w:cs="Arial"/>
          <w:b w:val="0"/>
          <w:bCs/>
          <w:smallCaps/>
          <w:szCs w:val="24"/>
        </w:rPr>
        <w:t xml:space="preserve"> LLC</w:t>
      </w:r>
    </w:p>
    <w:p w14:paraId="621CFDFE" w14:textId="77777777" w:rsidR="00834BD5" w:rsidRDefault="00834BD5" w:rsidP="00834BD5">
      <w:pPr>
        <w:pStyle w:val="BodyText3"/>
        <w:widowControl w:val="0"/>
        <w:ind w:left="414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21 East State Street, 17</w:t>
      </w:r>
      <w:r>
        <w:rPr>
          <w:rFonts w:ascii="Arial" w:hAnsi="Arial" w:cs="Arial"/>
          <w:b w:val="0"/>
          <w:bCs/>
          <w:vertAlign w:val="superscript"/>
        </w:rPr>
        <w:t>TH</w:t>
      </w:r>
      <w:r>
        <w:rPr>
          <w:rFonts w:ascii="Arial" w:hAnsi="Arial" w:cs="Arial"/>
          <w:b w:val="0"/>
          <w:bCs/>
        </w:rPr>
        <w:t xml:space="preserve"> Floor</w:t>
      </w:r>
    </w:p>
    <w:p w14:paraId="0D48ED6A" w14:textId="77777777" w:rsidR="00834BD5" w:rsidRDefault="00834BD5" w:rsidP="00834BD5">
      <w:pPr>
        <w:pStyle w:val="BodyText"/>
        <w:ind w:left="4140"/>
      </w:pPr>
      <w:r>
        <w:t>Columbus, OH  43215</w:t>
      </w:r>
    </w:p>
    <w:p w14:paraId="41C8C3D0" w14:textId="77777777" w:rsidR="00834BD5" w:rsidRDefault="00834BD5" w:rsidP="00834BD5">
      <w:pPr>
        <w:pStyle w:val="BodyText"/>
        <w:ind w:left="4140"/>
      </w:pPr>
      <w:r>
        <w:t>Telephone:  (614) 469-8000</w:t>
      </w:r>
    </w:p>
    <w:p w14:paraId="4E0CE744" w14:textId="0289E3F1" w:rsidR="00834BD5" w:rsidRDefault="00834BD5" w:rsidP="00834BD5">
      <w:pPr>
        <w:pStyle w:val="BodyText"/>
        <w:ind w:left="4140"/>
      </w:pPr>
      <w:r>
        <w:t>Telecopier:  (614) 469-4653</w:t>
      </w:r>
    </w:p>
    <w:p w14:paraId="590451E4" w14:textId="77777777" w:rsidR="00F9360C" w:rsidRDefault="00F9360C" w:rsidP="00F9360C">
      <w:pPr>
        <w:pStyle w:val="BodyText"/>
        <w:ind w:left="4140"/>
      </w:pPr>
      <w:r>
        <w:t>mpritchard@mcneeslaw.com</w:t>
      </w:r>
    </w:p>
    <w:p w14:paraId="6010FA56" w14:textId="77777777" w:rsidR="00834BD5" w:rsidRDefault="00834BD5" w:rsidP="00834BD5">
      <w:pPr>
        <w:pStyle w:val="BodyText"/>
        <w:ind w:left="4140"/>
      </w:pPr>
      <w:r>
        <w:t>fdarr@mcneeslaw.com</w:t>
      </w:r>
    </w:p>
    <w:p w14:paraId="43BC6F03" w14:textId="77777777" w:rsidR="00834BD5" w:rsidRDefault="00834BD5" w:rsidP="00834BD5">
      <w:pPr>
        <w:tabs>
          <w:tab w:val="left" w:pos="4320"/>
          <w:tab w:val="right" w:pos="8640"/>
        </w:tabs>
        <w:jc w:val="both"/>
      </w:pPr>
    </w:p>
    <w:p w14:paraId="2EFBAC4B" w14:textId="77777777" w:rsidR="00834BD5" w:rsidRPr="00834BD5" w:rsidRDefault="00834BD5" w:rsidP="00834BD5">
      <w:pPr>
        <w:pStyle w:val="Title"/>
        <w:tabs>
          <w:tab w:val="left" w:pos="4140"/>
        </w:tabs>
        <w:jc w:val="left"/>
        <w:rPr>
          <w:rFonts w:ascii="Arial Bold" w:hAnsi="Arial Bold"/>
          <w:sz w:val="24"/>
        </w:rPr>
      </w:pPr>
      <w:r w:rsidRPr="00834BD5">
        <w:rPr>
          <w:rFonts w:ascii="Arial Bold" w:hAnsi="Arial Bold"/>
          <w:sz w:val="24"/>
        </w:rPr>
        <w:tab/>
        <w:t>Attorneys for Industrial Energy Users-Ohio</w:t>
      </w:r>
    </w:p>
    <w:p w14:paraId="1259B966" w14:textId="26CC0750" w:rsidR="00762119" w:rsidRDefault="00762119">
      <w:pPr>
        <w:pStyle w:val="Title"/>
        <w:tabs>
          <w:tab w:val="left" w:pos="4320"/>
        </w:tabs>
        <w:jc w:val="left"/>
        <w:rPr>
          <w:smallCaps w:val="0"/>
          <w:sz w:val="24"/>
        </w:rPr>
      </w:pPr>
    </w:p>
    <w:p w14:paraId="172A42D7" w14:textId="77777777" w:rsidR="00762119" w:rsidRDefault="00762119">
      <w:pPr>
        <w:tabs>
          <w:tab w:val="left" w:pos="2160"/>
          <w:tab w:val="left" w:pos="2280"/>
        </w:tabs>
        <w:jc w:val="center"/>
        <w:rPr>
          <w:rFonts w:ascii="Arial" w:hAnsi="Arial" w:cs="Arial"/>
          <w:b/>
        </w:rPr>
        <w:sectPr w:rsidR="00762119" w:rsidSect="00350B8F"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26"/>
        </w:sectPr>
      </w:pPr>
    </w:p>
    <w:p w14:paraId="4B530234" w14:textId="77777777" w:rsidR="00762119" w:rsidRPr="005531D1" w:rsidRDefault="00537D74">
      <w:pPr>
        <w:tabs>
          <w:tab w:val="left" w:pos="2160"/>
          <w:tab w:val="left" w:pos="2280"/>
        </w:tabs>
        <w:jc w:val="center"/>
        <w:rPr>
          <w:rFonts w:ascii="Arial" w:hAnsi="Arial" w:cs="Arial"/>
          <w:b/>
          <w:smallCaps/>
          <w:sz w:val="28"/>
          <w:u w:val="single"/>
        </w:rPr>
      </w:pPr>
      <w:r w:rsidRPr="005531D1">
        <w:rPr>
          <w:rFonts w:ascii="Arial" w:hAnsi="Arial" w:cs="Arial"/>
          <w:b/>
          <w:smallCaps/>
          <w:sz w:val="28"/>
          <w:u w:val="single"/>
        </w:rPr>
        <w:lastRenderedPageBreak/>
        <w:t>Certificate of Service</w:t>
      </w:r>
    </w:p>
    <w:p w14:paraId="4A886566" w14:textId="77777777" w:rsidR="00762119" w:rsidRDefault="00762119">
      <w:pPr>
        <w:rPr>
          <w:rFonts w:ascii="Arial" w:hAnsi="Arial" w:cs="Arial"/>
        </w:rPr>
      </w:pPr>
    </w:p>
    <w:p w14:paraId="6DA6D218" w14:textId="0BB04A8C" w:rsidR="00E66B49" w:rsidRPr="00E66B49" w:rsidRDefault="00E66B49" w:rsidP="00E66B49">
      <w:pPr>
        <w:pStyle w:val="BodyText"/>
        <w:spacing w:line="480" w:lineRule="auto"/>
        <w:ind w:firstLine="720"/>
      </w:pPr>
      <w:r w:rsidRPr="00E66B49">
        <w:t>In accordance with Rule 4901-1-05, Ohio Administrative Code, the PUCO</w:t>
      </w:r>
      <w:r w:rsidR="005531D1">
        <w:t>’</w:t>
      </w:r>
      <w:r w:rsidRPr="00E66B49">
        <w:t xml:space="preserve">s e-filing system will electronically serve notice of the filing of this document upon the following parties.  In addition, I hereby certify that a service copy of the foregoing </w:t>
      </w:r>
      <w:r>
        <w:rPr>
          <w:i/>
        </w:rPr>
        <w:t>Motion to Intervene and Memorandum in Support of Industrial Energy Users-Ohio</w:t>
      </w:r>
      <w:r w:rsidRPr="00E66B49">
        <w:t xml:space="preserve"> was sent by, or on behalf of, the undersigned counsel for IEU-Ohio to the f</w:t>
      </w:r>
      <w:r w:rsidR="0043710A">
        <w:t xml:space="preserve">ollowing parties of record this </w:t>
      </w:r>
      <w:r w:rsidR="009E0042">
        <w:t>6</w:t>
      </w:r>
      <w:r w:rsidR="009E0042" w:rsidRPr="009E0042">
        <w:rPr>
          <w:vertAlign w:val="superscript"/>
        </w:rPr>
        <w:t>th</w:t>
      </w:r>
      <w:r w:rsidR="009E0042">
        <w:t xml:space="preserve"> </w:t>
      </w:r>
      <w:r w:rsidRPr="00E66B49">
        <w:t xml:space="preserve">day of </w:t>
      </w:r>
      <w:r>
        <w:t>June 201</w:t>
      </w:r>
      <w:r w:rsidR="009E0042">
        <w:t>9</w:t>
      </w:r>
      <w:r>
        <w:t xml:space="preserve">, </w:t>
      </w:r>
      <w:r w:rsidRPr="00E66B49">
        <w:rPr>
          <w:i/>
        </w:rPr>
        <w:t>via</w:t>
      </w:r>
      <w:r w:rsidRPr="00E66B49">
        <w:t xml:space="preserve"> electronic transmission. </w:t>
      </w:r>
    </w:p>
    <w:p w14:paraId="33D6CCF8" w14:textId="5892602B" w:rsidR="00451593" w:rsidRPr="00220B54" w:rsidRDefault="00220B54" w:rsidP="003055FC">
      <w:pPr>
        <w:tabs>
          <w:tab w:val="center" w:pos="7200"/>
          <w:tab w:val="right" w:pos="9360"/>
        </w:tabs>
        <w:ind w:left="5040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 xml:space="preserve">/s/ </w:t>
      </w:r>
      <w:r w:rsidR="009E0042">
        <w:rPr>
          <w:rFonts w:ascii="Arial" w:hAnsi="Arial" w:cs="Arial"/>
          <w:i/>
          <w:u w:val="single"/>
        </w:rPr>
        <w:t>Matthew R. Pritchard</w:t>
      </w:r>
      <w:r>
        <w:rPr>
          <w:rFonts w:ascii="Arial" w:hAnsi="Arial" w:cs="Arial"/>
          <w:i/>
          <w:u w:val="single"/>
        </w:rPr>
        <w:tab/>
      </w:r>
      <w:r>
        <w:rPr>
          <w:rFonts w:ascii="Arial" w:hAnsi="Arial" w:cs="Arial"/>
          <w:i/>
          <w:u w:val="single"/>
        </w:rPr>
        <w:tab/>
      </w:r>
    </w:p>
    <w:p w14:paraId="52820F73" w14:textId="7D7CCE8C" w:rsidR="00762119" w:rsidRPr="00294B9F" w:rsidRDefault="00C02D0C" w:rsidP="00C02D0C">
      <w:pPr>
        <w:tabs>
          <w:tab w:val="center" w:pos="7200"/>
          <w:tab w:val="right" w:pos="9360"/>
        </w:tabs>
        <w:ind w:left="576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9E0042">
        <w:rPr>
          <w:rFonts w:ascii="Arial" w:hAnsi="Arial" w:cs="Arial"/>
        </w:rPr>
        <w:t>Matthew R. Pritchard</w:t>
      </w:r>
    </w:p>
    <w:p w14:paraId="69611294" w14:textId="77777777" w:rsidR="00762119" w:rsidRDefault="00762119">
      <w:pPr>
        <w:tabs>
          <w:tab w:val="left" w:pos="2160"/>
          <w:tab w:val="left" w:pos="2280"/>
        </w:tabs>
        <w:rPr>
          <w:rFonts w:ascii="Arial" w:hAnsi="Arial" w:cs="Arial"/>
        </w:rPr>
      </w:pPr>
    </w:p>
    <w:p w14:paraId="4C12A6A9" w14:textId="77777777" w:rsidR="00762119" w:rsidRDefault="00762119">
      <w:pPr>
        <w:autoSpaceDE w:val="0"/>
        <w:autoSpaceDN w:val="0"/>
        <w:adjustRightInd w:val="0"/>
        <w:rPr>
          <w:rFonts w:ascii="Arial" w:eastAsiaTheme="minorHAnsi" w:hAnsi="Arial" w:cs="Arial"/>
        </w:rPr>
        <w:sectPr w:rsidR="00762119">
          <w:pgSz w:w="12240" w:h="15840" w:code="1"/>
          <w:pgMar w:top="1440" w:right="1440" w:bottom="1141" w:left="1440" w:header="720" w:footer="720" w:gutter="0"/>
          <w:pgNumType w:start="1"/>
          <w:cols w:space="720"/>
          <w:titlePg/>
          <w:docGrid w:linePitch="326"/>
        </w:sectPr>
      </w:pPr>
    </w:p>
    <w:p w14:paraId="3CA688C0" w14:textId="77777777" w:rsidR="004546A5" w:rsidRPr="00A470A6" w:rsidRDefault="004546A5" w:rsidP="004546A5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</w:rPr>
      </w:pPr>
      <w:r w:rsidRPr="00A470A6">
        <w:rPr>
          <w:rFonts w:ascii="Arial" w:eastAsiaTheme="minorHAnsi" w:hAnsi="Arial" w:cs="Arial"/>
          <w:b/>
          <w:sz w:val="20"/>
          <w:szCs w:val="20"/>
        </w:rPr>
        <w:t>Dane Stinson</w:t>
      </w:r>
    </w:p>
    <w:p w14:paraId="5BD8F515" w14:textId="4ACE22AB" w:rsidR="004546A5" w:rsidRPr="00A470A6" w:rsidRDefault="004546A5" w:rsidP="004546A5">
      <w:pPr>
        <w:autoSpaceDE w:val="0"/>
        <w:autoSpaceDN w:val="0"/>
        <w:adjustRightInd w:val="0"/>
        <w:rPr>
          <w:rFonts w:ascii="Arial" w:eastAsiaTheme="minorHAnsi" w:hAnsi="Arial" w:cs="Arial"/>
          <w:smallCaps/>
          <w:sz w:val="20"/>
          <w:szCs w:val="20"/>
        </w:rPr>
      </w:pPr>
      <w:r w:rsidRPr="00A470A6">
        <w:rPr>
          <w:rFonts w:ascii="Arial" w:eastAsiaTheme="minorHAnsi" w:hAnsi="Arial" w:cs="Arial"/>
          <w:smallCaps/>
          <w:sz w:val="20"/>
          <w:szCs w:val="20"/>
        </w:rPr>
        <w:t>B</w:t>
      </w:r>
      <w:r w:rsidR="005531D1" w:rsidRPr="00A470A6">
        <w:rPr>
          <w:rFonts w:ascii="Arial" w:eastAsiaTheme="minorHAnsi" w:hAnsi="Arial" w:cs="Arial"/>
          <w:smallCaps/>
          <w:sz w:val="20"/>
          <w:szCs w:val="20"/>
        </w:rPr>
        <w:t>ric</w:t>
      </w:r>
      <w:r w:rsidR="005E722E" w:rsidRPr="00A470A6">
        <w:rPr>
          <w:rFonts w:ascii="Arial" w:eastAsiaTheme="minorHAnsi" w:hAnsi="Arial" w:cs="Arial"/>
          <w:smallCaps/>
          <w:sz w:val="20"/>
          <w:szCs w:val="20"/>
        </w:rPr>
        <w:t>k</w:t>
      </w:r>
      <w:r w:rsidR="005531D1" w:rsidRPr="00A470A6">
        <w:rPr>
          <w:rFonts w:ascii="Arial" w:eastAsiaTheme="minorHAnsi" w:hAnsi="Arial" w:cs="Arial"/>
          <w:smallCaps/>
          <w:sz w:val="20"/>
          <w:szCs w:val="20"/>
        </w:rPr>
        <w:t>er</w:t>
      </w:r>
      <w:r w:rsidRPr="00A470A6">
        <w:rPr>
          <w:rFonts w:ascii="Arial" w:eastAsiaTheme="minorHAnsi" w:hAnsi="Arial" w:cs="Arial"/>
          <w:smallCaps/>
          <w:sz w:val="20"/>
          <w:szCs w:val="20"/>
        </w:rPr>
        <w:t xml:space="preserve"> &amp; E</w:t>
      </w:r>
      <w:r w:rsidR="005E722E" w:rsidRPr="00A470A6">
        <w:rPr>
          <w:rFonts w:ascii="Arial" w:eastAsiaTheme="minorHAnsi" w:hAnsi="Arial" w:cs="Arial"/>
          <w:smallCaps/>
          <w:sz w:val="20"/>
          <w:szCs w:val="20"/>
        </w:rPr>
        <w:t>ckler</w:t>
      </w:r>
      <w:r w:rsidRPr="00A470A6">
        <w:rPr>
          <w:rFonts w:ascii="Arial" w:eastAsiaTheme="minorHAnsi" w:hAnsi="Arial" w:cs="Arial"/>
          <w:smallCaps/>
          <w:sz w:val="20"/>
          <w:szCs w:val="20"/>
        </w:rPr>
        <w:t xml:space="preserve"> LLP</w:t>
      </w:r>
    </w:p>
    <w:p w14:paraId="2D3EFD79" w14:textId="77777777" w:rsidR="004546A5" w:rsidRPr="00A470A6" w:rsidRDefault="004546A5" w:rsidP="004546A5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A470A6">
        <w:rPr>
          <w:rFonts w:ascii="Arial" w:eastAsiaTheme="minorHAnsi" w:hAnsi="Arial" w:cs="Arial"/>
          <w:sz w:val="20"/>
          <w:szCs w:val="20"/>
        </w:rPr>
        <w:t>100 South Third Street</w:t>
      </w:r>
    </w:p>
    <w:p w14:paraId="648ED270" w14:textId="77777777" w:rsidR="004546A5" w:rsidRPr="00A470A6" w:rsidRDefault="004546A5" w:rsidP="004546A5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A470A6">
        <w:rPr>
          <w:rFonts w:ascii="Arial" w:eastAsiaTheme="minorHAnsi" w:hAnsi="Arial" w:cs="Arial"/>
          <w:sz w:val="20"/>
          <w:szCs w:val="20"/>
        </w:rPr>
        <w:t>Columbus, OH 43215-4291</w:t>
      </w:r>
    </w:p>
    <w:p w14:paraId="562BF777" w14:textId="77777777" w:rsidR="004546A5" w:rsidRPr="00A470A6" w:rsidRDefault="004546A5" w:rsidP="004546A5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A470A6">
        <w:rPr>
          <w:rFonts w:ascii="Arial" w:eastAsiaTheme="minorHAnsi" w:hAnsi="Arial" w:cs="Arial"/>
          <w:sz w:val="20"/>
          <w:szCs w:val="20"/>
        </w:rPr>
        <w:t>dstinson@bricker.com</w:t>
      </w:r>
    </w:p>
    <w:p w14:paraId="6FC175D5" w14:textId="77777777" w:rsidR="004546A5" w:rsidRPr="00A470A6" w:rsidRDefault="004546A5" w:rsidP="004546A5">
      <w:pPr>
        <w:tabs>
          <w:tab w:val="left" w:pos="2160"/>
          <w:tab w:val="left" w:pos="2280"/>
        </w:tabs>
        <w:rPr>
          <w:rFonts w:ascii="Arial" w:eastAsiaTheme="minorHAnsi" w:hAnsi="Arial" w:cs="Arial"/>
          <w:sz w:val="20"/>
          <w:szCs w:val="20"/>
        </w:rPr>
      </w:pPr>
    </w:p>
    <w:p w14:paraId="6BD251E8" w14:textId="77777777" w:rsidR="004546A5" w:rsidRPr="005531D1" w:rsidRDefault="004546A5" w:rsidP="004546A5">
      <w:pPr>
        <w:tabs>
          <w:tab w:val="left" w:pos="2160"/>
          <w:tab w:val="left" w:pos="2280"/>
        </w:tabs>
        <w:rPr>
          <w:rFonts w:ascii="Arial" w:hAnsi="Arial" w:cs="Arial"/>
          <w:b/>
          <w:smallCaps/>
          <w:sz w:val="20"/>
          <w:szCs w:val="20"/>
        </w:rPr>
      </w:pPr>
      <w:r w:rsidRPr="00A470A6">
        <w:rPr>
          <w:rFonts w:ascii="Arial" w:eastAsiaTheme="minorHAnsi" w:hAnsi="Arial" w:cs="Arial"/>
          <w:b/>
          <w:smallCaps/>
          <w:sz w:val="20"/>
          <w:szCs w:val="20"/>
        </w:rPr>
        <w:t>On Behalf of Ohio Development Services Agency</w:t>
      </w:r>
    </w:p>
    <w:p w14:paraId="7E9D0FEA" w14:textId="7568F48B" w:rsidR="004546A5" w:rsidRDefault="004546A5" w:rsidP="004546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6A1450" w14:textId="77777777" w:rsidR="00C9758D" w:rsidRPr="0009515E" w:rsidRDefault="00C9758D" w:rsidP="00C9758D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</w:rPr>
      </w:pPr>
      <w:r w:rsidRPr="0009515E">
        <w:rPr>
          <w:rFonts w:ascii="Arial" w:eastAsia="Calibri" w:hAnsi="Arial" w:cs="Arial"/>
          <w:b/>
          <w:sz w:val="19"/>
          <w:szCs w:val="19"/>
        </w:rPr>
        <w:t xml:space="preserve">Christen M. Blend </w:t>
      </w:r>
      <w:r w:rsidRPr="0009515E">
        <w:rPr>
          <w:rFonts w:ascii="Arial" w:eastAsia="Calibri" w:hAnsi="Arial" w:cs="Arial"/>
          <w:sz w:val="19"/>
          <w:szCs w:val="19"/>
        </w:rPr>
        <w:t>(Reg. No. 0086881)</w:t>
      </w:r>
    </w:p>
    <w:p w14:paraId="4D9A1030" w14:textId="77777777" w:rsidR="00C9758D" w:rsidRPr="0009515E" w:rsidRDefault="00C9758D" w:rsidP="00C9758D">
      <w:pPr>
        <w:autoSpaceDE w:val="0"/>
        <w:autoSpaceDN w:val="0"/>
        <w:adjustRightInd w:val="0"/>
        <w:rPr>
          <w:rFonts w:ascii="Arial" w:eastAsia="Calibri" w:hAnsi="Arial" w:cs="Arial"/>
          <w:smallCaps/>
          <w:sz w:val="19"/>
          <w:szCs w:val="19"/>
        </w:rPr>
      </w:pPr>
      <w:r w:rsidRPr="0009515E">
        <w:rPr>
          <w:rFonts w:ascii="Arial" w:eastAsia="Calibri" w:hAnsi="Arial" w:cs="Arial"/>
          <w:smallCaps/>
          <w:sz w:val="19"/>
          <w:szCs w:val="19"/>
        </w:rPr>
        <w:t>American Electric Power Service Corporation</w:t>
      </w:r>
    </w:p>
    <w:p w14:paraId="2A6BD416" w14:textId="77777777" w:rsidR="00C9758D" w:rsidRPr="0009515E" w:rsidRDefault="00C9758D" w:rsidP="00C9758D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</w:rPr>
      </w:pPr>
      <w:r w:rsidRPr="0009515E">
        <w:rPr>
          <w:rFonts w:ascii="Arial" w:eastAsia="Calibri" w:hAnsi="Arial" w:cs="Arial"/>
          <w:sz w:val="19"/>
          <w:szCs w:val="19"/>
        </w:rPr>
        <w:t>1 Riverside Plaza, 29</w:t>
      </w:r>
      <w:r w:rsidRPr="0009515E">
        <w:rPr>
          <w:rFonts w:ascii="Arial" w:eastAsia="Calibri" w:hAnsi="Arial" w:cs="Arial"/>
          <w:sz w:val="19"/>
          <w:szCs w:val="19"/>
          <w:vertAlign w:val="superscript"/>
        </w:rPr>
        <w:t>th</w:t>
      </w:r>
      <w:r w:rsidRPr="0009515E">
        <w:rPr>
          <w:rFonts w:ascii="Arial" w:eastAsia="Calibri" w:hAnsi="Arial" w:cs="Arial"/>
          <w:sz w:val="19"/>
          <w:szCs w:val="19"/>
        </w:rPr>
        <w:t xml:space="preserve"> Floor</w:t>
      </w:r>
    </w:p>
    <w:p w14:paraId="05B410E2" w14:textId="77777777" w:rsidR="00C9758D" w:rsidRPr="0009515E" w:rsidRDefault="00C9758D" w:rsidP="00C9758D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</w:rPr>
      </w:pPr>
      <w:r w:rsidRPr="0009515E">
        <w:rPr>
          <w:rFonts w:ascii="Arial" w:eastAsia="Calibri" w:hAnsi="Arial" w:cs="Arial"/>
          <w:sz w:val="19"/>
          <w:szCs w:val="19"/>
        </w:rPr>
        <w:t>Columbus, OH 43215</w:t>
      </w:r>
    </w:p>
    <w:p w14:paraId="67F86D1D" w14:textId="77777777" w:rsidR="00C9758D" w:rsidRPr="0009515E" w:rsidRDefault="00C9758D" w:rsidP="00C9758D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</w:rPr>
      </w:pPr>
      <w:r w:rsidRPr="0009515E">
        <w:rPr>
          <w:rFonts w:ascii="Arial" w:eastAsia="Calibri" w:hAnsi="Arial" w:cs="Arial"/>
          <w:sz w:val="19"/>
          <w:szCs w:val="19"/>
        </w:rPr>
        <w:t>cmblend@aep.com</w:t>
      </w:r>
    </w:p>
    <w:p w14:paraId="407EE886" w14:textId="77777777" w:rsidR="00C9758D" w:rsidRPr="0009515E" w:rsidRDefault="00C9758D" w:rsidP="00C9758D">
      <w:pPr>
        <w:tabs>
          <w:tab w:val="left" w:pos="2160"/>
          <w:tab w:val="left" w:pos="2280"/>
        </w:tabs>
        <w:rPr>
          <w:rFonts w:ascii="Arial" w:eastAsia="Calibri" w:hAnsi="Arial" w:cs="Arial"/>
          <w:sz w:val="19"/>
          <w:szCs w:val="19"/>
        </w:rPr>
      </w:pPr>
    </w:p>
    <w:p w14:paraId="5FAB213D" w14:textId="77777777" w:rsidR="00C9758D" w:rsidRPr="0009515E" w:rsidRDefault="00C9758D" w:rsidP="00C9758D">
      <w:pPr>
        <w:tabs>
          <w:tab w:val="left" w:pos="2160"/>
          <w:tab w:val="left" w:pos="2280"/>
        </w:tabs>
        <w:rPr>
          <w:rFonts w:ascii="Arial Bold" w:hAnsi="Arial Bold" w:cs="Arial"/>
          <w:b/>
          <w:smallCaps/>
          <w:sz w:val="19"/>
          <w:szCs w:val="19"/>
        </w:rPr>
      </w:pPr>
      <w:r w:rsidRPr="0009515E">
        <w:rPr>
          <w:rFonts w:ascii="Arial Bold" w:eastAsia="Calibri" w:hAnsi="Arial Bold" w:cs="Arial"/>
          <w:b/>
          <w:smallCaps/>
          <w:sz w:val="19"/>
          <w:szCs w:val="19"/>
        </w:rPr>
        <w:t>Counsel for Ohio Power Company</w:t>
      </w:r>
    </w:p>
    <w:p w14:paraId="432702B8" w14:textId="77777777" w:rsidR="00C9758D" w:rsidRPr="0009515E" w:rsidRDefault="00C9758D" w:rsidP="00C9758D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4AA0135A" w14:textId="77777777" w:rsidR="00C9758D" w:rsidRPr="0009515E" w:rsidRDefault="00C9758D" w:rsidP="00C9758D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</w:rPr>
      </w:pPr>
      <w:r w:rsidRPr="0009515E">
        <w:rPr>
          <w:rFonts w:ascii="Arial" w:eastAsia="Calibri" w:hAnsi="Arial" w:cs="Arial"/>
          <w:b/>
          <w:sz w:val="19"/>
          <w:szCs w:val="19"/>
        </w:rPr>
        <w:t xml:space="preserve">Randall V. Griffin </w:t>
      </w:r>
    </w:p>
    <w:p w14:paraId="7A133A9C" w14:textId="77777777" w:rsidR="00C9758D" w:rsidRPr="0009515E" w:rsidRDefault="00C9758D" w:rsidP="00C9758D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</w:rPr>
      </w:pPr>
      <w:r w:rsidRPr="0009515E">
        <w:rPr>
          <w:rFonts w:ascii="Arial" w:eastAsia="Calibri" w:hAnsi="Arial" w:cs="Arial"/>
          <w:b/>
          <w:sz w:val="19"/>
          <w:szCs w:val="19"/>
        </w:rPr>
        <w:t xml:space="preserve">Judi L. </w:t>
      </w:r>
      <w:proofErr w:type="spellStart"/>
      <w:r w:rsidRPr="0009515E">
        <w:rPr>
          <w:rFonts w:ascii="Arial" w:eastAsia="Calibri" w:hAnsi="Arial" w:cs="Arial"/>
          <w:b/>
          <w:sz w:val="19"/>
          <w:szCs w:val="19"/>
        </w:rPr>
        <w:t>Sobecki</w:t>
      </w:r>
      <w:proofErr w:type="spellEnd"/>
    </w:p>
    <w:p w14:paraId="4EBC677C" w14:textId="77777777" w:rsidR="00C9758D" w:rsidRPr="0009515E" w:rsidRDefault="00C9758D" w:rsidP="00C9758D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</w:rPr>
      </w:pPr>
      <w:r w:rsidRPr="0009515E">
        <w:rPr>
          <w:rFonts w:ascii="Arial" w:eastAsia="Calibri" w:hAnsi="Arial" w:cs="Arial"/>
          <w:b/>
          <w:sz w:val="19"/>
          <w:szCs w:val="19"/>
        </w:rPr>
        <w:t>Michael J. Schuler</w:t>
      </w:r>
    </w:p>
    <w:p w14:paraId="2CDAE0C8" w14:textId="77777777" w:rsidR="00C9758D" w:rsidRPr="0009515E" w:rsidRDefault="00C9758D" w:rsidP="00C9758D">
      <w:pPr>
        <w:autoSpaceDE w:val="0"/>
        <w:autoSpaceDN w:val="0"/>
        <w:adjustRightInd w:val="0"/>
        <w:rPr>
          <w:rFonts w:ascii="Arial" w:eastAsia="Calibri" w:hAnsi="Arial" w:cs="Arial"/>
          <w:smallCaps/>
          <w:sz w:val="19"/>
          <w:szCs w:val="19"/>
        </w:rPr>
      </w:pPr>
      <w:r w:rsidRPr="0009515E">
        <w:rPr>
          <w:rFonts w:ascii="Arial" w:eastAsia="Calibri" w:hAnsi="Arial" w:cs="Arial"/>
          <w:smallCaps/>
          <w:sz w:val="19"/>
          <w:szCs w:val="19"/>
        </w:rPr>
        <w:t>The Dayton Power &amp; Light Company</w:t>
      </w:r>
    </w:p>
    <w:p w14:paraId="63EE1F3D" w14:textId="77777777" w:rsidR="00C9758D" w:rsidRPr="0009515E" w:rsidRDefault="00C9758D" w:rsidP="00C9758D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</w:rPr>
      </w:pPr>
      <w:r w:rsidRPr="0009515E">
        <w:rPr>
          <w:rFonts w:ascii="Arial" w:eastAsia="Calibri" w:hAnsi="Arial" w:cs="Arial"/>
          <w:sz w:val="19"/>
          <w:szCs w:val="19"/>
        </w:rPr>
        <w:t>1065 Woodman Avenue</w:t>
      </w:r>
    </w:p>
    <w:p w14:paraId="4131450C" w14:textId="77777777" w:rsidR="00C9758D" w:rsidRPr="0009515E" w:rsidRDefault="00C9758D" w:rsidP="00C9758D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</w:rPr>
      </w:pPr>
      <w:r w:rsidRPr="0009515E">
        <w:rPr>
          <w:rFonts w:ascii="Arial" w:eastAsia="Calibri" w:hAnsi="Arial" w:cs="Arial"/>
          <w:sz w:val="19"/>
          <w:szCs w:val="19"/>
        </w:rPr>
        <w:t>Dayton, OH  45432</w:t>
      </w:r>
    </w:p>
    <w:p w14:paraId="1A32A7B1" w14:textId="77777777" w:rsidR="00C9758D" w:rsidRPr="0009515E" w:rsidRDefault="00C9758D" w:rsidP="00C9758D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</w:rPr>
      </w:pPr>
      <w:r w:rsidRPr="0009515E">
        <w:rPr>
          <w:rFonts w:ascii="Arial" w:eastAsia="Calibri" w:hAnsi="Arial" w:cs="Arial"/>
          <w:sz w:val="19"/>
          <w:szCs w:val="19"/>
        </w:rPr>
        <w:t>Randall.Griffin@dplinc.com</w:t>
      </w:r>
    </w:p>
    <w:p w14:paraId="2457EBF9" w14:textId="77777777" w:rsidR="00C9758D" w:rsidRPr="0009515E" w:rsidRDefault="00C9758D" w:rsidP="00C9758D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</w:rPr>
      </w:pPr>
      <w:r w:rsidRPr="0009515E">
        <w:rPr>
          <w:rFonts w:ascii="Arial" w:eastAsia="Calibri" w:hAnsi="Arial" w:cs="Arial"/>
          <w:sz w:val="19"/>
          <w:szCs w:val="19"/>
        </w:rPr>
        <w:t>Judi.Sobecki@dplinc.com</w:t>
      </w:r>
    </w:p>
    <w:p w14:paraId="5C046B8C" w14:textId="77777777" w:rsidR="00C9758D" w:rsidRPr="0009515E" w:rsidRDefault="00C9758D" w:rsidP="00C9758D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</w:rPr>
      </w:pPr>
      <w:r w:rsidRPr="0009515E">
        <w:rPr>
          <w:rFonts w:ascii="Arial" w:eastAsia="Calibri" w:hAnsi="Arial" w:cs="Arial"/>
          <w:sz w:val="19"/>
          <w:szCs w:val="19"/>
        </w:rPr>
        <w:t>Michael.Schuler@aes.com</w:t>
      </w:r>
    </w:p>
    <w:p w14:paraId="309ECDA0" w14:textId="77777777" w:rsidR="00C9758D" w:rsidRPr="0009515E" w:rsidRDefault="00C9758D" w:rsidP="00C9758D">
      <w:pPr>
        <w:tabs>
          <w:tab w:val="left" w:pos="2160"/>
          <w:tab w:val="left" w:pos="2280"/>
        </w:tabs>
        <w:rPr>
          <w:rFonts w:ascii="Arial" w:eastAsia="Calibri" w:hAnsi="Arial" w:cs="Arial"/>
          <w:sz w:val="19"/>
          <w:szCs w:val="19"/>
        </w:rPr>
      </w:pPr>
    </w:p>
    <w:p w14:paraId="57433EF4" w14:textId="77777777" w:rsidR="00C9758D" w:rsidRPr="0009515E" w:rsidRDefault="00C9758D" w:rsidP="00C9758D">
      <w:pPr>
        <w:tabs>
          <w:tab w:val="left" w:pos="2160"/>
          <w:tab w:val="left" w:pos="2280"/>
        </w:tabs>
        <w:rPr>
          <w:rFonts w:ascii="Arial Bold" w:hAnsi="Arial Bold" w:cs="Arial"/>
          <w:b/>
          <w:smallCaps/>
          <w:sz w:val="19"/>
          <w:szCs w:val="19"/>
        </w:rPr>
      </w:pPr>
      <w:r w:rsidRPr="0009515E">
        <w:rPr>
          <w:rFonts w:ascii="Arial Bold" w:eastAsia="Calibri" w:hAnsi="Arial Bold" w:cs="Arial"/>
          <w:b/>
          <w:smallCaps/>
          <w:sz w:val="19"/>
          <w:szCs w:val="19"/>
        </w:rPr>
        <w:t>Counsel for The Dayton Power &amp; Light Company</w:t>
      </w:r>
    </w:p>
    <w:p w14:paraId="49D2E996" w14:textId="77777777" w:rsidR="00C9758D" w:rsidRPr="0009515E" w:rsidRDefault="00C9758D" w:rsidP="00C9758D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3B57FC41" w14:textId="77777777" w:rsidR="00C9758D" w:rsidRPr="0009515E" w:rsidRDefault="00C9758D" w:rsidP="00C9758D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</w:rPr>
      </w:pPr>
      <w:r w:rsidRPr="0009515E">
        <w:rPr>
          <w:rFonts w:ascii="Arial" w:eastAsia="Calibri" w:hAnsi="Arial" w:cs="Arial"/>
          <w:b/>
          <w:sz w:val="19"/>
          <w:szCs w:val="19"/>
        </w:rPr>
        <w:t>Elizabeth H. Watts</w:t>
      </w:r>
    </w:p>
    <w:p w14:paraId="39751E82" w14:textId="77777777" w:rsidR="00C9758D" w:rsidRPr="0009515E" w:rsidRDefault="00C9758D" w:rsidP="00C9758D">
      <w:pPr>
        <w:autoSpaceDE w:val="0"/>
        <w:autoSpaceDN w:val="0"/>
        <w:adjustRightInd w:val="0"/>
        <w:rPr>
          <w:rFonts w:ascii="Arial" w:eastAsia="Calibri" w:hAnsi="Arial" w:cs="Arial"/>
          <w:smallCaps/>
          <w:sz w:val="19"/>
          <w:szCs w:val="19"/>
        </w:rPr>
      </w:pPr>
      <w:r w:rsidRPr="0009515E">
        <w:rPr>
          <w:rFonts w:ascii="Arial" w:eastAsia="Calibri" w:hAnsi="Arial" w:cs="Arial"/>
          <w:smallCaps/>
          <w:sz w:val="19"/>
          <w:szCs w:val="19"/>
        </w:rPr>
        <w:t>Duke Energy Ohio, Inc.</w:t>
      </w:r>
    </w:p>
    <w:p w14:paraId="5D203359" w14:textId="77777777" w:rsidR="00C9758D" w:rsidRPr="0009515E" w:rsidRDefault="00C9758D" w:rsidP="00C9758D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</w:rPr>
      </w:pPr>
      <w:r w:rsidRPr="0009515E">
        <w:rPr>
          <w:rFonts w:ascii="Arial" w:eastAsia="Calibri" w:hAnsi="Arial" w:cs="Arial"/>
          <w:sz w:val="19"/>
          <w:szCs w:val="19"/>
        </w:rPr>
        <w:t>155 East Broad Street</w:t>
      </w:r>
    </w:p>
    <w:p w14:paraId="375EBA2B" w14:textId="77777777" w:rsidR="00C9758D" w:rsidRPr="0009515E" w:rsidRDefault="00C9758D" w:rsidP="00C9758D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</w:rPr>
      </w:pPr>
      <w:r w:rsidRPr="0009515E">
        <w:rPr>
          <w:rFonts w:ascii="Arial" w:eastAsia="Calibri" w:hAnsi="Arial" w:cs="Arial"/>
          <w:sz w:val="19"/>
          <w:szCs w:val="19"/>
        </w:rPr>
        <w:t>Columbus, OH  43215</w:t>
      </w:r>
    </w:p>
    <w:p w14:paraId="4818DF7C" w14:textId="77777777" w:rsidR="00C9758D" w:rsidRPr="0009515E" w:rsidRDefault="00C9758D" w:rsidP="00C9758D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</w:rPr>
      </w:pPr>
      <w:r w:rsidRPr="0009515E">
        <w:rPr>
          <w:rFonts w:ascii="Arial" w:eastAsia="Calibri" w:hAnsi="Arial" w:cs="Arial"/>
          <w:sz w:val="19"/>
          <w:szCs w:val="19"/>
        </w:rPr>
        <w:t>Elizabeth.Watts@duke-energy.com</w:t>
      </w:r>
    </w:p>
    <w:p w14:paraId="7D42660B" w14:textId="77777777" w:rsidR="00C9758D" w:rsidRPr="0009515E" w:rsidRDefault="00C9758D" w:rsidP="00C9758D">
      <w:pPr>
        <w:tabs>
          <w:tab w:val="left" w:pos="2160"/>
          <w:tab w:val="left" w:pos="2280"/>
        </w:tabs>
        <w:rPr>
          <w:rFonts w:ascii="Arial" w:eastAsia="Calibri" w:hAnsi="Arial" w:cs="Arial"/>
          <w:sz w:val="19"/>
          <w:szCs w:val="19"/>
        </w:rPr>
      </w:pPr>
    </w:p>
    <w:p w14:paraId="7E039197" w14:textId="6A188575" w:rsidR="00C9758D" w:rsidRPr="0009515E" w:rsidRDefault="00C9758D" w:rsidP="00A84097">
      <w:pPr>
        <w:tabs>
          <w:tab w:val="left" w:pos="2160"/>
          <w:tab w:val="left" w:pos="2280"/>
        </w:tabs>
        <w:rPr>
          <w:rFonts w:ascii="Arial" w:eastAsia="Calibri" w:hAnsi="Arial" w:cs="Arial"/>
          <w:b/>
          <w:sz w:val="19"/>
          <w:szCs w:val="19"/>
        </w:rPr>
      </w:pPr>
      <w:r w:rsidRPr="0009515E">
        <w:rPr>
          <w:rFonts w:ascii="Arial Bold" w:eastAsia="Calibri" w:hAnsi="Arial Bold" w:cs="Arial"/>
          <w:b/>
          <w:smallCaps/>
          <w:sz w:val="19"/>
          <w:szCs w:val="19"/>
        </w:rPr>
        <w:t>Counsel for Duke Energy Ohio, Inc.</w:t>
      </w:r>
      <w:r w:rsidR="00A84097">
        <w:rPr>
          <w:rFonts w:ascii="Arial Bold" w:eastAsia="Calibri" w:hAnsi="Arial Bold" w:cs="Arial"/>
          <w:b/>
          <w:smallCaps/>
          <w:sz w:val="19"/>
          <w:szCs w:val="19"/>
        </w:rPr>
        <w:br w:type="column"/>
      </w:r>
      <w:bookmarkStart w:id="2" w:name="_GoBack"/>
      <w:bookmarkEnd w:id="2"/>
      <w:r w:rsidR="001F78BE">
        <w:rPr>
          <w:rFonts w:ascii="Arial" w:eastAsia="Calibri" w:hAnsi="Arial" w:cs="Arial"/>
          <w:b/>
          <w:sz w:val="19"/>
          <w:szCs w:val="19"/>
        </w:rPr>
        <w:t>Robert Endris</w:t>
      </w:r>
    </w:p>
    <w:p w14:paraId="69F536D4" w14:textId="77777777" w:rsidR="00C9758D" w:rsidRPr="0009515E" w:rsidRDefault="00C9758D" w:rsidP="00C9758D">
      <w:pPr>
        <w:autoSpaceDE w:val="0"/>
        <w:autoSpaceDN w:val="0"/>
        <w:adjustRightInd w:val="0"/>
        <w:rPr>
          <w:rFonts w:ascii="Arial" w:eastAsia="Calibri" w:hAnsi="Arial" w:cs="Arial"/>
          <w:smallCaps/>
          <w:sz w:val="19"/>
          <w:szCs w:val="19"/>
        </w:rPr>
      </w:pPr>
      <w:r w:rsidRPr="0009515E">
        <w:rPr>
          <w:rFonts w:ascii="Arial" w:eastAsia="Calibri" w:hAnsi="Arial" w:cs="Arial"/>
          <w:smallCaps/>
          <w:sz w:val="19"/>
          <w:szCs w:val="19"/>
        </w:rPr>
        <w:t>FirstEnergy Corp.</w:t>
      </w:r>
    </w:p>
    <w:p w14:paraId="7F454F49" w14:textId="77777777" w:rsidR="00C9758D" w:rsidRPr="0009515E" w:rsidRDefault="00C9758D" w:rsidP="00C9758D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</w:rPr>
      </w:pPr>
      <w:r w:rsidRPr="0009515E">
        <w:rPr>
          <w:rFonts w:ascii="Arial" w:eastAsia="Calibri" w:hAnsi="Arial" w:cs="Arial"/>
          <w:sz w:val="19"/>
          <w:szCs w:val="19"/>
        </w:rPr>
        <w:t>76 South Main Street</w:t>
      </w:r>
    </w:p>
    <w:p w14:paraId="20FF8F6B" w14:textId="77777777" w:rsidR="00C9758D" w:rsidRPr="0009515E" w:rsidRDefault="00C9758D" w:rsidP="00C9758D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</w:rPr>
      </w:pPr>
      <w:r w:rsidRPr="0009515E">
        <w:rPr>
          <w:rFonts w:ascii="Arial" w:eastAsia="Calibri" w:hAnsi="Arial" w:cs="Arial"/>
          <w:sz w:val="19"/>
          <w:szCs w:val="19"/>
        </w:rPr>
        <w:t>Akron, OH  44308</w:t>
      </w:r>
    </w:p>
    <w:p w14:paraId="4358E976" w14:textId="60EFAC44" w:rsidR="001F78BE" w:rsidRPr="001F78BE" w:rsidRDefault="001F78BE" w:rsidP="00C9758D">
      <w:pPr>
        <w:autoSpaceDE w:val="0"/>
        <w:autoSpaceDN w:val="0"/>
        <w:adjustRightInd w:val="0"/>
        <w:rPr>
          <w:rFonts w:ascii="Arial" w:eastAsia="Calibri" w:hAnsi="Arial" w:cs="Arial"/>
          <w:color w:val="000000" w:themeColor="text1"/>
          <w:sz w:val="19"/>
          <w:szCs w:val="19"/>
        </w:rPr>
      </w:pPr>
      <w:r w:rsidRPr="00353DE3">
        <w:rPr>
          <w:rFonts w:ascii="Arial" w:eastAsia="Calibri" w:hAnsi="Arial" w:cs="Arial"/>
          <w:sz w:val="19"/>
          <w:szCs w:val="19"/>
        </w:rPr>
        <w:t>rendris@firstenergycorp.com</w:t>
      </w:r>
    </w:p>
    <w:p w14:paraId="1B504288" w14:textId="77777777" w:rsidR="00C9758D" w:rsidRPr="0009515E" w:rsidRDefault="00C9758D" w:rsidP="00C9758D">
      <w:pPr>
        <w:tabs>
          <w:tab w:val="left" w:pos="2160"/>
          <w:tab w:val="left" w:pos="2280"/>
        </w:tabs>
        <w:rPr>
          <w:rFonts w:ascii="Arial" w:eastAsia="Calibri" w:hAnsi="Arial" w:cs="Arial"/>
          <w:sz w:val="19"/>
          <w:szCs w:val="19"/>
        </w:rPr>
      </w:pPr>
    </w:p>
    <w:p w14:paraId="711510FA" w14:textId="30B9BFCE" w:rsidR="00C9758D" w:rsidRPr="0009515E" w:rsidRDefault="00C9758D" w:rsidP="00C9758D">
      <w:pPr>
        <w:tabs>
          <w:tab w:val="left" w:pos="2160"/>
          <w:tab w:val="left" w:pos="2280"/>
        </w:tabs>
        <w:rPr>
          <w:rFonts w:ascii="Arial" w:hAnsi="Arial" w:cs="Arial"/>
          <w:sz w:val="19"/>
          <w:szCs w:val="19"/>
        </w:rPr>
      </w:pPr>
      <w:r w:rsidRPr="0009515E">
        <w:rPr>
          <w:rFonts w:ascii="Arial Bold" w:eastAsia="Calibri" w:hAnsi="Arial Bold" w:cs="Arial"/>
          <w:b/>
          <w:smallCaps/>
          <w:sz w:val="19"/>
          <w:szCs w:val="19"/>
        </w:rPr>
        <w:t xml:space="preserve">Counsel for </w:t>
      </w:r>
      <w:r>
        <w:rPr>
          <w:rFonts w:ascii="Arial Bold" w:eastAsia="Calibri" w:hAnsi="Arial Bold" w:cs="Arial"/>
          <w:b/>
          <w:smallCaps/>
          <w:sz w:val="19"/>
          <w:szCs w:val="19"/>
        </w:rPr>
        <w:t xml:space="preserve">Ohio Edison </w:t>
      </w:r>
      <w:r w:rsidR="007C682F">
        <w:rPr>
          <w:rFonts w:ascii="Arial Bold" w:eastAsia="Calibri" w:hAnsi="Arial Bold" w:cs="Arial"/>
          <w:b/>
          <w:smallCaps/>
          <w:sz w:val="19"/>
          <w:szCs w:val="19"/>
        </w:rPr>
        <w:t>Company</w:t>
      </w:r>
      <w:r>
        <w:rPr>
          <w:rFonts w:ascii="Arial Bold" w:eastAsia="Calibri" w:hAnsi="Arial Bold" w:cs="Arial"/>
          <w:b/>
          <w:smallCaps/>
          <w:sz w:val="19"/>
          <w:szCs w:val="19"/>
        </w:rPr>
        <w:t xml:space="preserve">, The Cleveland Electric Illuminating Company, and The Toledo Edison Company </w:t>
      </w:r>
    </w:p>
    <w:p w14:paraId="50394227" w14:textId="77777777" w:rsidR="00C9758D" w:rsidRPr="0009515E" w:rsidRDefault="00C9758D" w:rsidP="00C9758D">
      <w:pPr>
        <w:tabs>
          <w:tab w:val="left" w:pos="2160"/>
          <w:tab w:val="left" w:pos="2280"/>
        </w:tabs>
        <w:rPr>
          <w:rFonts w:ascii="Arial" w:hAnsi="Arial" w:cs="Arial"/>
          <w:b/>
          <w:sz w:val="19"/>
          <w:szCs w:val="19"/>
        </w:rPr>
      </w:pPr>
    </w:p>
    <w:p w14:paraId="54E446D1" w14:textId="08ECA089" w:rsidR="00C9758D" w:rsidRPr="0009515E" w:rsidRDefault="00C9758D" w:rsidP="00C9758D">
      <w:pPr>
        <w:tabs>
          <w:tab w:val="left" w:pos="2160"/>
          <w:tab w:val="left" w:pos="2280"/>
        </w:tabs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John H. Jones</w:t>
      </w:r>
    </w:p>
    <w:p w14:paraId="547DAAEC" w14:textId="449EBB46" w:rsidR="00C9758D" w:rsidRPr="0009515E" w:rsidRDefault="00C9758D" w:rsidP="00C9758D">
      <w:pPr>
        <w:tabs>
          <w:tab w:val="left" w:pos="2160"/>
          <w:tab w:val="left" w:pos="2280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Chief, </w:t>
      </w:r>
      <w:r w:rsidRPr="0009515E">
        <w:rPr>
          <w:rFonts w:ascii="Arial" w:hAnsi="Arial" w:cs="Arial"/>
          <w:sz w:val="19"/>
          <w:szCs w:val="19"/>
        </w:rPr>
        <w:t>Public Utilities Section</w:t>
      </w:r>
    </w:p>
    <w:p w14:paraId="74130842" w14:textId="77777777" w:rsidR="00C9758D" w:rsidRPr="0009515E" w:rsidRDefault="00C9758D" w:rsidP="00C9758D">
      <w:pPr>
        <w:tabs>
          <w:tab w:val="left" w:pos="2160"/>
          <w:tab w:val="left" w:pos="2280"/>
        </w:tabs>
        <w:rPr>
          <w:rFonts w:ascii="Arial" w:hAnsi="Arial" w:cs="Arial"/>
          <w:smallCaps/>
          <w:sz w:val="19"/>
          <w:szCs w:val="19"/>
        </w:rPr>
      </w:pPr>
      <w:r w:rsidRPr="0009515E">
        <w:rPr>
          <w:rFonts w:ascii="Arial" w:hAnsi="Arial" w:cs="Arial"/>
          <w:smallCaps/>
          <w:sz w:val="19"/>
          <w:szCs w:val="19"/>
        </w:rPr>
        <w:t xml:space="preserve">Office of the Ohio Attorney General </w:t>
      </w:r>
    </w:p>
    <w:p w14:paraId="1930B4BB" w14:textId="77777777" w:rsidR="00C9758D" w:rsidRPr="0009515E" w:rsidRDefault="00C9758D" w:rsidP="00C9758D">
      <w:pPr>
        <w:tabs>
          <w:tab w:val="left" w:pos="2160"/>
          <w:tab w:val="left" w:pos="2280"/>
        </w:tabs>
        <w:rPr>
          <w:rFonts w:ascii="Arial" w:hAnsi="Arial" w:cs="Arial"/>
          <w:sz w:val="19"/>
          <w:szCs w:val="19"/>
        </w:rPr>
      </w:pPr>
      <w:r w:rsidRPr="0009515E">
        <w:rPr>
          <w:rFonts w:ascii="Arial" w:hAnsi="Arial" w:cs="Arial"/>
          <w:sz w:val="19"/>
          <w:szCs w:val="19"/>
        </w:rPr>
        <w:t>30 East Broad Street, 16th Floor</w:t>
      </w:r>
    </w:p>
    <w:p w14:paraId="7C921B02" w14:textId="77777777" w:rsidR="00C9758D" w:rsidRPr="0009515E" w:rsidRDefault="00C9758D" w:rsidP="00C9758D">
      <w:pPr>
        <w:tabs>
          <w:tab w:val="left" w:pos="2160"/>
          <w:tab w:val="left" w:pos="2280"/>
        </w:tabs>
        <w:rPr>
          <w:rFonts w:ascii="Arial" w:hAnsi="Arial" w:cs="Arial"/>
          <w:sz w:val="19"/>
          <w:szCs w:val="19"/>
        </w:rPr>
      </w:pPr>
      <w:r w:rsidRPr="0009515E">
        <w:rPr>
          <w:rFonts w:ascii="Arial" w:hAnsi="Arial" w:cs="Arial"/>
          <w:sz w:val="19"/>
          <w:szCs w:val="19"/>
        </w:rPr>
        <w:t>Columbus, OH 43215-3793</w:t>
      </w:r>
    </w:p>
    <w:p w14:paraId="0C231AF5" w14:textId="2F7708F9" w:rsidR="00C9758D" w:rsidRPr="0009515E" w:rsidRDefault="00C9758D" w:rsidP="00C9758D">
      <w:pPr>
        <w:autoSpaceDE w:val="0"/>
        <w:autoSpaceDN w:val="0"/>
        <w:adjustRightInd w:val="0"/>
        <w:rPr>
          <w:rFonts w:ascii="Arial Bold" w:hAnsi="Arial Bold" w:cs="Arial"/>
          <w:b/>
          <w:smallCap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John.jones</w:t>
      </w:r>
      <w:r w:rsidRPr="0009515E">
        <w:rPr>
          <w:rFonts w:ascii="Arial" w:hAnsi="Arial" w:cs="Arial"/>
          <w:sz w:val="19"/>
          <w:szCs w:val="19"/>
        </w:rPr>
        <w:t>@ohioattorneygeneral.gov</w:t>
      </w:r>
    </w:p>
    <w:p w14:paraId="39CDECF7" w14:textId="77777777" w:rsidR="00C9758D" w:rsidRPr="0009515E" w:rsidRDefault="00C9758D" w:rsidP="00C9758D">
      <w:pPr>
        <w:autoSpaceDE w:val="0"/>
        <w:autoSpaceDN w:val="0"/>
        <w:adjustRightInd w:val="0"/>
        <w:rPr>
          <w:rFonts w:ascii="Arial Bold" w:hAnsi="Arial Bold" w:cs="Arial"/>
          <w:b/>
          <w:smallCaps/>
          <w:sz w:val="19"/>
          <w:szCs w:val="19"/>
        </w:rPr>
      </w:pPr>
    </w:p>
    <w:p w14:paraId="2C088FE8" w14:textId="77777777" w:rsidR="00C9758D" w:rsidRPr="0009515E" w:rsidRDefault="00C9758D" w:rsidP="00C9758D">
      <w:pPr>
        <w:autoSpaceDE w:val="0"/>
        <w:autoSpaceDN w:val="0"/>
        <w:adjustRightInd w:val="0"/>
        <w:rPr>
          <w:rFonts w:ascii="Arial Bold" w:hAnsi="Arial Bold" w:cs="Arial"/>
          <w:b/>
          <w:smallCaps/>
          <w:sz w:val="19"/>
          <w:szCs w:val="19"/>
        </w:rPr>
      </w:pPr>
      <w:r w:rsidRPr="0009515E">
        <w:rPr>
          <w:rFonts w:ascii="Arial Bold" w:hAnsi="Arial Bold" w:cs="Arial"/>
          <w:b/>
          <w:smallCaps/>
          <w:sz w:val="19"/>
          <w:szCs w:val="19"/>
        </w:rPr>
        <w:t>Counsel for the Staff of the Public Utilities Commission of Ohio</w:t>
      </w:r>
    </w:p>
    <w:p w14:paraId="5F857864" w14:textId="77777777" w:rsidR="00C9758D" w:rsidRPr="0009515E" w:rsidRDefault="00C9758D" w:rsidP="00C9758D">
      <w:pPr>
        <w:autoSpaceDE w:val="0"/>
        <w:autoSpaceDN w:val="0"/>
        <w:adjustRightInd w:val="0"/>
        <w:rPr>
          <w:rFonts w:ascii="Arial Bold" w:hAnsi="Arial Bold" w:cs="Arial"/>
          <w:b/>
          <w:smallCaps/>
          <w:sz w:val="19"/>
          <w:szCs w:val="19"/>
        </w:rPr>
      </w:pPr>
    </w:p>
    <w:p w14:paraId="1E688E9D" w14:textId="77777777" w:rsidR="00C9758D" w:rsidRPr="0009515E" w:rsidRDefault="00C9758D" w:rsidP="00C9758D">
      <w:pPr>
        <w:tabs>
          <w:tab w:val="left" w:pos="4680"/>
        </w:tabs>
        <w:rPr>
          <w:rFonts w:ascii="Arial" w:hAnsi="Arial" w:cs="Arial"/>
          <w:b/>
          <w:color w:val="000000"/>
          <w:sz w:val="19"/>
          <w:szCs w:val="19"/>
        </w:rPr>
      </w:pPr>
      <w:r w:rsidRPr="0009515E">
        <w:rPr>
          <w:rFonts w:ascii="Arial" w:hAnsi="Arial" w:cs="Arial"/>
          <w:b/>
          <w:color w:val="000000"/>
          <w:sz w:val="19"/>
          <w:szCs w:val="19"/>
        </w:rPr>
        <w:t xml:space="preserve">Greta See </w:t>
      </w:r>
    </w:p>
    <w:p w14:paraId="2C33E14C" w14:textId="77777777" w:rsidR="00C9758D" w:rsidRPr="0009515E" w:rsidRDefault="00C9758D" w:rsidP="00C9758D">
      <w:pPr>
        <w:tabs>
          <w:tab w:val="left" w:pos="4680"/>
        </w:tabs>
        <w:rPr>
          <w:rFonts w:ascii="Arial" w:hAnsi="Arial" w:cs="Arial"/>
          <w:smallCaps/>
          <w:color w:val="000000"/>
          <w:sz w:val="19"/>
          <w:szCs w:val="19"/>
        </w:rPr>
      </w:pPr>
      <w:r w:rsidRPr="0009515E">
        <w:rPr>
          <w:rFonts w:ascii="Arial" w:hAnsi="Arial" w:cs="Arial"/>
          <w:smallCaps/>
          <w:color w:val="000000"/>
          <w:sz w:val="19"/>
          <w:szCs w:val="19"/>
        </w:rPr>
        <w:t>Public Utilities Commission of Ohio</w:t>
      </w:r>
    </w:p>
    <w:p w14:paraId="5D56E64B" w14:textId="77777777" w:rsidR="00C9758D" w:rsidRPr="0009515E" w:rsidRDefault="00C9758D" w:rsidP="00C9758D">
      <w:pPr>
        <w:tabs>
          <w:tab w:val="left" w:pos="4680"/>
        </w:tabs>
        <w:rPr>
          <w:rFonts w:ascii="Arial" w:hAnsi="Arial" w:cs="Arial"/>
          <w:color w:val="000000"/>
          <w:sz w:val="19"/>
          <w:szCs w:val="19"/>
        </w:rPr>
      </w:pPr>
      <w:r w:rsidRPr="0009515E">
        <w:rPr>
          <w:rFonts w:ascii="Arial" w:hAnsi="Arial" w:cs="Arial"/>
          <w:color w:val="000000"/>
          <w:sz w:val="19"/>
          <w:szCs w:val="19"/>
        </w:rPr>
        <w:t>180 East Broad Street, 12</w:t>
      </w:r>
      <w:r w:rsidRPr="0009515E">
        <w:rPr>
          <w:rFonts w:ascii="Arial" w:hAnsi="Arial" w:cs="Arial"/>
          <w:color w:val="000000"/>
          <w:sz w:val="19"/>
          <w:szCs w:val="19"/>
          <w:vertAlign w:val="superscript"/>
        </w:rPr>
        <w:t>th</w:t>
      </w:r>
      <w:r w:rsidRPr="0009515E">
        <w:rPr>
          <w:rFonts w:ascii="Arial" w:hAnsi="Arial" w:cs="Arial"/>
          <w:color w:val="000000"/>
          <w:sz w:val="19"/>
          <w:szCs w:val="19"/>
        </w:rPr>
        <w:t xml:space="preserve"> Floor</w:t>
      </w:r>
    </w:p>
    <w:p w14:paraId="69CDA23C" w14:textId="77777777" w:rsidR="00C9758D" w:rsidRPr="0009515E" w:rsidRDefault="00C9758D" w:rsidP="00C9758D">
      <w:pPr>
        <w:tabs>
          <w:tab w:val="left" w:pos="4680"/>
        </w:tabs>
        <w:rPr>
          <w:rFonts w:ascii="Arial" w:hAnsi="Arial" w:cs="Arial"/>
          <w:color w:val="000000"/>
          <w:sz w:val="19"/>
          <w:szCs w:val="19"/>
        </w:rPr>
      </w:pPr>
      <w:r w:rsidRPr="0009515E">
        <w:rPr>
          <w:rFonts w:ascii="Arial" w:hAnsi="Arial" w:cs="Arial"/>
          <w:color w:val="000000"/>
          <w:sz w:val="19"/>
          <w:szCs w:val="19"/>
        </w:rPr>
        <w:t>Columbus, OH  43215</w:t>
      </w:r>
    </w:p>
    <w:p w14:paraId="10D5D395" w14:textId="77777777" w:rsidR="00C9758D" w:rsidRPr="0009515E" w:rsidRDefault="00C9758D" w:rsidP="00C9758D">
      <w:pPr>
        <w:tabs>
          <w:tab w:val="left" w:pos="4680"/>
        </w:tabs>
        <w:rPr>
          <w:rFonts w:ascii="Arial" w:hAnsi="Arial" w:cs="Arial"/>
          <w:color w:val="000000"/>
          <w:sz w:val="19"/>
          <w:szCs w:val="19"/>
        </w:rPr>
      </w:pPr>
      <w:r w:rsidRPr="0009515E">
        <w:rPr>
          <w:rFonts w:ascii="Arial" w:hAnsi="Arial" w:cs="Arial"/>
          <w:color w:val="000000"/>
          <w:sz w:val="19"/>
          <w:szCs w:val="19"/>
        </w:rPr>
        <w:t>Greta.See@puc.state.oh.us</w:t>
      </w:r>
    </w:p>
    <w:p w14:paraId="7622B14D" w14:textId="77777777" w:rsidR="00C9758D" w:rsidRPr="0009515E" w:rsidRDefault="00C9758D" w:rsidP="00C9758D">
      <w:pPr>
        <w:tabs>
          <w:tab w:val="left" w:pos="4680"/>
        </w:tabs>
        <w:rPr>
          <w:rFonts w:ascii="Arial" w:hAnsi="Arial" w:cs="Arial"/>
          <w:color w:val="000000"/>
          <w:sz w:val="19"/>
          <w:szCs w:val="19"/>
        </w:rPr>
      </w:pPr>
    </w:p>
    <w:p w14:paraId="2BF8BD54" w14:textId="77777777" w:rsidR="00C9758D" w:rsidRPr="0009515E" w:rsidRDefault="00C9758D" w:rsidP="00C9758D">
      <w:pPr>
        <w:tabs>
          <w:tab w:val="left" w:pos="2160"/>
          <w:tab w:val="left" w:pos="2280"/>
        </w:tabs>
        <w:rPr>
          <w:rFonts w:ascii="Arial Bold" w:hAnsi="Arial Bold" w:cs="Arial"/>
          <w:b/>
          <w:smallCaps/>
          <w:sz w:val="19"/>
          <w:szCs w:val="19"/>
        </w:rPr>
      </w:pPr>
      <w:r w:rsidRPr="0009515E">
        <w:rPr>
          <w:rFonts w:ascii="Arial" w:hAnsi="Arial" w:cs="Arial"/>
          <w:b/>
          <w:smallCaps/>
          <w:color w:val="000000"/>
          <w:sz w:val="19"/>
          <w:szCs w:val="19"/>
        </w:rPr>
        <w:t>Attorney Examiner</w:t>
      </w:r>
    </w:p>
    <w:p w14:paraId="567A6B0F" w14:textId="77777777" w:rsidR="00C9758D" w:rsidRPr="005531D1" w:rsidRDefault="00C9758D" w:rsidP="004546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C9758D" w:rsidRPr="005531D1">
      <w:type w:val="continuous"/>
      <w:pgSz w:w="12240" w:h="15840" w:code="1"/>
      <w:pgMar w:top="1440" w:right="1440" w:bottom="1141" w:left="1440" w:header="720" w:footer="720" w:gutter="0"/>
      <w:pgNumType w:start="1"/>
      <w:cols w:num="2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5CCD9" w14:textId="77777777" w:rsidR="00762119" w:rsidRDefault="00537D74">
      <w:r>
        <w:separator/>
      </w:r>
    </w:p>
  </w:endnote>
  <w:endnote w:type="continuationSeparator" w:id="0">
    <w:p w14:paraId="7D35BD9C" w14:textId="77777777" w:rsidR="00762119" w:rsidRDefault="005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785CC" w14:textId="77777777" w:rsidR="00762119" w:rsidRDefault="00537D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noProof/>
        <w:sz w:val="16"/>
      </w:rPr>
      <w:t>{C29267:2 }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43D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14A2CC" w14:textId="77777777" w:rsidR="00762119" w:rsidRDefault="007621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AF2D3" w14:textId="336B5ED3" w:rsidR="00762119" w:rsidRDefault="00537D74">
    <w:pPr>
      <w:pStyle w:val="Footer"/>
      <w:framePr w:wrap="around" w:vAnchor="text" w:hAnchor="margin" w:xAlign="center" w:y="1"/>
      <w:rPr>
        <w:rStyle w:val="PageNumber"/>
        <w:rFonts w:ascii="Arial" w:hAnsi="Arial" w:cs="Arial"/>
        <w:noProof/>
      </w:rPr>
    </w:pPr>
    <w:r>
      <w:rPr>
        <w:rStyle w:val="PageNumber"/>
        <w:rFonts w:ascii="Arial" w:hAnsi="Arial" w:cs="Arial"/>
        <w:noProof/>
      </w:rPr>
      <w:fldChar w:fldCharType="begin"/>
    </w:r>
    <w:r>
      <w:rPr>
        <w:rStyle w:val="PageNumber"/>
        <w:rFonts w:ascii="Arial" w:hAnsi="Arial" w:cs="Arial"/>
        <w:noProof/>
      </w:rPr>
      <w:instrText xml:space="preserve">PAGE  </w:instrText>
    </w:r>
    <w:r>
      <w:rPr>
        <w:rStyle w:val="PageNumber"/>
        <w:rFonts w:ascii="Arial" w:hAnsi="Arial" w:cs="Arial"/>
        <w:noProof/>
      </w:rPr>
      <w:fldChar w:fldCharType="separate"/>
    </w:r>
    <w:r w:rsidR="009311B4">
      <w:rPr>
        <w:rStyle w:val="PageNumber"/>
        <w:rFonts w:ascii="Arial" w:hAnsi="Arial" w:cs="Arial"/>
        <w:noProof/>
      </w:rPr>
      <w:t>4</w:t>
    </w:r>
    <w:r>
      <w:rPr>
        <w:rStyle w:val="PageNumber"/>
        <w:rFonts w:ascii="Arial" w:hAnsi="Arial" w:cs="Arial"/>
        <w:noProof/>
      </w:rPr>
      <w:fldChar w:fldCharType="end"/>
    </w:r>
  </w:p>
  <w:p w14:paraId="0B726D96" w14:textId="055AE06A" w:rsidR="00762119" w:rsidRDefault="00F13FAC">
    <w:pPr>
      <w:pStyle w:val="Footer"/>
      <w:rPr>
        <w:rFonts w:ascii="Arial" w:hAnsi="Arial" w:cs="Arial"/>
      </w:rPr>
    </w:pPr>
    <w:r w:rsidRPr="00F13FAC">
      <w:rPr>
        <w:rFonts w:ascii="Arial" w:hAnsi="Arial" w:cs="Arial"/>
        <w:sz w:val="16"/>
      </w:rPr>
      <w:t>C0112133:1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03C74" w14:textId="1DD15D34" w:rsidR="00762119" w:rsidRDefault="00F13FAC">
    <w:pPr>
      <w:pStyle w:val="Footer"/>
      <w:rPr>
        <w:rFonts w:ascii="Arial" w:hAnsi="Arial" w:cs="Arial"/>
      </w:rPr>
    </w:pPr>
    <w:r w:rsidRPr="00F13FAC">
      <w:rPr>
        <w:rFonts w:ascii="Arial" w:hAnsi="Arial" w:cs="Arial"/>
        <w:noProof/>
        <w:sz w:val="16"/>
      </w:rPr>
      <w:t>C0112133:1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3FEFE" w14:textId="77777777" w:rsidR="00762119" w:rsidRDefault="00537D7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FEA0915" w14:textId="77777777" w:rsidR="00762119" w:rsidRDefault="0053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FB0D8" w14:textId="77777777" w:rsidR="00353DE3" w:rsidRDefault="00353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321D4" w14:textId="77777777" w:rsidR="00353DE3" w:rsidRDefault="00353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A71C4" w14:textId="77777777" w:rsidR="00353DE3" w:rsidRDefault="00353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19"/>
    <w:rsid w:val="000375DC"/>
    <w:rsid w:val="0013634D"/>
    <w:rsid w:val="00140F32"/>
    <w:rsid w:val="00186BC4"/>
    <w:rsid w:val="001F78BE"/>
    <w:rsid w:val="00200A24"/>
    <w:rsid w:val="00220B54"/>
    <w:rsid w:val="002242DF"/>
    <w:rsid w:val="00247529"/>
    <w:rsid w:val="00265E8C"/>
    <w:rsid w:val="00294B9F"/>
    <w:rsid w:val="003055FC"/>
    <w:rsid w:val="003334F5"/>
    <w:rsid w:val="00350B8F"/>
    <w:rsid w:val="00353DE3"/>
    <w:rsid w:val="003C285C"/>
    <w:rsid w:val="0043710A"/>
    <w:rsid w:val="00451593"/>
    <w:rsid w:val="004546A5"/>
    <w:rsid w:val="004879B5"/>
    <w:rsid w:val="00496CB2"/>
    <w:rsid w:val="004A622E"/>
    <w:rsid w:val="004C4FAC"/>
    <w:rsid w:val="004F6A14"/>
    <w:rsid w:val="00537D74"/>
    <w:rsid w:val="00542242"/>
    <w:rsid w:val="005531D1"/>
    <w:rsid w:val="0059661E"/>
    <w:rsid w:val="005E722E"/>
    <w:rsid w:val="006213F1"/>
    <w:rsid w:val="0064550C"/>
    <w:rsid w:val="00653D85"/>
    <w:rsid w:val="006843DD"/>
    <w:rsid w:val="006B744C"/>
    <w:rsid w:val="006E6167"/>
    <w:rsid w:val="00710D2F"/>
    <w:rsid w:val="00724403"/>
    <w:rsid w:val="00747D92"/>
    <w:rsid w:val="00762119"/>
    <w:rsid w:val="0076493E"/>
    <w:rsid w:val="00786D74"/>
    <w:rsid w:val="007C682F"/>
    <w:rsid w:val="007E59F1"/>
    <w:rsid w:val="007F32CF"/>
    <w:rsid w:val="00817A16"/>
    <w:rsid w:val="00834BD5"/>
    <w:rsid w:val="00863FAB"/>
    <w:rsid w:val="00871304"/>
    <w:rsid w:val="0088125F"/>
    <w:rsid w:val="008D012A"/>
    <w:rsid w:val="00907C72"/>
    <w:rsid w:val="0091159F"/>
    <w:rsid w:val="009311B4"/>
    <w:rsid w:val="009449D0"/>
    <w:rsid w:val="0099726B"/>
    <w:rsid w:val="009E0042"/>
    <w:rsid w:val="00A273EA"/>
    <w:rsid w:val="00A31717"/>
    <w:rsid w:val="00A470A6"/>
    <w:rsid w:val="00A84097"/>
    <w:rsid w:val="00A90444"/>
    <w:rsid w:val="00B0006B"/>
    <w:rsid w:val="00B03721"/>
    <w:rsid w:val="00B050C0"/>
    <w:rsid w:val="00B1410B"/>
    <w:rsid w:val="00BC48A5"/>
    <w:rsid w:val="00C02D0C"/>
    <w:rsid w:val="00C127C7"/>
    <w:rsid w:val="00C52ACB"/>
    <w:rsid w:val="00C959CF"/>
    <w:rsid w:val="00C9758D"/>
    <w:rsid w:val="00CA67F3"/>
    <w:rsid w:val="00DB1A87"/>
    <w:rsid w:val="00E11D58"/>
    <w:rsid w:val="00E36745"/>
    <w:rsid w:val="00E66B49"/>
    <w:rsid w:val="00E9191A"/>
    <w:rsid w:val="00EC49E4"/>
    <w:rsid w:val="00ED04B4"/>
    <w:rsid w:val="00F13FAC"/>
    <w:rsid w:val="00F27C42"/>
    <w:rsid w:val="00F76F13"/>
    <w:rsid w:val="00F92F1F"/>
    <w:rsid w:val="00F9360C"/>
    <w:rsid w:val="00FC4E4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B486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2160" w:right="2160"/>
      <w:outlineLvl w:val="0"/>
    </w:pPr>
    <w:rPr>
      <w:rFonts w:ascii="Arial" w:hAnsi="Arial" w:cs="Arial"/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jc w:val="both"/>
      <w:outlineLvl w:val="3"/>
    </w:pPr>
    <w:rPr>
      <w:rFonts w:ascii="Arial" w:hAnsi="Arial" w:cs="Arial"/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Arial"/>
      <w:b/>
      <w:smallCaps/>
      <w:sz w:val="32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Pr>
      <w:rFonts w:ascii="Arial" w:eastAsia="Times New Roman" w:hAnsi="Arial" w:cs="Arial"/>
      <w:sz w:val="24"/>
      <w:szCs w:val="24"/>
    </w:rPr>
  </w:style>
  <w:style w:type="paragraph" w:styleId="BodyText2">
    <w:name w:val="Body Text 2"/>
    <w:basedOn w:val="Normal"/>
    <w:link w:val="BodyText2Char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 w:val="0"/>
      <w:autoSpaceDE w:val="0"/>
      <w:autoSpaceDN w:val="0"/>
      <w:adjustRightInd w:val="0"/>
      <w:spacing w:line="480" w:lineRule="auto"/>
      <w:ind w:firstLine="720"/>
      <w:jc w:val="both"/>
      <w:textAlignment w:val="baseline"/>
    </w:pPr>
    <w:rPr>
      <w:rFonts w:ascii="Arial" w:hAnsi="Arial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link w:val="BodyText3Char"/>
    <w:rPr>
      <w:b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smallCaps/>
      <w:sz w:val="32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Arial"/>
      <w:b/>
      <w:smallCaps/>
      <w:sz w:val="32"/>
      <w:szCs w:val="24"/>
    </w:rPr>
  </w:style>
  <w:style w:type="paragraph" w:styleId="BodyTextIndent2">
    <w:name w:val="Body Text Indent 2"/>
    <w:basedOn w:val="Normal"/>
    <w:link w:val="BodyTextIndent2Char"/>
    <w:pPr>
      <w:ind w:left="4920"/>
      <w:jc w:val="both"/>
    </w:pPr>
    <w:rPr>
      <w:rFonts w:ascii="Arial" w:hAnsi="Arial" w:cs="Arial"/>
      <w:sz w:val="21"/>
    </w:rPr>
  </w:style>
  <w:style w:type="character" w:customStyle="1" w:styleId="BodyTextIndent2Char">
    <w:name w:val="Body Text Indent 2 Char"/>
    <w:basedOn w:val="DefaultParagraphFont"/>
    <w:link w:val="BodyTextIndent2"/>
    <w:rPr>
      <w:rFonts w:ascii="Arial" w:eastAsia="Times New Roman" w:hAnsi="Arial" w:cs="Arial"/>
      <w:sz w:val="21"/>
      <w:szCs w:val="24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F2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851D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1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16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16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531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9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1004</Words>
  <Characters>5910</Characters>
  <Application>Microsoft Office Word</Application>
  <DocSecurity>0</DocSecurity>
  <PresentationFormat>14|.DOCX</PresentationFormat>
  <Lines>220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6843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19-1270-EL-USF Motion to Intervene (A6967014).DOCX</dc:title>
  <dc:subject/>
  <dc:creator/>
  <cp:keywords> </cp:keywords>
  <dc:description> </dc:description>
  <cp:lastModifiedBy/>
  <cp:revision>1</cp:revision>
  <cp:lastPrinted>2012-08-24T18:07:00Z</cp:lastPrinted>
  <dcterms:created xsi:type="dcterms:W3CDTF">2019-06-06T19:07:00Z</dcterms:created>
  <dcterms:modified xsi:type="dcterms:W3CDTF">2019-06-06T19:08:00Z</dcterms:modified>
  <cp:category> </cp:category>
  <cp:contentStatus> </cp:contentStatus>
</cp:coreProperties>
</file>