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28D" w:rsidRPr="00CE5F27" w:rsidRDefault="00CE7FC2">
      <w:pPr>
        <w:spacing w:after="0"/>
        <w:jc w:val="center"/>
        <w:rPr>
          <w:rFonts w:ascii="Arial" w:hAnsi="Arial" w:cs="Arial"/>
          <w:b/>
          <w:smallCaps/>
          <w:sz w:val="28"/>
          <w:szCs w:val="28"/>
        </w:rPr>
      </w:pPr>
      <w:r w:rsidRPr="00CE5F27">
        <w:rPr>
          <w:rFonts w:ascii="Arial" w:hAnsi="Arial" w:cs="Arial"/>
          <w:b/>
          <w:smallCaps/>
          <w:sz w:val="28"/>
          <w:szCs w:val="28"/>
        </w:rPr>
        <w:t>Before</w:t>
      </w:r>
    </w:p>
    <w:p w:rsidR="003D628D" w:rsidRPr="00CE5F27" w:rsidRDefault="00CE7FC2">
      <w:pPr>
        <w:spacing w:after="0"/>
        <w:jc w:val="center"/>
        <w:rPr>
          <w:rFonts w:ascii="Arial" w:hAnsi="Arial" w:cs="Arial"/>
          <w:b/>
          <w:smallCaps/>
          <w:sz w:val="28"/>
          <w:szCs w:val="28"/>
        </w:rPr>
      </w:pPr>
      <w:r w:rsidRPr="00CE5F27">
        <w:rPr>
          <w:rFonts w:ascii="Arial" w:hAnsi="Arial" w:cs="Arial"/>
          <w:b/>
          <w:smallCaps/>
          <w:sz w:val="28"/>
          <w:szCs w:val="28"/>
        </w:rPr>
        <w:t>The Public Utilities Commission of Ohio</w:t>
      </w:r>
    </w:p>
    <w:p w:rsidR="003D628D" w:rsidRDefault="003D628D">
      <w:pPr>
        <w:spacing w:after="0"/>
        <w:rPr>
          <w:rFonts w:ascii="Arial" w:hAnsi="Arial" w:cs="Arial"/>
          <w:sz w:val="24"/>
          <w:szCs w:val="24"/>
        </w:rPr>
      </w:pPr>
    </w:p>
    <w:p w:rsidR="003D628D" w:rsidRDefault="00CE7FC2">
      <w:pPr>
        <w:tabs>
          <w:tab w:val="left" w:pos="5040"/>
          <w:tab w:val="left" w:pos="5760"/>
        </w:tabs>
        <w:spacing w:after="0"/>
        <w:rPr>
          <w:rFonts w:ascii="Arial" w:hAnsi="Arial" w:cs="Arial"/>
          <w:sz w:val="24"/>
          <w:szCs w:val="24"/>
        </w:rPr>
      </w:pPr>
      <w:r>
        <w:rPr>
          <w:rFonts w:ascii="Arial" w:hAnsi="Arial" w:cs="Arial"/>
          <w:sz w:val="24"/>
          <w:szCs w:val="24"/>
        </w:rPr>
        <w:t>In the Matter of the Commission’s Review</w:t>
      </w:r>
      <w:r>
        <w:rPr>
          <w:rFonts w:ascii="Arial" w:hAnsi="Arial" w:cs="Arial"/>
          <w:sz w:val="24"/>
          <w:szCs w:val="24"/>
        </w:rPr>
        <w:tab/>
        <w:t>)</w:t>
      </w:r>
    </w:p>
    <w:p w:rsidR="003D628D" w:rsidRDefault="00CE7FC2">
      <w:pPr>
        <w:tabs>
          <w:tab w:val="left" w:pos="5040"/>
          <w:tab w:val="left" w:pos="5760"/>
        </w:tabs>
        <w:spacing w:after="0"/>
        <w:rPr>
          <w:rFonts w:ascii="Arial" w:hAnsi="Arial" w:cs="Arial"/>
          <w:sz w:val="24"/>
          <w:szCs w:val="24"/>
        </w:rPr>
      </w:pPr>
      <w:r>
        <w:rPr>
          <w:rFonts w:ascii="Arial" w:hAnsi="Arial" w:cs="Arial"/>
          <w:sz w:val="24"/>
          <w:szCs w:val="24"/>
        </w:rPr>
        <w:t>of its Rules for the Alternative Energy</w:t>
      </w:r>
      <w:r>
        <w:rPr>
          <w:rFonts w:ascii="Arial" w:hAnsi="Arial" w:cs="Arial"/>
          <w:sz w:val="24"/>
          <w:szCs w:val="24"/>
        </w:rPr>
        <w:tab/>
        <w:t>)</w:t>
      </w:r>
      <w:r>
        <w:rPr>
          <w:rFonts w:ascii="Arial" w:hAnsi="Arial" w:cs="Arial"/>
          <w:sz w:val="24"/>
          <w:szCs w:val="24"/>
        </w:rPr>
        <w:tab/>
        <w:t>Case No. 13-652-EL-ORD</w:t>
      </w:r>
    </w:p>
    <w:p w:rsidR="003D628D" w:rsidRDefault="00CE7FC2">
      <w:pPr>
        <w:tabs>
          <w:tab w:val="left" w:pos="5040"/>
          <w:tab w:val="left" w:pos="5760"/>
        </w:tabs>
        <w:spacing w:after="0"/>
        <w:rPr>
          <w:rFonts w:ascii="Arial" w:hAnsi="Arial" w:cs="Arial"/>
          <w:sz w:val="24"/>
          <w:szCs w:val="24"/>
        </w:rPr>
      </w:pPr>
      <w:r>
        <w:rPr>
          <w:rFonts w:ascii="Arial" w:hAnsi="Arial" w:cs="Arial"/>
          <w:sz w:val="24"/>
          <w:szCs w:val="24"/>
        </w:rPr>
        <w:t xml:space="preserve">Portfolio Standard Contained in Chapter </w:t>
      </w:r>
      <w:r>
        <w:rPr>
          <w:rFonts w:ascii="Arial" w:hAnsi="Arial" w:cs="Arial"/>
          <w:sz w:val="24"/>
          <w:szCs w:val="24"/>
        </w:rPr>
        <w:tab/>
        <w:t>)</w:t>
      </w:r>
    </w:p>
    <w:p w:rsidR="003D628D" w:rsidRDefault="00CE7FC2">
      <w:pPr>
        <w:tabs>
          <w:tab w:val="left" w:pos="5040"/>
          <w:tab w:val="left" w:pos="5760"/>
        </w:tabs>
        <w:spacing w:after="0"/>
        <w:rPr>
          <w:rFonts w:ascii="Arial" w:hAnsi="Arial" w:cs="Arial"/>
          <w:sz w:val="24"/>
          <w:szCs w:val="24"/>
        </w:rPr>
      </w:pPr>
      <w:r>
        <w:rPr>
          <w:rFonts w:ascii="Arial" w:hAnsi="Arial" w:cs="Arial"/>
          <w:sz w:val="24"/>
          <w:szCs w:val="24"/>
        </w:rPr>
        <w:t>4901:1-40 of the Ohio Administrative Code.</w:t>
      </w:r>
      <w:r>
        <w:rPr>
          <w:rFonts w:ascii="Arial" w:hAnsi="Arial" w:cs="Arial"/>
          <w:sz w:val="24"/>
          <w:szCs w:val="24"/>
        </w:rPr>
        <w:tab/>
        <w:t>)</w:t>
      </w:r>
    </w:p>
    <w:p w:rsidR="003D628D" w:rsidRDefault="003D628D">
      <w:pPr>
        <w:tabs>
          <w:tab w:val="left" w:pos="5040"/>
          <w:tab w:val="left" w:pos="5580"/>
          <w:tab w:val="left" w:pos="5760"/>
        </w:tabs>
        <w:spacing w:after="0"/>
        <w:rPr>
          <w:rFonts w:ascii="Arial" w:hAnsi="Arial" w:cs="Arial"/>
          <w:sz w:val="24"/>
          <w:szCs w:val="24"/>
        </w:rPr>
      </w:pPr>
    </w:p>
    <w:p w:rsidR="003D628D" w:rsidRDefault="003D628D">
      <w:pPr>
        <w:spacing w:after="0"/>
        <w:rPr>
          <w:rFonts w:ascii="Arial" w:hAnsi="Arial" w:cs="Arial"/>
          <w:sz w:val="24"/>
          <w:szCs w:val="24"/>
        </w:rPr>
      </w:pPr>
    </w:p>
    <w:p w:rsidR="003D628D" w:rsidRDefault="003D628D">
      <w:pPr>
        <w:pBdr>
          <w:top w:val="single" w:sz="12" w:space="1" w:color="auto"/>
          <w:bottom w:val="single" w:sz="12" w:space="1" w:color="auto"/>
        </w:pBdr>
        <w:spacing w:after="0" w:line="276" w:lineRule="auto"/>
        <w:jc w:val="center"/>
        <w:rPr>
          <w:rFonts w:ascii="Arial" w:hAnsi="Arial" w:cs="Arial"/>
          <w:b/>
          <w:caps/>
          <w:sz w:val="28"/>
          <w:szCs w:val="28"/>
        </w:rPr>
      </w:pPr>
    </w:p>
    <w:p w:rsidR="003D628D" w:rsidRPr="00CE5F27" w:rsidRDefault="00CE7FC2">
      <w:pPr>
        <w:pBdr>
          <w:top w:val="single" w:sz="12" w:space="1" w:color="auto"/>
          <w:bottom w:val="single" w:sz="12" w:space="1" w:color="auto"/>
        </w:pBdr>
        <w:spacing w:after="0" w:line="276" w:lineRule="auto"/>
        <w:jc w:val="center"/>
        <w:rPr>
          <w:rFonts w:ascii="Arial Bold" w:hAnsi="Arial Bold" w:cs="Arial"/>
          <w:b/>
          <w:caps/>
          <w:smallCaps/>
          <w:sz w:val="28"/>
          <w:szCs w:val="28"/>
        </w:rPr>
      </w:pPr>
      <w:r w:rsidRPr="00CE5F27">
        <w:rPr>
          <w:rFonts w:ascii="Arial Bold" w:hAnsi="Arial Bold" w:cs="Arial"/>
          <w:b/>
          <w:smallCaps/>
          <w:sz w:val="28"/>
          <w:szCs w:val="28"/>
        </w:rPr>
        <w:t xml:space="preserve">Comments </w:t>
      </w:r>
      <w:r>
        <w:rPr>
          <w:rFonts w:ascii="Arial Bold" w:hAnsi="Arial Bold" w:cs="Arial"/>
          <w:b/>
          <w:smallCaps/>
          <w:sz w:val="28"/>
          <w:szCs w:val="28"/>
        </w:rPr>
        <w:t>o</w:t>
      </w:r>
      <w:r w:rsidRPr="00CE5F27">
        <w:rPr>
          <w:rFonts w:ascii="Arial Bold" w:hAnsi="Arial Bold" w:cs="Arial"/>
          <w:b/>
          <w:smallCaps/>
          <w:sz w:val="28"/>
          <w:szCs w:val="28"/>
        </w:rPr>
        <w:t>f Industrial Energy Users-Ohio</w:t>
      </w:r>
    </w:p>
    <w:p w:rsidR="003D628D" w:rsidRDefault="003D628D">
      <w:pPr>
        <w:pBdr>
          <w:top w:val="single" w:sz="12" w:space="1" w:color="auto"/>
          <w:bottom w:val="single" w:sz="12" w:space="1" w:color="auto"/>
        </w:pBdr>
        <w:spacing w:after="0"/>
        <w:jc w:val="center"/>
        <w:rPr>
          <w:rFonts w:ascii="Arial" w:hAnsi="Arial" w:cs="Arial"/>
          <w:b/>
          <w:caps/>
          <w:sz w:val="28"/>
          <w:szCs w:val="28"/>
        </w:rPr>
      </w:pPr>
    </w:p>
    <w:p w:rsidR="003D628D" w:rsidRDefault="003D628D">
      <w:pPr>
        <w:spacing w:line="360" w:lineRule="auto"/>
        <w:ind w:firstLine="720"/>
        <w:jc w:val="both"/>
        <w:rPr>
          <w:rFonts w:ascii="Arial" w:hAnsi="Arial" w:cs="Arial"/>
          <w:sz w:val="24"/>
          <w:szCs w:val="24"/>
        </w:rPr>
      </w:pPr>
    </w:p>
    <w:p w:rsidR="003D628D" w:rsidRDefault="00CE7FC2">
      <w:pPr>
        <w:spacing w:after="120" w:line="480" w:lineRule="auto"/>
        <w:ind w:firstLine="720"/>
        <w:jc w:val="both"/>
        <w:rPr>
          <w:rFonts w:ascii="Arial" w:hAnsi="Arial" w:cs="Arial"/>
          <w:sz w:val="24"/>
          <w:szCs w:val="24"/>
        </w:rPr>
      </w:pPr>
      <w:r>
        <w:rPr>
          <w:rFonts w:ascii="Arial" w:hAnsi="Arial" w:cs="Arial"/>
          <w:sz w:val="24"/>
          <w:szCs w:val="24"/>
        </w:rPr>
        <w:t>Pursuant to the Public Utilities Commission of Ohio’s (“Commission”) July 11, 2014 Entry (“Entry”) in the above-captioned matter, Ind</w:t>
      </w:r>
      <w:r w:rsidR="006F510A">
        <w:rPr>
          <w:rFonts w:ascii="Arial" w:hAnsi="Arial" w:cs="Arial"/>
          <w:sz w:val="24"/>
          <w:szCs w:val="24"/>
        </w:rPr>
        <w:t>ustrial Energy Users-Ohio (“IEU</w:t>
      </w:r>
      <w:r w:rsidR="006F510A">
        <w:rPr>
          <w:rFonts w:ascii="Arial" w:hAnsi="Arial" w:cs="Arial"/>
          <w:sz w:val="24"/>
          <w:szCs w:val="24"/>
        </w:rPr>
        <w:noBreakHyphen/>
      </w:r>
      <w:r>
        <w:rPr>
          <w:rFonts w:ascii="Arial" w:hAnsi="Arial" w:cs="Arial"/>
          <w:sz w:val="24"/>
          <w:szCs w:val="24"/>
        </w:rPr>
        <w:t>Ohio”) hereby files its Comments addressing the que</w:t>
      </w:r>
      <w:r w:rsidR="006F510A">
        <w:rPr>
          <w:rFonts w:ascii="Arial" w:hAnsi="Arial" w:cs="Arial"/>
          <w:sz w:val="24"/>
          <w:szCs w:val="24"/>
        </w:rPr>
        <w:t>stions posed in the Entry.  IEU</w:t>
      </w:r>
      <w:r w:rsidR="006F510A">
        <w:rPr>
          <w:rFonts w:ascii="Arial" w:hAnsi="Arial" w:cs="Arial"/>
          <w:sz w:val="24"/>
          <w:szCs w:val="24"/>
        </w:rPr>
        <w:noBreakHyphen/>
      </w:r>
      <w:r>
        <w:rPr>
          <w:rFonts w:ascii="Arial" w:hAnsi="Arial" w:cs="Arial"/>
          <w:sz w:val="24"/>
          <w:szCs w:val="24"/>
        </w:rPr>
        <w:t>Ohio recommends that the Commission amend Rule 4901:1-40-03, Ohio Administrative Code (“O.A.C.”), to eliminate the in-state requirement entirely for 2014 and thereafter.  Subsequently, it is not necessary for the Commission to p</w:t>
      </w:r>
      <w:bookmarkStart w:id="0" w:name="_GoBack"/>
      <w:bookmarkEnd w:id="0"/>
      <w:r>
        <w:rPr>
          <w:rFonts w:ascii="Arial" w:hAnsi="Arial" w:cs="Arial"/>
          <w:sz w:val="24"/>
          <w:szCs w:val="24"/>
        </w:rPr>
        <w:t xml:space="preserve">ro-rate the in-state requirement for 2014 based upon the effective date of Substitute Senate Bill 310 (“SB 310”).  </w:t>
      </w:r>
    </w:p>
    <w:p w:rsidR="003D628D" w:rsidRDefault="00CE7FC2">
      <w:pPr>
        <w:spacing w:after="0" w:line="480" w:lineRule="auto"/>
        <w:jc w:val="both"/>
        <w:rPr>
          <w:rFonts w:ascii="Arial" w:hAnsi="Arial" w:cs="Arial"/>
          <w:b/>
          <w:sz w:val="24"/>
          <w:szCs w:val="24"/>
        </w:rPr>
      </w:pPr>
      <w:r>
        <w:rPr>
          <w:rFonts w:ascii="Arial" w:hAnsi="Arial" w:cs="Arial"/>
          <w:b/>
          <w:sz w:val="24"/>
          <w:szCs w:val="24"/>
        </w:rPr>
        <w:t>I.</w:t>
      </w:r>
      <w:r>
        <w:rPr>
          <w:rFonts w:ascii="Arial" w:hAnsi="Arial" w:cs="Arial"/>
          <w:b/>
          <w:sz w:val="24"/>
          <w:szCs w:val="24"/>
        </w:rPr>
        <w:tab/>
        <w:t>BACKGROUND</w:t>
      </w:r>
    </w:p>
    <w:p w:rsidR="003D628D" w:rsidRDefault="00CE7FC2">
      <w:pPr>
        <w:spacing w:after="0" w:line="480" w:lineRule="auto"/>
        <w:ind w:firstLine="720"/>
        <w:jc w:val="both"/>
        <w:rPr>
          <w:rFonts w:ascii="Arial" w:hAnsi="Arial" w:cs="Arial"/>
          <w:sz w:val="24"/>
          <w:szCs w:val="24"/>
        </w:rPr>
      </w:pPr>
      <w:r>
        <w:rPr>
          <w:rFonts w:ascii="Arial" w:hAnsi="Arial" w:cs="Arial"/>
          <w:sz w:val="24"/>
          <w:szCs w:val="24"/>
        </w:rPr>
        <w:t xml:space="preserve">Current law as implemented under Amended </w:t>
      </w:r>
      <w:r w:rsidR="006F510A">
        <w:rPr>
          <w:rFonts w:ascii="Arial" w:hAnsi="Arial" w:cs="Arial"/>
          <w:sz w:val="24"/>
          <w:szCs w:val="24"/>
        </w:rPr>
        <w:t>Substitute Senate Bill 221 ("SB </w:t>
      </w:r>
      <w:r>
        <w:rPr>
          <w:rFonts w:ascii="Arial" w:hAnsi="Arial" w:cs="Arial"/>
          <w:sz w:val="24"/>
          <w:szCs w:val="24"/>
        </w:rPr>
        <w:t>221") of the 127</w:t>
      </w:r>
      <w:r>
        <w:rPr>
          <w:rFonts w:ascii="Arial" w:hAnsi="Arial" w:cs="Arial"/>
          <w:sz w:val="24"/>
          <w:szCs w:val="24"/>
          <w:vertAlign w:val="superscript"/>
        </w:rPr>
        <w:t>th</w:t>
      </w:r>
      <w:r>
        <w:rPr>
          <w:rFonts w:ascii="Arial" w:hAnsi="Arial" w:cs="Arial"/>
          <w:sz w:val="24"/>
          <w:szCs w:val="24"/>
        </w:rPr>
        <w:t xml:space="preserve"> General Assembly requires electric distribution utilities (“EDUs”) and competitive retail electric service (“CRES”) providers to provide 12.5% of their electricity supply from renewable energy resources</w:t>
      </w:r>
      <w:r w:rsidR="00343DCA">
        <w:rPr>
          <w:rFonts w:ascii="Arial" w:hAnsi="Arial" w:cs="Arial"/>
          <w:sz w:val="24"/>
          <w:szCs w:val="24"/>
        </w:rPr>
        <w:t>,</w:t>
      </w:r>
      <w:r>
        <w:rPr>
          <w:rFonts w:ascii="Arial" w:hAnsi="Arial" w:cs="Arial"/>
          <w:sz w:val="24"/>
          <w:szCs w:val="24"/>
        </w:rPr>
        <w:t xml:space="preserve"> including 0.5% from solar energy resources by the end of 2024.</w:t>
      </w:r>
      <w:r>
        <w:rPr>
          <w:rStyle w:val="FootnoteReference"/>
          <w:rFonts w:ascii="Arial" w:hAnsi="Arial" w:cs="Arial"/>
          <w:sz w:val="24"/>
          <w:szCs w:val="24"/>
        </w:rPr>
        <w:footnoteReference w:id="1"/>
      </w:r>
      <w:r>
        <w:rPr>
          <w:rFonts w:ascii="Arial" w:hAnsi="Arial" w:cs="Arial"/>
          <w:sz w:val="24"/>
          <w:szCs w:val="24"/>
        </w:rPr>
        <w:t xml:space="preserve">  At least one-half of the total renewable energy </w:t>
      </w:r>
      <w:r>
        <w:rPr>
          <w:rFonts w:ascii="Arial" w:hAnsi="Arial" w:cs="Arial"/>
          <w:sz w:val="24"/>
          <w:szCs w:val="24"/>
        </w:rPr>
        <w:lastRenderedPageBreak/>
        <w:t>resources implemented by the EDUs or CRES providers to comply with this requirement must be met through facilities located in Ohio (“the in-state requirement”); the remainder may be met with resources that can be shown to be deliverable into Ohio.</w:t>
      </w:r>
      <w:r>
        <w:rPr>
          <w:rStyle w:val="FootnoteReference"/>
          <w:rFonts w:ascii="Arial" w:hAnsi="Arial" w:cs="Arial"/>
          <w:sz w:val="24"/>
          <w:szCs w:val="24"/>
        </w:rPr>
        <w:footnoteReference w:id="2"/>
      </w:r>
      <w:r w:rsidR="00343DCA">
        <w:rPr>
          <w:rFonts w:ascii="Arial" w:hAnsi="Arial" w:cs="Arial"/>
          <w:sz w:val="24"/>
          <w:szCs w:val="24"/>
        </w:rPr>
        <w:t xml:space="preserve">  Under SB </w:t>
      </w:r>
      <w:r>
        <w:rPr>
          <w:rFonts w:ascii="Arial" w:hAnsi="Arial" w:cs="Arial"/>
          <w:sz w:val="24"/>
          <w:szCs w:val="24"/>
        </w:rPr>
        <w:t>221</w:t>
      </w:r>
      <w:r w:rsidR="006038FD">
        <w:rPr>
          <w:rFonts w:ascii="Arial" w:hAnsi="Arial" w:cs="Arial"/>
          <w:sz w:val="24"/>
          <w:szCs w:val="24"/>
        </w:rPr>
        <w:t>,</w:t>
      </w:r>
      <w:r>
        <w:rPr>
          <w:rFonts w:ascii="Arial" w:hAnsi="Arial" w:cs="Arial"/>
          <w:sz w:val="24"/>
          <w:szCs w:val="24"/>
        </w:rPr>
        <w:t xml:space="preserve"> the required quantity of in-state compliance was specified relative to the total 2024 compliance quantity; it did and does not attach to the compliance quantity in any specific year.  In other words, the cumulative compliance quantity for 2014 is an installment relative to the total compliance quantity and SB 310 eliminates the in-state requirement relative to the total quantity of compliance ultimately required.</w:t>
      </w:r>
    </w:p>
    <w:p w:rsidR="003D628D" w:rsidRDefault="00CE7FC2" w:rsidP="00CE5F27">
      <w:pPr>
        <w:spacing w:after="0" w:line="480" w:lineRule="auto"/>
        <w:ind w:firstLine="720"/>
        <w:jc w:val="both"/>
        <w:rPr>
          <w:rFonts w:ascii="Arial" w:hAnsi="Arial" w:cs="Arial"/>
          <w:sz w:val="24"/>
          <w:szCs w:val="24"/>
        </w:rPr>
      </w:pPr>
      <w:r>
        <w:rPr>
          <w:rFonts w:ascii="Arial" w:hAnsi="Arial" w:cs="Arial"/>
          <w:sz w:val="24"/>
          <w:szCs w:val="24"/>
        </w:rPr>
        <w:t xml:space="preserve">On June 13, 2014, the General Assembly enacted SB 310.  SB 310 will become effective on September 12, 2014.  SB 310 removes entirely the requirement that half of the renewable energy compliance resources implemented to meet the total compliance quantity must be generated from facilities located in Ohio.  SB 310 instead provides that, “The qualifying renewable energy resources implemented by the utility or company shall be met either:  </w:t>
      </w:r>
    </w:p>
    <w:p w:rsidR="003D628D" w:rsidRDefault="00CE7FC2">
      <w:pPr>
        <w:spacing w:after="120" w:line="480" w:lineRule="auto"/>
        <w:ind w:firstLine="720"/>
        <w:jc w:val="both"/>
        <w:rPr>
          <w:rFonts w:ascii="Arial" w:hAnsi="Arial" w:cs="Arial"/>
          <w:sz w:val="24"/>
          <w:szCs w:val="24"/>
        </w:rPr>
      </w:pPr>
      <w:r>
        <w:rPr>
          <w:rFonts w:ascii="Arial" w:hAnsi="Arial" w:cs="Arial"/>
          <w:sz w:val="24"/>
          <w:szCs w:val="24"/>
        </w:rPr>
        <w:t>(a)</w:t>
      </w:r>
      <w:r>
        <w:rPr>
          <w:rFonts w:ascii="Arial" w:hAnsi="Arial" w:cs="Arial"/>
          <w:sz w:val="24"/>
          <w:szCs w:val="24"/>
        </w:rPr>
        <w:tab/>
        <w:t xml:space="preserve">Through facilities located in this state; or </w:t>
      </w:r>
    </w:p>
    <w:p w:rsidR="003D628D" w:rsidRDefault="00CE7FC2">
      <w:pPr>
        <w:spacing w:after="120" w:line="480" w:lineRule="auto"/>
        <w:ind w:firstLine="720"/>
        <w:jc w:val="both"/>
        <w:rPr>
          <w:rFonts w:ascii="Arial" w:hAnsi="Arial" w:cs="Arial"/>
          <w:sz w:val="24"/>
          <w:szCs w:val="24"/>
        </w:rPr>
      </w:pPr>
      <w:r>
        <w:rPr>
          <w:rFonts w:ascii="Arial" w:hAnsi="Arial" w:cs="Arial"/>
          <w:sz w:val="24"/>
          <w:szCs w:val="24"/>
        </w:rPr>
        <w:t>(b)</w:t>
      </w:r>
      <w:r>
        <w:rPr>
          <w:rFonts w:ascii="Arial" w:hAnsi="Arial" w:cs="Arial"/>
          <w:sz w:val="24"/>
          <w:szCs w:val="24"/>
        </w:rPr>
        <w:tab/>
        <w:t>With resources that can be shown to be deliverable into this state”.</w:t>
      </w:r>
      <w:r>
        <w:rPr>
          <w:rFonts w:ascii="Arial" w:hAnsi="Arial" w:cs="Arial"/>
          <w:sz w:val="24"/>
          <w:szCs w:val="24"/>
          <w:vertAlign w:val="superscript"/>
        </w:rPr>
        <w:footnoteReference w:id="3"/>
      </w:r>
    </w:p>
    <w:p w:rsidR="003D628D" w:rsidRDefault="00CE7FC2">
      <w:pPr>
        <w:spacing w:after="0" w:line="480" w:lineRule="auto"/>
        <w:jc w:val="both"/>
        <w:rPr>
          <w:rFonts w:ascii="Arial" w:hAnsi="Arial" w:cs="Arial"/>
          <w:b/>
          <w:sz w:val="24"/>
          <w:szCs w:val="24"/>
          <w:u w:val="single"/>
        </w:rPr>
      </w:pPr>
      <w:r>
        <w:rPr>
          <w:rFonts w:ascii="Arial" w:hAnsi="Arial" w:cs="Arial"/>
          <w:b/>
          <w:sz w:val="24"/>
          <w:szCs w:val="24"/>
        </w:rPr>
        <w:t>II.</w:t>
      </w:r>
      <w:r>
        <w:rPr>
          <w:rFonts w:ascii="Arial" w:hAnsi="Arial" w:cs="Arial"/>
          <w:b/>
          <w:sz w:val="24"/>
          <w:szCs w:val="24"/>
        </w:rPr>
        <w:tab/>
      </w:r>
      <w:r>
        <w:rPr>
          <w:rFonts w:ascii="Arial Bold" w:hAnsi="Arial Bold" w:cs="Arial"/>
          <w:b/>
          <w:caps/>
          <w:sz w:val="24"/>
          <w:szCs w:val="24"/>
        </w:rPr>
        <w:t>IEU-Ohio’s Answer to the Commission’s Questions</w:t>
      </w:r>
    </w:p>
    <w:p w:rsidR="003D628D" w:rsidRDefault="00CE7FC2">
      <w:pPr>
        <w:spacing w:after="0" w:line="480" w:lineRule="auto"/>
        <w:ind w:firstLine="720"/>
        <w:jc w:val="both"/>
        <w:rPr>
          <w:rFonts w:ascii="Arial" w:hAnsi="Arial" w:cs="Arial"/>
          <w:sz w:val="24"/>
          <w:szCs w:val="24"/>
        </w:rPr>
      </w:pPr>
      <w:r>
        <w:rPr>
          <w:rFonts w:ascii="Arial" w:hAnsi="Arial" w:cs="Arial"/>
          <w:sz w:val="24"/>
          <w:szCs w:val="24"/>
        </w:rPr>
        <w:t>In its July 11, 2014 Entry, the Commission posed two questions relating to the in-state requirement.  The Commission’s questions r</w:t>
      </w:r>
      <w:r w:rsidR="006F510A">
        <w:rPr>
          <w:rFonts w:ascii="Arial" w:hAnsi="Arial" w:cs="Arial"/>
          <w:sz w:val="24"/>
          <w:szCs w:val="24"/>
        </w:rPr>
        <w:t>equested guidance on whether SB </w:t>
      </w:r>
      <w:r>
        <w:rPr>
          <w:rFonts w:ascii="Arial" w:hAnsi="Arial" w:cs="Arial"/>
          <w:sz w:val="24"/>
          <w:szCs w:val="24"/>
        </w:rPr>
        <w:t xml:space="preserve">310 requires the Commission to modify its current rules to eliminate the in-state </w:t>
      </w:r>
      <w:r>
        <w:rPr>
          <w:rFonts w:ascii="Arial" w:hAnsi="Arial" w:cs="Arial"/>
          <w:sz w:val="24"/>
          <w:szCs w:val="24"/>
        </w:rPr>
        <w:lastRenderedPageBreak/>
        <w:t>requirement for all of 2014, or if SB 310 requires the Commission to pro-rate the 2014 in-state requirement.</w:t>
      </w:r>
      <w:r>
        <w:rPr>
          <w:rStyle w:val="FootnoteReference"/>
          <w:rFonts w:ascii="Arial" w:hAnsi="Arial" w:cs="Arial"/>
          <w:sz w:val="24"/>
          <w:szCs w:val="24"/>
        </w:rPr>
        <w:footnoteReference w:id="4"/>
      </w:r>
      <w:r>
        <w:rPr>
          <w:rFonts w:ascii="Arial" w:hAnsi="Arial" w:cs="Arial"/>
          <w:sz w:val="24"/>
          <w:szCs w:val="24"/>
        </w:rPr>
        <w:t xml:space="preserve">  For the reasons discussed below, it is IEU-Ohio’s position that the in-state requirement should be, for purposes of measuring and counting compliance, eliminated in its entirety.  </w:t>
      </w:r>
    </w:p>
    <w:p w:rsidR="003D628D" w:rsidRDefault="00CE7FC2">
      <w:pPr>
        <w:spacing w:after="0" w:line="480" w:lineRule="auto"/>
        <w:ind w:firstLine="720"/>
        <w:jc w:val="both"/>
        <w:rPr>
          <w:rFonts w:ascii="Arial" w:hAnsi="Arial" w:cs="Arial"/>
          <w:sz w:val="24"/>
          <w:szCs w:val="24"/>
        </w:rPr>
      </w:pPr>
      <w:r>
        <w:rPr>
          <w:rFonts w:ascii="Arial" w:hAnsi="Arial" w:cs="Arial"/>
          <w:sz w:val="24"/>
          <w:szCs w:val="24"/>
        </w:rPr>
        <w:t>The Commission’s question on whether to modify its rules to require a pro-rated in-state compliance benchmark for 2014 relies upon an incorrect starting point.  Notwithstanding the clear language in SB 221, Rule 4901:1-40-03(A)(2)(a), O.A.C</w:t>
      </w:r>
      <w:r w:rsidR="00343DCA">
        <w:rPr>
          <w:rFonts w:ascii="Arial" w:hAnsi="Arial" w:cs="Arial"/>
          <w:sz w:val="24"/>
          <w:szCs w:val="24"/>
        </w:rPr>
        <w:t>.</w:t>
      </w:r>
      <w:r>
        <w:rPr>
          <w:rFonts w:ascii="Arial" w:hAnsi="Arial" w:cs="Arial"/>
          <w:sz w:val="24"/>
          <w:szCs w:val="24"/>
        </w:rPr>
        <w:t xml:space="preserve">, imposes an annual in-state compliance requirement where none exists in the law itself.  The questions set forth in the Entry arise only if the Commission continues to maintain a rule with an </w:t>
      </w:r>
      <w:r w:rsidRPr="00CE5F27">
        <w:rPr>
          <w:rFonts w:ascii="Arial" w:hAnsi="Arial" w:cs="Arial"/>
          <w:b/>
          <w:i/>
          <w:sz w:val="24"/>
          <w:szCs w:val="24"/>
        </w:rPr>
        <w:t>annual</w:t>
      </w:r>
      <w:r>
        <w:rPr>
          <w:rFonts w:ascii="Arial" w:hAnsi="Arial" w:cs="Arial"/>
          <w:sz w:val="24"/>
          <w:szCs w:val="24"/>
        </w:rPr>
        <w:t xml:space="preserve"> in-state compliance requirement, a requirement that was and is inconsistent with SB 221.  </w:t>
      </w:r>
    </w:p>
    <w:p w:rsidR="003D628D" w:rsidRDefault="00CE7FC2">
      <w:pPr>
        <w:spacing w:after="0" w:line="480" w:lineRule="auto"/>
        <w:ind w:firstLine="720"/>
        <w:jc w:val="both"/>
        <w:rPr>
          <w:rFonts w:ascii="Arial" w:hAnsi="Arial" w:cs="Arial"/>
          <w:sz w:val="24"/>
          <w:szCs w:val="24"/>
        </w:rPr>
      </w:pPr>
      <w:r>
        <w:rPr>
          <w:rFonts w:ascii="Arial" w:hAnsi="Arial" w:cs="Arial"/>
          <w:sz w:val="24"/>
          <w:szCs w:val="24"/>
        </w:rPr>
        <w:t xml:space="preserve">Under current law and the Commission’s rules, there is also no partial year compliance requirement with the in-state (or overall) renewable energy resource requirement.  With compliance reviewed on an annual basis, an EDU or CRES provider could secure all of the required renewable energy resources or RECs (to reach the cumulative benchmark associated with any specific year) at any point during the year.  For instance, an EDU or CRES provider could wait until the last quarter of any specific year to perform in accordance with the cumulative benchmark for that year.    </w:t>
      </w:r>
    </w:p>
    <w:p w:rsidR="003D628D" w:rsidRDefault="00CE7FC2">
      <w:pPr>
        <w:spacing w:after="0" w:line="480" w:lineRule="auto"/>
        <w:ind w:firstLine="720"/>
        <w:jc w:val="both"/>
        <w:rPr>
          <w:rFonts w:ascii="Arial" w:hAnsi="Arial" w:cs="Arial"/>
          <w:sz w:val="24"/>
          <w:szCs w:val="24"/>
        </w:rPr>
      </w:pPr>
      <w:r>
        <w:rPr>
          <w:rFonts w:ascii="Arial" w:hAnsi="Arial" w:cs="Arial"/>
          <w:sz w:val="24"/>
          <w:szCs w:val="24"/>
        </w:rPr>
        <w:t>Any annual compliance quantity is an installment towards the total compliance quantity required for the entire compliance period.  O</w:t>
      </w:r>
      <w:r w:rsidR="006038FD">
        <w:rPr>
          <w:rFonts w:ascii="Arial" w:hAnsi="Arial" w:cs="Arial"/>
          <w:sz w:val="24"/>
          <w:szCs w:val="24"/>
        </w:rPr>
        <w:t>ver-</w:t>
      </w:r>
      <w:r>
        <w:rPr>
          <w:rFonts w:ascii="Arial" w:hAnsi="Arial" w:cs="Arial"/>
          <w:sz w:val="24"/>
          <w:szCs w:val="24"/>
        </w:rPr>
        <w:t xml:space="preserve">compliance in any particular year is bankable for use in future years.  The SB 221 required mix between in-state and out-of-state compliance resources did not and does not apply to any specific year in the overall compliance period but to the total compliance required by 2025 (now 2027 under </w:t>
      </w:r>
      <w:r>
        <w:rPr>
          <w:rFonts w:ascii="Arial" w:hAnsi="Arial" w:cs="Arial"/>
          <w:sz w:val="24"/>
          <w:szCs w:val="24"/>
        </w:rPr>
        <w:lastRenderedPageBreak/>
        <w:t xml:space="preserve">SB 310).  Thus, the Commission should not rewrite SB 221 </w:t>
      </w:r>
      <w:r w:rsidR="008166DA">
        <w:rPr>
          <w:rFonts w:ascii="Arial" w:hAnsi="Arial" w:cs="Arial"/>
          <w:sz w:val="24"/>
          <w:szCs w:val="24"/>
        </w:rPr>
        <w:t xml:space="preserve">or SB 310 </w:t>
      </w:r>
      <w:r>
        <w:rPr>
          <w:rFonts w:ascii="Arial" w:hAnsi="Arial" w:cs="Arial"/>
          <w:sz w:val="24"/>
          <w:szCs w:val="24"/>
        </w:rPr>
        <w:t>to impose an annual or partial year in-state renewable energy resource requirement by modifying its rules to require pro-rated compliance when no such annual or partial year compliance requirement exists in current law.</w:t>
      </w:r>
    </w:p>
    <w:p w:rsidR="003D628D" w:rsidRDefault="00CE7FC2">
      <w:pPr>
        <w:spacing w:after="0" w:line="480" w:lineRule="auto"/>
        <w:ind w:firstLine="720"/>
        <w:jc w:val="both"/>
        <w:rPr>
          <w:rFonts w:ascii="Arial" w:hAnsi="Arial" w:cs="Arial"/>
          <w:sz w:val="24"/>
          <w:szCs w:val="24"/>
        </w:rPr>
      </w:pPr>
      <w:r>
        <w:rPr>
          <w:rFonts w:ascii="Arial" w:hAnsi="Arial" w:cs="Arial"/>
          <w:sz w:val="24"/>
          <w:szCs w:val="24"/>
        </w:rPr>
        <w:t>While it is unnecessary, in this instance, to attempt to identify the General Assembly’s intent to answer the questions in the Entry, it is clear that the elimination of the in-state requirement is designed to avoid the extra costs that the in-state mandate is imposing on Ohio electric consumers.</w:t>
      </w:r>
      <w:r>
        <w:rPr>
          <w:rStyle w:val="FootnoteReference"/>
          <w:rFonts w:ascii="Arial" w:hAnsi="Arial" w:cs="Arial"/>
          <w:sz w:val="24"/>
          <w:szCs w:val="24"/>
        </w:rPr>
        <w:footnoteReference w:id="5"/>
      </w:r>
      <w:r>
        <w:rPr>
          <w:rFonts w:ascii="Arial" w:hAnsi="Arial" w:cs="Arial"/>
          <w:sz w:val="24"/>
          <w:szCs w:val="24"/>
        </w:rPr>
        <w:t xml:space="preserve">  This goal is best served by a rule modification that eliminates the in-state mandate for purposes of measuring and counting compliance for the entirety of the 2014 compliance year and the total compliance period.  This approach will not impose any compliance disability on EDUs or CRES providers since any compliance quantity secured from in-state renewable resources prior to the effective date of SB 310 can continue to be counted for purposes of measuring performance relative to the 2014 benchmark.  To the extent that EDUs or CRES providers have over</w:t>
      </w:r>
      <w:r w:rsidR="006038FD">
        <w:rPr>
          <w:rFonts w:ascii="Arial" w:hAnsi="Arial" w:cs="Arial"/>
          <w:sz w:val="24"/>
          <w:szCs w:val="24"/>
        </w:rPr>
        <w:t>-</w:t>
      </w:r>
      <w:r>
        <w:rPr>
          <w:rFonts w:ascii="Arial" w:hAnsi="Arial" w:cs="Arial"/>
          <w:sz w:val="24"/>
          <w:szCs w:val="24"/>
        </w:rPr>
        <w:t>complied relative to the cumulative benchmark for 2014, such over</w:t>
      </w:r>
      <w:r w:rsidR="006038FD">
        <w:rPr>
          <w:rFonts w:ascii="Arial" w:hAnsi="Arial" w:cs="Arial"/>
          <w:sz w:val="24"/>
          <w:szCs w:val="24"/>
        </w:rPr>
        <w:t>-</w:t>
      </w:r>
      <w:r>
        <w:rPr>
          <w:rFonts w:ascii="Arial" w:hAnsi="Arial" w:cs="Arial"/>
          <w:sz w:val="24"/>
          <w:szCs w:val="24"/>
        </w:rPr>
        <w:t>compliance can be counted towards the total compliance required by 2025 (now 2027 as a result of SB 310).</w:t>
      </w:r>
    </w:p>
    <w:p w:rsidR="006F510A" w:rsidRDefault="006F510A">
      <w:pPr>
        <w:rPr>
          <w:rFonts w:ascii="Arial" w:hAnsi="Arial" w:cs="Arial"/>
          <w:sz w:val="24"/>
          <w:szCs w:val="24"/>
        </w:rPr>
      </w:pPr>
      <w:r>
        <w:rPr>
          <w:rFonts w:ascii="Arial" w:hAnsi="Arial" w:cs="Arial"/>
          <w:sz w:val="24"/>
          <w:szCs w:val="24"/>
        </w:rPr>
        <w:br w:type="page"/>
      </w:r>
    </w:p>
    <w:p w:rsidR="003D628D" w:rsidRDefault="00CE7FC2">
      <w:pPr>
        <w:spacing w:after="120" w:line="480" w:lineRule="auto"/>
        <w:ind w:firstLine="720"/>
        <w:jc w:val="both"/>
        <w:rPr>
          <w:rFonts w:ascii="Arial" w:hAnsi="Arial" w:cs="Arial"/>
          <w:sz w:val="24"/>
          <w:szCs w:val="24"/>
        </w:rPr>
      </w:pPr>
      <w:r>
        <w:rPr>
          <w:rFonts w:ascii="Arial" w:hAnsi="Arial" w:cs="Arial"/>
          <w:sz w:val="24"/>
          <w:szCs w:val="24"/>
        </w:rPr>
        <w:lastRenderedPageBreak/>
        <w:t>Therefore, IEU-Ohio recommends that the C</w:t>
      </w:r>
      <w:r w:rsidR="006F510A">
        <w:rPr>
          <w:rFonts w:ascii="Arial" w:hAnsi="Arial" w:cs="Arial"/>
          <w:sz w:val="24"/>
          <w:szCs w:val="24"/>
        </w:rPr>
        <w:t>ommission modify Rule 4901:1</w:t>
      </w:r>
      <w:r w:rsidR="006F510A">
        <w:rPr>
          <w:rFonts w:ascii="Arial" w:hAnsi="Arial" w:cs="Arial"/>
          <w:sz w:val="24"/>
          <w:szCs w:val="24"/>
        </w:rPr>
        <w:noBreakHyphen/>
        <w:t>40</w:t>
      </w:r>
      <w:r w:rsidR="006F510A">
        <w:rPr>
          <w:rFonts w:ascii="Arial" w:hAnsi="Arial" w:cs="Arial"/>
          <w:sz w:val="24"/>
          <w:szCs w:val="24"/>
        </w:rPr>
        <w:noBreakHyphen/>
      </w:r>
      <w:r>
        <w:rPr>
          <w:rFonts w:ascii="Arial" w:hAnsi="Arial" w:cs="Arial"/>
          <w:sz w:val="24"/>
          <w:szCs w:val="24"/>
        </w:rPr>
        <w:t xml:space="preserve">03, O.A.C., to eliminate the in-state requirement entirely (with no pro-ration) for </w:t>
      </w:r>
      <w:r w:rsidR="008166DA">
        <w:rPr>
          <w:rFonts w:ascii="Arial" w:hAnsi="Arial" w:cs="Arial"/>
          <w:sz w:val="24"/>
          <w:szCs w:val="24"/>
        </w:rPr>
        <w:t>any annual compliance review period</w:t>
      </w:r>
      <w:r>
        <w:rPr>
          <w:rFonts w:ascii="Arial" w:hAnsi="Arial" w:cs="Arial"/>
          <w:sz w:val="24"/>
          <w:szCs w:val="24"/>
        </w:rPr>
        <w:t>.</w:t>
      </w:r>
      <w:r>
        <w:rPr>
          <w:rStyle w:val="FootnoteReference"/>
          <w:rFonts w:ascii="Arial" w:hAnsi="Arial" w:cs="Arial"/>
          <w:sz w:val="24"/>
          <w:szCs w:val="24"/>
        </w:rPr>
        <w:footnoteReference w:id="6"/>
      </w:r>
      <w:r>
        <w:rPr>
          <w:rFonts w:ascii="Arial" w:hAnsi="Arial" w:cs="Arial"/>
          <w:sz w:val="24"/>
          <w:szCs w:val="24"/>
        </w:rPr>
        <w:t xml:space="preserve">  </w:t>
      </w:r>
    </w:p>
    <w:p w:rsidR="003D628D" w:rsidRDefault="00CE7FC2">
      <w:pPr>
        <w:spacing w:after="0" w:line="480" w:lineRule="auto"/>
        <w:jc w:val="both"/>
        <w:rPr>
          <w:rFonts w:ascii="Arial" w:hAnsi="Arial" w:cs="Arial"/>
          <w:b/>
          <w:sz w:val="24"/>
          <w:szCs w:val="24"/>
        </w:rPr>
      </w:pPr>
      <w:r>
        <w:rPr>
          <w:rFonts w:ascii="Arial" w:hAnsi="Arial" w:cs="Arial"/>
          <w:b/>
          <w:sz w:val="24"/>
          <w:szCs w:val="24"/>
        </w:rPr>
        <w:t>III.</w:t>
      </w:r>
      <w:r>
        <w:rPr>
          <w:rFonts w:ascii="Arial" w:hAnsi="Arial" w:cs="Arial"/>
          <w:b/>
          <w:sz w:val="24"/>
          <w:szCs w:val="24"/>
        </w:rPr>
        <w:tab/>
        <w:t>CONCLUSION</w:t>
      </w:r>
    </w:p>
    <w:p w:rsidR="003D628D" w:rsidRPr="00CE5F27" w:rsidRDefault="00CE7FC2">
      <w:pPr>
        <w:spacing w:after="0" w:line="480" w:lineRule="auto"/>
        <w:jc w:val="both"/>
        <w:rPr>
          <w:rFonts w:ascii="Arial" w:hAnsi="Arial" w:cs="Arial"/>
          <w:sz w:val="24"/>
          <w:szCs w:val="24"/>
        </w:rPr>
      </w:pPr>
      <w:r>
        <w:rPr>
          <w:rFonts w:ascii="Arial" w:hAnsi="Arial" w:cs="Arial"/>
          <w:b/>
          <w:sz w:val="24"/>
          <w:szCs w:val="24"/>
        </w:rPr>
        <w:tab/>
      </w:r>
      <w:r>
        <w:rPr>
          <w:rFonts w:ascii="Arial" w:hAnsi="Arial" w:cs="Arial"/>
          <w:sz w:val="24"/>
          <w:szCs w:val="24"/>
        </w:rPr>
        <w:t xml:space="preserve">For the foregoing reasons, IEU-Ohio recommends that the Commission modify Rule 4901:1-40-03, O.A.C., to remove </w:t>
      </w:r>
      <w:r w:rsidRPr="00CE5F27">
        <w:rPr>
          <w:rFonts w:ascii="Arial" w:hAnsi="Arial" w:cs="Arial"/>
          <w:sz w:val="24"/>
          <w:szCs w:val="24"/>
        </w:rPr>
        <w:t>any references to an in-state renewable energy resource requirement for EDUs or CRES providers.</w:t>
      </w:r>
    </w:p>
    <w:p w:rsidR="00CE5F27" w:rsidRPr="00CE5F27" w:rsidRDefault="00CE5F27" w:rsidP="00CE5F27">
      <w:pPr>
        <w:tabs>
          <w:tab w:val="left" w:pos="4320"/>
          <w:tab w:val="right" w:pos="8640"/>
          <w:tab w:val="right" w:pos="9360"/>
        </w:tabs>
        <w:spacing w:after="0"/>
        <w:ind w:left="4320"/>
        <w:rPr>
          <w:rFonts w:ascii="Arial" w:hAnsi="Arial" w:cs="Arial"/>
          <w:sz w:val="24"/>
          <w:szCs w:val="24"/>
        </w:rPr>
      </w:pPr>
      <w:r w:rsidRPr="00CE5F27">
        <w:rPr>
          <w:rFonts w:ascii="Arial" w:hAnsi="Arial" w:cs="Arial"/>
          <w:sz w:val="24"/>
          <w:szCs w:val="24"/>
        </w:rPr>
        <w:t>Respectfully submitted,</w:t>
      </w:r>
    </w:p>
    <w:p w:rsidR="00CE5F27" w:rsidRPr="00CE5F27" w:rsidRDefault="00CE5F27" w:rsidP="00CE5F27">
      <w:pPr>
        <w:tabs>
          <w:tab w:val="left" w:pos="4320"/>
          <w:tab w:val="right" w:pos="8640"/>
          <w:tab w:val="right" w:pos="9360"/>
        </w:tabs>
        <w:spacing w:after="0"/>
        <w:ind w:left="4320"/>
        <w:rPr>
          <w:rFonts w:ascii="Arial" w:hAnsi="Arial" w:cs="Arial"/>
          <w:sz w:val="24"/>
          <w:szCs w:val="24"/>
        </w:rPr>
      </w:pPr>
    </w:p>
    <w:p w:rsidR="00CE5F27" w:rsidRPr="00A0688D" w:rsidRDefault="00CE5F27" w:rsidP="00CE5F27">
      <w:pPr>
        <w:tabs>
          <w:tab w:val="left" w:pos="4320"/>
          <w:tab w:val="right" w:pos="8640"/>
          <w:tab w:val="right" w:pos="9360"/>
        </w:tabs>
        <w:spacing w:after="0"/>
        <w:ind w:left="4320"/>
        <w:rPr>
          <w:rFonts w:ascii="Arial" w:hAnsi="Arial" w:cs="Arial"/>
          <w:i/>
          <w:sz w:val="24"/>
          <w:szCs w:val="24"/>
          <w:u w:val="single"/>
        </w:rPr>
      </w:pPr>
      <w:r w:rsidRPr="00A0688D">
        <w:rPr>
          <w:rFonts w:ascii="Arial" w:hAnsi="Arial" w:cs="Arial"/>
          <w:i/>
          <w:sz w:val="24"/>
          <w:szCs w:val="24"/>
          <w:u w:val="single"/>
        </w:rPr>
        <w:t>/s/ Matthew R. Pritchard</w:t>
      </w:r>
      <w:r w:rsidRPr="00A0688D">
        <w:rPr>
          <w:rFonts w:ascii="Arial" w:hAnsi="Arial" w:cs="Arial"/>
          <w:i/>
          <w:sz w:val="24"/>
          <w:szCs w:val="24"/>
          <w:u w:val="single"/>
        </w:rPr>
        <w:tab/>
      </w:r>
      <w:r w:rsidRPr="00A0688D">
        <w:rPr>
          <w:rFonts w:ascii="Arial" w:hAnsi="Arial" w:cs="Arial"/>
          <w:i/>
          <w:sz w:val="24"/>
          <w:szCs w:val="24"/>
          <w:u w:val="single"/>
        </w:rPr>
        <w:tab/>
      </w:r>
    </w:p>
    <w:p w:rsidR="00CE5F27" w:rsidRPr="00CE5F27" w:rsidRDefault="00CE5F27" w:rsidP="00CE5F27">
      <w:pPr>
        <w:tabs>
          <w:tab w:val="right" w:pos="8640"/>
        </w:tabs>
        <w:spacing w:after="0"/>
        <w:ind w:left="4320"/>
        <w:rPr>
          <w:rFonts w:ascii="Arial" w:hAnsi="Arial" w:cs="Arial"/>
          <w:sz w:val="24"/>
          <w:szCs w:val="24"/>
        </w:rPr>
      </w:pPr>
      <w:r w:rsidRPr="00CE5F27">
        <w:rPr>
          <w:rFonts w:ascii="Arial" w:hAnsi="Arial" w:cs="Arial"/>
          <w:sz w:val="24"/>
          <w:szCs w:val="24"/>
        </w:rPr>
        <w:t>Samuel C. Randazzo (0016386)</w:t>
      </w:r>
    </w:p>
    <w:p w:rsidR="00CE5F27" w:rsidRPr="00CE5F27" w:rsidRDefault="00CE5F27" w:rsidP="00CE5F27">
      <w:pPr>
        <w:tabs>
          <w:tab w:val="right" w:pos="8640"/>
        </w:tabs>
        <w:spacing w:after="0"/>
        <w:ind w:left="4320"/>
        <w:rPr>
          <w:rFonts w:ascii="Arial" w:hAnsi="Arial" w:cs="Arial"/>
          <w:sz w:val="24"/>
          <w:szCs w:val="24"/>
        </w:rPr>
      </w:pPr>
      <w:r w:rsidRPr="00CE5F27">
        <w:rPr>
          <w:rFonts w:ascii="Arial" w:hAnsi="Arial" w:cs="Arial"/>
          <w:sz w:val="24"/>
          <w:szCs w:val="24"/>
        </w:rPr>
        <w:t>(Counsel of Record)</w:t>
      </w:r>
    </w:p>
    <w:p w:rsidR="00CE5F27" w:rsidRPr="00CE5F27" w:rsidRDefault="00CE5F27" w:rsidP="00CE5F27">
      <w:pPr>
        <w:pStyle w:val="BodyText3"/>
        <w:widowControl w:val="0"/>
        <w:spacing w:after="0" w:line="240" w:lineRule="auto"/>
        <w:ind w:left="4320"/>
        <w:rPr>
          <w:rFonts w:cs="Arial"/>
          <w:b/>
          <w:bCs/>
          <w:sz w:val="24"/>
          <w:szCs w:val="24"/>
        </w:rPr>
      </w:pPr>
      <w:r w:rsidRPr="00CE5F27">
        <w:rPr>
          <w:rFonts w:cs="Arial"/>
          <w:bCs/>
          <w:sz w:val="24"/>
          <w:szCs w:val="24"/>
          <w:lang w:val="de-DE"/>
        </w:rPr>
        <w:t>Frank P. Darr (0025469)</w:t>
      </w:r>
    </w:p>
    <w:p w:rsidR="00CE5F27" w:rsidRPr="00CE5F27" w:rsidRDefault="00CE5F27" w:rsidP="00CE5F27">
      <w:pPr>
        <w:pStyle w:val="BodyText3"/>
        <w:widowControl w:val="0"/>
        <w:spacing w:after="0" w:line="240" w:lineRule="auto"/>
        <w:ind w:left="4320"/>
        <w:rPr>
          <w:rFonts w:cs="Arial"/>
          <w:b/>
          <w:bCs/>
          <w:sz w:val="24"/>
          <w:szCs w:val="24"/>
          <w:lang w:val="de-DE"/>
        </w:rPr>
      </w:pPr>
      <w:r w:rsidRPr="00CE5F27">
        <w:rPr>
          <w:rFonts w:cs="Arial"/>
          <w:bCs/>
          <w:sz w:val="24"/>
          <w:szCs w:val="24"/>
          <w:lang w:val="de-DE"/>
        </w:rPr>
        <w:t>Matthew R. Pritchard (0088070)</w:t>
      </w:r>
    </w:p>
    <w:p w:rsidR="00CE5F27" w:rsidRPr="00CE7FC2" w:rsidRDefault="00CE5F27" w:rsidP="00CE5F27">
      <w:pPr>
        <w:pStyle w:val="BodyText3"/>
        <w:widowControl w:val="0"/>
        <w:spacing w:after="0" w:line="240" w:lineRule="auto"/>
        <w:ind w:left="4320"/>
        <w:rPr>
          <w:rFonts w:cs="Arial"/>
          <w:b/>
          <w:bCs/>
          <w:smallCaps/>
          <w:sz w:val="24"/>
          <w:szCs w:val="24"/>
        </w:rPr>
      </w:pPr>
      <w:r w:rsidRPr="00CE7FC2">
        <w:rPr>
          <w:rFonts w:cs="Arial"/>
          <w:bCs/>
          <w:smallCaps/>
          <w:sz w:val="24"/>
          <w:szCs w:val="24"/>
        </w:rPr>
        <w:t>McNees Wallace &amp; Nurick LLC</w:t>
      </w:r>
    </w:p>
    <w:p w:rsidR="00CE5F27" w:rsidRPr="00CE7FC2" w:rsidRDefault="00CE5F27" w:rsidP="00CE5F27">
      <w:pPr>
        <w:pStyle w:val="BodyText3"/>
        <w:widowControl w:val="0"/>
        <w:spacing w:after="0" w:line="240" w:lineRule="auto"/>
        <w:ind w:left="4320"/>
        <w:rPr>
          <w:rFonts w:cs="Arial"/>
          <w:b/>
          <w:bCs/>
          <w:sz w:val="24"/>
          <w:szCs w:val="24"/>
        </w:rPr>
      </w:pPr>
      <w:r w:rsidRPr="00CE7FC2">
        <w:rPr>
          <w:rFonts w:cs="Arial"/>
          <w:bCs/>
          <w:sz w:val="24"/>
          <w:szCs w:val="24"/>
        </w:rPr>
        <w:t>21 East State Street, 17</w:t>
      </w:r>
      <w:r w:rsidRPr="00CE7FC2">
        <w:rPr>
          <w:rFonts w:cs="Arial"/>
          <w:bCs/>
          <w:sz w:val="24"/>
          <w:szCs w:val="24"/>
          <w:vertAlign w:val="superscript"/>
        </w:rPr>
        <w:t>TH</w:t>
      </w:r>
      <w:r w:rsidRPr="00CE7FC2">
        <w:rPr>
          <w:rFonts w:cs="Arial"/>
          <w:bCs/>
          <w:sz w:val="24"/>
          <w:szCs w:val="24"/>
        </w:rPr>
        <w:t xml:space="preserve"> Floor</w:t>
      </w:r>
    </w:p>
    <w:p w:rsidR="00CE5F27" w:rsidRPr="00CE7FC2" w:rsidRDefault="00CE5F27" w:rsidP="00CE5F27">
      <w:pPr>
        <w:pStyle w:val="BodyText"/>
        <w:ind w:left="4320"/>
      </w:pPr>
      <w:r w:rsidRPr="00CE7FC2">
        <w:t>Columbus, OH  43215</w:t>
      </w:r>
    </w:p>
    <w:p w:rsidR="00CE5F27" w:rsidRPr="00CE7FC2" w:rsidRDefault="00CE5F27" w:rsidP="00CE5F27">
      <w:pPr>
        <w:pStyle w:val="BodyText"/>
        <w:ind w:left="4320"/>
        <w:rPr>
          <w:color w:val="000000" w:themeColor="text1"/>
        </w:rPr>
      </w:pPr>
      <w:r w:rsidRPr="00CE7FC2">
        <w:rPr>
          <w:color w:val="000000" w:themeColor="text1"/>
        </w:rPr>
        <w:t>Telephone:  (614) 469-8000</w:t>
      </w:r>
    </w:p>
    <w:p w:rsidR="00CE5F27" w:rsidRPr="00CE7FC2" w:rsidRDefault="00CE5F27" w:rsidP="00CE5F27">
      <w:pPr>
        <w:pStyle w:val="BodyText"/>
        <w:ind w:left="4320"/>
        <w:rPr>
          <w:color w:val="000000" w:themeColor="text1"/>
        </w:rPr>
      </w:pPr>
      <w:r w:rsidRPr="00CE7FC2">
        <w:rPr>
          <w:color w:val="000000" w:themeColor="text1"/>
        </w:rPr>
        <w:t>Telecopier:  (614) 469-4653</w:t>
      </w:r>
    </w:p>
    <w:p w:rsidR="00CE5F27" w:rsidRPr="00CE7FC2" w:rsidRDefault="00CE5F27" w:rsidP="00CE5F27">
      <w:pPr>
        <w:pStyle w:val="BodyText"/>
        <w:ind w:left="4320"/>
        <w:rPr>
          <w:color w:val="000000" w:themeColor="text1"/>
        </w:rPr>
      </w:pPr>
      <w:r w:rsidRPr="008E3E34">
        <w:t>sam@mwncmh.com</w:t>
      </w:r>
    </w:p>
    <w:p w:rsidR="00CE5F27" w:rsidRPr="00CE7FC2" w:rsidRDefault="00CE5F27" w:rsidP="00CE5F27">
      <w:pPr>
        <w:pStyle w:val="BodyText"/>
        <w:ind w:left="4320"/>
        <w:rPr>
          <w:color w:val="000000" w:themeColor="text1"/>
        </w:rPr>
      </w:pPr>
      <w:r w:rsidRPr="00CE7FC2">
        <w:rPr>
          <w:color w:val="000000" w:themeColor="text1"/>
        </w:rPr>
        <w:t>(willing to accept service by e-mail)</w:t>
      </w:r>
    </w:p>
    <w:p w:rsidR="00CE5F27" w:rsidRPr="00CE7FC2" w:rsidRDefault="00CE5F27" w:rsidP="00CE5F27">
      <w:pPr>
        <w:pStyle w:val="BodyText"/>
        <w:ind w:left="4320"/>
        <w:rPr>
          <w:color w:val="000000" w:themeColor="text1"/>
        </w:rPr>
      </w:pPr>
      <w:r w:rsidRPr="008E3E34">
        <w:t>fdarr@mwncmh.com</w:t>
      </w:r>
    </w:p>
    <w:p w:rsidR="00CE5F27" w:rsidRPr="00CE7FC2" w:rsidRDefault="00CE5F27" w:rsidP="00CE5F27">
      <w:pPr>
        <w:pStyle w:val="BodyText"/>
        <w:ind w:left="4320"/>
        <w:rPr>
          <w:color w:val="000000" w:themeColor="text1"/>
        </w:rPr>
      </w:pPr>
      <w:r w:rsidRPr="00CE7FC2">
        <w:rPr>
          <w:color w:val="000000" w:themeColor="text1"/>
        </w:rPr>
        <w:t>(willing to accept service by e-mail)</w:t>
      </w:r>
    </w:p>
    <w:p w:rsidR="00CE5F27" w:rsidRPr="00CE7FC2" w:rsidRDefault="00CE5F27" w:rsidP="00CE5F27">
      <w:pPr>
        <w:pStyle w:val="BodyText"/>
        <w:ind w:left="4320"/>
        <w:rPr>
          <w:color w:val="000000" w:themeColor="text1"/>
        </w:rPr>
      </w:pPr>
      <w:r w:rsidRPr="008E3E34">
        <w:t>mpritchard@mwncmh.com</w:t>
      </w:r>
      <w:r w:rsidRPr="00CE7FC2">
        <w:rPr>
          <w:color w:val="000000" w:themeColor="text1"/>
        </w:rPr>
        <w:t xml:space="preserve"> </w:t>
      </w:r>
    </w:p>
    <w:p w:rsidR="00CE5F27" w:rsidRPr="00CE7FC2" w:rsidRDefault="00CE5F27" w:rsidP="00CE5F27">
      <w:pPr>
        <w:pStyle w:val="BodyText"/>
        <w:ind w:left="4320"/>
        <w:rPr>
          <w:color w:val="000000" w:themeColor="text1"/>
        </w:rPr>
      </w:pPr>
      <w:r w:rsidRPr="00CE7FC2">
        <w:rPr>
          <w:color w:val="000000" w:themeColor="text1"/>
        </w:rPr>
        <w:t>(willing to accept service by e-mail)</w:t>
      </w:r>
    </w:p>
    <w:p w:rsidR="00CE5F27" w:rsidRDefault="00CE5F27" w:rsidP="00CE5F27">
      <w:pPr>
        <w:pStyle w:val="BodyText"/>
        <w:ind w:left="4320"/>
        <w:rPr>
          <w:color w:val="000000" w:themeColor="text1"/>
        </w:rPr>
      </w:pPr>
    </w:p>
    <w:p w:rsidR="00CE5F27" w:rsidRDefault="00CE5F27">
      <w:pPr>
        <w:tabs>
          <w:tab w:val="left" w:pos="2160"/>
          <w:tab w:val="left" w:pos="2280"/>
        </w:tabs>
        <w:jc w:val="center"/>
        <w:rPr>
          <w:rFonts w:ascii="Arial" w:hAnsi="Arial" w:cs="Arial"/>
          <w:b/>
          <w:smallCaps/>
          <w:sz w:val="24"/>
          <w:szCs w:val="24"/>
          <w:u w:val="single"/>
        </w:rPr>
        <w:sectPr w:rsidR="00CE5F27" w:rsidSect="00343DCA">
          <w:headerReference w:type="even" r:id="rId9"/>
          <w:headerReference w:type="default" r:id="rId10"/>
          <w:footerReference w:type="even" r:id="rId11"/>
          <w:footerReference w:type="default" r:id="rId12"/>
          <w:headerReference w:type="first" r:id="rId13"/>
          <w:footerReference w:type="first" r:id="rId14"/>
          <w:type w:val="continuous"/>
          <w:pgSz w:w="12240" w:h="15840"/>
          <w:pgMar w:top="1296" w:right="1440" w:bottom="1152" w:left="1440" w:header="720" w:footer="720" w:gutter="0"/>
          <w:cols w:space="720"/>
          <w:titlePg/>
          <w:docGrid w:linePitch="360"/>
        </w:sectPr>
      </w:pPr>
    </w:p>
    <w:p w:rsidR="003D628D" w:rsidRPr="00CE5F27" w:rsidRDefault="00CE7FC2">
      <w:pPr>
        <w:tabs>
          <w:tab w:val="left" w:pos="2160"/>
          <w:tab w:val="left" w:pos="2280"/>
        </w:tabs>
        <w:jc w:val="center"/>
        <w:rPr>
          <w:rFonts w:ascii="Arial" w:hAnsi="Arial" w:cs="Arial"/>
          <w:b/>
          <w:smallCaps/>
          <w:sz w:val="28"/>
          <w:szCs w:val="28"/>
          <w:u w:val="single"/>
        </w:rPr>
      </w:pPr>
      <w:r w:rsidRPr="00CE5F27">
        <w:rPr>
          <w:rFonts w:ascii="Arial" w:hAnsi="Arial" w:cs="Arial"/>
          <w:b/>
          <w:smallCaps/>
          <w:sz w:val="28"/>
          <w:szCs w:val="28"/>
          <w:u w:val="single"/>
        </w:rPr>
        <w:lastRenderedPageBreak/>
        <w:t>Certificate of Service</w:t>
      </w:r>
    </w:p>
    <w:p w:rsidR="003D628D" w:rsidRDefault="003D628D">
      <w:pPr>
        <w:rPr>
          <w:rFonts w:ascii="Arial" w:hAnsi="Arial" w:cs="Arial"/>
          <w:sz w:val="24"/>
          <w:szCs w:val="24"/>
        </w:rPr>
      </w:pPr>
    </w:p>
    <w:p w:rsidR="003D628D" w:rsidRDefault="00CE7FC2">
      <w:pPr>
        <w:pStyle w:val="BodyText"/>
        <w:spacing w:line="480" w:lineRule="auto"/>
        <w:ind w:firstLine="720"/>
        <w:rPr>
          <w:b/>
          <w:smallCaps/>
        </w:rPr>
      </w:pPr>
      <w:r>
        <w:t xml:space="preserve">In accordance with Rule 4901-1-05, Ohio Administrative Code, the Public Utilities Commission of Ohio's e-filing system will electronically serve notice of the filing of this document upon the following parties.  In addition, I hereby certify that a service copy of the foregoing </w:t>
      </w:r>
      <w:r w:rsidR="00A0688D" w:rsidRPr="00A0688D">
        <w:rPr>
          <w:i/>
        </w:rPr>
        <w:t>Comments of Industrial Energy Users-Ohio</w:t>
      </w:r>
      <w:r w:rsidR="00A0688D">
        <w:t xml:space="preserve"> </w:t>
      </w:r>
      <w:r>
        <w:t xml:space="preserve">was sent by, or on behalf of, the undersigned counsel for Movants to the following parties of record this </w:t>
      </w:r>
      <w:r w:rsidR="00A0688D">
        <w:t>31</w:t>
      </w:r>
      <w:r w:rsidR="00A0688D" w:rsidRPr="00A0688D">
        <w:rPr>
          <w:vertAlign w:val="superscript"/>
        </w:rPr>
        <w:t>st</w:t>
      </w:r>
      <w:r w:rsidR="00A0688D">
        <w:t xml:space="preserve"> </w:t>
      </w:r>
      <w:r>
        <w:t xml:space="preserve">day of </w:t>
      </w:r>
      <w:r w:rsidR="00A0688D">
        <w:t xml:space="preserve">July </w:t>
      </w:r>
      <w:r>
        <w:t xml:space="preserve">2014, </w:t>
      </w:r>
      <w:r>
        <w:rPr>
          <w:i/>
        </w:rPr>
        <w:t>via</w:t>
      </w:r>
      <w:r>
        <w:t xml:space="preserve"> electronic transmission</w:t>
      </w:r>
      <w:r w:rsidR="00C66C92">
        <w:t>, except those specifically designated as being served via U.S. mail</w:t>
      </w:r>
      <w:r>
        <w:t xml:space="preserve">. </w:t>
      </w:r>
    </w:p>
    <w:p w:rsidR="003D628D" w:rsidRPr="00A0688D" w:rsidRDefault="00CE7FC2">
      <w:pPr>
        <w:tabs>
          <w:tab w:val="left" w:pos="-1440"/>
          <w:tab w:val="left" w:pos="-720"/>
          <w:tab w:val="left" w:pos="5040"/>
          <w:tab w:val="center" w:pos="7200"/>
          <w:tab w:val="right" w:pos="9360"/>
        </w:tabs>
        <w:ind w:firstLine="5040"/>
        <w:rPr>
          <w:rFonts w:ascii="Arial" w:hAnsi="Arial" w:cs="Arial"/>
          <w:i/>
          <w:sz w:val="24"/>
          <w:szCs w:val="24"/>
          <w:u w:val="single"/>
        </w:rPr>
      </w:pPr>
      <w:r w:rsidRPr="00A0688D">
        <w:rPr>
          <w:rFonts w:ascii="Arial" w:hAnsi="Arial" w:cs="Arial"/>
          <w:i/>
          <w:sz w:val="24"/>
          <w:szCs w:val="24"/>
          <w:u w:val="single"/>
        </w:rPr>
        <w:t xml:space="preserve">/s/ </w:t>
      </w:r>
      <w:r w:rsidR="00A0688D" w:rsidRPr="00A0688D">
        <w:rPr>
          <w:rFonts w:ascii="Arial" w:hAnsi="Arial" w:cs="Arial"/>
          <w:i/>
          <w:sz w:val="24"/>
          <w:szCs w:val="24"/>
          <w:u w:val="single"/>
        </w:rPr>
        <w:t>Matthew R. Pritchard</w:t>
      </w:r>
      <w:r w:rsidRPr="00A0688D">
        <w:rPr>
          <w:rFonts w:ascii="Arial" w:hAnsi="Arial" w:cs="Arial"/>
          <w:i/>
          <w:sz w:val="24"/>
          <w:szCs w:val="24"/>
          <w:u w:val="single"/>
        </w:rPr>
        <w:tab/>
      </w:r>
    </w:p>
    <w:p w:rsidR="00A0688D" w:rsidRPr="00A0688D" w:rsidRDefault="00A0688D">
      <w:pPr>
        <w:tabs>
          <w:tab w:val="left" w:pos="-1440"/>
          <w:tab w:val="left" w:pos="-720"/>
          <w:tab w:val="left" w:pos="5040"/>
          <w:tab w:val="center" w:pos="7200"/>
          <w:tab w:val="right" w:pos="9360"/>
        </w:tabs>
        <w:ind w:firstLine="5040"/>
        <w:rPr>
          <w:rFonts w:ascii="Arial" w:hAnsi="Arial" w:cs="Arial"/>
          <w:sz w:val="24"/>
          <w:szCs w:val="24"/>
        </w:rPr>
      </w:pPr>
      <w:r w:rsidRPr="00A0688D">
        <w:rPr>
          <w:rFonts w:ascii="Arial" w:hAnsi="Arial" w:cs="Arial"/>
          <w:sz w:val="24"/>
          <w:szCs w:val="24"/>
        </w:rPr>
        <w:tab/>
      </w:r>
      <w:r>
        <w:rPr>
          <w:rFonts w:ascii="Arial" w:hAnsi="Arial" w:cs="Arial"/>
          <w:sz w:val="24"/>
          <w:szCs w:val="24"/>
        </w:rPr>
        <w:t>Matthew R. Pritchard</w:t>
      </w:r>
    </w:p>
    <w:p w:rsidR="003D628D" w:rsidRDefault="00CE7FC2">
      <w:pPr>
        <w:tabs>
          <w:tab w:val="left" w:pos="-1440"/>
          <w:tab w:val="left" w:pos="-720"/>
          <w:tab w:val="left" w:pos="5040"/>
          <w:tab w:val="center" w:pos="7200"/>
        </w:tabs>
        <w:ind w:firstLine="5040"/>
        <w:rPr>
          <w:rFonts w:ascii="Arial" w:hAnsi="Arial" w:cs="Arial"/>
          <w:sz w:val="24"/>
          <w:szCs w:val="24"/>
        </w:rPr>
      </w:pPr>
      <w:r>
        <w:rPr>
          <w:rFonts w:ascii="Arial" w:hAnsi="Arial" w:cs="Arial"/>
          <w:sz w:val="24"/>
          <w:szCs w:val="24"/>
        </w:rPr>
        <w:tab/>
      </w:r>
    </w:p>
    <w:p w:rsidR="003D628D" w:rsidRDefault="003D628D">
      <w:pPr>
        <w:spacing w:after="0"/>
        <w:rPr>
          <w:rFonts w:ascii="Arial" w:hAnsi="Arial" w:cs="Arial"/>
          <w:color w:val="000000" w:themeColor="text1"/>
          <w:sz w:val="24"/>
          <w:szCs w:val="24"/>
        </w:rPr>
        <w:sectPr w:rsidR="003D628D" w:rsidSect="00CE5F27">
          <w:headerReference w:type="default" r:id="rId15"/>
          <w:footerReference w:type="default" r:id="rId16"/>
          <w:headerReference w:type="first" r:id="rId17"/>
          <w:footerReference w:type="first" r:id="rId18"/>
          <w:pgSz w:w="12240" w:h="15840"/>
          <w:pgMar w:top="1440" w:right="1440" w:bottom="1440" w:left="1440" w:header="720" w:footer="720" w:gutter="0"/>
          <w:cols w:space="720"/>
          <w:docGrid w:linePitch="360"/>
        </w:sectPr>
      </w:pPr>
    </w:p>
    <w:p w:rsidR="003D628D" w:rsidRDefault="00CE7FC2">
      <w:pPr>
        <w:spacing w:after="0"/>
        <w:rPr>
          <w:rFonts w:ascii="Arial" w:hAnsi="Arial" w:cs="Arial"/>
          <w:color w:val="000000" w:themeColor="text1"/>
        </w:rPr>
      </w:pPr>
      <w:r>
        <w:rPr>
          <w:rFonts w:ascii="Arial" w:hAnsi="Arial" w:cs="Arial"/>
          <w:color w:val="000000" w:themeColor="text1"/>
        </w:rPr>
        <w:lastRenderedPageBreak/>
        <w:t>David C. Rinebolt</w:t>
      </w:r>
    </w:p>
    <w:p w:rsidR="003D628D" w:rsidRDefault="00CE7FC2">
      <w:pPr>
        <w:spacing w:after="0"/>
        <w:rPr>
          <w:rFonts w:ascii="Arial" w:hAnsi="Arial" w:cs="Arial"/>
          <w:color w:val="000000" w:themeColor="text1"/>
        </w:rPr>
      </w:pPr>
      <w:r>
        <w:rPr>
          <w:rFonts w:ascii="Arial" w:hAnsi="Arial" w:cs="Arial"/>
          <w:color w:val="000000" w:themeColor="text1"/>
        </w:rPr>
        <w:t>Ohio Partners for Affordable Energy</w:t>
      </w:r>
    </w:p>
    <w:p w:rsidR="003D628D" w:rsidRDefault="00CE7FC2">
      <w:pPr>
        <w:spacing w:after="0"/>
        <w:rPr>
          <w:rFonts w:ascii="Arial" w:hAnsi="Arial" w:cs="Arial"/>
          <w:color w:val="000000" w:themeColor="text1"/>
        </w:rPr>
      </w:pPr>
      <w:r>
        <w:rPr>
          <w:rFonts w:ascii="Arial" w:hAnsi="Arial" w:cs="Arial"/>
          <w:color w:val="000000" w:themeColor="text1"/>
        </w:rPr>
        <w:t>231 West Lima Street</w:t>
      </w:r>
    </w:p>
    <w:p w:rsidR="003D628D" w:rsidRDefault="00CE7FC2">
      <w:pPr>
        <w:spacing w:after="0"/>
        <w:rPr>
          <w:rFonts w:ascii="Arial" w:hAnsi="Arial" w:cs="Arial"/>
          <w:color w:val="000000" w:themeColor="text1"/>
        </w:rPr>
      </w:pPr>
      <w:r>
        <w:rPr>
          <w:rFonts w:ascii="Arial" w:hAnsi="Arial" w:cs="Arial"/>
          <w:color w:val="000000" w:themeColor="text1"/>
        </w:rPr>
        <w:t>Findlay, OH  45840</w:t>
      </w:r>
    </w:p>
    <w:p w:rsidR="003D628D" w:rsidRDefault="00CE7FC2">
      <w:pPr>
        <w:spacing w:after="0"/>
        <w:rPr>
          <w:rFonts w:ascii="Arial" w:hAnsi="Arial" w:cs="Arial"/>
          <w:color w:val="000000" w:themeColor="text1"/>
        </w:rPr>
      </w:pPr>
      <w:r>
        <w:rPr>
          <w:rFonts w:ascii="Arial" w:hAnsi="Arial" w:cs="Arial"/>
          <w:color w:val="000000" w:themeColor="text1"/>
        </w:rPr>
        <w:t>drinebolt@ohiopartners.org</w:t>
      </w:r>
    </w:p>
    <w:p w:rsidR="003D628D" w:rsidRDefault="003D628D">
      <w:pPr>
        <w:tabs>
          <w:tab w:val="left" w:pos="2933"/>
        </w:tabs>
        <w:spacing w:after="0"/>
        <w:rPr>
          <w:rFonts w:ascii="Arial" w:hAnsi="Arial" w:cs="Arial"/>
          <w:color w:val="000000" w:themeColor="text1"/>
        </w:rPr>
      </w:pPr>
    </w:p>
    <w:p w:rsidR="003D628D" w:rsidRDefault="00CE7FC2">
      <w:pPr>
        <w:spacing w:after="0"/>
        <w:rPr>
          <w:rFonts w:ascii="Arial" w:hAnsi="Arial" w:cs="Arial"/>
          <w:b/>
          <w:smallCaps/>
          <w:color w:val="000000" w:themeColor="text1"/>
        </w:rPr>
      </w:pPr>
      <w:r>
        <w:rPr>
          <w:rFonts w:ascii="Arial" w:hAnsi="Arial" w:cs="Arial"/>
          <w:b/>
          <w:smallCaps/>
          <w:color w:val="000000" w:themeColor="text1"/>
        </w:rPr>
        <w:t>On Behalf of Ohio Partners for Affordable Energy</w:t>
      </w:r>
    </w:p>
    <w:p w:rsidR="003D628D" w:rsidRDefault="003D628D">
      <w:pPr>
        <w:rPr>
          <w:rFonts w:ascii="Arial" w:hAnsi="Arial" w:cs="Arial"/>
          <w:color w:val="000000" w:themeColor="text1"/>
        </w:rPr>
      </w:pPr>
    </w:p>
    <w:p w:rsidR="003D628D" w:rsidRDefault="00CE7FC2">
      <w:pPr>
        <w:spacing w:after="0"/>
        <w:rPr>
          <w:rFonts w:ascii="Arial" w:hAnsi="Arial" w:cs="Arial"/>
          <w:color w:val="000000" w:themeColor="text1"/>
        </w:rPr>
      </w:pPr>
      <w:r>
        <w:rPr>
          <w:rFonts w:ascii="Arial" w:hAnsi="Arial" w:cs="Arial"/>
          <w:color w:val="000000" w:themeColor="text1"/>
        </w:rPr>
        <w:t>Kathy J. Kolich (Counsel of Record)</w:t>
      </w:r>
      <w:r w:rsidR="00B23036">
        <w:rPr>
          <w:rFonts w:ascii="Arial" w:hAnsi="Arial" w:cs="Arial"/>
          <w:color w:val="000000" w:themeColor="text1"/>
        </w:rPr>
        <w:t xml:space="preserve"> (0038555)</w:t>
      </w:r>
    </w:p>
    <w:p w:rsidR="003D628D" w:rsidRDefault="00CE7FC2">
      <w:pPr>
        <w:spacing w:after="0"/>
        <w:rPr>
          <w:rFonts w:ascii="Arial" w:hAnsi="Arial" w:cs="Arial"/>
          <w:color w:val="000000" w:themeColor="text1"/>
        </w:rPr>
      </w:pPr>
      <w:r>
        <w:rPr>
          <w:rFonts w:ascii="Arial" w:hAnsi="Arial" w:cs="Arial"/>
          <w:color w:val="000000" w:themeColor="text1"/>
        </w:rPr>
        <w:t>Carrie M. Dunn</w:t>
      </w:r>
      <w:r w:rsidR="00B23036">
        <w:rPr>
          <w:rFonts w:ascii="Arial" w:hAnsi="Arial" w:cs="Arial"/>
          <w:color w:val="000000" w:themeColor="text1"/>
        </w:rPr>
        <w:t xml:space="preserve"> (0076952)</w:t>
      </w:r>
    </w:p>
    <w:p w:rsidR="003D628D" w:rsidRDefault="00CE7FC2">
      <w:pPr>
        <w:spacing w:after="0"/>
        <w:rPr>
          <w:rFonts w:ascii="Arial" w:hAnsi="Arial" w:cs="Arial"/>
          <w:color w:val="000000" w:themeColor="text1"/>
        </w:rPr>
      </w:pPr>
      <w:r>
        <w:rPr>
          <w:rFonts w:ascii="Arial" w:hAnsi="Arial" w:cs="Arial"/>
          <w:color w:val="000000" w:themeColor="text1"/>
        </w:rPr>
        <w:t>FirstEnergy Service Company</w:t>
      </w:r>
    </w:p>
    <w:p w:rsidR="003D628D" w:rsidRDefault="00CE7FC2">
      <w:pPr>
        <w:spacing w:after="0"/>
        <w:rPr>
          <w:rFonts w:ascii="Arial" w:hAnsi="Arial" w:cs="Arial"/>
          <w:color w:val="000000" w:themeColor="text1"/>
        </w:rPr>
      </w:pPr>
      <w:r>
        <w:rPr>
          <w:rFonts w:ascii="Arial" w:hAnsi="Arial" w:cs="Arial"/>
          <w:color w:val="000000" w:themeColor="text1"/>
        </w:rPr>
        <w:t>76 South Main Street</w:t>
      </w:r>
    </w:p>
    <w:p w:rsidR="003D628D" w:rsidRDefault="00CE7FC2">
      <w:pPr>
        <w:spacing w:after="0"/>
        <w:rPr>
          <w:rFonts w:ascii="Arial" w:hAnsi="Arial" w:cs="Arial"/>
          <w:color w:val="000000" w:themeColor="text1"/>
        </w:rPr>
      </w:pPr>
      <w:r>
        <w:rPr>
          <w:rFonts w:ascii="Arial" w:hAnsi="Arial" w:cs="Arial"/>
          <w:color w:val="000000" w:themeColor="text1"/>
        </w:rPr>
        <w:t>Akron, OH  44308</w:t>
      </w:r>
    </w:p>
    <w:p w:rsidR="003D628D" w:rsidRDefault="00CE7FC2">
      <w:pPr>
        <w:spacing w:after="0"/>
        <w:rPr>
          <w:rFonts w:ascii="Arial" w:hAnsi="Arial" w:cs="Arial"/>
          <w:color w:val="000000" w:themeColor="text1"/>
        </w:rPr>
      </w:pPr>
      <w:r>
        <w:rPr>
          <w:rFonts w:ascii="Arial" w:hAnsi="Arial" w:cs="Arial"/>
          <w:color w:val="000000" w:themeColor="text1"/>
        </w:rPr>
        <w:t>kjkolich@firstenergycorp.com</w:t>
      </w:r>
    </w:p>
    <w:p w:rsidR="003D628D" w:rsidRDefault="00CE7FC2">
      <w:pPr>
        <w:spacing w:after="0"/>
        <w:rPr>
          <w:rFonts w:ascii="Arial" w:hAnsi="Arial" w:cs="Arial"/>
          <w:color w:val="000000" w:themeColor="text1"/>
        </w:rPr>
      </w:pPr>
      <w:r>
        <w:rPr>
          <w:rFonts w:ascii="Arial" w:hAnsi="Arial" w:cs="Arial"/>
          <w:color w:val="000000" w:themeColor="text1"/>
        </w:rPr>
        <w:t>cdunn@firstenergycorp.com</w:t>
      </w:r>
    </w:p>
    <w:p w:rsidR="003D628D" w:rsidRDefault="003D628D">
      <w:pPr>
        <w:spacing w:after="0"/>
        <w:rPr>
          <w:rFonts w:ascii="Arial" w:hAnsi="Arial" w:cs="Arial"/>
          <w:color w:val="000000" w:themeColor="text1"/>
        </w:rPr>
      </w:pPr>
    </w:p>
    <w:p w:rsidR="003D628D" w:rsidRDefault="00CE7FC2">
      <w:pPr>
        <w:spacing w:after="0"/>
        <w:rPr>
          <w:rFonts w:ascii="Arial" w:hAnsi="Arial" w:cs="Arial"/>
          <w:b/>
          <w:smallCaps/>
          <w:color w:val="000000" w:themeColor="text1"/>
        </w:rPr>
      </w:pPr>
      <w:r>
        <w:rPr>
          <w:rFonts w:ascii="Arial" w:hAnsi="Arial" w:cs="Arial"/>
          <w:b/>
          <w:smallCaps/>
          <w:color w:val="000000" w:themeColor="text1"/>
        </w:rPr>
        <w:t>On Behalf of The Cleveland Electric Illuminating Company, Ohio Edison Company and The Toledo Edison Company</w:t>
      </w:r>
    </w:p>
    <w:p w:rsidR="003D628D" w:rsidRDefault="003D628D">
      <w:pPr>
        <w:spacing w:after="0"/>
        <w:rPr>
          <w:rFonts w:ascii="Arial" w:hAnsi="Arial" w:cs="Arial"/>
          <w:color w:val="000000" w:themeColor="text1"/>
        </w:rPr>
      </w:pPr>
    </w:p>
    <w:p w:rsidR="003D628D" w:rsidRDefault="00B23036">
      <w:pPr>
        <w:spacing w:after="0"/>
        <w:rPr>
          <w:rFonts w:ascii="Arial" w:hAnsi="Arial" w:cs="Arial"/>
          <w:color w:val="000000" w:themeColor="text1"/>
        </w:rPr>
      </w:pPr>
      <w:r>
        <w:rPr>
          <w:rFonts w:ascii="Arial" w:hAnsi="Arial" w:cs="Arial"/>
          <w:color w:val="000000" w:themeColor="text1"/>
        </w:rPr>
        <w:br w:type="column"/>
      </w:r>
      <w:r w:rsidR="00CE7FC2">
        <w:rPr>
          <w:rFonts w:ascii="Arial" w:hAnsi="Arial" w:cs="Arial"/>
          <w:color w:val="000000" w:themeColor="text1"/>
        </w:rPr>
        <w:lastRenderedPageBreak/>
        <w:t>Kimberly W. Bojko</w:t>
      </w:r>
    </w:p>
    <w:p w:rsidR="003D628D" w:rsidRDefault="00CE7FC2">
      <w:pPr>
        <w:spacing w:after="0"/>
        <w:rPr>
          <w:rFonts w:ascii="Arial" w:hAnsi="Arial" w:cs="Arial"/>
          <w:color w:val="000000" w:themeColor="text1"/>
        </w:rPr>
      </w:pPr>
      <w:r>
        <w:rPr>
          <w:rFonts w:ascii="Arial" w:hAnsi="Arial" w:cs="Arial"/>
          <w:color w:val="000000" w:themeColor="text1"/>
        </w:rPr>
        <w:t>Rebecca L. Hussey</w:t>
      </w:r>
    </w:p>
    <w:p w:rsidR="003D628D" w:rsidRDefault="00CE7FC2">
      <w:pPr>
        <w:spacing w:after="0"/>
        <w:rPr>
          <w:rFonts w:ascii="Arial" w:hAnsi="Arial" w:cs="Arial"/>
          <w:color w:val="000000" w:themeColor="text1"/>
        </w:rPr>
      </w:pPr>
      <w:r>
        <w:rPr>
          <w:rFonts w:ascii="Arial" w:hAnsi="Arial" w:cs="Arial"/>
          <w:color w:val="000000" w:themeColor="text1"/>
        </w:rPr>
        <w:t>Mallory M. Mohler</w:t>
      </w:r>
    </w:p>
    <w:p w:rsidR="003D628D" w:rsidRDefault="00CE7FC2">
      <w:pPr>
        <w:spacing w:after="0"/>
        <w:rPr>
          <w:rFonts w:ascii="Arial" w:hAnsi="Arial" w:cs="Arial"/>
          <w:color w:val="000000" w:themeColor="text1"/>
        </w:rPr>
      </w:pPr>
      <w:r>
        <w:rPr>
          <w:rFonts w:ascii="Arial" w:hAnsi="Arial" w:cs="Arial"/>
          <w:color w:val="000000" w:themeColor="text1"/>
        </w:rPr>
        <w:t>Carpenter Lipps &amp; Leland LLP</w:t>
      </w:r>
    </w:p>
    <w:p w:rsidR="003D628D" w:rsidRDefault="00CE7FC2">
      <w:pPr>
        <w:spacing w:after="0"/>
        <w:rPr>
          <w:rFonts w:ascii="Arial" w:hAnsi="Arial" w:cs="Arial"/>
          <w:color w:val="000000" w:themeColor="text1"/>
        </w:rPr>
      </w:pPr>
      <w:r>
        <w:rPr>
          <w:rFonts w:ascii="Arial" w:hAnsi="Arial" w:cs="Arial"/>
          <w:color w:val="000000" w:themeColor="text1"/>
        </w:rPr>
        <w:t>280 Plaza, Suite 1300</w:t>
      </w:r>
    </w:p>
    <w:p w:rsidR="003D628D" w:rsidRDefault="00CE7FC2">
      <w:pPr>
        <w:spacing w:after="0"/>
        <w:rPr>
          <w:rFonts w:ascii="Arial" w:hAnsi="Arial" w:cs="Arial"/>
          <w:color w:val="000000" w:themeColor="text1"/>
        </w:rPr>
      </w:pPr>
      <w:r>
        <w:rPr>
          <w:rFonts w:ascii="Arial" w:hAnsi="Arial" w:cs="Arial"/>
          <w:color w:val="000000" w:themeColor="text1"/>
        </w:rPr>
        <w:t>280 North High Street</w:t>
      </w:r>
    </w:p>
    <w:p w:rsidR="003D628D" w:rsidRDefault="00CE7FC2">
      <w:pPr>
        <w:spacing w:after="0"/>
        <w:rPr>
          <w:rFonts w:ascii="Arial" w:hAnsi="Arial" w:cs="Arial"/>
          <w:color w:val="000000" w:themeColor="text1"/>
        </w:rPr>
      </w:pPr>
      <w:r>
        <w:rPr>
          <w:rFonts w:ascii="Arial" w:hAnsi="Arial" w:cs="Arial"/>
          <w:color w:val="000000" w:themeColor="text1"/>
        </w:rPr>
        <w:t>Columbus, OH  43215</w:t>
      </w:r>
    </w:p>
    <w:p w:rsidR="003D628D" w:rsidRDefault="00CE7FC2">
      <w:pPr>
        <w:spacing w:after="0"/>
        <w:rPr>
          <w:rFonts w:ascii="Arial" w:hAnsi="Arial" w:cs="Arial"/>
          <w:color w:val="000000" w:themeColor="text1"/>
        </w:rPr>
      </w:pPr>
      <w:r>
        <w:rPr>
          <w:rFonts w:ascii="Arial" w:hAnsi="Arial" w:cs="Arial"/>
          <w:color w:val="000000" w:themeColor="text1"/>
        </w:rPr>
        <w:t>bojko@carpenterlipps.com</w:t>
      </w:r>
    </w:p>
    <w:p w:rsidR="003D628D" w:rsidRDefault="00CE7FC2">
      <w:pPr>
        <w:spacing w:after="0"/>
        <w:rPr>
          <w:rFonts w:ascii="Arial" w:hAnsi="Arial" w:cs="Arial"/>
          <w:color w:val="000000" w:themeColor="text1"/>
        </w:rPr>
      </w:pPr>
      <w:r>
        <w:rPr>
          <w:rFonts w:ascii="Arial" w:hAnsi="Arial" w:cs="Arial"/>
          <w:color w:val="000000" w:themeColor="text1"/>
        </w:rPr>
        <w:t>hussey@carpenterlipps.com</w:t>
      </w:r>
    </w:p>
    <w:p w:rsidR="003D628D" w:rsidRDefault="00CE7FC2">
      <w:pPr>
        <w:spacing w:after="0"/>
        <w:rPr>
          <w:rFonts w:ascii="Arial" w:hAnsi="Arial" w:cs="Arial"/>
          <w:color w:val="000000" w:themeColor="text1"/>
        </w:rPr>
      </w:pPr>
      <w:r>
        <w:rPr>
          <w:rFonts w:ascii="Arial" w:hAnsi="Arial" w:cs="Arial"/>
          <w:color w:val="000000" w:themeColor="text1"/>
        </w:rPr>
        <w:t>mohler@carpenterlipps.com</w:t>
      </w:r>
    </w:p>
    <w:p w:rsidR="003D628D" w:rsidRDefault="003D628D">
      <w:pPr>
        <w:spacing w:after="0"/>
        <w:rPr>
          <w:rFonts w:ascii="Arial" w:hAnsi="Arial" w:cs="Arial"/>
          <w:color w:val="000000" w:themeColor="text1"/>
        </w:rPr>
      </w:pPr>
    </w:p>
    <w:p w:rsidR="003D628D" w:rsidRDefault="00CE7FC2">
      <w:pPr>
        <w:spacing w:after="0"/>
        <w:rPr>
          <w:rFonts w:ascii="Arial" w:hAnsi="Arial" w:cs="Arial"/>
          <w:b/>
          <w:smallCaps/>
          <w:color w:val="000000" w:themeColor="text1"/>
        </w:rPr>
      </w:pPr>
      <w:r>
        <w:rPr>
          <w:rFonts w:ascii="Arial" w:hAnsi="Arial" w:cs="Arial"/>
          <w:b/>
          <w:smallCaps/>
          <w:color w:val="000000" w:themeColor="text1"/>
        </w:rPr>
        <w:t>On Behalf of OMA Energy Group</w:t>
      </w:r>
    </w:p>
    <w:p w:rsidR="003D628D" w:rsidRDefault="00CE7FC2">
      <w:pPr>
        <w:spacing w:after="0"/>
        <w:rPr>
          <w:rFonts w:ascii="Arial" w:hAnsi="Arial" w:cs="Arial"/>
          <w:color w:val="000000" w:themeColor="text1"/>
        </w:rPr>
      </w:pPr>
      <w:r>
        <w:rPr>
          <w:rFonts w:ascii="Arial" w:hAnsi="Arial" w:cs="Arial"/>
          <w:color w:val="000000" w:themeColor="text1"/>
        </w:rPr>
        <w:t>Steven T. Nourse</w:t>
      </w:r>
    </w:p>
    <w:p w:rsidR="003D628D" w:rsidRDefault="00CE7FC2">
      <w:pPr>
        <w:spacing w:after="0"/>
        <w:rPr>
          <w:rFonts w:ascii="Arial" w:hAnsi="Arial" w:cs="Arial"/>
          <w:color w:val="000000" w:themeColor="text1"/>
        </w:rPr>
      </w:pPr>
      <w:r>
        <w:rPr>
          <w:rFonts w:ascii="Arial" w:hAnsi="Arial" w:cs="Arial"/>
          <w:color w:val="000000" w:themeColor="text1"/>
        </w:rPr>
        <w:t>Matthew J. Satterwhite</w:t>
      </w:r>
    </w:p>
    <w:p w:rsidR="003D628D" w:rsidRDefault="00CE7FC2">
      <w:pPr>
        <w:spacing w:after="0"/>
        <w:rPr>
          <w:rFonts w:ascii="Arial" w:hAnsi="Arial" w:cs="Arial"/>
          <w:color w:val="000000" w:themeColor="text1"/>
        </w:rPr>
      </w:pPr>
      <w:r>
        <w:rPr>
          <w:rFonts w:ascii="Arial" w:hAnsi="Arial" w:cs="Arial"/>
          <w:color w:val="000000" w:themeColor="text1"/>
        </w:rPr>
        <w:t>American Electric Power Service Corporation</w:t>
      </w:r>
    </w:p>
    <w:p w:rsidR="003D628D" w:rsidRDefault="00CE7FC2">
      <w:pPr>
        <w:spacing w:after="0"/>
        <w:rPr>
          <w:rFonts w:ascii="Arial" w:hAnsi="Arial" w:cs="Arial"/>
          <w:color w:val="000000" w:themeColor="text1"/>
        </w:rPr>
      </w:pPr>
      <w:r>
        <w:rPr>
          <w:rFonts w:ascii="Arial" w:hAnsi="Arial" w:cs="Arial"/>
          <w:color w:val="000000" w:themeColor="text1"/>
        </w:rPr>
        <w:t>1 Riverside Plaza, 29</w:t>
      </w:r>
      <w:r>
        <w:rPr>
          <w:rFonts w:ascii="Arial" w:hAnsi="Arial" w:cs="Arial"/>
          <w:color w:val="000000" w:themeColor="text1"/>
          <w:vertAlign w:val="superscript"/>
        </w:rPr>
        <w:t>th</w:t>
      </w:r>
      <w:r>
        <w:rPr>
          <w:rFonts w:ascii="Arial" w:hAnsi="Arial" w:cs="Arial"/>
          <w:color w:val="000000" w:themeColor="text1"/>
        </w:rPr>
        <w:t xml:space="preserve"> Floor</w:t>
      </w:r>
    </w:p>
    <w:p w:rsidR="003D628D" w:rsidRDefault="00CE7FC2">
      <w:pPr>
        <w:spacing w:after="0"/>
        <w:rPr>
          <w:rFonts w:ascii="Arial" w:hAnsi="Arial" w:cs="Arial"/>
          <w:color w:val="000000" w:themeColor="text1"/>
        </w:rPr>
      </w:pPr>
      <w:r>
        <w:rPr>
          <w:rFonts w:ascii="Arial" w:hAnsi="Arial" w:cs="Arial"/>
          <w:color w:val="000000" w:themeColor="text1"/>
        </w:rPr>
        <w:t>Columbus, OH  43215</w:t>
      </w:r>
    </w:p>
    <w:p w:rsidR="003D628D" w:rsidRDefault="00CE7FC2">
      <w:pPr>
        <w:spacing w:after="0"/>
        <w:rPr>
          <w:rFonts w:ascii="Arial" w:hAnsi="Arial" w:cs="Arial"/>
          <w:color w:val="000000" w:themeColor="text1"/>
        </w:rPr>
      </w:pPr>
      <w:r>
        <w:rPr>
          <w:rFonts w:ascii="Arial" w:hAnsi="Arial" w:cs="Arial"/>
          <w:color w:val="000000" w:themeColor="text1"/>
        </w:rPr>
        <w:t>stnourse@aep.com</w:t>
      </w:r>
    </w:p>
    <w:p w:rsidR="003D628D" w:rsidRDefault="00CE7FC2">
      <w:pPr>
        <w:spacing w:after="0"/>
        <w:rPr>
          <w:rFonts w:ascii="Arial" w:hAnsi="Arial" w:cs="Arial"/>
          <w:color w:val="000000" w:themeColor="text1"/>
        </w:rPr>
      </w:pPr>
      <w:r>
        <w:rPr>
          <w:rFonts w:ascii="Arial" w:hAnsi="Arial" w:cs="Arial"/>
          <w:color w:val="000000" w:themeColor="text1"/>
        </w:rPr>
        <w:t>mjsatterwhite@aep.com</w:t>
      </w:r>
    </w:p>
    <w:p w:rsidR="003D628D" w:rsidRDefault="003D628D">
      <w:pPr>
        <w:spacing w:after="0"/>
        <w:rPr>
          <w:rFonts w:ascii="Arial" w:hAnsi="Arial" w:cs="Arial"/>
          <w:color w:val="000000" w:themeColor="text1"/>
        </w:rPr>
      </w:pPr>
    </w:p>
    <w:p w:rsidR="003D628D" w:rsidRDefault="00CE7FC2">
      <w:pPr>
        <w:spacing w:after="0"/>
        <w:rPr>
          <w:rFonts w:ascii="Arial" w:hAnsi="Arial" w:cs="Arial"/>
          <w:b/>
          <w:smallCaps/>
          <w:color w:val="000000" w:themeColor="text1"/>
        </w:rPr>
      </w:pPr>
      <w:r>
        <w:rPr>
          <w:rFonts w:ascii="Arial" w:hAnsi="Arial" w:cs="Arial"/>
          <w:b/>
          <w:smallCaps/>
          <w:color w:val="000000" w:themeColor="text1"/>
        </w:rPr>
        <w:t>On Behalf of Ohio Power Company</w:t>
      </w:r>
    </w:p>
    <w:p w:rsidR="003D628D" w:rsidRDefault="003D628D">
      <w:pPr>
        <w:spacing w:after="0"/>
        <w:rPr>
          <w:rFonts w:ascii="Arial" w:hAnsi="Arial" w:cs="Arial"/>
          <w:color w:val="000000" w:themeColor="text1"/>
        </w:rPr>
      </w:pPr>
    </w:p>
    <w:p w:rsidR="00B23036" w:rsidRDefault="00B23036">
      <w:pPr>
        <w:spacing w:after="0"/>
        <w:rPr>
          <w:rFonts w:ascii="Arial" w:hAnsi="Arial" w:cs="Arial"/>
          <w:color w:val="000000" w:themeColor="text1"/>
        </w:rPr>
        <w:sectPr w:rsidR="00B23036">
          <w:headerReference w:type="default" r:id="rId19"/>
          <w:footerReference w:type="default" r:id="rId20"/>
          <w:headerReference w:type="first" r:id="rId21"/>
          <w:footerReference w:type="first" r:id="rId22"/>
          <w:type w:val="continuous"/>
          <w:pgSz w:w="12240" w:h="15840"/>
          <w:pgMar w:top="1440" w:right="1440" w:bottom="1440" w:left="1440" w:header="720" w:footer="720" w:gutter="0"/>
          <w:cols w:num="2" w:space="720"/>
          <w:docGrid w:linePitch="360"/>
        </w:sectPr>
      </w:pPr>
    </w:p>
    <w:p w:rsidR="003D628D" w:rsidRDefault="00CE7FC2">
      <w:pPr>
        <w:spacing w:after="0"/>
        <w:rPr>
          <w:rFonts w:ascii="Arial" w:hAnsi="Arial" w:cs="Arial"/>
          <w:color w:val="000000" w:themeColor="text1"/>
        </w:rPr>
      </w:pPr>
      <w:r>
        <w:rPr>
          <w:rFonts w:ascii="Arial" w:hAnsi="Arial" w:cs="Arial"/>
          <w:color w:val="000000" w:themeColor="text1"/>
        </w:rPr>
        <w:lastRenderedPageBreak/>
        <w:t>Michael K. Lavanga</w:t>
      </w:r>
    </w:p>
    <w:p w:rsidR="003D628D" w:rsidRDefault="00CE7FC2">
      <w:pPr>
        <w:spacing w:after="0"/>
        <w:rPr>
          <w:rFonts w:ascii="Arial" w:hAnsi="Arial" w:cs="Arial"/>
          <w:color w:val="000000" w:themeColor="text1"/>
        </w:rPr>
      </w:pPr>
      <w:r>
        <w:rPr>
          <w:rFonts w:ascii="Arial" w:hAnsi="Arial" w:cs="Arial"/>
          <w:color w:val="000000" w:themeColor="text1"/>
        </w:rPr>
        <w:t>Brickfield Burchette Ritts &amp; Stone</w:t>
      </w:r>
    </w:p>
    <w:p w:rsidR="003D628D" w:rsidRDefault="00CE7FC2">
      <w:pPr>
        <w:spacing w:after="0"/>
        <w:rPr>
          <w:rFonts w:ascii="Arial" w:hAnsi="Arial" w:cs="Arial"/>
          <w:color w:val="000000" w:themeColor="text1"/>
        </w:rPr>
      </w:pPr>
      <w:r>
        <w:rPr>
          <w:rFonts w:ascii="Arial" w:hAnsi="Arial" w:cs="Arial"/>
          <w:color w:val="000000" w:themeColor="text1"/>
        </w:rPr>
        <w:t>1025 Thomas Jefferson Street, NW</w:t>
      </w:r>
    </w:p>
    <w:p w:rsidR="003D628D" w:rsidRDefault="00CE7FC2">
      <w:pPr>
        <w:spacing w:after="0"/>
        <w:rPr>
          <w:rFonts w:ascii="Arial" w:hAnsi="Arial" w:cs="Arial"/>
          <w:color w:val="000000" w:themeColor="text1"/>
        </w:rPr>
      </w:pPr>
      <w:r>
        <w:rPr>
          <w:rFonts w:ascii="Arial" w:hAnsi="Arial" w:cs="Arial"/>
          <w:color w:val="000000" w:themeColor="text1"/>
        </w:rPr>
        <w:t>8</w:t>
      </w:r>
      <w:r>
        <w:rPr>
          <w:rFonts w:ascii="Arial" w:hAnsi="Arial" w:cs="Arial"/>
          <w:color w:val="000000" w:themeColor="text1"/>
          <w:vertAlign w:val="superscript"/>
        </w:rPr>
        <w:t>th</w:t>
      </w:r>
      <w:r>
        <w:rPr>
          <w:rFonts w:ascii="Arial" w:hAnsi="Arial" w:cs="Arial"/>
          <w:color w:val="000000" w:themeColor="text1"/>
        </w:rPr>
        <w:t xml:space="preserve"> Floor, West Tower</w:t>
      </w:r>
    </w:p>
    <w:p w:rsidR="003D628D" w:rsidRDefault="00CE7FC2">
      <w:pPr>
        <w:spacing w:after="0"/>
        <w:rPr>
          <w:rFonts w:ascii="Arial" w:hAnsi="Arial" w:cs="Arial"/>
          <w:color w:val="000000" w:themeColor="text1"/>
        </w:rPr>
      </w:pPr>
      <w:r>
        <w:rPr>
          <w:rFonts w:ascii="Arial" w:hAnsi="Arial" w:cs="Arial"/>
          <w:color w:val="000000" w:themeColor="text1"/>
        </w:rPr>
        <w:t>Washington, DC  20007</w:t>
      </w:r>
    </w:p>
    <w:p w:rsidR="003D628D" w:rsidRDefault="00CE7FC2">
      <w:pPr>
        <w:spacing w:after="0"/>
        <w:rPr>
          <w:rFonts w:ascii="Arial" w:hAnsi="Arial" w:cs="Arial"/>
          <w:color w:val="000000" w:themeColor="text1"/>
        </w:rPr>
      </w:pPr>
      <w:r>
        <w:rPr>
          <w:rFonts w:ascii="Arial" w:hAnsi="Arial" w:cs="Arial"/>
          <w:color w:val="000000" w:themeColor="text1"/>
        </w:rPr>
        <w:t>mkl@bbrslaw.com</w:t>
      </w:r>
    </w:p>
    <w:p w:rsidR="003D628D" w:rsidRDefault="003D628D">
      <w:pPr>
        <w:spacing w:after="0"/>
        <w:rPr>
          <w:rFonts w:ascii="Arial" w:hAnsi="Arial" w:cs="Arial"/>
          <w:color w:val="000000" w:themeColor="text1"/>
        </w:rPr>
      </w:pPr>
    </w:p>
    <w:p w:rsidR="003D628D" w:rsidRDefault="00CE7FC2">
      <w:pPr>
        <w:spacing w:after="0"/>
        <w:rPr>
          <w:rFonts w:ascii="Arial" w:hAnsi="Arial" w:cs="Arial"/>
          <w:b/>
          <w:smallCaps/>
          <w:color w:val="000000" w:themeColor="text1"/>
        </w:rPr>
      </w:pPr>
      <w:r>
        <w:rPr>
          <w:rFonts w:ascii="Arial" w:hAnsi="Arial" w:cs="Arial"/>
          <w:b/>
          <w:smallCaps/>
          <w:color w:val="000000" w:themeColor="text1"/>
        </w:rPr>
        <w:t>On Behalf of Nucor Steel Marion, Inc.</w:t>
      </w:r>
    </w:p>
    <w:p w:rsidR="003D628D" w:rsidRDefault="003D628D">
      <w:pPr>
        <w:spacing w:after="0"/>
        <w:rPr>
          <w:rFonts w:ascii="Arial" w:hAnsi="Arial" w:cs="Arial"/>
          <w:color w:val="000000" w:themeColor="text1"/>
        </w:rPr>
      </w:pPr>
    </w:p>
    <w:p w:rsidR="003D628D" w:rsidRDefault="00CE7FC2">
      <w:pPr>
        <w:spacing w:after="0"/>
        <w:rPr>
          <w:rFonts w:ascii="Arial" w:hAnsi="Arial" w:cs="Arial"/>
          <w:color w:val="000000" w:themeColor="text1"/>
        </w:rPr>
      </w:pPr>
      <w:r>
        <w:rPr>
          <w:rFonts w:ascii="Arial" w:hAnsi="Arial" w:cs="Arial"/>
          <w:color w:val="000000" w:themeColor="text1"/>
        </w:rPr>
        <w:t>David Gardiner</w:t>
      </w:r>
    </w:p>
    <w:p w:rsidR="003D628D" w:rsidRDefault="00CE7FC2">
      <w:pPr>
        <w:spacing w:after="0"/>
        <w:rPr>
          <w:rFonts w:ascii="Arial" w:hAnsi="Arial" w:cs="Arial"/>
          <w:color w:val="000000" w:themeColor="text1"/>
        </w:rPr>
      </w:pPr>
      <w:r>
        <w:rPr>
          <w:rFonts w:ascii="Arial" w:hAnsi="Arial" w:cs="Arial"/>
          <w:color w:val="000000" w:themeColor="text1"/>
        </w:rPr>
        <w:t>Executive Director</w:t>
      </w:r>
    </w:p>
    <w:p w:rsidR="003D628D" w:rsidRDefault="00CE7FC2">
      <w:pPr>
        <w:spacing w:after="0"/>
        <w:rPr>
          <w:rFonts w:ascii="Arial" w:hAnsi="Arial" w:cs="Arial"/>
          <w:color w:val="000000" w:themeColor="text1"/>
        </w:rPr>
      </w:pPr>
      <w:r>
        <w:rPr>
          <w:rFonts w:ascii="Arial" w:hAnsi="Arial" w:cs="Arial"/>
          <w:color w:val="000000" w:themeColor="text1"/>
        </w:rPr>
        <w:t>The Alliance for Industrial Efficiency</w:t>
      </w:r>
    </w:p>
    <w:p w:rsidR="003D628D" w:rsidRDefault="00CE7FC2">
      <w:pPr>
        <w:spacing w:after="0"/>
        <w:rPr>
          <w:rFonts w:ascii="Arial" w:hAnsi="Arial" w:cs="Arial"/>
          <w:color w:val="000000" w:themeColor="text1"/>
        </w:rPr>
      </w:pPr>
      <w:r>
        <w:rPr>
          <w:rFonts w:ascii="Arial" w:hAnsi="Arial" w:cs="Arial"/>
          <w:color w:val="000000" w:themeColor="text1"/>
        </w:rPr>
        <w:t>David Gardiner &amp; Associates, LLC</w:t>
      </w:r>
    </w:p>
    <w:p w:rsidR="003D628D" w:rsidRDefault="00CE7FC2">
      <w:pPr>
        <w:spacing w:after="0"/>
        <w:rPr>
          <w:rFonts w:ascii="Arial" w:hAnsi="Arial" w:cs="Arial"/>
          <w:color w:val="000000" w:themeColor="text1"/>
        </w:rPr>
      </w:pPr>
      <w:r>
        <w:rPr>
          <w:rFonts w:ascii="Arial" w:hAnsi="Arial" w:cs="Arial"/>
          <w:color w:val="000000" w:themeColor="text1"/>
        </w:rPr>
        <w:t>2609 11</w:t>
      </w:r>
      <w:r>
        <w:rPr>
          <w:rFonts w:ascii="Arial" w:hAnsi="Arial" w:cs="Arial"/>
          <w:color w:val="000000" w:themeColor="text1"/>
          <w:vertAlign w:val="superscript"/>
        </w:rPr>
        <w:t>th</w:t>
      </w:r>
      <w:r>
        <w:rPr>
          <w:rFonts w:ascii="Arial" w:hAnsi="Arial" w:cs="Arial"/>
          <w:color w:val="000000" w:themeColor="text1"/>
        </w:rPr>
        <w:t xml:space="preserve"> Street North</w:t>
      </w:r>
    </w:p>
    <w:p w:rsidR="003D628D" w:rsidRDefault="00CE7FC2">
      <w:pPr>
        <w:spacing w:after="0"/>
        <w:rPr>
          <w:rFonts w:ascii="Arial" w:hAnsi="Arial" w:cs="Arial"/>
          <w:color w:val="000000" w:themeColor="text1"/>
        </w:rPr>
      </w:pPr>
      <w:r>
        <w:rPr>
          <w:rFonts w:ascii="Arial" w:hAnsi="Arial" w:cs="Arial"/>
          <w:color w:val="000000" w:themeColor="text1"/>
        </w:rPr>
        <w:t>Arlington, VA  22201</w:t>
      </w:r>
    </w:p>
    <w:p w:rsidR="003D628D" w:rsidRDefault="00CE7FC2">
      <w:pPr>
        <w:spacing w:after="0"/>
        <w:rPr>
          <w:rFonts w:ascii="Arial" w:hAnsi="Arial" w:cs="Arial"/>
          <w:color w:val="000000" w:themeColor="text1"/>
        </w:rPr>
      </w:pPr>
      <w:r w:rsidRPr="008E3E34">
        <w:rPr>
          <w:rFonts w:ascii="Arial" w:eastAsiaTheme="majorEastAsia" w:hAnsi="Arial" w:cs="Arial"/>
        </w:rPr>
        <w:t>jennifer@dgardiner.com</w:t>
      </w:r>
    </w:p>
    <w:p w:rsidR="003D628D" w:rsidRDefault="003D628D">
      <w:pPr>
        <w:spacing w:after="0"/>
        <w:rPr>
          <w:rFonts w:ascii="Arial" w:hAnsi="Arial" w:cs="Arial"/>
          <w:color w:val="000000" w:themeColor="text1"/>
        </w:rPr>
      </w:pPr>
    </w:p>
    <w:p w:rsidR="003D628D" w:rsidRDefault="00CE7FC2">
      <w:pPr>
        <w:spacing w:after="0"/>
        <w:rPr>
          <w:rFonts w:ascii="Arial" w:hAnsi="Arial" w:cs="Arial"/>
          <w:b/>
          <w:smallCaps/>
          <w:color w:val="000000" w:themeColor="text1"/>
        </w:rPr>
      </w:pPr>
      <w:r>
        <w:rPr>
          <w:rFonts w:ascii="Arial" w:hAnsi="Arial" w:cs="Arial"/>
          <w:b/>
          <w:smallCaps/>
          <w:color w:val="000000" w:themeColor="text1"/>
        </w:rPr>
        <w:t>On Behalf of The Alliance for Industrial Efficiency</w:t>
      </w:r>
    </w:p>
    <w:p w:rsidR="003D628D" w:rsidRDefault="003D628D">
      <w:pPr>
        <w:spacing w:after="0"/>
        <w:rPr>
          <w:rFonts w:ascii="Arial" w:hAnsi="Arial" w:cs="Arial"/>
          <w:color w:val="000000" w:themeColor="text1"/>
        </w:rPr>
      </w:pPr>
    </w:p>
    <w:p w:rsidR="003D628D" w:rsidRDefault="00CE7FC2">
      <w:pPr>
        <w:spacing w:after="0"/>
        <w:rPr>
          <w:rFonts w:ascii="Arial" w:hAnsi="Arial" w:cs="Arial"/>
          <w:color w:val="000000" w:themeColor="text1"/>
        </w:rPr>
      </w:pPr>
      <w:r>
        <w:rPr>
          <w:rFonts w:ascii="Arial" w:hAnsi="Arial" w:cs="Arial"/>
          <w:color w:val="000000" w:themeColor="text1"/>
        </w:rPr>
        <w:t>Susan Brodie</w:t>
      </w:r>
    </w:p>
    <w:p w:rsidR="003D628D" w:rsidRDefault="00CE7FC2">
      <w:pPr>
        <w:spacing w:after="0"/>
        <w:rPr>
          <w:rFonts w:ascii="Arial" w:hAnsi="Arial" w:cs="Arial"/>
          <w:color w:val="000000" w:themeColor="text1"/>
        </w:rPr>
      </w:pPr>
      <w:r>
        <w:rPr>
          <w:rFonts w:ascii="Arial" w:hAnsi="Arial" w:cs="Arial"/>
          <w:color w:val="000000" w:themeColor="text1"/>
        </w:rPr>
        <w:t>Executive Director</w:t>
      </w:r>
    </w:p>
    <w:p w:rsidR="003D628D" w:rsidRDefault="00CE7FC2">
      <w:pPr>
        <w:spacing w:after="0"/>
        <w:rPr>
          <w:rFonts w:ascii="Arial" w:hAnsi="Arial" w:cs="Arial"/>
          <w:color w:val="000000" w:themeColor="text1"/>
        </w:rPr>
      </w:pPr>
      <w:r>
        <w:rPr>
          <w:rFonts w:ascii="Arial" w:hAnsi="Arial" w:cs="Arial"/>
          <w:color w:val="000000" w:themeColor="text1"/>
        </w:rPr>
        <w:t>The Heat is Power Association</w:t>
      </w:r>
    </w:p>
    <w:p w:rsidR="003D628D" w:rsidRDefault="00CE7FC2">
      <w:pPr>
        <w:spacing w:after="0"/>
        <w:rPr>
          <w:rFonts w:ascii="Arial" w:hAnsi="Arial" w:cs="Arial"/>
          <w:color w:val="000000" w:themeColor="text1"/>
        </w:rPr>
      </w:pPr>
      <w:r>
        <w:rPr>
          <w:rFonts w:ascii="Arial" w:hAnsi="Arial" w:cs="Arial"/>
          <w:color w:val="000000" w:themeColor="text1"/>
        </w:rPr>
        <w:t>2215 South York Road, Suite 202</w:t>
      </w:r>
    </w:p>
    <w:p w:rsidR="003D628D" w:rsidRDefault="00CE7FC2">
      <w:pPr>
        <w:spacing w:after="0"/>
        <w:rPr>
          <w:rFonts w:ascii="Arial" w:hAnsi="Arial" w:cs="Arial"/>
          <w:color w:val="000000" w:themeColor="text1"/>
        </w:rPr>
      </w:pPr>
      <w:r>
        <w:rPr>
          <w:rFonts w:ascii="Arial" w:hAnsi="Arial" w:cs="Arial"/>
          <w:color w:val="000000" w:themeColor="text1"/>
        </w:rPr>
        <w:t>Oak Brook, IL  60523</w:t>
      </w:r>
    </w:p>
    <w:p w:rsidR="003D628D" w:rsidRDefault="00CE7FC2">
      <w:pPr>
        <w:spacing w:after="0"/>
        <w:rPr>
          <w:rFonts w:ascii="Arial" w:hAnsi="Arial" w:cs="Arial"/>
          <w:color w:val="000000" w:themeColor="text1"/>
        </w:rPr>
      </w:pPr>
      <w:r w:rsidRPr="008E3E34">
        <w:rPr>
          <w:rFonts w:ascii="Arial" w:hAnsi="Arial" w:cs="Arial"/>
        </w:rPr>
        <w:t>Susan@heatispower.org</w:t>
      </w:r>
    </w:p>
    <w:p w:rsidR="003D628D" w:rsidRDefault="003D628D">
      <w:pPr>
        <w:spacing w:after="0"/>
        <w:rPr>
          <w:rFonts w:ascii="Arial" w:hAnsi="Arial" w:cs="Arial"/>
          <w:color w:val="000000" w:themeColor="text1"/>
        </w:rPr>
      </w:pPr>
    </w:p>
    <w:p w:rsidR="003D628D" w:rsidRDefault="00CE7FC2">
      <w:pPr>
        <w:spacing w:after="0"/>
        <w:rPr>
          <w:rFonts w:ascii="Arial" w:hAnsi="Arial" w:cs="Arial"/>
          <w:b/>
          <w:smallCaps/>
          <w:color w:val="000000" w:themeColor="text1"/>
        </w:rPr>
      </w:pPr>
      <w:r>
        <w:rPr>
          <w:rFonts w:ascii="Arial" w:hAnsi="Arial" w:cs="Arial"/>
          <w:b/>
          <w:smallCaps/>
          <w:color w:val="000000" w:themeColor="text1"/>
        </w:rPr>
        <w:t>On Behalf of The Heat is Power Association</w:t>
      </w:r>
    </w:p>
    <w:p w:rsidR="003D628D" w:rsidRDefault="003D628D">
      <w:pPr>
        <w:spacing w:after="0"/>
        <w:rPr>
          <w:rFonts w:ascii="Arial" w:hAnsi="Arial" w:cs="Arial"/>
          <w:color w:val="000000" w:themeColor="text1"/>
        </w:rPr>
      </w:pPr>
    </w:p>
    <w:p w:rsidR="003D628D" w:rsidRDefault="00CE7FC2">
      <w:pPr>
        <w:spacing w:after="0"/>
        <w:rPr>
          <w:rFonts w:ascii="Arial" w:hAnsi="Arial" w:cs="Arial"/>
          <w:color w:val="000000" w:themeColor="text1"/>
        </w:rPr>
      </w:pPr>
      <w:r>
        <w:rPr>
          <w:rFonts w:ascii="Arial" w:hAnsi="Arial" w:cs="Arial"/>
          <w:color w:val="000000" w:themeColor="text1"/>
        </w:rPr>
        <w:t>John Cuttica</w:t>
      </w:r>
    </w:p>
    <w:p w:rsidR="003D628D" w:rsidRDefault="00CE7FC2">
      <w:pPr>
        <w:spacing w:after="0"/>
        <w:rPr>
          <w:rFonts w:ascii="Arial" w:hAnsi="Arial" w:cs="Arial"/>
          <w:color w:val="000000" w:themeColor="text1"/>
        </w:rPr>
      </w:pPr>
      <w:r>
        <w:rPr>
          <w:rFonts w:ascii="Arial" w:hAnsi="Arial" w:cs="Arial"/>
          <w:color w:val="000000" w:themeColor="text1"/>
        </w:rPr>
        <w:t>Director</w:t>
      </w:r>
    </w:p>
    <w:p w:rsidR="00B23036" w:rsidRDefault="00CE7FC2">
      <w:pPr>
        <w:spacing w:after="0"/>
        <w:rPr>
          <w:rFonts w:ascii="Arial" w:hAnsi="Arial" w:cs="Arial"/>
          <w:color w:val="000000" w:themeColor="text1"/>
        </w:rPr>
      </w:pPr>
      <w:r>
        <w:rPr>
          <w:rFonts w:ascii="Arial" w:hAnsi="Arial" w:cs="Arial"/>
          <w:color w:val="000000" w:themeColor="text1"/>
        </w:rPr>
        <w:t>Energy Resources Center</w:t>
      </w:r>
    </w:p>
    <w:p w:rsidR="003D628D" w:rsidRDefault="00B23036">
      <w:pPr>
        <w:spacing w:after="0"/>
        <w:rPr>
          <w:rFonts w:ascii="Arial" w:hAnsi="Arial" w:cs="Arial"/>
          <w:color w:val="000000" w:themeColor="text1"/>
        </w:rPr>
      </w:pPr>
      <w:r>
        <w:rPr>
          <w:rFonts w:ascii="Arial" w:hAnsi="Arial" w:cs="Arial"/>
          <w:color w:val="000000" w:themeColor="text1"/>
        </w:rPr>
        <w:t>University of Illinois at Chicago</w:t>
      </w:r>
    </w:p>
    <w:p w:rsidR="003D628D" w:rsidRDefault="00CE7FC2">
      <w:pPr>
        <w:spacing w:after="0"/>
        <w:rPr>
          <w:rFonts w:ascii="Arial" w:hAnsi="Arial" w:cs="Arial"/>
          <w:color w:val="000000" w:themeColor="text1"/>
        </w:rPr>
      </w:pPr>
      <w:r>
        <w:rPr>
          <w:rFonts w:ascii="Arial" w:hAnsi="Arial" w:cs="Arial"/>
          <w:color w:val="000000" w:themeColor="text1"/>
        </w:rPr>
        <w:t>1309 South Halsted</w:t>
      </w:r>
    </w:p>
    <w:p w:rsidR="003D628D" w:rsidRDefault="00CE7FC2">
      <w:pPr>
        <w:spacing w:after="0"/>
        <w:rPr>
          <w:rFonts w:ascii="Arial" w:hAnsi="Arial" w:cs="Arial"/>
          <w:color w:val="000000" w:themeColor="text1"/>
        </w:rPr>
      </w:pPr>
      <w:r>
        <w:rPr>
          <w:rFonts w:ascii="Arial" w:hAnsi="Arial" w:cs="Arial"/>
          <w:color w:val="000000" w:themeColor="text1"/>
        </w:rPr>
        <w:t>Chicago, IL  60607-7022</w:t>
      </w:r>
    </w:p>
    <w:p w:rsidR="003D628D" w:rsidRDefault="00CE7FC2">
      <w:pPr>
        <w:spacing w:after="0"/>
        <w:rPr>
          <w:rFonts w:ascii="Arial" w:hAnsi="Arial" w:cs="Arial"/>
          <w:color w:val="000000" w:themeColor="text1"/>
        </w:rPr>
      </w:pPr>
      <w:r>
        <w:rPr>
          <w:rFonts w:ascii="Arial" w:hAnsi="Arial" w:cs="Arial"/>
          <w:color w:val="000000" w:themeColor="text1"/>
        </w:rPr>
        <w:t>cuttica@uic.edu</w:t>
      </w:r>
    </w:p>
    <w:p w:rsidR="003D628D" w:rsidRDefault="003D628D">
      <w:pPr>
        <w:spacing w:after="0"/>
        <w:rPr>
          <w:rFonts w:ascii="Arial" w:hAnsi="Arial" w:cs="Arial"/>
          <w:color w:val="000000" w:themeColor="text1"/>
        </w:rPr>
      </w:pPr>
    </w:p>
    <w:p w:rsidR="003D628D" w:rsidRDefault="00CE7FC2">
      <w:pPr>
        <w:spacing w:after="0"/>
        <w:rPr>
          <w:rFonts w:ascii="Arial" w:hAnsi="Arial" w:cs="Arial"/>
          <w:b/>
          <w:smallCaps/>
          <w:color w:val="000000" w:themeColor="text1"/>
        </w:rPr>
      </w:pPr>
      <w:r>
        <w:rPr>
          <w:rFonts w:ascii="Arial" w:hAnsi="Arial" w:cs="Arial"/>
          <w:b/>
          <w:smallCaps/>
          <w:color w:val="000000" w:themeColor="text1"/>
        </w:rPr>
        <w:t>On Behalf of Energy Resources Center</w:t>
      </w:r>
    </w:p>
    <w:p w:rsidR="003D628D" w:rsidRDefault="003D628D">
      <w:pPr>
        <w:spacing w:after="0"/>
        <w:rPr>
          <w:rFonts w:ascii="Arial" w:hAnsi="Arial" w:cs="Arial"/>
          <w:color w:val="000000" w:themeColor="text1"/>
        </w:rPr>
      </w:pPr>
    </w:p>
    <w:p w:rsidR="00B23036" w:rsidRDefault="00B23036" w:rsidP="00B23036">
      <w:pPr>
        <w:spacing w:after="0"/>
        <w:rPr>
          <w:rFonts w:ascii="Arial" w:hAnsi="Arial" w:cs="Arial"/>
          <w:color w:val="000000" w:themeColor="text1"/>
        </w:rPr>
      </w:pPr>
      <w:r>
        <w:rPr>
          <w:rFonts w:ascii="Arial" w:hAnsi="Arial" w:cs="Arial"/>
          <w:color w:val="000000" w:themeColor="text1"/>
        </w:rPr>
        <w:t>Mark A. Hayden (0081077)</w:t>
      </w:r>
    </w:p>
    <w:p w:rsidR="00B23036" w:rsidRDefault="00B23036" w:rsidP="00B23036">
      <w:pPr>
        <w:spacing w:after="0"/>
        <w:rPr>
          <w:rFonts w:ascii="Arial" w:hAnsi="Arial" w:cs="Arial"/>
          <w:color w:val="000000" w:themeColor="text1"/>
        </w:rPr>
      </w:pPr>
      <w:r>
        <w:rPr>
          <w:rFonts w:ascii="Arial" w:hAnsi="Arial" w:cs="Arial"/>
          <w:color w:val="000000" w:themeColor="text1"/>
        </w:rPr>
        <w:t>Associate General Counsel</w:t>
      </w:r>
    </w:p>
    <w:p w:rsidR="00B23036" w:rsidRDefault="00B23036" w:rsidP="00B23036">
      <w:pPr>
        <w:spacing w:after="0"/>
        <w:rPr>
          <w:rFonts w:ascii="Arial" w:hAnsi="Arial" w:cs="Arial"/>
          <w:color w:val="000000" w:themeColor="text1"/>
        </w:rPr>
      </w:pPr>
      <w:r>
        <w:rPr>
          <w:rFonts w:ascii="Arial" w:hAnsi="Arial" w:cs="Arial"/>
          <w:color w:val="000000" w:themeColor="text1"/>
        </w:rPr>
        <w:t>Scott J. Casto (0085756)</w:t>
      </w:r>
    </w:p>
    <w:p w:rsidR="00B23036" w:rsidRDefault="00B23036" w:rsidP="00B23036">
      <w:pPr>
        <w:spacing w:after="0"/>
        <w:rPr>
          <w:rFonts w:ascii="Arial" w:hAnsi="Arial" w:cs="Arial"/>
          <w:color w:val="000000" w:themeColor="text1"/>
        </w:rPr>
      </w:pPr>
      <w:r>
        <w:rPr>
          <w:rFonts w:ascii="Arial" w:hAnsi="Arial" w:cs="Arial"/>
          <w:color w:val="000000" w:themeColor="text1"/>
        </w:rPr>
        <w:t>FirstEnergy Service Company</w:t>
      </w:r>
    </w:p>
    <w:p w:rsidR="00B23036" w:rsidRDefault="00B23036" w:rsidP="00B23036">
      <w:pPr>
        <w:spacing w:after="0"/>
        <w:rPr>
          <w:rFonts w:ascii="Arial" w:hAnsi="Arial" w:cs="Arial"/>
          <w:color w:val="000000" w:themeColor="text1"/>
        </w:rPr>
      </w:pPr>
      <w:r>
        <w:rPr>
          <w:rFonts w:ascii="Arial" w:hAnsi="Arial" w:cs="Arial"/>
          <w:color w:val="000000" w:themeColor="text1"/>
        </w:rPr>
        <w:t>76 South Main Street</w:t>
      </w:r>
    </w:p>
    <w:p w:rsidR="00B23036" w:rsidRDefault="00B23036" w:rsidP="00B23036">
      <w:pPr>
        <w:spacing w:after="0"/>
        <w:rPr>
          <w:rFonts w:ascii="Arial" w:hAnsi="Arial" w:cs="Arial"/>
          <w:color w:val="000000" w:themeColor="text1"/>
        </w:rPr>
      </w:pPr>
      <w:r>
        <w:rPr>
          <w:rFonts w:ascii="Arial" w:hAnsi="Arial" w:cs="Arial"/>
          <w:color w:val="000000" w:themeColor="text1"/>
        </w:rPr>
        <w:t>Akron, OH  44308</w:t>
      </w:r>
    </w:p>
    <w:p w:rsidR="00B23036" w:rsidRDefault="00B23036" w:rsidP="00B23036">
      <w:pPr>
        <w:spacing w:after="0"/>
        <w:rPr>
          <w:rFonts w:ascii="Arial" w:hAnsi="Arial" w:cs="Arial"/>
          <w:color w:val="000000" w:themeColor="text1"/>
        </w:rPr>
      </w:pPr>
      <w:r w:rsidRPr="008E3E34">
        <w:rPr>
          <w:rFonts w:ascii="Arial" w:hAnsi="Arial" w:cs="Arial"/>
        </w:rPr>
        <w:t>haydenm@firstenergycorp.com</w:t>
      </w:r>
    </w:p>
    <w:p w:rsidR="00B23036" w:rsidRDefault="00B23036" w:rsidP="00B23036">
      <w:pPr>
        <w:spacing w:after="0"/>
        <w:rPr>
          <w:rFonts w:ascii="Arial" w:hAnsi="Arial" w:cs="Arial"/>
          <w:color w:val="000000" w:themeColor="text1"/>
        </w:rPr>
      </w:pPr>
      <w:r>
        <w:rPr>
          <w:rFonts w:ascii="Arial" w:hAnsi="Arial" w:cs="Arial"/>
          <w:color w:val="000000" w:themeColor="text1"/>
        </w:rPr>
        <w:t>scasto@firstenergycorp.com</w:t>
      </w:r>
    </w:p>
    <w:p w:rsidR="00B23036" w:rsidRDefault="00B23036" w:rsidP="00B23036">
      <w:pPr>
        <w:spacing w:after="0"/>
        <w:rPr>
          <w:rFonts w:ascii="Arial" w:hAnsi="Arial" w:cs="Arial"/>
          <w:color w:val="000000" w:themeColor="text1"/>
        </w:rPr>
      </w:pPr>
    </w:p>
    <w:p w:rsidR="00B23036" w:rsidRDefault="00B23036" w:rsidP="00B23036">
      <w:pPr>
        <w:spacing w:after="0"/>
        <w:rPr>
          <w:rFonts w:ascii="Arial" w:hAnsi="Arial" w:cs="Arial"/>
          <w:b/>
          <w:smallCaps/>
          <w:color w:val="000000" w:themeColor="text1"/>
        </w:rPr>
      </w:pPr>
      <w:r>
        <w:rPr>
          <w:rFonts w:ascii="Arial" w:hAnsi="Arial" w:cs="Arial"/>
          <w:b/>
          <w:smallCaps/>
          <w:color w:val="000000" w:themeColor="text1"/>
        </w:rPr>
        <w:t>On Behalf of FirstEnergy Solutions Corp.</w:t>
      </w:r>
    </w:p>
    <w:p w:rsidR="003D628D" w:rsidRDefault="00CE7FC2">
      <w:pPr>
        <w:spacing w:after="0"/>
        <w:rPr>
          <w:rFonts w:ascii="Arial" w:hAnsi="Arial" w:cs="Arial"/>
          <w:color w:val="000000" w:themeColor="text1"/>
        </w:rPr>
      </w:pPr>
      <w:r>
        <w:rPr>
          <w:rFonts w:ascii="Arial" w:hAnsi="Arial" w:cs="Arial"/>
          <w:color w:val="000000" w:themeColor="text1"/>
        </w:rPr>
        <w:lastRenderedPageBreak/>
        <w:t>Amy B. Spiller</w:t>
      </w:r>
      <w:r w:rsidR="00B23036">
        <w:rPr>
          <w:rFonts w:ascii="Arial" w:hAnsi="Arial" w:cs="Arial"/>
          <w:color w:val="000000" w:themeColor="text1"/>
        </w:rPr>
        <w:t xml:space="preserve"> (0047277)</w:t>
      </w:r>
    </w:p>
    <w:p w:rsidR="003D628D" w:rsidRDefault="00CE7FC2">
      <w:pPr>
        <w:spacing w:after="0"/>
        <w:rPr>
          <w:rFonts w:ascii="Arial" w:hAnsi="Arial" w:cs="Arial"/>
          <w:color w:val="000000" w:themeColor="text1"/>
        </w:rPr>
      </w:pPr>
      <w:r>
        <w:rPr>
          <w:rFonts w:ascii="Arial" w:hAnsi="Arial" w:cs="Arial"/>
          <w:color w:val="000000" w:themeColor="text1"/>
        </w:rPr>
        <w:t>Deputy General Counsel</w:t>
      </w:r>
    </w:p>
    <w:p w:rsidR="003D628D" w:rsidRDefault="00CE7FC2">
      <w:pPr>
        <w:spacing w:after="0"/>
        <w:rPr>
          <w:rFonts w:ascii="Arial" w:hAnsi="Arial" w:cs="Arial"/>
          <w:color w:val="000000" w:themeColor="text1"/>
        </w:rPr>
      </w:pPr>
      <w:r>
        <w:rPr>
          <w:rFonts w:ascii="Arial" w:hAnsi="Arial" w:cs="Arial"/>
          <w:color w:val="000000" w:themeColor="text1"/>
        </w:rPr>
        <w:t>Elizabeth H. Watts</w:t>
      </w:r>
      <w:r w:rsidR="00B23036">
        <w:rPr>
          <w:rFonts w:ascii="Arial" w:hAnsi="Arial" w:cs="Arial"/>
          <w:color w:val="000000" w:themeColor="text1"/>
        </w:rPr>
        <w:t xml:space="preserve"> (0031092)</w:t>
      </w:r>
    </w:p>
    <w:p w:rsidR="003D628D" w:rsidRDefault="00CE7FC2">
      <w:pPr>
        <w:spacing w:after="0"/>
        <w:rPr>
          <w:rFonts w:ascii="Arial" w:hAnsi="Arial" w:cs="Arial"/>
          <w:color w:val="000000" w:themeColor="text1"/>
        </w:rPr>
      </w:pPr>
      <w:r>
        <w:rPr>
          <w:rFonts w:ascii="Arial" w:hAnsi="Arial" w:cs="Arial"/>
          <w:color w:val="000000" w:themeColor="text1"/>
        </w:rPr>
        <w:t>Associate General Counsel</w:t>
      </w:r>
    </w:p>
    <w:p w:rsidR="003D628D" w:rsidRDefault="00CE7FC2">
      <w:pPr>
        <w:spacing w:after="0"/>
        <w:rPr>
          <w:rFonts w:ascii="Arial" w:hAnsi="Arial" w:cs="Arial"/>
          <w:color w:val="000000" w:themeColor="text1"/>
        </w:rPr>
      </w:pPr>
      <w:r>
        <w:rPr>
          <w:rFonts w:ascii="Arial" w:hAnsi="Arial" w:cs="Arial"/>
          <w:color w:val="000000" w:themeColor="text1"/>
        </w:rPr>
        <w:t>Duke Energy Business Services LLC</w:t>
      </w:r>
    </w:p>
    <w:p w:rsidR="003D628D" w:rsidRDefault="00CE7FC2">
      <w:pPr>
        <w:spacing w:after="0"/>
        <w:rPr>
          <w:rFonts w:ascii="Arial" w:hAnsi="Arial" w:cs="Arial"/>
          <w:color w:val="000000" w:themeColor="text1"/>
        </w:rPr>
      </w:pPr>
      <w:r>
        <w:rPr>
          <w:rFonts w:ascii="Arial" w:hAnsi="Arial" w:cs="Arial"/>
          <w:color w:val="000000" w:themeColor="text1"/>
        </w:rPr>
        <w:t>139 East Fourth Street, 1303-Main</w:t>
      </w:r>
    </w:p>
    <w:p w:rsidR="003D628D" w:rsidRDefault="00CE7FC2">
      <w:pPr>
        <w:spacing w:after="0"/>
        <w:rPr>
          <w:rFonts w:ascii="Arial" w:hAnsi="Arial" w:cs="Arial"/>
          <w:color w:val="000000" w:themeColor="text1"/>
        </w:rPr>
      </w:pPr>
      <w:r>
        <w:rPr>
          <w:rFonts w:ascii="Arial" w:hAnsi="Arial" w:cs="Arial"/>
          <w:color w:val="000000" w:themeColor="text1"/>
        </w:rPr>
        <w:t>PO Box 960</w:t>
      </w:r>
    </w:p>
    <w:p w:rsidR="003D628D" w:rsidRDefault="00CE7FC2">
      <w:pPr>
        <w:spacing w:after="0"/>
        <w:rPr>
          <w:rFonts w:ascii="Arial" w:hAnsi="Arial" w:cs="Arial"/>
          <w:color w:val="000000" w:themeColor="text1"/>
        </w:rPr>
      </w:pPr>
      <w:r>
        <w:rPr>
          <w:rFonts w:ascii="Arial" w:hAnsi="Arial" w:cs="Arial"/>
          <w:color w:val="000000" w:themeColor="text1"/>
        </w:rPr>
        <w:t>Cincinnati, OH  45201-0960</w:t>
      </w:r>
    </w:p>
    <w:p w:rsidR="003D628D" w:rsidRDefault="00CE7FC2">
      <w:pPr>
        <w:spacing w:after="0"/>
        <w:rPr>
          <w:rFonts w:ascii="Arial" w:hAnsi="Arial" w:cs="Arial"/>
          <w:color w:val="000000" w:themeColor="text1"/>
        </w:rPr>
      </w:pPr>
      <w:r>
        <w:rPr>
          <w:rFonts w:ascii="Arial" w:hAnsi="Arial" w:cs="Arial"/>
          <w:color w:val="000000" w:themeColor="text1"/>
        </w:rPr>
        <w:t>Amy.spiller@duke-energy.com</w:t>
      </w:r>
    </w:p>
    <w:p w:rsidR="003D628D" w:rsidRDefault="00CE7FC2">
      <w:pPr>
        <w:spacing w:after="0"/>
        <w:rPr>
          <w:rFonts w:ascii="Arial" w:hAnsi="Arial" w:cs="Arial"/>
          <w:color w:val="000000" w:themeColor="text1"/>
        </w:rPr>
      </w:pPr>
      <w:r>
        <w:rPr>
          <w:rFonts w:ascii="Arial" w:hAnsi="Arial" w:cs="Arial"/>
          <w:color w:val="000000" w:themeColor="text1"/>
        </w:rPr>
        <w:t>Elizabeth.watts@duke-energy.com</w:t>
      </w:r>
    </w:p>
    <w:p w:rsidR="003D628D" w:rsidRDefault="003D628D">
      <w:pPr>
        <w:spacing w:after="0"/>
        <w:rPr>
          <w:rFonts w:ascii="Arial" w:hAnsi="Arial" w:cs="Arial"/>
          <w:color w:val="000000" w:themeColor="text1"/>
        </w:rPr>
      </w:pPr>
    </w:p>
    <w:p w:rsidR="003D628D" w:rsidRDefault="00CE7FC2">
      <w:pPr>
        <w:spacing w:after="0"/>
        <w:rPr>
          <w:rFonts w:ascii="Arial" w:hAnsi="Arial" w:cs="Arial"/>
          <w:b/>
          <w:smallCaps/>
          <w:color w:val="000000" w:themeColor="text1"/>
        </w:rPr>
      </w:pPr>
      <w:r>
        <w:rPr>
          <w:rFonts w:ascii="Arial" w:hAnsi="Arial" w:cs="Arial"/>
          <w:b/>
          <w:smallCaps/>
          <w:color w:val="000000" w:themeColor="text1"/>
        </w:rPr>
        <w:t>On Behalf of Duke Energy Ohio, Inc.</w:t>
      </w:r>
    </w:p>
    <w:p w:rsidR="003D628D" w:rsidRDefault="003D628D">
      <w:pPr>
        <w:spacing w:after="0"/>
        <w:rPr>
          <w:rFonts w:ascii="Arial" w:hAnsi="Arial" w:cs="Arial"/>
          <w:color w:val="000000" w:themeColor="text1"/>
        </w:rPr>
      </w:pPr>
    </w:p>
    <w:p w:rsidR="003D628D" w:rsidRDefault="00CE7FC2">
      <w:pPr>
        <w:spacing w:after="0"/>
        <w:rPr>
          <w:rFonts w:ascii="Arial" w:hAnsi="Arial" w:cs="Arial"/>
          <w:color w:val="000000" w:themeColor="text1"/>
        </w:rPr>
      </w:pPr>
      <w:r>
        <w:rPr>
          <w:rFonts w:ascii="Arial" w:hAnsi="Arial" w:cs="Arial"/>
          <w:color w:val="000000" w:themeColor="text1"/>
        </w:rPr>
        <w:t>Richard L. Sites</w:t>
      </w:r>
    </w:p>
    <w:p w:rsidR="003D628D" w:rsidRDefault="00CE7FC2">
      <w:pPr>
        <w:spacing w:after="0"/>
        <w:rPr>
          <w:rFonts w:ascii="Arial" w:hAnsi="Arial" w:cs="Arial"/>
          <w:color w:val="000000" w:themeColor="text1"/>
        </w:rPr>
      </w:pPr>
      <w:r>
        <w:rPr>
          <w:rFonts w:ascii="Arial" w:hAnsi="Arial" w:cs="Arial"/>
          <w:color w:val="000000" w:themeColor="text1"/>
        </w:rPr>
        <w:t>General Counsel &amp; Senior Director of Health Policy</w:t>
      </w:r>
    </w:p>
    <w:p w:rsidR="003D628D" w:rsidRDefault="00CE7FC2">
      <w:pPr>
        <w:spacing w:after="0"/>
        <w:rPr>
          <w:rFonts w:ascii="Arial" w:hAnsi="Arial" w:cs="Arial"/>
          <w:color w:val="000000" w:themeColor="text1"/>
        </w:rPr>
      </w:pPr>
      <w:r>
        <w:rPr>
          <w:rFonts w:ascii="Arial" w:hAnsi="Arial" w:cs="Arial"/>
          <w:color w:val="000000" w:themeColor="text1"/>
        </w:rPr>
        <w:t>Ohio Hospital Association</w:t>
      </w:r>
    </w:p>
    <w:p w:rsidR="003D628D" w:rsidRDefault="00CE7FC2">
      <w:pPr>
        <w:spacing w:after="0"/>
        <w:rPr>
          <w:rFonts w:ascii="Arial" w:hAnsi="Arial" w:cs="Arial"/>
          <w:color w:val="000000" w:themeColor="text1"/>
        </w:rPr>
      </w:pPr>
      <w:r>
        <w:rPr>
          <w:rFonts w:ascii="Arial" w:hAnsi="Arial" w:cs="Arial"/>
          <w:color w:val="000000" w:themeColor="text1"/>
        </w:rPr>
        <w:t>155 East Broad Street, 15</w:t>
      </w:r>
      <w:r>
        <w:rPr>
          <w:rFonts w:ascii="Arial" w:hAnsi="Arial" w:cs="Arial"/>
          <w:color w:val="000000" w:themeColor="text1"/>
          <w:vertAlign w:val="superscript"/>
        </w:rPr>
        <w:t>th</w:t>
      </w:r>
      <w:r>
        <w:rPr>
          <w:rFonts w:ascii="Arial" w:hAnsi="Arial" w:cs="Arial"/>
          <w:color w:val="000000" w:themeColor="text1"/>
        </w:rPr>
        <w:t xml:space="preserve"> Floor</w:t>
      </w:r>
    </w:p>
    <w:p w:rsidR="003D628D" w:rsidRDefault="00CE7FC2">
      <w:pPr>
        <w:spacing w:after="0"/>
        <w:rPr>
          <w:rFonts w:ascii="Arial" w:hAnsi="Arial" w:cs="Arial"/>
          <w:color w:val="000000" w:themeColor="text1"/>
        </w:rPr>
      </w:pPr>
      <w:r>
        <w:rPr>
          <w:rFonts w:ascii="Arial" w:hAnsi="Arial" w:cs="Arial"/>
          <w:color w:val="000000" w:themeColor="text1"/>
        </w:rPr>
        <w:t>Columbus, OH  43215-3620</w:t>
      </w:r>
    </w:p>
    <w:p w:rsidR="003D628D" w:rsidRDefault="00CE7FC2">
      <w:pPr>
        <w:spacing w:after="0"/>
        <w:rPr>
          <w:rFonts w:ascii="Arial" w:hAnsi="Arial" w:cs="Arial"/>
          <w:color w:val="000000" w:themeColor="text1"/>
        </w:rPr>
      </w:pPr>
      <w:r>
        <w:rPr>
          <w:rFonts w:ascii="Arial" w:hAnsi="Arial" w:cs="Arial"/>
          <w:color w:val="000000" w:themeColor="text1"/>
        </w:rPr>
        <w:t>ricks@ohanet.org</w:t>
      </w:r>
    </w:p>
    <w:p w:rsidR="003D628D" w:rsidRDefault="003D628D">
      <w:pPr>
        <w:spacing w:after="0"/>
        <w:rPr>
          <w:rFonts w:ascii="Arial" w:hAnsi="Arial" w:cs="Arial"/>
          <w:color w:val="000000" w:themeColor="text1"/>
        </w:rPr>
      </w:pPr>
    </w:p>
    <w:p w:rsidR="003D628D" w:rsidRDefault="00CE7FC2">
      <w:pPr>
        <w:spacing w:after="0"/>
        <w:rPr>
          <w:rFonts w:ascii="Arial" w:hAnsi="Arial" w:cs="Arial"/>
          <w:color w:val="000000" w:themeColor="text1"/>
        </w:rPr>
      </w:pPr>
      <w:r>
        <w:rPr>
          <w:rFonts w:ascii="Arial" w:hAnsi="Arial" w:cs="Arial"/>
          <w:color w:val="000000" w:themeColor="text1"/>
        </w:rPr>
        <w:t>Thomas J. O’Brien</w:t>
      </w:r>
    </w:p>
    <w:p w:rsidR="003D628D" w:rsidRDefault="00CE7FC2">
      <w:pPr>
        <w:spacing w:after="0"/>
        <w:rPr>
          <w:rFonts w:ascii="Arial" w:hAnsi="Arial" w:cs="Arial"/>
          <w:color w:val="000000" w:themeColor="text1"/>
        </w:rPr>
      </w:pPr>
      <w:r>
        <w:rPr>
          <w:rFonts w:ascii="Arial" w:hAnsi="Arial" w:cs="Arial"/>
          <w:color w:val="000000" w:themeColor="text1"/>
        </w:rPr>
        <w:t>Bricker &amp; Eckler LLP</w:t>
      </w:r>
    </w:p>
    <w:p w:rsidR="003D628D" w:rsidRDefault="00CE7FC2">
      <w:pPr>
        <w:spacing w:after="0"/>
        <w:rPr>
          <w:rFonts w:ascii="Arial" w:hAnsi="Arial" w:cs="Arial"/>
          <w:color w:val="000000" w:themeColor="text1"/>
        </w:rPr>
      </w:pPr>
      <w:r>
        <w:rPr>
          <w:rFonts w:ascii="Arial" w:hAnsi="Arial" w:cs="Arial"/>
          <w:color w:val="000000" w:themeColor="text1"/>
        </w:rPr>
        <w:t>100 South Third Street</w:t>
      </w:r>
    </w:p>
    <w:p w:rsidR="003D628D" w:rsidRDefault="00CE7FC2">
      <w:pPr>
        <w:spacing w:after="0"/>
        <w:rPr>
          <w:rFonts w:ascii="Arial" w:hAnsi="Arial" w:cs="Arial"/>
          <w:color w:val="000000" w:themeColor="text1"/>
        </w:rPr>
      </w:pPr>
      <w:r>
        <w:rPr>
          <w:rFonts w:ascii="Arial" w:hAnsi="Arial" w:cs="Arial"/>
          <w:color w:val="000000" w:themeColor="text1"/>
        </w:rPr>
        <w:t>Columbus, OH  43215-4291</w:t>
      </w:r>
    </w:p>
    <w:p w:rsidR="003D628D" w:rsidRDefault="00CE7FC2">
      <w:pPr>
        <w:spacing w:after="0"/>
        <w:rPr>
          <w:rFonts w:ascii="Arial" w:hAnsi="Arial" w:cs="Arial"/>
          <w:color w:val="000000" w:themeColor="text1"/>
        </w:rPr>
      </w:pPr>
      <w:r>
        <w:rPr>
          <w:rFonts w:ascii="Arial" w:hAnsi="Arial" w:cs="Arial"/>
          <w:color w:val="000000" w:themeColor="text1"/>
        </w:rPr>
        <w:t>tobrien@bricker.com</w:t>
      </w:r>
    </w:p>
    <w:p w:rsidR="003D628D" w:rsidRDefault="003D628D">
      <w:pPr>
        <w:spacing w:after="0"/>
        <w:rPr>
          <w:rFonts w:ascii="Arial" w:hAnsi="Arial" w:cs="Arial"/>
          <w:color w:val="000000" w:themeColor="text1"/>
        </w:rPr>
      </w:pPr>
    </w:p>
    <w:p w:rsidR="003D628D" w:rsidRDefault="00CE7FC2">
      <w:pPr>
        <w:spacing w:after="0"/>
        <w:rPr>
          <w:rFonts w:ascii="Arial" w:hAnsi="Arial" w:cs="Arial"/>
          <w:b/>
          <w:smallCaps/>
          <w:color w:val="000000" w:themeColor="text1"/>
        </w:rPr>
      </w:pPr>
      <w:r>
        <w:rPr>
          <w:rFonts w:ascii="Arial" w:hAnsi="Arial" w:cs="Arial"/>
          <w:b/>
          <w:smallCaps/>
          <w:color w:val="000000" w:themeColor="text1"/>
        </w:rPr>
        <w:t>On Behalf of The Ohio Hospital Association</w:t>
      </w:r>
    </w:p>
    <w:p w:rsidR="003D628D" w:rsidRDefault="003D628D">
      <w:pPr>
        <w:spacing w:after="0"/>
        <w:rPr>
          <w:rFonts w:ascii="Arial" w:hAnsi="Arial" w:cs="Arial"/>
          <w:color w:val="000000" w:themeColor="text1"/>
        </w:rPr>
      </w:pPr>
    </w:p>
    <w:p w:rsidR="003D628D" w:rsidRDefault="00CE7FC2">
      <w:pPr>
        <w:spacing w:after="0"/>
        <w:rPr>
          <w:rFonts w:ascii="Arial" w:hAnsi="Arial" w:cs="Arial"/>
          <w:color w:val="000000" w:themeColor="text1"/>
        </w:rPr>
      </w:pPr>
      <w:r>
        <w:rPr>
          <w:rFonts w:ascii="Arial" w:hAnsi="Arial" w:cs="Arial"/>
          <w:color w:val="000000" w:themeColor="text1"/>
        </w:rPr>
        <w:t>Judi L. Sobecki</w:t>
      </w:r>
      <w:r w:rsidR="00B23036">
        <w:rPr>
          <w:rFonts w:ascii="Arial" w:hAnsi="Arial" w:cs="Arial"/>
          <w:color w:val="000000" w:themeColor="text1"/>
        </w:rPr>
        <w:t xml:space="preserve"> (0067186)</w:t>
      </w:r>
    </w:p>
    <w:p w:rsidR="003D628D" w:rsidRDefault="00CE7FC2">
      <w:pPr>
        <w:spacing w:after="0"/>
        <w:rPr>
          <w:rFonts w:ascii="Arial" w:hAnsi="Arial" w:cs="Arial"/>
          <w:color w:val="000000" w:themeColor="text1"/>
        </w:rPr>
      </w:pPr>
      <w:r>
        <w:rPr>
          <w:rFonts w:ascii="Arial" w:hAnsi="Arial" w:cs="Arial"/>
          <w:color w:val="000000" w:themeColor="text1"/>
        </w:rPr>
        <w:t>The Dayton Power and Light Company</w:t>
      </w:r>
    </w:p>
    <w:p w:rsidR="003D628D" w:rsidRDefault="00CE7FC2">
      <w:pPr>
        <w:spacing w:after="0"/>
        <w:rPr>
          <w:rFonts w:ascii="Arial" w:hAnsi="Arial" w:cs="Arial"/>
          <w:color w:val="000000" w:themeColor="text1"/>
        </w:rPr>
      </w:pPr>
      <w:r>
        <w:rPr>
          <w:rFonts w:ascii="Arial" w:hAnsi="Arial" w:cs="Arial"/>
          <w:color w:val="000000" w:themeColor="text1"/>
        </w:rPr>
        <w:t>1065 Woodman Drive</w:t>
      </w:r>
    </w:p>
    <w:p w:rsidR="003D628D" w:rsidRDefault="00CE7FC2">
      <w:pPr>
        <w:spacing w:after="0"/>
        <w:rPr>
          <w:rFonts w:ascii="Arial" w:hAnsi="Arial" w:cs="Arial"/>
          <w:color w:val="000000" w:themeColor="text1"/>
        </w:rPr>
      </w:pPr>
      <w:r>
        <w:rPr>
          <w:rFonts w:ascii="Arial" w:hAnsi="Arial" w:cs="Arial"/>
          <w:color w:val="000000" w:themeColor="text1"/>
        </w:rPr>
        <w:t>Dayton, OH  45432</w:t>
      </w:r>
    </w:p>
    <w:p w:rsidR="003D628D" w:rsidRDefault="00CE7FC2">
      <w:pPr>
        <w:spacing w:after="0"/>
        <w:rPr>
          <w:rFonts w:ascii="Arial" w:hAnsi="Arial" w:cs="Arial"/>
          <w:color w:val="000000" w:themeColor="text1"/>
        </w:rPr>
      </w:pPr>
      <w:r>
        <w:rPr>
          <w:rFonts w:ascii="Arial" w:hAnsi="Arial" w:cs="Arial"/>
          <w:color w:val="000000" w:themeColor="text1"/>
        </w:rPr>
        <w:t>Judi.sobecki@aes.com</w:t>
      </w:r>
    </w:p>
    <w:p w:rsidR="003D628D" w:rsidRDefault="003D628D">
      <w:pPr>
        <w:spacing w:after="0"/>
        <w:rPr>
          <w:rFonts w:ascii="Arial" w:hAnsi="Arial" w:cs="Arial"/>
          <w:color w:val="000000" w:themeColor="text1"/>
        </w:rPr>
      </w:pPr>
    </w:p>
    <w:p w:rsidR="003D628D" w:rsidRDefault="00CE7FC2">
      <w:pPr>
        <w:spacing w:after="0"/>
        <w:rPr>
          <w:rFonts w:ascii="Arial" w:hAnsi="Arial" w:cs="Arial"/>
          <w:b/>
          <w:smallCaps/>
          <w:color w:val="000000" w:themeColor="text1"/>
        </w:rPr>
      </w:pPr>
      <w:r>
        <w:rPr>
          <w:rFonts w:ascii="Arial" w:hAnsi="Arial" w:cs="Arial"/>
          <w:b/>
          <w:smallCaps/>
          <w:color w:val="000000" w:themeColor="text1"/>
        </w:rPr>
        <w:t>On Behalf of The Dayton Power and Light Company</w:t>
      </w:r>
    </w:p>
    <w:p w:rsidR="003D628D" w:rsidRDefault="003D628D">
      <w:pPr>
        <w:spacing w:after="0"/>
        <w:rPr>
          <w:rFonts w:ascii="Arial" w:hAnsi="Arial" w:cs="Arial"/>
          <w:color w:val="000000" w:themeColor="text1"/>
        </w:rPr>
      </w:pPr>
    </w:p>
    <w:p w:rsidR="003D628D" w:rsidRDefault="00CE7FC2">
      <w:pPr>
        <w:spacing w:after="0"/>
        <w:rPr>
          <w:rFonts w:ascii="Arial" w:hAnsi="Arial" w:cs="Arial"/>
          <w:color w:val="000000" w:themeColor="text1"/>
        </w:rPr>
      </w:pPr>
      <w:r>
        <w:rPr>
          <w:rFonts w:ascii="Arial" w:hAnsi="Arial" w:cs="Arial"/>
          <w:color w:val="000000" w:themeColor="text1"/>
        </w:rPr>
        <w:t>Terrence N. O’Donnell</w:t>
      </w:r>
    </w:p>
    <w:p w:rsidR="003D628D" w:rsidRDefault="00CE7FC2">
      <w:pPr>
        <w:spacing w:after="0"/>
        <w:rPr>
          <w:rFonts w:ascii="Arial" w:hAnsi="Arial" w:cs="Arial"/>
          <w:color w:val="000000" w:themeColor="text1"/>
        </w:rPr>
      </w:pPr>
      <w:r>
        <w:rPr>
          <w:rFonts w:ascii="Arial" w:hAnsi="Arial" w:cs="Arial"/>
          <w:color w:val="000000" w:themeColor="text1"/>
        </w:rPr>
        <w:t>Christopher M. Montgomery</w:t>
      </w:r>
    </w:p>
    <w:p w:rsidR="003D628D" w:rsidRDefault="00CE7FC2">
      <w:pPr>
        <w:spacing w:after="0"/>
        <w:rPr>
          <w:rFonts w:ascii="Arial" w:hAnsi="Arial" w:cs="Arial"/>
          <w:color w:val="000000" w:themeColor="text1"/>
        </w:rPr>
      </w:pPr>
      <w:r>
        <w:rPr>
          <w:rFonts w:ascii="Arial" w:hAnsi="Arial" w:cs="Arial"/>
          <w:color w:val="000000" w:themeColor="text1"/>
        </w:rPr>
        <w:t>Dickinson Wright PLLC</w:t>
      </w:r>
    </w:p>
    <w:p w:rsidR="003D628D" w:rsidRDefault="00CE7FC2">
      <w:pPr>
        <w:spacing w:after="0"/>
        <w:rPr>
          <w:rFonts w:ascii="Arial" w:hAnsi="Arial" w:cs="Arial"/>
          <w:color w:val="000000" w:themeColor="text1"/>
        </w:rPr>
      </w:pPr>
      <w:r>
        <w:rPr>
          <w:rFonts w:ascii="Arial" w:hAnsi="Arial" w:cs="Arial"/>
          <w:color w:val="000000" w:themeColor="text1"/>
        </w:rPr>
        <w:t>150 East Gay Street, Suite 2400</w:t>
      </w:r>
    </w:p>
    <w:p w:rsidR="003D628D" w:rsidRDefault="00CE7FC2">
      <w:pPr>
        <w:spacing w:after="0"/>
        <w:rPr>
          <w:rFonts w:ascii="Arial" w:hAnsi="Arial" w:cs="Arial"/>
          <w:color w:val="000000" w:themeColor="text1"/>
        </w:rPr>
      </w:pPr>
      <w:r>
        <w:rPr>
          <w:rFonts w:ascii="Arial" w:hAnsi="Arial" w:cs="Arial"/>
          <w:color w:val="000000" w:themeColor="text1"/>
        </w:rPr>
        <w:t>Columbus, OH  43215</w:t>
      </w:r>
    </w:p>
    <w:p w:rsidR="003D628D" w:rsidRDefault="00CE7FC2">
      <w:pPr>
        <w:spacing w:after="0"/>
        <w:rPr>
          <w:rFonts w:ascii="Arial" w:hAnsi="Arial" w:cs="Arial"/>
          <w:color w:val="000000" w:themeColor="text1"/>
        </w:rPr>
      </w:pPr>
      <w:r>
        <w:rPr>
          <w:rFonts w:ascii="Arial" w:hAnsi="Arial" w:cs="Arial"/>
          <w:color w:val="000000" w:themeColor="text1"/>
        </w:rPr>
        <w:t>todonnell@dickinsonwright.com</w:t>
      </w:r>
    </w:p>
    <w:p w:rsidR="003D628D" w:rsidRDefault="00CE7FC2">
      <w:pPr>
        <w:spacing w:after="0"/>
        <w:rPr>
          <w:rFonts w:ascii="Arial" w:hAnsi="Arial" w:cs="Arial"/>
          <w:color w:val="000000" w:themeColor="text1"/>
        </w:rPr>
      </w:pPr>
      <w:r>
        <w:rPr>
          <w:rFonts w:ascii="Arial" w:hAnsi="Arial" w:cs="Arial"/>
          <w:color w:val="000000" w:themeColor="text1"/>
        </w:rPr>
        <w:t>cmontgomery@dickinsonwright.com</w:t>
      </w:r>
    </w:p>
    <w:p w:rsidR="003D628D" w:rsidRDefault="003D628D">
      <w:pPr>
        <w:spacing w:after="0"/>
        <w:rPr>
          <w:rFonts w:ascii="Arial" w:hAnsi="Arial" w:cs="Arial"/>
          <w:color w:val="000000" w:themeColor="text1"/>
        </w:rPr>
      </w:pPr>
    </w:p>
    <w:p w:rsidR="003D628D" w:rsidRDefault="00CE7FC2">
      <w:pPr>
        <w:spacing w:after="0"/>
        <w:rPr>
          <w:rFonts w:ascii="Arial" w:hAnsi="Arial" w:cs="Arial"/>
          <w:b/>
          <w:smallCaps/>
          <w:color w:val="000000" w:themeColor="text1"/>
        </w:rPr>
      </w:pPr>
      <w:r>
        <w:rPr>
          <w:rFonts w:ascii="Arial" w:hAnsi="Arial" w:cs="Arial"/>
          <w:b/>
          <w:smallCaps/>
          <w:color w:val="000000" w:themeColor="text1"/>
        </w:rPr>
        <w:t>On Behalf of Ohio Advanced Energy Economy</w:t>
      </w:r>
    </w:p>
    <w:p w:rsidR="003D628D" w:rsidRDefault="003D628D">
      <w:pPr>
        <w:spacing w:after="0"/>
        <w:rPr>
          <w:rFonts w:ascii="Arial" w:hAnsi="Arial" w:cs="Arial"/>
          <w:color w:val="000000" w:themeColor="text1"/>
        </w:rPr>
      </w:pPr>
    </w:p>
    <w:p w:rsidR="00B23036" w:rsidRDefault="00B23036">
      <w:pPr>
        <w:spacing w:after="0"/>
        <w:rPr>
          <w:rFonts w:ascii="Arial" w:hAnsi="Arial" w:cs="Arial"/>
          <w:color w:val="000000" w:themeColor="text1"/>
        </w:rPr>
        <w:sectPr w:rsidR="00B23036">
          <w:headerReference w:type="default" r:id="rId23"/>
          <w:footerReference w:type="default" r:id="rId24"/>
          <w:headerReference w:type="first" r:id="rId25"/>
          <w:footerReference w:type="first" r:id="rId26"/>
          <w:pgSz w:w="12240" w:h="15840"/>
          <w:pgMar w:top="1440" w:right="1440" w:bottom="1440" w:left="1440" w:header="720" w:footer="720" w:gutter="0"/>
          <w:cols w:num="2" w:space="720"/>
          <w:docGrid w:linePitch="360"/>
        </w:sectPr>
      </w:pPr>
    </w:p>
    <w:p w:rsidR="003D628D" w:rsidRDefault="00CE7FC2">
      <w:pPr>
        <w:spacing w:after="0"/>
        <w:rPr>
          <w:rFonts w:ascii="Arial" w:hAnsi="Arial" w:cs="Arial"/>
          <w:color w:val="000000" w:themeColor="text1"/>
        </w:rPr>
      </w:pPr>
      <w:r>
        <w:rPr>
          <w:rFonts w:ascii="Arial" w:hAnsi="Arial" w:cs="Arial"/>
          <w:color w:val="000000" w:themeColor="text1"/>
        </w:rPr>
        <w:lastRenderedPageBreak/>
        <w:t>Matthew White (Counsel of Record)</w:t>
      </w:r>
    </w:p>
    <w:p w:rsidR="003D628D" w:rsidRDefault="00CE7FC2">
      <w:pPr>
        <w:spacing w:after="0"/>
        <w:rPr>
          <w:rFonts w:ascii="Arial" w:hAnsi="Arial" w:cs="Arial"/>
          <w:color w:val="000000" w:themeColor="text1"/>
        </w:rPr>
      </w:pPr>
      <w:r>
        <w:rPr>
          <w:rFonts w:ascii="Arial" w:hAnsi="Arial" w:cs="Arial"/>
          <w:color w:val="000000" w:themeColor="text1"/>
        </w:rPr>
        <w:t>Interstate Gas Supply, Inc.</w:t>
      </w:r>
    </w:p>
    <w:p w:rsidR="003D628D" w:rsidRDefault="00CE7FC2">
      <w:pPr>
        <w:spacing w:after="0"/>
        <w:rPr>
          <w:rFonts w:ascii="Arial" w:hAnsi="Arial" w:cs="Arial"/>
          <w:color w:val="000000" w:themeColor="text1"/>
        </w:rPr>
      </w:pPr>
      <w:r>
        <w:rPr>
          <w:rFonts w:ascii="Arial" w:hAnsi="Arial" w:cs="Arial"/>
          <w:color w:val="000000" w:themeColor="text1"/>
        </w:rPr>
        <w:t>6100 Emerald Parkway</w:t>
      </w:r>
    </w:p>
    <w:p w:rsidR="003D628D" w:rsidRDefault="00CE7FC2">
      <w:pPr>
        <w:spacing w:after="0"/>
        <w:rPr>
          <w:rFonts w:ascii="Arial" w:hAnsi="Arial" w:cs="Arial"/>
          <w:color w:val="000000" w:themeColor="text1"/>
        </w:rPr>
      </w:pPr>
      <w:r>
        <w:rPr>
          <w:rFonts w:ascii="Arial" w:hAnsi="Arial" w:cs="Arial"/>
          <w:color w:val="000000" w:themeColor="text1"/>
        </w:rPr>
        <w:t>Dublin, OH  43016</w:t>
      </w:r>
    </w:p>
    <w:p w:rsidR="003D628D" w:rsidRDefault="00CE7FC2">
      <w:pPr>
        <w:spacing w:after="0"/>
        <w:rPr>
          <w:rFonts w:ascii="Arial" w:hAnsi="Arial" w:cs="Arial"/>
          <w:color w:val="000000" w:themeColor="text1"/>
        </w:rPr>
      </w:pPr>
      <w:r>
        <w:rPr>
          <w:rFonts w:ascii="Arial" w:hAnsi="Arial" w:cs="Arial"/>
          <w:color w:val="000000" w:themeColor="text1"/>
        </w:rPr>
        <w:t>mswhite@igsenergy.com</w:t>
      </w:r>
    </w:p>
    <w:p w:rsidR="003D628D" w:rsidRDefault="003D628D">
      <w:pPr>
        <w:spacing w:after="0"/>
        <w:rPr>
          <w:rFonts w:ascii="Arial" w:hAnsi="Arial" w:cs="Arial"/>
          <w:color w:val="000000" w:themeColor="text1"/>
        </w:rPr>
      </w:pPr>
    </w:p>
    <w:p w:rsidR="003D628D" w:rsidRDefault="00CE7FC2">
      <w:pPr>
        <w:spacing w:after="0"/>
        <w:rPr>
          <w:rFonts w:ascii="Arial" w:hAnsi="Arial" w:cs="Arial"/>
          <w:b/>
          <w:smallCaps/>
          <w:color w:val="000000" w:themeColor="text1"/>
        </w:rPr>
      </w:pPr>
      <w:r>
        <w:rPr>
          <w:rFonts w:ascii="Arial" w:hAnsi="Arial" w:cs="Arial"/>
          <w:b/>
          <w:smallCaps/>
          <w:color w:val="000000" w:themeColor="text1"/>
        </w:rPr>
        <w:t>On Behalf of Interstate Gas Supply, Inc.</w:t>
      </w:r>
    </w:p>
    <w:p w:rsidR="003D628D" w:rsidRDefault="003D628D">
      <w:pPr>
        <w:spacing w:after="0"/>
        <w:rPr>
          <w:rFonts w:ascii="Arial" w:hAnsi="Arial" w:cs="Arial"/>
          <w:color w:val="000000" w:themeColor="text1"/>
        </w:rPr>
      </w:pPr>
    </w:p>
    <w:p w:rsidR="003D628D" w:rsidRDefault="00CE7FC2">
      <w:pPr>
        <w:spacing w:after="0"/>
        <w:rPr>
          <w:rFonts w:ascii="Arial" w:hAnsi="Arial" w:cs="Arial"/>
          <w:color w:val="000000" w:themeColor="text1"/>
        </w:rPr>
      </w:pPr>
      <w:r>
        <w:rPr>
          <w:rFonts w:ascii="Arial" w:hAnsi="Arial" w:cs="Arial"/>
          <w:color w:val="000000" w:themeColor="text1"/>
        </w:rPr>
        <w:t>Bruce J. Weston</w:t>
      </w:r>
    </w:p>
    <w:p w:rsidR="003D628D" w:rsidRDefault="00CE7FC2">
      <w:pPr>
        <w:spacing w:after="0"/>
        <w:rPr>
          <w:rFonts w:ascii="Arial" w:hAnsi="Arial" w:cs="Arial"/>
          <w:color w:val="000000" w:themeColor="text1"/>
        </w:rPr>
      </w:pPr>
      <w:r>
        <w:rPr>
          <w:rFonts w:ascii="Arial" w:hAnsi="Arial" w:cs="Arial"/>
          <w:color w:val="000000" w:themeColor="text1"/>
        </w:rPr>
        <w:t>Ohio Consumers’ Counsel</w:t>
      </w:r>
    </w:p>
    <w:p w:rsidR="003D628D" w:rsidRDefault="00CE7FC2">
      <w:pPr>
        <w:spacing w:after="0"/>
        <w:rPr>
          <w:rFonts w:ascii="Arial" w:hAnsi="Arial" w:cs="Arial"/>
          <w:color w:val="000000" w:themeColor="text1"/>
        </w:rPr>
      </w:pPr>
      <w:r>
        <w:rPr>
          <w:rFonts w:ascii="Arial" w:hAnsi="Arial" w:cs="Arial"/>
          <w:color w:val="000000" w:themeColor="text1"/>
        </w:rPr>
        <w:t>Terry L. Etter</w:t>
      </w:r>
    </w:p>
    <w:p w:rsidR="003D628D" w:rsidRDefault="00CE7FC2">
      <w:pPr>
        <w:spacing w:after="0"/>
        <w:rPr>
          <w:rFonts w:ascii="Arial" w:hAnsi="Arial" w:cs="Arial"/>
          <w:color w:val="000000" w:themeColor="text1"/>
        </w:rPr>
      </w:pPr>
      <w:r>
        <w:rPr>
          <w:rFonts w:ascii="Arial" w:hAnsi="Arial" w:cs="Arial"/>
          <w:color w:val="000000" w:themeColor="text1"/>
        </w:rPr>
        <w:t>Assistant Consumers’ Counsel</w:t>
      </w:r>
    </w:p>
    <w:p w:rsidR="003D628D" w:rsidRDefault="00CE7FC2">
      <w:pPr>
        <w:spacing w:after="0"/>
        <w:rPr>
          <w:rFonts w:ascii="Arial" w:hAnsi="Arial" w:cs="Arial"/>
          <w:color w:val="000000" w:themeColor="text1"/>
        </w:rPr>
      </w:pPr>
      <w:r>
        <w:rPr>
          <w:rFonts w:ascii="Arial" w:hAnsi="Arial" w:cs="Arial"/>
          <w:color w:val="000000" w:themeColor="text1"/>
        </w:rPr>
        <w:t>Office of the Ohio Consumers’ Counsel</w:t>
      </w:r>
    </w:p>
    <w:p w:rsidR="003D628D" w:rsidRDefault="00CE7FC2">
      <w:pPr>
        <w:spacing w:after="0"/>
        <w:rPr>
          <w:rFonts w:ascii="Arial" w:hAnsi="Arial" w:cs="Arial"/>
          <w:color w:val="000000" w:themeColor="text1"/>
        </w:rPr>
      </w:pPr>
      <w:r>
        <w:rPr>
          <w:rFonts w:ascii="Arial" w:hAnsi="Arial" w:cs="Arial"/>
          <w:color w:val="000000" w:themeColor="text1"/>
        </w:rPr>
        <w:t>10 West Broad Street, Suite 1800</w:t>
      </w:r>
    </w:p>
    <w:p w:rsidR="003D628D" w:rsidRDefault="00CE7FC2">
      <w:pPr>
        <w:spacing w:after="0"/>
        <w:rPr>
          <w:rFonts w:ascii="Arial" w:hAnsi="Arial" w:cs="Arial"/>
          <w:color w:val="000000" w:themeColor="text1"/>
        </w:rPr>
      </w:pPr>
      <w:r>
        <w:rPr>
          <w:rFonts w:ascii="Arial" w:hAnsi="Arial" w:cs="Arial"/>
          <w:color w:val="000000" w:themeColor="text1"/>
        </w:rPr>
        <w:t>Columbus, OH  43215-3485</w:t>
      </w:r>
    </w:p>
    <w:p w:rsidR="003D628D" w:rsidRDefault="00CE7FC2">
      <w:pPr>
        <w:spacing w:after="0"/>
        <w:rPr>
          <w:rFonts w:ascii="Arial" w:hAnsi="Arial" w:cs="Arial"/>
          <w:color w:val="000000" w:themeColor="text1"/>
        </w:rPr>
      </w:pPr>
      <w:r>
        <w:rPr>
          <w:rFonts w:ascii="Arial" w:hAnsi="Arial" w:cs="Arial"/>
          <w:color w:val="000000" w:themeColor="text1"/>
        </w:rPr>
        <w:t>Terry.etter@occ.ohio.gov</w:t>
      </w:r>
    </w:p>
    <w:p w:rsidR="003D628D" w:rsidRDefault="003D628D">
      <w:pPr>
        <w:spacing w:after="0"/>
        <w:rPr>
          <w:rFonts w:ascii="Arial" w:hAnsi="Arial" w:cs="Arial"/>
          <w:color w:val="000000" w:themeColor="text1"/>
        </w:rPr>
      </w:pPr>
    </w:p>
    <w:p w:rsidR="003D628D" w:rsidRDefault="00CE7FC2">
      <w:pPr>
        <w:spacing w:after="0"/>
        <w:rPr>
          <w:rFonts w:ascii="Arial" w:hAnsi="Arial" w:cs="Arial"/>
          <w:b/>
          <w:smallCaps/>
          <w:color w:val="000000" w:themeColor="text1"/>
        </w:rPr>
      </w:pPr>
      <w:r>
        <w:rPr>
          <w:rFonts w:ascii="Arial" w:hAnsi="Arial" w:cs="Arial"/>
          <w:b/>
          <w:smallCaps/>
          <w:color w:val="000000" w:themeColor="text1"/>
        </w:rPr>
        <w:t>On Behalf of Office of the Ohio Consumers’ Counsel</w:t>
      </w:r>
    </w:p>
    <w:p w:rsidR="003D628D" w:rsidRDefault="003D628D">
      <w:pPr>
        <w:tabs>
          <w:tab w:val="left" w:pos="2160"/>
          <w:tab w:val="left" w:pos="2280"/>
        </w:tabs>
        <w:spacing w:after="0"/>
        <w:rPr>
          <w:rFonts w:ascii="Arial" w:hAnsi="Arial" w:cs="Arial"/>
          <w:color w:val="000000" w:themeColor="text1"/>
        </w:rPr>
      </w:pPr>
    </w:p>
    <w:p w:rsidR="003D628D" w:rsidRDefault="00CE7FC2">
      <w:pPr>
        <w:tabs>
          <w:tab w:val="left" w:pos="2160"/>
          <w:tab w:val="left" w:pos="2280"/>
        </w:tabs>
        <w:spacing w:after="0"/>
        <w:rPr>
          <w:rFonts w:ascii="Arial" w:hAnsi="Arial" w:cs="Arial"/>
          <w:color w:val="000000" w:themeColor="text1"/>
        </w:rPr>
      </w:pPr>
      <w:r>
        <w:rPr>
          <w:rFonts w:ascii="Arial" w:hAnsi="Arial" w:cs="Arial"/>
          <w:color w:val="000000" w:themeColor="text1"/>
        </w:rPr>
        <w:t>Trent A. Dougherty</w:t>
      </w:r>
    </w:p>
    <w:p w:rsidR="003D628D" w:rsidRDefault="00CE7FC2">
      <w:pPr>
        <w:tabs>
          <w:tab w:val="left" w:pos="2160"/>
          <w:tab w:val="left" w:pos="2280"/>
        </w:tabs>
        <w:spacing w:after="0"/>
        <w:rPr>
          <w:rFonts w:ascii="Arial" w:hAnsi="Arial" w:cs="Arial"/>
          <w:color w:val="000000" w:themeColor="text1"/>
        </w:rPr>
      </w:pPr>
      <w:r>
        <w:rPr>
          <w:rFonts w:ascii="Arial" w:hAnsi="Arial" w:cs="Arial"/>
          <w:color w:val="000000" w:themeColor="text1"/>
        </w:rPr>
        <w:t>Managing Director of Legal Affairs</w:t>
      </w:r>
    </w:p>
    <w:p w:rsidR="003D628D" w:rsidRDefault="00CE7FC2">
      <w:pPr>
        <w:tabs>
          <w:tab w:val="left" w:pos="2160"/>
          <w:tab w:val="left" w:pos="2280"/>
        </w:tabs>
        <w:spacing w:after="0"/>
        <w:rPr>
          <w:rFonts w:ascii="Arial" w:hAnsi="Arial" w:cs="Arial"/>
          <w:color w:val="000000" w:themeColor="text1"/>
        </w:rPr>
      </w:pPr>
      <w:r>
        <w:rPr>
          <w:rFonts w:ascii="Arial" w:hAnsi="Arial" w:cs="Arial"/>
          <w:color w:val="000000" w:themeColor="text1"/>
        </w:rPr>
        <w:t>Ohio Environmental Council</w:t>
      </w:r>
    </w:p>
    <w:p w:rsidR="003D628D" w:rsidRDefault="00CE7FC2">
      <w:pPr>
        <w:tabs>
          <w:tab w:val="left" w:pos="2160"/>
          <w:tab w:val="left" w:pos="2280"/>
        </w:tabs>
        <w:spacing w:after="0"/>
        <w:rPr>
          <w:rFonts w:ascii="Arial" w:hAnsi="Arial" w:cs="Arial"/>
          <w:color w:val="000000" w:themeColor="text1"/>
        </w:rPr>
      </w:pPr>
      <w:r>
        <w:rPr>
          <w:rFonts w:ascii="Arial" w:hAnsi="Arial" w:cs="Arial"/>
          <w:color w:val="000000" w:themeColor="text1"/>
        </w:rPr>
        <w:t>1207 Grandview Avenue, Suite 201</w:t>
      </w:r>
    </w:p>
    <w:p w:rsidR="003D628D" w:rsidRDefault="00CE7FC2">
      <w:pPr>
        <w:tabs>
          <w:tab w:val="left" w:pos="2160"/>
          <w:tab w:val="left" w:pos="2280"/>
        </w:tabs>
        <w:spacing w:after="0"/>
        <w:rPr>
          <w:rFonts w:ascii="Arial" w:hAnsi="Arial" w:cs="Arial"/>
          <w:color w:val="000000" w:themeColor="text1"/>
        </w:rPr>
      </w:pPr>
      <w:r>
        <w:rPr>
          <w:rFonts w:ascii="Arial" w:hAnsi="Arial" w:cs="Arial"/>
          <w:color w:val="000000" w:themeColor="text1"/>
        </w:rPr>
        <w:t>Columbus, OH  43212-3449</w:t>
      </w:r>
    </w:p>
    <w:p w:rsidR="003D628D" w:rsidRDefault="00CE7FC2">
      <w:pPr>
        <w:tabs>
          <w:tab w:val="left" w:pos="2160"/>
          <w:tab w:val="left" w:pos="2280"/>
        </w:tabs>
        <w:spacing w:after="0"/>
        <w:rPr>
          <w:rFonts w:ascii="Arial" w:hAnsi="Arial" w:cs="Arial"/>
          <w:color w:val="000000" w:themeColor="text1"/>
        </w:rPr>
      </w:pPr>
      <w:r>
        <w:rPr>
          <w:rFonts w:ascii="Arial" w:hAnsi="Arial" w:cs="Arial"/>
          <w:color w:val="000000" w:themeColor="text1"/>
        </w:rPr>
        <w:t>trent@theoec.org</w:t>
      </w:r>
    </w:p>
    <w:p w:rsidR="003D628D" w:rsidRDefault="003D628D">
      <w:pPr>
        <w:tabs>
          <w:tab w:val="left" w:pos="2160"/>
          <w:tab w:val="left" w:pos="2280"/>
        </w:tabs>
        <w:spacing w:after="0"/>
        <w:rPr>
          <w:rFonts w:ascii="Arial" w:hAnsi="Arial" w:cs="Arial"/>
          <w:color w:val="000000" w:themeColor="text1"/>
        </w:rPr>
      </w:pPr>
    </w:p>
    <w:p w:rsidR="003D628D" w:rsidRDefault="00CE7FC2">
      <w:pPr>
        <w:spacing w:after="0"/>
        <w:rPr>
          <w:rFonts w:ascii="Arial" w:hAnsi="Arial" w:cs="Arial"/>
          <w:b/>
          <w:smallCaps/>
          <w:color w:val="000000" w:themeColor="text1"/>
        </w:rPr>
      </w:pPr>
      <w:r>
        <w:rPr>
          <w:rFonts w:ascii="Arial" w:hAnsi="Arial" w:cs="Arial"/>
          <w:b/>
          <w:smallCaps/>
          <w:color w:val="000000" w:themeColor="text1"/>
        </w:rPr>
        <w:t>On Behalf of Ohio Environmental Council; and Ohio Coalition for Combined Heat &amp; Power</w:t>
      </w:r>
    </w:p>
    <w:p w:rsidR="003D628D" w:rsidRDefault="003D628D">
      <w:pPr>
        <w:tabs>
          <w:tab w:val="left" w:pos="2160"/>
          <w:tab w:val="left" w:pos="2280"/>
        </w:tabs>
        <w:spacing w:after="0"/>
        <w:rPr>
          <w:rFonts w:ascii="Arial" w:hAnsi="Arial" w:cs="Arial"/>
          <w:b/>
          <w:smallCaps/>
          <w:color w:val="000000" w:themeColor="text1"/>
        </w:rPr>
      </w:pPr>
    </w:p>
    <w:p w:rsidR="00B23036" w:rsidRDefault="00B23036" w:rsidP="00B23036">
      <w:pPr>
        <w:tabs>
          <w:tab w:val="left" w:pos="2160"/>
          <w:tab w:val="left" w:pos="2280"/>
        </w:tabs>
        <w:spacing w:after="0"/>
        <w:rPr>
          <w:rFonts w:ascii="Arial" w:hAnsi="Arial" w:cs="Arial"/>
          <w:color w:val="000000" w:themeColor="text1"/>
        </w:rPr>
      </w:pPr>
      <w:r>
        <w:rPr>
          <w:rFonts w:ascii="Arial" w:hAnsi="Arial" w:cs="Arial"/>
          <w:color w:val="000000" w:themeColor="text1"/>
        </w:rPr>
        <w:t>Nicholas McDaniel</w:t>
      </w:r>
    </w:p>
    <w:p w:rsidR="00B23036" w:rsidRDefault="00B23036" w:rsidP="00B23036">
      <w:pPr>
        <w:tabs>
          <w:tab w:val="left" w:pos="2160"/>
          <w:tab w:val="left" w:pos="2280"/>
        </w:tabs>
        <w:spacing w:after="0"/>
        <w:rPr>
          <w:rFonts w:ascii="Arial" w:hAnsi="Arial" w:cs="Arial"/>
          <w:color w:val="000000" w:themeColor="text1"/>
        </w:rPr>
      </w:pPr>
      <w:r>
        <w:rPr>
          <w:rFonts w:ascii="Arial" w:hAnsi="Arial" w:cs="Arial"/>
          <w:color w:val="000000" w:themeColor="text1"/>
        </w:rPr>
        <w:t>Staff Attorney</w:t>
      </w:r>
    </w:p>
    <w:p w:rsidR="00B23036" w:rsidRDefault="00B23036" w:rsidP="00B23036">
      <w:pPr>
        <w:tabs>
          <w:tab w:val="left" w:pos="2160"/>
          <w:tab w:val="left" w:pos="2280"/>
        </w:tabs>
        <w:spacing w:after="0"/>
        <w:rPr>
          <w:rFonts w:ascii="Arial" w:hAnsi="Arial" w:cs="Arial"/>
          <w:color w:val="000000" w:themeColor="text1"/>
        </w:rPr>
      </w:pPr>
      <w:r>
        <w:rPr>
          <w:rFonts w:ascii="Arial" w:hAnsi="Arial" w:cs="Arial"/>
          <w:color w:val="000000" w:themeColor="text1"/>
        </w:rPr>
        <w:t>Environmental Law &amp; Policy Center</w:t>
      </w:r>
    </w:p>
    <w:p w:rsidR="00B23036" w:rsidRDefault="00B23036" w:rsidP="00B23036">
      <w:pPr>
        <w:tabs>
          <w:tab w:val="left" w:pos="2160"/>
          <w:tab w:val="left" w:pos="2280"/>
        </w:tabs>
        <w:spacing w:after="0"/>
        <w:rPr>
          <w:rFonts w:ascii="Arial" w:hAnsi="Arial" w:cs="Arial"/>
          <w:color w:val="000000" w:themeColor="text1"/>
        </w:rPr>
      </w:pPr>
      <w:r>
        <w:rPr>
          <w:rFonts w:ascii="Arial" w:hAnsi="Arial" w:cs="Arial"/>
          <w:color w:val="000000" w:themeColor="text1"/>
        </w:rPr>
        <w:t>1207 Grandview Avenue, Suite 201</w:t>
      </w:r>
    </w:p>
    <w:p w:rsidR="00B23036" w:rsidRDefault="00B23036" w:rsidP="00B23036">
      <w:pPr>
        <w:tabs>
          <w:tab w:val="left" w:pos="2160"/>
          <w:tab w:val="left" w:pos="2280"/>
        </w:tabs>
        <w:spacing w:after="0"/>
        <w:rPr>
          <w:rFonts w:ascii="Arial" w:hAnsi="Arial" w:cs="Arial"/>
          <w:color w:val="000000" w:themeColor="text1"/>
        </w:rPr>
      </w:pPr>
      <w:r>
        <w:rPr>
          <w:rFonts w:ascii="Arial" w:hAnsi="Arial" w:cs="Arial"/>
          <w:color w:val="000000" w:themeColor="text1"/>
        </w:rPr>
        <w:t>Columbus, OH  43212</w:t>
      </w:r>
    </w:p>
    <w:p w:rsidR="00B23036" w:rsidRDefault="00B23036" w:rsidP="00B23036">
      <w:pPr>
        <w:tabs>
          <w:tab w:val="left" w:pos="2160"/>
          <w:tab w:val="left" w:pos="2280"/>
        </w:tabs>
        <w:spacing w:after="0"/>
        <w:rPr>
          <w:rFonts w:ascii="Arial" w:hAnsi="Arial" w:cs="Arial"/>
          <w:color w:val="000000" w:themeColor="text1"/>
        </w:rPr>
      </w:pPr>
      <w:r>
        <w:rPr>
          <w:rFonts w:ascii="Arial" w:hAnsi="Arial" w:cs="Arial"/>
          <w:color w:val="000000" w:themeColor="text1"/>
        </w:rPr>
        <w:t>NMcDaniel@elpc.org</w:t>
      </w:r>
    </w:p>
    <w:p w:rsidR="00B23036" w:rsidRDefault="00B23036" w:rsidP="00B23036">
      <w:pPr>
        <w:tabs>
          <w:tab w:val="left" w:pos="2160"/>
          <w:tab w:val="left" w:pos="2280"/>
        </w:tabs>
        <w:spacing w:after="0"/>
        <w:rPr>
          <w:rFonts w:ascii="Arial" w:hAnsi="Arial" w:cs="Arial"/>
          <w:color w:val="000000" w:themeColor="text1"/>
        </w:rPr>
      </w:pPr>
    </w:p>
    <w:p w:rsidR="00B23036" w:rsidRDefault="00B23036" w:rsidP="00B23036">
      <w:pPr>
        <w:tabs>
          <w:tab w:val="left" w:pos="2160"/>
          <w:tab w:val="left" w:pos="2280"/>
        </w:tabs>
        <w:spacing w:after="0"/>
        <w:rPr>
          <w:rFonts w:ascii="Arial" w:hAnsi="Arial" w:cs="Arial"/>
          <w:b/>
          <w:smallCaps/>
          <w:color w:val="000000" w:themeColor="text1"/>
        </w:rPr>
      </w:pPr>
      <w:r>
        <w:rPr>
          <w:rFonts w:ascii="Arial" w:hAnsi="Arial" w:cs="Arial"/>
          <w:b/>
          <w:smallCaps/>
          <w:color w:val="000000" w:themeColor="text1"/>
        </w:rPr>
        <w:t>On Behalf of the Environmental Law &amp; Policy Center</w:t>
      </w:r>
    </w:p>
    <w:p w:rsidR="003D628D" w:rsidRDefault="003D628D">
      <w:pPr>
        <w:spacing w:after="0"/>
        <w:rPr>
          <w:rFonts w:ascii="Arial" w:hAnsi="Arial" w:cs="Arial"/>
          <w:color w:val="000000" w:themeColor="text1"/>
        </w:rPr>
      </w:pPr>
    </w:p>
    <w:p w:rsidR="003D628D" w:rsidRDefault="00CE7FC2">
      <w:pPr>
        <w:tabs>
          <w:tab w:val="left" w:pos="2160"/>
          <w:tab w:val="left" w:pos="2280"/>
        </w:tabs>
        <w:spacing w:after="0"/>
        <w:rPr>
          <w:rFonts w:ascii="Arial" w:hAnsi="Arial" w:cs="Arial"/>
          <w:color w:val="000000" w:themeColor="text1"/>
        </w:rPr>
      </w:pPr>
      <w:r>
        <w:rPr>
          <w:rFonts w:ascii="Arial" w:hAnsi="Arial" w:cs="Arial"/>
          <w:color w:val="000000" w:themeColor="text1"/>
        </w:rPr>
        <w:t>Christopher J. Allwein</w:t>
      </w:r>
    </w:p>
    <w:p w:rsidR="003D628D" w:rsidRDefault="00CE7FC2">
      <w:pPr>
        <w:tabs>
          <w:tab w:val="left" w:pos="2160"/>
          <w:tab w:val="left" w:pos="2280"/>
        </w:tabs>
        <w:spacing w:after="0"/>
        <w:rPr>
          <w:rFonts w:ascii="Arial" w:hAnsi="Arial" w:cs="Arial"/>
          <w:color w:val="000000" w:themeColor="text1"/>
        </w:rPr>
      </w:pPr>
      <w:r>
        <w:rPr>
          <w:rFonts w:ascii="Arial" w:hAnsi="Arial" w:cs="Arial"/>
          <w:color w:val="000000" w:themeColor="text1"/>
        </w:rPr>
        <w:t>Williams, Allwein and Moser, LLC</w:t>
      </w:r>
    </w:p>
    <w:p w:rsidR="003D628D" w:rsidRDefault="00CE7FC2">
      <w:pPr>
        <w:tabs>
          <w:tab w:val="left" w:pos="2160"/>
          <w:tab w:val="left" w:pos="2280"/>
        </w:tabs>
        <w:spacing w:after="0"/>
        <w:rPr>
          <w:rFonts w:ascii="Arial" w:hAnsi="Arial" w:cs="Arial"/>
          <w:color w:val="000000" w:themeColor="text1"/>
        </w:rPr>
      </w:pPr>
      <w:r>
        <w:rPr>
          <w:rFonts w:ascii="Arial" w:hAnsi="Arial" w:cs="Arial"/>
          <w:color w:val="000000" w:themeColor="text1"/>
        </w:rPr>
        <w:t>1373 Grandview Avenue, Suite 212</w:t>
      </w:r>
    </w:p>
    <w:p w:rsidR="003D628D" w:rsidRDefault="00CE7FC2">
      <w:pPr>
        <w:tabs>
          <w:tab w:val="left" w:pos="2160"/>
          <w:tab w:val="left" w:pos="2280"/>
        </w:tabs>
        <w:spacing w:after="0"/>
        <w:rPr>
          <w:rFonts w:ascii="Arial" w:hAnsi="Arial" w:cs="Arial"/>
          <w:color w:val="000000" w:themeColor="text1"/>
        </w:rPr>
      </w:pPr>
      <w:r>
        <w:rPr>
          <w:rFonts w:ascii="Arial" w:hAnsi="Arial" w:cs="Arial"/>
          <w:color w:val="000000" w:themeColor="text1"/>
        </w:rPr>
        <w:t>Columbus, OH  43212</w:t>
      </w:r>
    </w:p>
    <w:p w:rsidR="003D628D" w:rsidRDefault="00CE7FC2">
      <w:pPr>
        <w:tabs>
          <w:tab w:val="left" w:pos="2160"/>
          <w:tab w:val="left" w:pos="2280"/>
        </w:tabs>
        <w:spacing w:after="0"/>
        <w:rPr>
          <w:rFonts w:ascii="Arial" w:hAnsi="Arial" w:cs="Arial"/>
          <w:color w:val="000000" w:themeColor="text1"/>
        </w:rPr>
      </w:pPr>
      <w:r>
        <w:rPr>
          <w:rFonts w:ascii="Arial" w:hAnsi="Arial" w:cs="Arial"/>
          <w:color w:val="000000" w:themeColor="text1"/>
        </w:rPr>
        <w:t>callwein@wamenergylaw.com</w:t>
      </w:r>
    </w:p>
    <w:p w:rsidR="003D628D" w:rsidRDefault="003D628D">
      <w:pPr>
        <w:tabs>
          <w:tab w:val="left" w:pos="2160"/>
          <w:tab w:val="left" w:pos="2280"/>
        </w:tabs>
        <w:spacing w:after="0"/>
        <w:rPr>
          <w:rFonts w:ascii="Arial" w:hAnsi="Arial" w:cs="Arial"/>
          <w:color w:val="000000" w:themeColor="text1"/>
        </w:rPr>
      </w:pPr>
    </w:p>
    <w:p w:rsidR="003D628D" w:rsidRDefault="00CE7FC2">
      <w:pPr>
        <w:tabs>
          <w:tab w:val="left" w:pos="2160"/>
          <w:tab w:val="left" w:pos="2280"/>
        </w:tabs>
        <w:spacing w:after="0"/>
        <w:rPr>
          <w:rFonts w:ascii="Arial" w:hAnsi="Arial" w:cs="Arial"/>
          <w:b/>
          <w:smallCaps/>
          <w:color w:val="000000" w:themeColor="text1"/>
        </w:rPr>
      </w:pPr>
      <w:r>
        <w:rPr>
          <w:rFonts w:ascii="Arial" w:hAnsi="Arial" w:cs="Arial"/>
          <w:b/>
          <w:smallCaps/>
          <w:color w:val="000000" w:themeColor="text1"/>
        </w:rPr>
        <w:t>On Behalf of the Sierra Club</w:t>
      </w:r>
    </w:p>
    <w:p w:rsidR="003D628D" w:rsidRDefault="003D628D">
      <w:pPr>
        <w:tabs>
          <w:tab w:val="left" w:pos="2160"/>
          <w:tab w:val="left" w:pos="2280"/>
        </w:tabs>
        <w:spacing w:after="0"/>
        <w:rPr>
          <w:rFonts w:ascii="Arial" w:hAnsi="Arial" w:cs="Arial"/>
          <w:color w:val="000000" w:themeColor="text1"/>
        </w:rPr>
      </w:pPr>
    </w:p>
    <w:p w:rsidR="003D628D" w:rsidRDefault="00B23036">
      <w:pPr>
        <w:spacing w:after="0"/>
        <w:rPr>
          <w:rFonts w:ascii="Arial" w:hAnsi="Arial" w:cs="Arial"/>
          <w:color w:val="000000" w:themeColor="text1"/>
        </w:rPr>
      </w:pPr>
      <w:r>
        <w:rPr>
          <w:rFonts w:ascii="Arial" w:hAnsi="Arial" w:cs="Arial"/>
          <w:color w:val="000000" w:themeColor="text1"/>
        </w:rPr>
        <w:br w:type="column"/>
      </w:r>
      <w:r w:rsidR="00CE7FC2">
        <w:rPr>
          <w:rFonts w:ascii="Arial" w:hAnsi="Arial" w:cs="Arial"/>
          <w:color w:val="000000" w:themeColor="text1"/>
        </w:rPr>
        <w:lastRenderedPageBreak/>
        <w:t>John Finnigan</w:t>
      </w:r>
    </w:p>
    <w:p w:rsidR="003D628D" w:rsidRDefault="00CE7FC2">
      <w:pPr>
        <w:spacing w:after="0"/>
        <w:rPr>
          <w:rFonts w:ascii="Arial" w:hAnsi="Arial" w:cs="Arial"/>
          <w:color w:val="000000" w:themeColor="text1"/>
        </w:rPr>
      </w:pPr>
      <w:r>
        <w:rPr>
          <w:rFonts w:ascii="Arial" w:hAnsi="Arial" w:cs="Arial"/>
          <w:color w:val="000000" w:themeColor="text1"/>
        </w:rPr>
        <w:t>Senior Regulatory Attorney</w:t>
      </w:r>
    </w:p>
    <w:p w:rsidR="003D628D" w:rsidRDefault="00CE7FC2">
      <w:pPr>
        <w:spacing w:after="0"/>
        <w:rPr>
          <w:rFonts w:ascii="Arial" w:hAnsi="Arial" w:cs="Arial"/>
          <w:color w:val="000000" w:themeColor="text1"/>
        </w:rPr>
      </w:pPr>
      <w:r>
        <w:rPr>
          <w:rFonts w:ascii="Arial" w:hAnsi="Arial" w:cs="Arial"/>
          <w:color w:val="000000" w:themeColor="text1"/>
        </w:rPr>
        <w:t>Environmental Defense Fund</w:t>
      </w:r>
    </w:p>
    <w:p w:rsidR="003D628D" w:rsidRDefault="00CE7FC2">
      <w:pPr>
        <w:spacing w:after="0"/>
        <w:rPr>
          <w:rFonts w:ascii="Arial" w:hAnsi="Arial" w:cs="Arial"/>
          <w:color w:val="000000" w:themeColor="text1"/>
        </w:rPr>
      </w:pPr>
      <w:r>
        <w:rPr>
          <w:rFonts w:ascii="Arial" w:hAnsi="Arial" w:cs="Arial"/>
          <w:color w:val="000000" w:themeColor="text1"/>
        </w:rPr>
        <w:t>128 Winding Brook Lane</w:t>
      </w:r>
    </w:p>
    <w:p w:rsidR="003D628D" w:rsidRDefault="00CE7FC2">
      <w:pPr>
        <w:spacing w:after="0"/>
        <w:rPr>
          <w:rFonts w:ascii="Arial" w:hAnsi="Arial" w:cs="Arial"/>
          <w:color w:val="000000" w:themeColor="text1"/>
        </w:rPr>
      </w:pPr>
      <w:r>
        <w:rPr>
          <w:rFonts w:ascii="Arial" w:hAnsi="Arial" w:cs="Arial"/>
          <w:color w:val="000000" w:themeColor="text1"/>
        </w:rPr>
        <w:t>Terrace Park, OH  45174</w:t>
      </w:r>
    </w:p>
    <w:p w:rsidR="003D628D" w:rsidRDefault="00CE7FC2">
      <w:pPr>
        <w:spacing w:after="0"/>
        <w:rPr>
          <w:rFonts w:ascii="Arial" w:hAnsi="Arial" w:cs="Arial"/>
          <w:color w:val="000000" w:themeColor="text1"/>
        </w:rPr>
      </w:pPr>
      <w:r>
        <w:rPr>
          <w:rFonts w:ascii="Arial" w:hAnsi="Arial" w:cs="Arial"/>
          <w:color w:val="000000" w:themeColor="text1"/>
        </w:rPr>
        <w:t>jfinnigan@edf.org</w:t>
      </w:r>
    </w:p>
    <w:p w:rsidR="003D628D" w:rsidRDefault="003D628D">
      <w:pPr>
        <w:spacing w:after="0"/>
        <w:rPr>
          <w:rFonts w:ascii="Arial" w:hAnsi="Arial" w:cs="Arial"/>
          <w:color w:val="000000" w:themeColor="text1"/>
        </w:rPr>
      </w:pPr>
    </w:p>
    <w:p w:rsidR="003D628D" w:rsidRDefault="00CE7FC2">
      <w:pPr>
        <w:tabs>
          <w:tab w:val="left" w:pos="2160"/>
          <w:tab w:val="left" w:pos="2280"/>
        </w:tabs>
        <w:spacing w:after="0"/>
        <w:rPr>
          <w:rFonts w:ascii="Arial" w:hAnsi="Arial" w:cs="Arial"/>
          <w:b/>
          <w:smallCaps/>
          <w:color w:val="000000" w:themeColor="text1"/>
        </w:rPr>
      </w:pPr>
      <w:r>
        <w:rPr>
          <w:rFonts w:ascii="Arial" w:hAnsi="Arial" w:cs="Arial"/>
          <w:b/>
          <w:smallCaps/>
          <w:color w:val="000000" w:themeColor="text1"/>
        </w:rPr>
        <w:t>On Behalf of Environmental Defense Fund</w:t>
      </w:r>
    </w:p>
    <w:p w:rsidR="003D628D" w:rsidRDefault="003D628D">
      <w:pPr>
        <w:spacing w:after="0"/>
        <w:rPr>
          <w:rFonts w:ascii="Arial" w:hAnsi="Arial" w:cs="Arial"/>
          <w:color w:val="000000" w:themeColor="text1"/>
        </w:rPr>
      </w:pPr>
    </w:p>
    <w:p w:rsidR="003D628D" w:rsidRDefault="00CE7FC2">
      <w:pPr>
        <w:spacing w:after="0"/>
        <w:rPr>
          <w:rFonts w:ascii="Arial" w:hAnsi="Arial" w:cs="Arial"/>
          <w:color w:val="000000" w:themeColor="text1"/>
        </w:rPr>
      </w:pPr>
      <w:r>
        <w:rPr>
          <w:rFonts w:ascii="Arial" w:hAnsi="Arial" w:cs="Arial"/>
          <w:color w:val="000000" w:themeColor="text1"/>
        </w:rPr>
        <w:t>Samantha Williams</w:t>
      </w:r>
    </w:p>
    <w:p w:rsidR="003D628D" w:rsidRDefault="00CE7FC2">
      <w:pPr>
        <w:spacing w:after="0"/>
        <w:rPr>
          <w:rFonts w:ascii="Arial" w:hAnsi="Arial" w:cs="Arial"/>
          <w:color w:val="000000" w:themeColor="text1"/>
        </w:rPr>
      </w:pPr>
      <w:r>
        <w:rPr>
          <w:rFonts w:ascii="Arial" w:hAnsi="Arial" w:cs="Arial"/>
          <w:color w:val="000000" w:themeColor="text1"/>
        </w:rPr>
        <w:t>Staff Attorney</w:t>
      </w:r>
    </w:p>
    <w:p w:rsidR="003D628D" w:rsidRDefault="00CE7FC2">
      <w:pPr>
        <w:spacing w:after="0"/>
        <w:rPr>
          <w:rFonts w:ascii="Arial" w:hAnsi="Arial" w:cs="Arial"/>
          <w:color w:val="000000" w:themeColor="text1"/>
        </w:rPr>
      </w:pPr>
      <w:r>
        <w:rPr>
          <w:rFonts w:ascii="Arial" w:hAnsi="Arial" w:cs="Arial"/>
          <w:color w:val="000000" w:themeColor="text1"/>
        </w:rPr>
        <w:t>Natural Resources Defense Council</w:t>
      </w:r>
    </w:p>
    <w:p w:rsidR="003D628D" w:rsidRDefault="00CE7FC2">
      <w:pPr>
        <w:spacing w:after="0"/>
        <w:rPr>
          <w:rFonts w:ascii="Arial" w:hAnsi="Arial" w:cs="Arial"/>
          <w:color w:val="000000" w:themeColor="text1"/>
        </w:rPr>
      </w:pPr>
      <w:r>
        <w:rPr>
          <w:rFonts w:ascii="Arial" w:hAnsi="Arial" w:cs="Arial"/>
          <w:color w:val="000000" w:themeColor="text1"/>
        </w:rPr>
        <w:t>20 N. Wacker Drive, Suite 1600</w:t>
      </w:r>
    </w:p>
    <w:p w:rsidR="003D628D" w:rsidRDefault="00CE7FC2">
      <w:pPr>
        <w:spacing w:after="0"/>
        <w:rPr>
          <w:rFonts w:ascii="Arial" w:hAnsi="Arial" w:cs="Arial"/>
          <w:color w:val="000000" w:themeColor="text1"/>
        </w:rPr>
      </w:pPr>
      <w:r>
        <w:rPr>
          <w:rFonts w:ascii="Arial" w:hAnsi="Arial" w:cs="Arial"/>
          <w:color w:val="000000" w:themeColor="text1"/>
        </w:rPr>
        <w:t>Chicago, IL  60606</w:t>
      </w:r>
    </w:p>
    <w:p w:rsidR="003D628D" w:rsidRDefault="00CE7FC2">
      <w:pPr>
        <w:spacing w:after="0"/>
        <w:rPr>
          <w:rFonts w:ascii="Arial" w:hAnsi="Arial" w:cs="Arial"/>
          <w:color w:val="000000" w:themeColor="text1"/>
        </w:rPr>
      </w:pPr>
      <w:r>
        <w:rPr>
          <w:rFonts w:ascii="Arial" w:hAnsi="Arial" w:cs="Arial"/>
          <w:color w:val="000000" w:themeColor="text1"/>
        </w:rPr>
        <w:t>swilliams@nrdc.org</w:t>
      </w:r>
    </w:p>
    <w:p w:rsidR="003D628D" w:rsidRDefault="003D628D">
      <w:pPr>
        <w:spacing w:after="0"/>
        <w:rPr>
          <w:rFonts w:ascii="Arial" w:hAnsi="Arial" w:cs="Arial"/>
          <w:color w:val="000000" w:themeColor="text1"/>
        </w:rPr>
      </w:pPr>
    </w:p>
    <w:p w:rsidR="003D628D" w:rsidRDefault="00CE7FC2">
      <w:pPr>
        <w:tabs>
          <w:tab w:val="left" w:pos="2160"/>
          <w:tab w:val="left" w:pos="2280"/>
        </w:tabs>
        <w:spacing w:after="0"/>
        <w:rPr>
          <w:rFonts w:ascii="Arial" w:hAnsi="Arial" w:cs="Arial"/>
          <w:b/>
          <w:smallCaps/>
          <w:color w:val="000000" w:themeColor="text1"/>
        </w:rPr>
      </w:pPr>
      <w:r>
        <w:rPr>
          <w:rFonts w:ascii="Arial" w:hAnsi="Arial" w:cs="Arial"/>
          <w:b/>
          <w:smallCaps/>
          <w:color w:val="000000" w:themeColor="text1"/>
        </w:rPr>
        <w:t>On Behalf of Natural Resources Defense Council</w:t>
      </w:r>
    </w:p>
    <w:p w:rsidR="00B23036" w:rsidRDefault="00B23036">
      <w:pPr>
        <w:tabs>
          <w:tab w:val="left" w:pos="2160"/>
          <w:tab w:val="left" w:pos="2280"/>
        </w:tabs>
        <w:spacing w:after="0"/>
        <w:rPr>
          <w:rFonts w:ascii="Arial" w:hAnsi="Arial" w:cs="Arial"/>
          <w:color w:val="000000" w:themeColor="text1"/>
        </w:rPr>
      </w:pPr>
    </w:p>
    <w:p w:rsidR="003D628D" w:rsidRDefault="00CE7FC2">
      <w:pPr>
        <w:tabs>
          <w:tab w:val="left" w:pos="2160"/>
          <w:tab w:val="left" w:pos="2280"/>
        </w:tabs>
        <w:spacing w:after="0"/>
        <w:rPr>
          <w:rFonts w:ascii="Arial" w:hAnsi="Arial" w:cs="Arial"/>
          <w:color w:val="000000" w:themeColor="text1"/>
        </w:rPr>
      </w:pPr>
      <w:r>
        <w:rPr>
          <w:rFonts w:ascii="Arial" w:hAnsi="Arial" w:cs="Arial"/>
          <w:color w:val="000000" w:themeColor="text1"/>
        </w:rPr>
        <w:t>Joseph Patrick Meissner</w:t>
      </w:r>
    </w:p>
    <w:p w:rsidR="003D628D" w:rsidRDefault="00CE7FC2">
      <w:pPr>
        <w:tabs>
          <w:tab w:val="left" w:pos="2160"/>
          <w:tab w:val="left" w:pos="2280"/>
        </w:tabs>
        <w:spacing w:after="0"/>
        <w:rPr>
          <w:rFonts w:ascii="Arial" w:hAnsi="Arial" w:cs="Arial"/>
          <w:color w:val="000000" w:themeColor="text1"/>
        </w:rPr>
      </w:pPr>
      <w:r>
        <w:rPr>
          <w:rFonts w:ascii="Arial" w:hAnsi="Arial" w:cs="Arial"/>
          <w:color w:val="000000" w:themeColor="text1"/>
        </w:rPr>
        <w:t>Citizens Coalition</w:t>
      </w:r>
    </w:p>
    <w:p w:rsidR="003D628D" w:rsidRDefault="00CE7FC2">
      <w:pPr>
        <w:tabs>
          <w:tab w:val="left" w:pos="2160"/>
          <w:tab w:val="left" w:pos="2280"/>
        </w:tabs>
        <w:spacing w:after="0"/>
        <w:rPr>
          <w:rFonts w:ascii="Arial" w:hAnsi="Arial" w:cs="Arial"/>
          <w:color w:val="000000" w:themeColor="text1"/>
        </w:rPr>
      </w:pPr>
      <w:r>
        <w:rPr>
          <w:rFonts w:ascii="Arial" w:hAnsi="Arial" w:cs="Arial"/>
          <w:color w:val="000000" w:themeColor="text1"/>
        </w:rPr>
        <w:t>5400 Detroit Avenue</w:t>
      </w:r>
    </w:p>
    <w:p w:rsidR="003D628D" w:rsidRDefault="00CE7FC2">
      <w:pPr>
        <w:tabs>
          <w:tab w:val="left" w:pos="2160"/>
          <w:tab w:val="left" w:pos="2280"/>
        </w:tabs>
        <w:spacing w:after="0"/>
        <w:rPr>
          <w:rFonts w:ascii="Arial" w:hAnsi="Arial" w:cs="Arial"/>
          <w:color w:val="000000" w:themeColor="text1"/>
        </w:rPr>
      </w:pPr>
      <w:r>
        <w:rPr>
          <w:rFonts w:ascii="Arial" w:hAnsi="Arial" w:cs="Arial"/>
          <w:color w:val="000000" w:themeColor="text1"/>
        </w:rPr>
        <w:t>Cleveland, OH  44102</w:t>
      </w:r>
    </w:p>
    <w:p w:rsidR="003D628D" w:rsidRDefault="00CE7FC2">
      <w:pPr>
        <w:tabs>
          <w:tab w:val="left" w:pos="2160"/>
          <w:tab w:val="left" w:pos="2280"/>
        </w:tabs>
        <w:spacing w:after="0"/>
        <w:rPr>
          <w:rFonts w:ascii="Arial" w:hAnsi="Arial" w:cs="Arial"/>
          <w:color w:val="000000" w:themeColor="text1"/>
        </w:rPr>
      </w:pPr>
      <w:r w:rsidRPr="008E3E34">
        <w:rPr>
          <w:rFonts w:ascii="Arial" w:hAnsi="Arial" w:cs="Arial"/>
        </w:rPr>
        <w:t>meissnerjoseph@yahoo.com</w:t>
      </w:r>
    </w:p>
    <w:p w:rsidR="003D628D" w:rsidRDefault="003D628D">
      <w:pPr>
        <w:spacing w:after="0"/>
        <w:rPr>
          <w:rFonts w:ascii="Arial" w:hAnsi="Arial" w:cs="Arial"/>
          <w:color w:val="000000" w:themeColor="text1"/>
        </w:rPr>
      </w:pPr>
    </w:p>
    <w:p w:rsidR="003D628D" w:rsidRDefault="00CE7FC2">
      <w:pPr>
        <w:tabs>
          <w:tab w:val="left" w:pos="2160"/>
          <w:tab w:val="left" w:pos="2280"/>
        </w:tabs>
        <w:spacing w:after="0"/>
        <w:rPr>
          <w:rFonts w:ascii="Arial" w:hAnsi="Arial" w:cs="Arial"/>
          <w:color w:val="000000" w:themeColor="text1"/>
        </w:rPr>
      </w:pPr>
      <w:r>
        <w:rPr>
          <w:rFonts w:ascii="Arial" w:hAnsi="Arial" w:cs="Arial"/>
          <w:b/>
          <w:smallCaps/>
          <w:color w:val="000000" w:themeColor="text1"/>
        </w:rPr>
        <w:t>On Behalf of Citizens Coalition</w:t>
      </w:r>
    </w:p>
    <w:p w:rsidR="003D628D" w:rsidRDefault="003D628D">
      <w:pPr>
        <w:spacing w:after="0"/>
        <w:rPr>
          <w:rFonts w:ascii="Arial" w:hAnsi="Arial" w:cs="Arial"/>
          <w:color w:val="000000" w:themeColor="text1"/>
        </w:rPr>
      </w:pPr>
    </w:p>
    <w:p w:rsidR="003D628D" w:rsidRPr="00B23036" w:rsidRDefault="00CE7FC2">
      <w:pPr>
        <w:autoSpaceDE w:val="0"/>
        <w:autoSpaceDN w:val="0"/>
        <w:adjustRightInd w:val="0"/>
        <w:spacing w:after="0"/>
        <w:rPr>
          <w:rFonts w:ascii="Arial" w:hAnsi="Arial" w:cs="Arial"/>
          <w:color w:val="000000" w:themeColor="text1"/>
        </w:rPr>
      </w:pPr>
      <w:r w:rsidRPr="00B23036">
        <w:rPr>
          <w:rFonts w:ascii="Arial" w:hAnsi="Arial" w:cs="Arial"/>
          <w:color w:val="000000" w:themeColor="text1"/>
        </w:rPr>
        <w:t>Cliff Haefke</w:t>
      </w:r>
      <w:r w:rsidR="00D96AD8">
        <w:rPr>
          <w:rFonts w:ascii="Arial" w:hAnsi="Arial" w:cs="Arial"/>
          <w:color w:val="000000" w:themeColor="text1"/>
        </w:rPr>
        <w:t>, President</w:t>
      </w:r>
    </w:p>
    <w:p w:rsidR="003D628D" w:rsidRPr="00B23036" w:rsidRDefault="00CE7FC2">
      <w:pPr>
        <w:autoSpaceDE w:val="0"/>
        <w:autoSpaceDN w:val="0"/>
        <w:adjustRightInd w:val="0"/>
        <w:spacing w:after="0"/>
        <w:rPr>
          <w:rFonts w:ascii="Arial" w:hAnsi="Arial" w:cs="Arial"/>
          <w:color w:val="000000" w:themeColor="text1"/>
        </w:rPr>
      </w:pPr>
      <w:r w:rsidRPr="00B23036">
        <w:rPr>
          <w:rFonts w:ascii="Arial" w:hAnsi="Arial" w:cs="Arial"/>
          <w:color w:val="000000" w:themeColor="text1"/>
        </w:rPr>
        <w:t>Patricia F. Sharkey</w:t>
      </w:r>
      <w:r w:rsidR="00D96AD8">
        <w:rPr>
          <w:rFonts w:ascii="Arial" w:hAnsi="Arial" w:cs="Arial"/>
          <w:color w:val="000000" w:themeColor="text1"/>
        </w:rPr>
        <w:t>, Policy Committee Chair</w:t>
      </w:r>
    </w:p>
    <w:p w:rsidR="003D628D" w:rsidRPr="00B23036" w:rsidRDefault="00CE7FC2">
      <w:pPr>
        <w:autoSpaceDE w:val="0"/>
        <w:autoSpaceDN w:val="0"/>
        <w:adjustRightInd w:val="0"/>
        <w:spacing w:after="0"/>
        <w:rPr>
          <w:rFonts w:ascii="Arial" w:hAnsi="Arial" w:cs="Arial"/>
          <w:color w:val="000000" w:themeColor="text1"/>
        </w:rPr>
      </w:pPr>
      <w:r w:rsidRPr="00B23036">
        <w:rPr>
          <w:rFonts w:ascii="Arial" w:hAnsi="Arial" w:cs="Arial"/>
          <w:color w:val="000000" w:themeColor="text1"/>
        </w:rPr>
        <w:t>Midwest Cogeneration Association</w:t>
      </w:r>
    </w:p>
    <w:p w:rsidR="003D628D" w:rsidRPr="00B23036" w:rsidRDefault="00CE7FC2">
      <w:pPr>
        <w:autoSpaceDE w:val="0"/>
        <w:autoSpaceDN w:val="0"/>
        <w:adjustRightInd w:val="0"/>
        <w:spacing w:after="0"/>
        <w:rPr>
          <w:rFonts w:ascii="Arial" w:hAnsi="Arial" w:cs="Arial"/>
          <w:color w:val="000000" w:themeColor="text1"/>
        </w:rPr>
      </w:pPr>
      <w:r w:rsidRPr="00B23036">
        <w:rPr>
          <w:rFonts w:ascii="Arial" w:hAnsi="Arial" w:cs="Arial"/>
          <w:color w:val="000000" w:themeColor="text1"/>
        </w:rPr>
        <w:t>Environmental Law Counsel</w:t>
      </w:r>
    </w:p>
    <w:p w:rsidR="003D628D" w:rsidRPr="00B23036" w:rsidRDefault="00CE7FC2">
      <w:pPr>
        <w:autoSpaceDE w:val="0"/>
        <w:autoSpaceDN w:val="0"/>
        <w:adjustRightInd w:val="0"/>
        <w:spacing w:after="0"/>
        <w:rPr>
          <w:rFonts w:ascii="Arial" w:hAnsi="Arial" w:cs="Arial"/>
          <w:color w:val="000000" w:themeColor="text1"/>
        </w:rPr>
      </w:pPr>
      <w:r w:rsidRPr="00B23036">
        <w:rPr>
          <w:rFonts w:ascii="Arial" w:hAnsi="Arial" w:cs="Arial"/>
          <w:color w:val="000000" w:themeColor="text1"/>
        </w:rPr>
        <w:t>180 N. LaSalle Street</w:t>
      </w:r>
    </w:p>
    <w:p w:rsidR="003D628D" w:rsidRPr="00B23036" w:rsidRDefault="00CE7FC2">
      <w:pPr>
        <w:autoSpaceDE w:val="0"/>
        <w:autoSpaceDN w:val="0"/>
        <w:adjustRightInd w:val="0"/>
        <w:spacing w:after="0"/>
        <w:rPr>
          <w:rFonts w:ascii="Arial" w:hAnsi="Arial" w:cs="Arial"/>
          <w:color w:val="000000" w:themeColor="text1"/>
        </w:rPr>
      </w:pPr>
      <w:r w:rsidRPr="00B23036">
        <w:rPr>
          <w:rFonts w:ascii="Arial" w:hAnsi="Arial" w:cs="Arial"/>
          <w:color w:val="000000" w:themeColor="text1"/>
        </w:rPr>
        <w:t>Suite 3700</w:t>
      </w:r>
    </w:p>
    <w:p w:rsidR="003D628D" w:rsidRPr="00B23036" w:rsidRDefault="00CE7FC2">
      <w:pPr>
        <w:autoSpaceDE w:val="0"/>
        <w:autoSpaceDN w:val="0"/>
        <w:adjustRightInd w:val="0"/>
        <w:spacing w:after="0"/>
        <w:rPr>
          <w:rFonts w:ascii="Arial" w:hAnsi="Arial" w:cs="Arial"/>
          <w:color w:val="000000" w:themeColor="text1"/>
        </w:rPr>
      </w:pPr>
      <w:r w:rsidRPr="00B23036">
        <w:rPr>
          <w:rFonts w:ascii="Arial" w:hAnsi="Arial" w:cs="Arial"/>
          <w:color w:val="000000" w:themeColor="text1"/>
        </w:rPr>
        <w:t>Chicago, IL  60601</w:t>
      </w:r>
    </w:p>
    <w:p w:rsidR="003D628D" w:rsidRPr="00B23036" w:rsidRDefault="003D628D">
      <w:pPr>
        <w:autoSpaceDE w:val="0"/>
        <w:autoSpaceDN w:val="0"/>
        <w:adjustRightInd w:val="0"/>
        <w:spacing w:after="0"/>
        <w:rPr>
          <w:rFonts w:ascii="Arial" w:hAnsi="Arial" w:cs="Arial"/>
          <w:color w:val="000000" w:themeColor="text1"/>
        </w:rPr>
      </w:pPr>
    </w:p>
    <w:p w:rsidR="003D628D" w:rsidRDefault="00CE7FC2">
      <w:pPr>
        <w:spacing w:after="0"/>
        <w:rPr>
          <w:rFonts w:ascii="Arial" w:hAnsi="Arial" w:cs="Arial"/>
          <w:b/>
          <w:smallCaps/>
          <w:color w:val="000000" w:themeColor="text1"/>
        </w:rPr>
      </w:pPr>
      <w:r w:rsidRPr="00B23036">
        <w:rPr>
          <w:rFonts w:ascii="Arial" w:hAnsi="Arial" w:cs="Arial"/>
          <w:b/>
          <w:smallCaps/>
          <w:color w:val="000000" w:themeColor="text1"/>
        </w:rPr>
        <w:t>On Behalf of Midwest Cogeneration Association</w:t>
      </w:r>
      <w:r w:rsidR="00B23036" w:rsidRPr="00B23036">
        <w:rPr>
          <w:rFonts w:ascii="Arial" w:hAnsi="Arial" w:cs="Arial"/>
          <w:b/>
          <w:smallCaps/>
          <w:color w:val="000000" w:themeColor="text1"/>
        </w:rPr>
        <w:t>*</w:t>
      </w:r>
    </w:p>
    <w:p w:rsidR="00B23036" w:rsidRDefault="00B23036">
      <w:pPr>
        <w:spacing w:after="0"/>
        <w:rPr>
          <w:rFonts w:ascii="Arial" w:hAnsi="Arial" w:cs="Arial"/>
          <w:color w:val="000000" w:themeColor="text1"/>
          <w:sz w:val="18"/>
          <w:szCs w:val="18"/>
        </w:rPr>
      </w:pPr>
    </w:p>
    <w:p w:rsidR="00B23036" w:rsidRPr="00B23036" w:rsidRDefault="00B23036">
      <w:pPr>
        <w:spacing w:after="0"/>
        <w:rPr>
          <w:rFonts w:ascii="Arial" w:hAnsi="Arial" w:cs="Arial"/>
          <w:color w:val="000000" w:themeColor="text1"/>
          <w:sz w:val="18"/>
          <w:szCs w:val="18"/>
        </w:rPr>
      </w:pPr>
      <w:r w:rsidRPr="00B23036">
        <w:rPr>
          <w:rFonts w:ascii="Arial" w:hAnsi="Arial" w:cs="Arial"/>
          <w:color w:val="000000" w:themeColor="text1"/>
          <w:sz w:val="18"/>
          <w:szCs w:val="18"/>
        </w:rPr>
        <w:t>*Served via U.S. Mail as no email address was provided</w:t>
      </w:r>
    </w:p>
    <w:p w:rsidR="003D628D" w:rsidRDefault="003D628D">
      <w:pPr>
        <w:autoSpaceDE w:val="0"/>
        <w:autoSpaceDN w:val="0"/>
        <w:adjustRightInd w:val="0"/>
        <w:spacing w:after="0"/>
        <w:rPr>
          <w:rFonts w:ascii="Arial" w:hAnsi="Arial" w:cs="Arial"/>
          <w:color w:val="000000" w:themeColor="text1"/>
        </w:rPr>
      </w:pPr>
    </w:p>
    <w:p w:rsidR="009A2802" w:rsidRDefault="009A2802" w:rsidP="009A2802">
      <w:pPr>
        <w:autoSpaceDE w:val="0"/>
        <w:autoSpaceDN w:val="0"/>
        <w:adjustRightInd w:val="0"/>
        <w:spacing w:after="0"/>
        <w:rPr>
          <w:rFonts w:ascii="Arial" w:hAnsi="Arial" w:cs="Arial"/>
          <w:color w:val="000000" w:themeColor="text1"/>
        </w:rPr>
      </w:pPr>
      <w:r>
        <w:rPr>
          <w:rFonts w:ascii="Arial" w:hAnsi="Arial" w:cs="Arial"/>
          <w:color w:val="000000" w:themeColor="text1"/>
        </w:rPr>
        <w:t>Evelyn R. Robinson</w:t>
      </w:r>
    </w:p>
    <w:p w:rsidR="009A2802" w:rsidRDefault="009A2802" w:rsidP="009A2802">
      <w:pPr>
        <w:autoSpaceDE w:val="0"/>
        <w:autoSpaceDN w:val="0"/>
        <w:adjustRightInd w:val="0"/>
        <w:spacing w:after="0"/>
        <w:rPr>
          <w:rFonts w:ascii="Arial" w:hAnsi="Arial" w:cs="Arial"/>
          <w:color w:val="000000" w:themeColor="text1"/>
        </w:rPr>
      </w:pPr>
      <w:r>
        <w:rPr>
          <w:rFonts w:ascii="Arial" w:hAnsi="Arial" w:cs="Arial"/>
          <w:color w:val="000000" w:themeColor="text1"/>
        </w:rPr>
        <w:t>Attorney at Law</w:t>
      </w:r>
    </w:p>
    <w:p w:rsidR="009A2802" w:rsidRDefault="009A2802" w:rsidP="009A2802">
      <w:pPr>
        <w:autoSpaceDE w:val="0"/>
        <w:autoSpaceDN w:val="0"/>
        <w:adjustRightInd w:val="0"/>
        <w:spacing w:after="0"/>
        <w:rPr>
          <w:rFonts w:ascii="Arial" w:hAnsi="Arial" w:cs="Arial"/>
          <w:color w:val="000000" w:themeColor="text1"/>
        </w:rPr>
      </w:pPr>
      <w:r>
        <w:rPr>
          <w:rFonts w:ascii="Arial" w:hAnsi="Arial" w:cs="Arial"/>
          <w:color w:val="000000" w:themeColor="text1"/>
        </w:rPr>
        <w:t>2750 Monroe Boulevard</w:t>
      </w:r>
    </w:p>
    <w:p w:rsidR="009A2802" w:rsidRDefault="009A2802" w:rsidP="009A2802">
      <w:pPr>
        <w:autoSpaceDE w:val="0"/>
        <w:autoSpaceDN w:val="0"/>
        <w:adjustRightInd w:val="0"/>
        <w:spacing w:after="0"/>
        <w:rPr>
          <w:rFonts w:ascii="Arial" w:hAnsi="Arial" w:cs="Arial"/>
          <w:color w:val="000000" w:themeColor="text1"/>
        </w:rPr>
      </w:pPr>
      <w:r>
        <w:rPr>
          <w:rFonts w:ascii="Arial" w:hAnsi="Arial" w:cs="Arial"/>
          <w:color w:val="000000" w:themeColor="text1"/>
        </w:rPr>
        <w:t>Audubon, PA  19403</w:t>
      </w:r>
    </w:p>
    <w:p w:rsidR="009A2802" w:rsidRDefault="009A2802" w:rsidP="009A2802">
      <w:pPr>
        <w:autoSpaceDE w:val="0"/>
        <w:autoSpaceDN w:val="0"/>
        <w:adjustRightInd w:val="0"/>
        <w:spacing w:after="0"/>
        <w:rPr>
          <w:rFonts w:ascii="Arial" w:hAnsi="Arial" w:cs="Arial"/>
          <w:color w:val="000000" w:themeColor="text1"/>
        </w:rPr>
      </w:pPr>
      <w:r>
        <w:rPr>
          <w:rFonts w:ascii="Arial" w:hAnsi="Arial" w:cs="Arial"/>
          <w:color w:val="000000" w:themeColor="text1"/>
        </w:rPr>
        <w:t>Evelyn.robinson@pjm.com</w:t>
      </w:r>
    </w:p>
    <w:p w:rsidR="009A2802" w:rsidRDefault="009A2802" w:rsidP="009A2802">
      <w:pPr>
        <w:autoSpaceDE w:val="0"/>
        <w:autoSpaceDN w:val="0"/>
        <w:adjustRightInd w:val="0"/>
        <w:spacing w:after="0"/>
        <w:rPr>
          <w:rFonts w:ascii="Arial" w:hAnsi="Arial" w:cs="Arial"/>
          <w:color w:val="000000" w:themeColor="text1"/>
        </w:rPr>
      </w:pPr>
    </w:p>
    <w:p w:rsidR="009A2802" w:rsidRDefault="009A2802" w:rsidP="009A2802">
      <w:pPr>
        <w:spacing w:after="0"/>
        <w:rPr>
          <w:rFonts w:ascii="Arial" w:hAnsi="Arial" w:cs="Arial"/>
          <w:b/>
          <w:smallCaps/>
          <w:color w:val="000000" w:themeColor="text1"/>
        </w:rPr>
      </w:pPr>
      <w:r>
        <w:rPr>
          <w:rFonts w:ascii="Arial" w:hAnsi="Arial" w:cs="Arial"/>
          <w:b/>
          <w:smallCaps/>
          <w:color w:val="000000" w:themeColor="text1"/>
        </w:rPr>
        <w:t>On Behalf of PJM Environmental Information Services</w:t>
      </w:r>
    </w:p>
    <w:p w:rsidR="009A2802" w:rsidRDefault="009A2802" w:rsidP="009A2802">
      <w:pPr>
        <w:autoSpaceDE w:val="0"/>
        <w:autoSpaceDN w:val="0"/>
        <w:adjustRightInd w:val="0"/>
        <w:spacing w:after="0"/>
        <w:rPr>
          <w:rFonts w:ascii="Arial" w:hAnsi="Arial" w:cs="Arial"/>
          <w:color w:val="000000" w:themeColor="text1"/>
        </w:rPr>
        <w:sectPr w:rsidR="009A2802">
          <w:headerReference w:type="default" r:id="rId27"/>
          <w:footerReference w:type="default" r:id="rId28"/>
          <w:headerReference w:type="first" r:id="rId29"/>
          <w:footerReference w:type="first" r:id="rId30"/>
          <w:pgSz w:w="12240" w:h="15840"/>
          <w:pgMar w:top="1440" w:right="1440" w:bottom="1440" w:left="1440" w:header="720" w:footer="720" w:gutter="0"/>
          <w:cols w:num="2" w:space="720"/>
          <w:docGrid w:linePitch="360"/>
        </w:sectPr>
      </w:pPr>
    </w:p>
    <w:p w:rsidR="009A2802" w:rsidRDefault="009A2802">
      <w:pPr>
        <w:autoSpaceDE w:val="0"/>
        <w:autoSpaceDN w:val="0"/>
        <w:adjustRightInd w:val="0"/>
        <w:spacing w:after="0"/>
        <w:rPr>
          <w:rFonts w:ascii="Arial" w:hAnsi="Arial" w:cs="Arial"/>
          <w:color w:val="000000" w:themeColor="text1"/>
        </w:rPr>
      </w:pPr>
      <w:r>
        <w:rPr>
          <w:rFonts w:ascii="Arial" w:hAnsi="Arial" w:cs="Arial"/>
          <w:color w:val="000000" w:themeColor="text1"/>
        </w:rPr>
        <w:lastRenderedPageBreak/>
        <w:t>Allyson Umberger</w:t>
      </w:r>
    </w:p>
    <w:p w:rsidR="009A2802" w:rsidRDefault="009A2802">
      <w:pPr>
        <w:autoSpaceDE w:val="0"/>
        <w:autoSpaceDN w:val="0"/>
        <w:adjustRightInd w:val="0"/>
        <w:spacing w:after="0"/>
        <w:rPr>
          <w:rFonts w:ascii="Arial" w:hAnsi="Arial" w:cs="Arial"/>
          <w:color w:val="000000" w:themeColor="text1"/>
        </w:rPr>
      </w:pPr>
      <w:r>
        <w:rPr>
          <w:rFonts w:ascii="Arial" w:hAnsi="Arial" w:cs="Arial"/>
          <w:color w:val="000000" w:themeColor="text1"/>
        </w:rPr>
        <w:t>Director of Regulatory Affairs &amp; General Counsel</w:t>
      </w:r>
    </w:p>
    <w:p w:rsidR="009A2802" w:rsidRDefault="009A2802">
      <w:pPr>
        <w:autoSpaceDE w:val="0"/>
        <w:autoSpaceDN w:val="0"/>
        <w:adjustRightInd w:val="0"/>
        <w:spacing w:after="0"/>
        <w:rPr>
          <w:rFonts w:ascii="Arial" w:hAnsi="Arial" w:cs="Arial"/>
          <w:color w:val="000000" w:themeColor="text1"/>
        </w:rPr>
      </w:pPr>
      <w:r>
        <w:rPr>
          <w:rFonts w:ascii="Arial" w:hAnsi="Arial" w:cs="Arial"/>
          <w:color w:val="000000" w:themeColor="text1"/>
        </w:rPr>
        <w:t>SRECTrade, Inc.</w:t>
      </w:r>
    </w:p>
    <w:p w:rsidR="009A2802" w:rsidRDefault="009A2802">
      <w:pPr>
        <w:autoSpaceDE w:val="0"/>
        <w:autoSpaceDN w:val="0"/>
        <w:adjustRightInd w:val="0"/>
        <w:spacing w:after="0"/>
        <w:rPr>
          <w:rFonts w:ascii="Arial" w:hAnsi="Arial" w:cs="Arial"/>
          <w:color w:val="000000" w:themeColor="text1"/>
        </w:rPr>
      </w:pPr>
      <w:r>
        <w:rPr>
          <w:rFonts w:ascii="Arial" w:hAnsi="Arial" w:cs="Arial"/>
          <w:color w:val="000000" w:themeColor="text1"/>
        </w:rPr>
        <w:t>90 New Montgomery St., Suite 333</w:t>
      </w:r>
    </w:p>
    <w:p w:rsidR="009A2802" w:rsidRDefault="009A2802">
      <w:pPr>
        <w:autoSpaceDE w:val="0"/>
        <w:autoSpaceDN w:val="0"/>
        <w:adjustRightInd w:val="0"/>
        <w:spacing w:after="0"/>
        <w:rPr>
          <w:rFonts w:ascii="Arial" w:hAnsi="Arial" w:cs="Arial"/>
          <w:color w:val="000000" w:themeColor="text1"/>
        </w:rPr>
      </w:pPr>
      <w:r>
        <w:rPr>
          <w:rFonts w:ascii="Arial" w:hAnsi="Arial" w:cs="Arial"/>
          <w:color w:val="000000" w:themeColor="text1"/>
        </w:rPr>
        <w:t>San Francisco, CA  94105</w:t>
      </w:r>
    </w:p>
    <w:p w:rsidR="009A2802" w:rsidRDefault="009A2802">
      <w:pPr>
        <w:autoSpaceDE w:val="0"/>
        <w:autoSpaceDN w:val="0"/>
        <w:adjustRightInd w:val="0"/>
        <w:spacing w:after="0"/>
        <w:rPr>
          <w:rFonts w:ascii="Arial" w:hAnsi="Arial" w:cs="Arial"/>
          <w:color w:val="000000" w:themeColor="text1"/>
        </w:rPr>
      </w:pPr>
    </w:p>
    <w:p w:rsidR="009A2802" w:rsidRPr="009A2802" w:rsidRDefault="009A2802">
      <w:pPr>
        <w:autoSpaceDE w:val="0"/>
        <w:autoSpaceDN w:val="0"/>
        <w:adjustRightInd w:val="0"/>
        <w:spacing w:after="0"/>
        <w:rPr>
          <w:rFonts w:ascii="Arial Bold" w:hAnsi="Arial Bold" w:cs="Arial"/>
          <w:b/>
          <w:smallCaps/>
          <w:color w:val="000000" w:themeColor="text1"/>
        </w:rPr>
      </w:pPr>
      <w:r w:rsidRPr="009A2802">
        <w:rPr>
          <w:rFonts w:ascii="Arial Bold" w:hAnsi="Arial Bold" w:cs="Arial"/>
          <w:b/>
          <w:smallCaps/>
          <w:color w:val="000000" w:themeColor="text1"/>
        </w:rPr>
        <w:t>On Behalf of SRECTrade, Inc.</w:t>
      </w:r>
      <w:r>
        <w:rPr>
          <w:rFonts w:ascii="Arial Bold" w:hAnsi="Arial Bold" w:cs="Arial"/>
          <w:b/>
          <w:smallCaps/>
          <w:color w:val="000000" w:themeColor="text1"/>
        </w:rPr>
        <w:t>*</w:t>
      </w:r>
    </w:p>
    <w:p w:rsidR="009A2802" w:rsidRDefault="009A2802">
      <w:pPr>
        <w:autoSpaceDE w:val="0"/>
        <w:autoSpaceDN w:val="0"/>
        <w:adjustRightInd w:val="0"/>
        <w:spacing w:after="0"/>
        <w:rPr>
          <w:rFonts w:ascii="Arial" w:hAnsi="Arial" w:cs="Arial"/>
          <w:color w:val="000000" w:themeColor="text1"/>
        </w:rPr>
      </w:pPr>
    </w:p>
    <w:p w:rsidR="009A2802" w:rsidRPr="00B23036" w:rsidRDefault="009A2802" w:rsidP="009A2802">
      <w:pPr>
        <w:spacing w:after="0"/>
        <w:rPr>
          <w:rFonts w:ascii="Arial" w:hAnsi="Arial" w:cs="Arial"/>
          <w:color w:val="000000" w:themeColor="text1"/>
          <w:sz w:val="18"/>
          <w:szCs w:val="18"/>
        </w:rPr>
      </w:pPr>
      <w:r w:rsidRPr="00B23036">
        <w:rPr>
          <w:rFonts w:ascii="Arial" w:hAnsi="Arial" w:cs="Arial"/>
          <w:color w:val="000000" w:themeColor="text1"/>
          <w:sz w:val="18"/>
          <w:szCs w:val="18"/>
        </w:rPr>
        <w:t>*Served via U.S. Mail as no email address was provided</w:t>
      </w:r>
    </w:p>
    <w:p w:rsidR="009A2802" w:rsidRDefault="009A2802">
      <w:pPr>
        <w:autoSpaceDE w:val="0"/>
        <w:autoSpaceDN w:val="0"/>
        <w:adjustRightInd w:val="0"/>
        <w:spacing w:after="0"/>
        <w:rPr>
          <w:rFonts w:ascii="Arial" w:hAnsi="Arial" w:cs="Arial"/>
          <w:color w:val="000000" w:themeColor="text1"/>
        </w:rPr>
      </w:pPr>
    </w:p>
    <w:p w:rsidR="003D628D" w:rsidRDefault="00CE7FC2">
      <w:pPr>
        <w:autoSpaceDE w:val="0"/>
        <w:autoSpaceDN w:val="0"/>
        <w:adjustRightInd w:val="0"/>
        <w:spacing w:after="0"/>
        <w:rPr>
          <w:rFonts w:ascii="Arial" w:hAnsi="Arial" w:cs="Arial"/>
          <w:color w:val="000000" w:themeColor="text1"/>
        </w:rPr>
      </w:pPr>
      <w:r>
        <w:rPr>
          <w:rFonts w:ascii="Arial" w:hAnsi="Arial" w:cs="Arial"/>
          <w:color w:val="000000" w:themeColor="text1"/>
        </w:rPr>
        <w:t>William Wright</w:t>
      </w:r>
    </w:p>
    <w:p w:rsidR="003D628D" w:rsidRDefault="00CE7FC2">
      <w:pPr>
        <w:autoSpaceDE w:val="0"/>
        <w:autoSpaceDN w:val="0"/>
        <w:adjustRightInd w:val="0"/>
        <w:spacing w:after="0"/>
        <w:rPr>
          <w:rFonts w:ascii="Arial" w:hAnsi="Arial" w:cs="Arial"/>
          <w:color w:val="000000" w:themeColor="text1"/>
        </w:rPr>
      </w:pPr>
      <w:r>
        <w:rPr>
          <w:rFonts w:ascii="Arial" w:hAnsi="Arial" w:cs="Arial"/>
          <w:color w:val="000000" w:themeColor="text1"/>
        </w:rPr>
        <w:t xml:space="preserve">Assistant Attorney General </w:t>
      </w:r>
    </w:p>
    <w:p w:rsidR="003D628D" w:rsidRDefault="00CE7FC2">
      <w:pPr>
        <w:autoSpaceDE w:val="0"/>
        <w:autoSpaceDN w:val="0"/>
        <w:adjustRightInd w:val="0"/>
        <w:spacing w:after="0"/>
        <w:rPr>
          <w:rFonts w:ascii="Arial" w:hAnsi="Arial" w:cs="Arial"/>
          <w:color w:val="000000" w:themeColor="text1"/>
        </w:rPr>
      </w:pPr>
      <w:r>
        <w:rPr>
          <w:rFonts w:ascii="Arial" w:hAnsi="Arial" w:cs="Arial"/>
          <w:color w:val="000000" w:themeColor="text1"/>
        </w:rPr>
        <w:t>Chief, Public Utilities Section</w:t>
      </w:r>
    </w:p>
    <w:p w:rsidR="003D628D" w:rsidRDefault="00CE7FC2">
      <w:pPr>
        <w:autoSpaceDE w:val="0"/>
        <w:autoSpaceDN w:val="0"/>
        <w:adjustRightInd w:val="0"/>
        <w:spacing w:after="0"/>
        <w:rPr>
          <w:rFonts w:ascii="Arial" w:hAnsi="Arial" w:cs="Arial"/>
          <w:color w:val="000000" w:themeColor="text1"/>
        </w:rPr>
      </w:pPr>
      <w:r>
        <w:rPr>
          <w:rFonts w:ascii="Arial" w:hAnsi="Arial" w:cs="Arial"/>
          <w:color w:val="000000" w:themeColor="text1"/>
        </w:rPr>
        <w:t>180 East Broad Street, 12th Floor</w:t>
      </w:r>
    </w:p>
    <w:p w:rsidR="003D628D" w:rsidRDefault="00CE7FC2">
      <w:pPr>
        <w:autoSpaceDE w:val="0"/>
        <w:autoSpaceDN w:val="0"/>
        <w:adjustRightInd w:val="0"/>
        <w:spacing w:after="0"/>
        <w:rPr>
          <w:rFonts w:ascii="Arial" w:hAnsi="Arial" w:cs="Arial"/>
          <w:color w:val="000000" w:themeColor="text1"/>
        </w:rPr>
      </w:pPr>
      <w:r>
        <w:rPr>
          <w:rFonts w:ascii="Arial" w:hAnsi="Arial" w:cs="Arial"/>
          <w:color w:val="000000" w:themeColor="text1"/>
        </w:rPr>
        <w:t>Columbus, OH  43215</w:t>
      </w:r>
    </w:p>
    <w:p w:rsidR="003D628D" w:rsidRDefault="00CE7FC2">
      <w:pPr>
        <w:spacing w:after="0"/>
        <w:rPr>
          <w:rFonts w:ascii="Arial" w:hAnsi="Arial" w:cs="Arial"/>
          <w:color w:val="000000" w:themeColor="text1"/>
        </w:rPr>
      </w:pPr>
      <w:r>
        <w:rPr>
          <w:rFonts w:ascii="Arial" w:hAnsi="Arial" w:cs="Arial"/>
        </w:rPr>
        <w:t>William.wright@puc.state.oh.us</w:t>
      </w:r>
    </w:p>
    <w:p w:rsidR="003D628D" w:rsidRDefault="003D628D">
      <w:pPr>
        <w:spacing w:after="0"/>
        <w:rPr>
          <w:rFonts w:ascii="Arial" w:hAnsi="Arial" w:cs="Arial"/>
          <w:b/>
          <w:smallCaps/>
          <w:color w:val="000000" w:themeColor="text1"/>
        </w:rPr>
      </w:pPr>
    </w:p>
    <w:p w:rsidR="003D628D" w:rsidRDefault="00CE7FC2">
      <w:pPr>
        <w:spacing w:after="0"/>
        <w:rPr>
          <w:rFonts w:ascii="Arial" w:hAnsi="Arial" w:cs="Arial"/>
          <w:b/>
          <w:smallCaps/>
          <w:color w:val="000000" w:themeColor="text1"/>
        </w:rPr>
      </w:pPr>
      <w:r>
        <w:rPr>
          <w:rFonts w:ascii="Arial" w:hAnsi="Arial" w:cs="Arial"/>
          <w:b/>
          <w:smallCaps/>
          <w:color w:val="000000" w:themeColor="text1"/>
        </w:rPr>
        <w:t>On Behalf of the Staff of the Public Utilities Commission of Ohio</w:t>
      </w:r>
    </w:p>
    <w:p w:rsidR="003D628D" w:rsidRDefault="003D628D">
      <w:pPr>
        <w:autoSpaceDE w:val="0"/>
        <w:autoSpaceDN w:val="0"/>
        <w:adjustRightInd w:val="0"/>
        <w:rPr>
          <w:rFonts w:ascii="Arial" w:hAnsi="Arial" w:cs="Arial"/>
          <w:color w:val="000000" w:themeColor="text1"/>
        </w:rPr>
      </w:pPr>
    </w:p>
    <w:p w:rsidR="003D628D" w:rsidRDefault="00CE7FC2">
      <w:pPr>
        <w:autoSpaceDE w:val="0"/>
        <w:autoSpaceDN w:val="0"/>
        <w:adjustRightInd w:val="0"/>
        <w:spacing w:after="0"/>
        <w:rPr>
          <w:rFonts w:ascii="Arial" w:hAnsi="Arial" w:cs="Arial"/>
          <w:color w:val="000000" w:themeColor="text1"/>
        </w:rPr>
      </w:pPr>
      <w:r>
        <w:rPr>
          <w:rFonts w:ascii="Arial" w:hAnsi="Arial" w:cs="Arial"/>
          <w:color w:val="000000" w:themeColor="text1"/>
        </w:rPr>
        <w:t>Richard Bulgrin</w:t>
      </w:r>
    </w:p>
    <w:p w:rsidR="003D628D" w:rsidRDefault="00CE7FC2">
      <w:pPr>
        <w:autoSpaceDE w:val="0"/>
        <w:autoSpaceDN w:val="0"/>
        <w:adjustRightInd w:val="0"/>
        <w:spacing w:after="0"/>
        <w:rPr>
          <w:rFonts w:ascii="Arial" w:hAnsi="Arial" w:cs="Arial"/>
          <w:color w:val="000000" w:themeColor="text1"/>
        </w:rPr>
      </w:pPr>
      <w:r>
        <w:rPr>
          <w:rFonts w:ascii="Arial" w:hAnsi="Arial" w:cs="Arial"/>
          <w:color w:val="000000" w:themeColor="text1"/>
        </w:rPr>
        <w:t>Bryce McKenney</w:t>
      </w:r>
    </w:p>
    <w:p w:rsidR="003D628D" w:rsidRDefault="00CE7FC2">
      <w:pPr>
        <w:tabs>
          <w:tab w:val="left" w:pos="2160"/>
          <w:tab w:val="left" w:pos="2280"/>
        </w:tabs>
        <w:spacing w:after="0"/>
        <w:rPr>
          <w:rFonts w:ascii="Arial" w:hAnsi="Arial" w:cs="Arial"/>
          <w:color w:val="000000" w:themeColor="text1"/>
        </w:rPr>
      </w:pPr>
      <w:r>
        <w:rPr>
          <w:rFonts w:ascii="Arial" w:hAnsi="Arial" w:cs="Arial"/>
          <w:color w:val="000000" w:themeColor="text1"/>
        </w:rPr>
        <w:t>Attorney Examiners</w:t>
      </w:r>
    </w:p>
    <w:p w:rsidR="003D628D" w:rsidRDefault="00CE7FC2">
      <w:pPr>
        <w:tabs>
          <w:tab w:val="left" w:pos="2160"/>
          <w:tab w:val="left" w:pos="2280"/>
        </w:tabs>
        <w:spacing w:after="0"/>
        <w:rPr>
          <w:rFonts w:ascii="Arial" w:hAnsi="Arial" w:cs="Arial"/>
          <w:color w:val="000000" w:themeColor="text1"/>
        </w:rPr>
      </w:pPr>
      <w:r>
        <w:rPr>
          <w:rFonts w:ascii="Arial" w:hAnsi="Arial" w:cs="Arial"/>
          <w:color w:val="000000" w:themeColor="text1"/>
        </w:rPr>
        <w:t>Public Utilities Commission of Ohio</w:t>
      </w:r>
    </w:p>
    <w:p w:rsidR="003D628D" w:rsidRDefault="00CE7FC2">
      <w:pPr>
        <w:tabs>
          <w:tab w:val="left" w:pos="2160"/>
          <w:tab w:val="left" w:pos="2280"/>
        </w:tabs>
        <w:spacing w:after="0"/>
        <w:rPr>
          <w:rFonts w:ascii="Arial" w:hAnsi="Arial" w:cs="Arial"/>
          <w:color w:val="000000" w:themeColor="text1"/>
        </w:rPr>
      </w:pPr>
      <w:r>
        <w:rPr>
          <w:rFonts w:ascii="Arial" w:hAnsi="Arial" w:cs="Arial"/>
          <w:color w:val="000000" w:themeColor="text1"/>
        </w:rPr>
        <w:t>180 E. Broad Street</w:t>
      </w:r>
    </w:p>
    <w:p w:rsidR="003D628D" w:rsidRDefault="00CE7FC2">
      <w:pPr>
        <w:tabs>
          <w:tab w:val="left" w:pos="2160"/>
          <w:tab w:val="left" w:pos="2280"/>
        </w:tabs>
        <w:spacing w:after="0"/>
        <w:rPr>
          <w:rFonts w:ascii="Arial" w:hAnsi="Arial" w:cs="Arial"/>
          <w:color w:val="000000" w:themeColor="text1"/>
        </w:rPr>
      </w:pPr>
      <w:r>
        <w:rPr>
          <w:rFonts w:ascii="Arial" w:hAnsi="Arial" w:cs="Arial"/>
          <w:color w:val="000000" w:themeColor="text1"/>
        </w:rPr>
        <w:t>Columbus, OH  43215-3793</w:t>
      </w:r>
    </w:p>
    <w:p w:rsidR="003D628D" w:rsidRDefault="00CE7FC2">
      <w:pPr>
        <w:tabs>
          <w:tab w:val="left" w:pos="2160"/>
          <w:tab w:val="left" w:pos="2280"/>
        </w:tabs>
        <w:spacing w:after="0"/>
        <w:rPr>
          <w:rFonts w:ascii="Arial" w:hAnsi="Arial" w:cs="Arial"/>
          <w:color w:val="000000" w:themeColor="text1"/>
        </w:rPr>
      </w:pPr>
      <w:r>
        <w:rPr>
          <w:rFonts w:ascii="Arial" w:hAnsi="Arial" w:cs="Arial"/>
          <w:color w:val="000000" w:themeColor="text1"/>
        </w:rPr>
        <w:t>Richard.bulgrin@puc.state.oh.us</w:t>
      </w:r>
    </w:p>
    <w:p w:rsidR="003D628D" w:rsidRDefault="00CE7FC2">
      <w:pPr>
        <w:tabs>
          <w:tab w:val="left" w:pos="2160"/>
          <w:tab w:val="left" w:pos="2280"/>
        </w:tabs>
        <w:spacing w:after="0"/>
        <w:rPr>
          <w:rFonts w:ascii="Arial" w:hAnsi="Arial" w:cs="Arial"/>
          <w:color w:val="000000" w:themeColor="text1"/>
        </w:rPr>
      </w:pPr>
      <w:r>
        <w:rPr>
          <w:rFonts w:ascii="Arial" w:hAnsi="Arial" w:cs="Arial"/>
          <w:color w:val="000000" w:themeColor="text1"/>
        </w:rPr>
        <w:t>bryce.mckenney@puc.state.oh.us</w:t>
      </w:r>
    </w:p>
    <w:p w:rsidR="003D628D" w:rsidRDefault="003D628D">
      <w:pPr>
        <w:tabs>
          <w:tab w:val="left" w:pos="2160"/>
          <w:tab w:val="left" w:pos="2280"/>
        </w:tabs>
        <w:spacing w:after="0"/>
        <w:rPr>
          <w:rFonts w:ascii="Arial" w:hAnsi="Arial" w:cs="Arial"/>
          <w:color w:val="000000" w:themeColor="text1"/>
        </w:rPr>
      </w:pPr>
    </w:p>
    <w:p w:rsidR="003D628D" w:rsidRDefault="00CE7FC2">
      <w:pPr>
        <w:tabs>
          <w:tab w:val="left" w:pos="2160"/>
          <w:tab w:val="left" w:pos="2280"/>
        </w:tabs>
        <w:spacing w:after="0"/>
        <w:rPr>
          <w:rFonts w:ascii="Arial" w:hAnsi="Arial" w:cs="Arial"/>
          <w:b/>
          <w:smallCaps/>
          <w:color w:val="000000" w:themeColor="text1"/>
        </w:rPr>
      </w:pPr>
      <w:r>
        <w:rPr>
          <w:rFonts w:ascii="Arial" w:hAnsi="Arial" w:cs="Arial"/>
          <w:b/>
          <w:smallCaps/>
          <w:color w:val="000000" w:themeColor="text1"/>
        </w:rPr>
        <w:t>Attorney Examiners</w:t>
      </w:r>
    </w:p>
    <w:p w:rsidR="003D628D" w:rsidRDefault="003D628D">
      <w:pPr>
        <w:spacing w:after="0" w:line="480" w:lineRule="auto"/>
        <w:ind w:firstLine="720"/>
        <w:jc w:val="both"/>
        <w:rPr>
          <w:rFonts w:ascii="Arial" w:hAnsi="Arial" w:cs="Arial"/>
        </w:rPr>
      </w:pPr>
    </w:p>
    <w:sectPr w:rsidR="003D628D">
      <w:headerReference w:type="default" r:id="rId31"/>
      <w:footerReference w:type="default" r:id="rId32"/>
      <w:headerReference w:type="first" r:id="rId33"/>
      <w:footerReference w:type="first" r:id="rId34"/>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28D" w:rsidRDefault="00CE7FC2">
      <w:pPr>
        <w:spacing w:after="0"/>
      </w:pPr>
      <w:r>
        <w:separator/>
      </w:r>
    </w:p>
  </w:endnote>
  <w:endnote w:type="continuationSeparator" w:id="0">
    <w:p w:rsidR="003D628D" w:rsidRDefault="00CE7F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E34" w:rsidRDefault="008E3E34">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26F" w:rsidRPr="0049026F" w:rsidRDefault="00226108" w:rsidP="0049026F">
    <w:pPr>
      <w:pStyle w:val="Footer"/>
      <w:tabs>
        <w:tab w:val="clear" w:pos="9360"/>
        <w:tab w:val="left" w:pos="5159"/>
      </w:tabs>
    </w:pPr>
    <w:r w:rsidRPr="00226108">
      <w:rPr>
        <w:noProof/>
        <w:sz w:val="16"/>
      </w:rPr>
      <w:t>{C44678: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26F" w:rsidRDefault="0049026F">
    <w:pPr>
      <w:pStyle w:val="Footer"/>
    </w:pPr>
    <w:r w:rsidRPr="00FB1492">
      <w:rPr>
        <w:rFonts w:ascii="Arial" w:hAnsi="Arial" w:cs="Arial"/>
        <w:noProof/>
        <w:sz w:val="16"/>
      </w:rPr>
      <w:t>{C44678: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26F" w:rsidRDefault="00226108">
    <w:pPr>
      <w:pStyle w:val="Footer"/>
    </w:pPr>
    <w:r w:rsidRPr="00226108">
      <w:rPr>
        <w:rFonts w:ascii="Arial" w:hAnsi="Arial" w:cs="Arial"/>
        <w:noProof/>
        <w:sz w:val="16"/>
      </w:rPr>
      <w:t>{C44678: }</w:t>
    </w:r>
    <w:r w:rsidR="0049026F">
      <w:rPr>
        <w:noProof/>
        <w:sz w:val="16"/>
      </w:rPr>
      <w:tab/>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26F" w:rsidRDefault="0049026F">
    <w:pPr>
      <w:pStyle w:val="Footer"/>
    </w:pPr>
    <w:r w:rsidRPr="00FB1492">
      <w:rPr>
        <w:rFonts w:ascii="Arial" w:hAnsi="Arial" w:cs="Arial"/>
        <w:noProof/>
        <w:sz w:val="16"/>
      </w:rPr>
      <w:t>{C44678: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28D" w:rsidRDefault="00226108">
    <w:pPr>
      <w:pStyle w:val="Footer"/>
    </w:pPr>
    <w:r w:rsidRPr="00226108">
      <w:rPr>
        <w:rFonts w:ascii="Arial" w:hAnsi="Arial" w:cs="Arial"/>
        <w:noProof/>
        <w:sz w:val="16"/>
      </w:rPr>
      <w:t>{C44678: }</w:t>
    </w:r>
    <w:r w:rsidR="00343DCA">
      <w:rPr>
        <w:noProof/>
        <w:sz w:val="16"/>
      </w:rPr>
      <w:tab/>
    </w:r>
    <w:r w:rsidR="00343DCA" w:rsidRPr="00343DCA">
      <w:rPr>
        <w:rFonts w:ascii="Arial" w:hAnsi="Arial" w:cs="Arial"/>
        <w:noProof/>
      </w:rPr>
      <w:fldChar w:fldCharType="begin"/>
    </w:r>
    <w:r w:rsidR="00343DCA" w:rsidRPr="00343DCA">
      <w:rPr>
        <w:rFonts w:ascii="Arial" w:hAnsi="Arial" w:cs="Arial"/>
        <w:noProof/>
      </w:rPr>
      <w:instrText xml:space="preserve"> PAGE   \* MERGEFORMAT </w:instrText>
    </w:r>
    <w:r w:rsidR="00343DCA" w:rsidRPr="00343DCA">
      <w:rPr>
        <w:rFonts w:ascii="Arial" w:hAnsi="Arial" w:cs="Arial"/>
        <w:noProof/>
      </w:rPr>
      <w:fldChar w:fldCharType="separate"/>
    </w:r>
    <w:r w:rsidR="00FD1A19">
      <w:rPr>
        <w:rFonts w:ascii="Arial" w:hAnsi="Arial" w:cs="Arial"/>
        <w:noProof/>
      </w:rPr>
      <w:t>2</w:t>
    </w:r>
    <w:r w:rsidR="00343DCA" w:rsidRPr="00343DCA">
      <w:rPr>
        <w:rFonts w:ascii="Arial" w:hAnsi="Arial" w:cs="Arial"/>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28D" w:rsidRDefault="00226108">
    <w:pPr>
      <w:pStyle w:val="Footer"/>
    </w:pPr>
    <w:r w:rsidRPr="00226108">
      <w:rPr>
        <w:rFonts w:ascii="Arial" w:hAnsi="Arial" w:cs="Arial"/>
        <w:noProof/>
        <w:sz w:val="16"/>
      </w:rPr>
      <w:t>{C44678: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26F" w:rsidRDefault="00226108">
    <w:pPr>
      <w:pStyle w:val="Footer"/>
    </w:pPr>
    <w:r w:rsidRPr="00226108">
      <w:rPr>
        <w:rFonts w:ascii="Arial" w:hAnsi="Arial" w:cs="Arial"/>
        <w:noProof/>
        <w:sz w:val="16"/>
      </w:rPr>
      <w:t>{C44678: }</w:t>
    </w:r>
    <w:r w:rsidR="0049026F">
      <w:rPr>
        <w:noProof/>
        <w:sz w:val="16"/>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26F" w:rsidRDefault="0049026F">
    <w:pPr>
      <w:pStyle w:val="Footer"/>
    </w:pPr>
    <w:r w:rsidRPr="00FB1492">
      <w:rPr>
        <w:rFonts w:ascii="Arial" w:hAnsi="Arial" w:cs="Arial"/>
        <w:noProof/>
        <w:sz w:val="16"/>
      </w:rPr>
      <w:t>{C44678: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26F" w:rsidRDefault="00226108">
    <w:pPr>
      <w:pStyle w:val="Footer"/>
    </w:pPr>
    <w:r w:rsidRPr="00226108">
      <w:rPr>
        <w:rFonts w:ascii="Arial" w:hAnsi="Arial" w:cs="Arial"/>
        <w:noProof/>
        <w:sz w:val="16"/>
      </w:rPr>
      <w:t>{C44678: }</w:t>
    </w:r>
    <w:r w:rsidR="0049026F">
      <w:rPr>
        <w:noProof/>
        <w:sz w:val="16"/>
      </w:rPr>
      <w:tab/>
    </w:r>
    <w:r w:rsidR="0049026F" w:rsidRPr="00343DCA">
      <w:rPr>
        <w:rFonts w:ascii="Arial" w:hAnsi="Arial" w:cs="Arial"/>
        <w:noProof/>
      </w:rPr>
      <w:fldChar w:fldCharType="begin"/>
    </w:r>
    <w:r w:rsidR="0049026F" w:rsidRPr="00343DCA">
      <w:rPr>
        <w:rFonts w:ascii="Arial" w:hAnsi="Arial" w:cs="Arial"/>
        <w:noProof/>
      </w:rPr>
      <w:instrText xml:space="preserve"> PAGE   \* MERGEFORMAT </w:instrText>
    </w:r>
    <w:r w:rsidR="0049026F" w:rsidRPr="00343DCA">
      <w:rPr>
        <w:rFonts w:ascii="Arial" w:hAnsi="Arial" w:cs="Arial"/>
        <w:noProof/>
      </w:rPr>
      <w:fldChar w:fldCharType="separate"/>
    </w:r>
    <w:r w:rsidR="008E3E34">
      <w:rPr>
        <w:rFonts w:ascii="Arial" w:hAnsi="Arial" w:cs="Arial"/>
        <w:noProof/>
      </w:rPr>
      <w:t>6</w:t>
    </w:r>
    <w:r w:rsidR="0049026F" w:rsidRPr="00343DCA">
      <w:rPr>
        <w:rFonts w:ascii="Arial" w:hAnsi="Arial" w:cs="Arial"/>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26F" w:rsidRDefault="0049026F">
    <w:pPr>
      <w:pStyle w:val="Footer"/>
    </w:pPr>
    <w:r w:rsidRPr="00FB1492">
      <w:rPr>
        <w:rFonts w:ascii="Arial" w:hAnsi="Arial" w:cs="Arial"/>
        <w:noProof/>
        <w:sz w:val="16"/>
      </w:rPr>
      <w:t>{C44678: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26F" w:rsidRDefault="00226108">
    <w:pPr>
      <w:pStyle w:val="Footer"/>
    </w:pPr>
    <w:r w:rsidRPr="00226108">
      <w:rPr>
        <w:rFonts w:ascii="Arial" w:hAnsi="Arial" w:cs="Arial"/>
        <w:noProof/>
        <w:sz w:val="16"/>
      </w:rPr>
      <w:t>{C44678: }</w:t>
    </w:r>
    <w:r w:rsidR="0049026F">
      <w:rPr>
        <w:noProof/>
        <w:sz w:val="16"/>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26F" w:rsidRDefault="0049026F">
    <w:pPr>
      <w:pStyle w:val="Footer"/>
    </w:pPr>
    <w:r w:rsidRPr="00FB1492">
      <w:rPr>
        <w:rFonts w:ascii="Arial" w:hAnsi="Arial" w:cs="Arial"/>
        <w:noProof/>
        <w:sz w:val="16"/>
      </w:rPr>
      <w:t>{C44678: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28D" w:rsidRDefault="00CE7FC2">
      <w:pPr>
        <w:spacing w:after="0"/>
        <w:rPr>
          <w:noProof/>
        </w:rPr>
      </w:pPr>
      <w:r>
        <w:rPr>
          <w:noProof/>
        </w:rPr>
        <w:separator/>
      </w:r>
    </w:p>
  </w:footnote>
  <w:footnote w:type="continuationSeparator" w:id="0">
    <w:p w:rsidR="003D628D" w:rsidRDefault="00CE7FC2">
      <w:pPr>
        <w:spacing w:after="0"/>
      </w:pPr>
      <w:r>
        <w:continuationSeparator/>
      </w:r>
    </w:p>
  </w:footnote>
  <w:footnote w:id="1">
    <w:p w:rsidR="003D628D" w:rsidRDefault="00CE7FC2">
      <w:pPr>
        <w:pStyle w:val="FootnoteText"/>
        <w:spacing w:after="120"/>
        <w:jc w:val="both"/>
        <w:rPr>
          <w:rFonts w:ascii="Arial" w:hAnsi="Arial" w:cs="Arial"/>
        </w:rPr>
      </w:pPr>
      <w:r>
        <w:rPr>
          <w:rStyle w:val="FootnoteReference"/>
          <w:rFonts w:ascii="Arial" w:hAnsi="Arial" w:cs="Arial"/>
        </w:rPr>
        <w:footnoteRef/>
      </w:r>
      <w:r>
        <w:rPr>
          <w:rFonts w:ascii="Arial" w:hAnsi="Arial" w:cs="Arial"/>
        </w:rPr>
        <w:t xml:space="preserve"> Section 4928.64, Revised Code.  This obligation can also be satisfied by purchasing or acquiring renewable energy credits (“RECs”) and solar renewable energy credits (“SRECs”).  Section 4928.65, Revised Code.</w:t>
      </w:r>
    </w:p>
  </w:footnote>
  <w:footnote w:id="2">
    <w:p w:rsidR="003D628D" w:rsidRDefault="00CE7FC2" w:rsidP="006F510A">
      <w:pPr>
        <w:pStyle w:val="FootnoteText"/>
        <w:spacing w:after="120"/>
        <w:jc w:val="both"/>
        <w:rPr>
          <w:rFonts w:ascii="Arial" w:hAnsi="Arial" w:cs="Arial"/>
        </w:rPr>
      </w:pPr>
      <w:r>
        <w:rPr>
          <w:rStyle w:val="FootnoteReference"/>
          <w:rFonts w:ascii="Arial" w:hAnsi="Arial" w:cs="Arial"/>
        </w:rPr>
        <w:footnoteRef/>
      </w:r>
      <w:r>
        <w:rPr>
          <w:rFonts w:ascii="Arial" w:hAnsi="Arial" w:cs="Arial"/>
        </w:rPr>
        <w:t xml:space="preserve"> Section 4928.64(B)(3), Revised Code.</w:t>
      </w:r>
    </w:p>
  </w:footnote>
  <w:footnote w:id="3">
    <w:p w:rsidR="003D628D" w:rsidRDefault="00CE7FC2" w:rsidP="006F510A">
      <w:pPr>
        <w:pStyle w:val="FootnoteText"/>
        <w:spacing w:after="120"/>
        <w:jc w:val="both"/>
        <w:rPr>
          <w:rFonts w:ascii="Arial" w:hAnsi="Arial" w:cs="Arial"/>
          <w:u w:val="single"/>
        </w:rPr>
      </w:pPr>
      <w:r>
        <w:rPr>
          <w:rStyle w:val="FootnoteReference"/>
          <w:rFonts w:ascii="Arial" w:hAnsi="Arial" w:cs="Arial"/>
        </w:rPr>
        <w:footnoteRef/>
      </w:r>
      <w:r>
        <w:rPr>
          <w:rFonts w:ascii="Arial" w:hAnsi="Arial" w:cs="Arial"/>
        </w:rPr>
        <w:t xml:space="preserve"> SB 310 modified Section 4928.64(B)(3) to provide: </w:t>
      </w:r>
      <w:r>
        <w:rPr>
          <w:rFonts w:ascii="Arial" w:hAnsi="Arial" w:cs="Arial"/>
          <w:strike/>
        </w:rPr>
        <w:t>At least one-half of the</w:t>
      </w:r>
      <w:r>
        <w:rPr>
          <w:rFonts w:ascii="Arial" w:hAnsi="Arial" w:cs="Arial"/>
        </w:rPr>
        <w:t> </w:t>
      </w:r>
      <w:r>
        <w:rPr>
          <w:rFonts w:ascii="Arial" w:hAnsi="Arial" w:cs="Arial"/>
          <w:u w:val="single"/>
        </w:rPr>
        <w:t>The qualifying</w:t>
      </w:r>
      <w:r>
        <w:rPr>
          <w:rFonts w:ascii="Arial" w:hAnsi="Arial" w:cs="Arial"/>
        </w:rPr>
        <w:t> renewable energy resources implemented by the utility or company shall be met </w:t>
      </w:r>
      <w:r>
        <w:rPr>
          <w:rFonts w:ascii="Arial" w:hAnsi="Arial" w:cs="Arial"/>
          <w:strike/>
        </w:rPr>
        <w:t>through</w:t>
      </w:r>
      <w:r>
        <w:rPr>
          <w:rFonts w:ascii="Arial" w:hAnsi="Arial" w:cs="Arial"/>
        </w:rPr>
        <w:t xml:space="preserve"> </w:t>
      </w:r>
      <w:r>
        <w:rPr>
          <w:rFonts w:ascii="Arial" w:hAnsi="Arial" w:cs="Arial"/>
          <w:u w:val="single"/>
        </w:rPr>
        <w:t xml:space="preserve">either: </w:t>
      </w:r>
    </w:p>
    <w:p w:rsidR="003D628D" w:rsidRDefault="00CE7FC2" w:rsidP="006F510A">
      <w:pPr>
        <w:pStyle w:val="FootnoteText"/>
        <w:spacing w:after="120"/>
        <w:ind w:left="360"/>
        <w:jc w:val="both"/>
        <w:rPr>
          <w:rFonts w:ascii="Arial" w:hAnsi="Arial" w:cs="Arial"/>
        </w:rPr>
      </w:pPr>
      <w:r>
        <w:rPr>
          <w:rFonts w:ascii="Arial" w:hAnsi="Arial" w:cs="Arial"/>
          <w:u w:val="single"/>
        </w:rPr>
        <w:t>(a)</w:t>
      </w:r>
      <w:r>
        <w:rPr>
          <w:rFonts w:ascii="Arial" w:hAnsi="Arial" w:cs="Arial"/>
          <w:u w:val="single"/>
        </w:rPr>
        <w:tab/>
        <w:t>Through</w:t>
      </w:r>
      <w:r>
        <w:rPr>
          <w:rFonts w:ascii="Arial" w:hAnsi="Arial" w:cs="Arial"/>
        </w:rPr>
        <w:t> facilities located in this state; </w:t>
      </w:r>
      <w:r>
        <w:rPr>
          <w:rFonts w:ascii="Arial" w:hAnsi="Arial" w:cs="Arial"/>
          <w:strike/>
        </w:rPr>
        <w:t>the remainder shall be met with</w:t>
      </w:r>
      <w:r>
        <w:rPr>
          <w:rFonts w:ascii="Arial" w:hAnsi="Arial" w:cs="Arial"/>
        </w:rPr>
        <w:t> </w:t>
      </w:r>
      <w:r>
        <w:rPr>
          <w:rFonts w:ascii="Arial" w:hAnsi="Arial" w:cs="Arial"/>
          <w:u w:val="single"/>
        </w:rPr>
        <w:t>or</w:t>
      </w:r>
    </w:p>
    <w:p w:rsidR="003D628D" w:rsidRDefault="00CE7FC2" w:rsidP="006F510A">
      <w:pPr>
        <w:pStyle w:val="FootnoteText"/>
        <w:spacing w:after="120"/>
        <w:ind w:left="360"/>
        <w:jc w:val="both"/>
        <w:rPr>
          <w:rFonts w:ascii="Arial" w:hAnsi="Arial" w:cs="Arial"/>
        </w:rPr>
      </w:pPr>
      <w:r>
        <w:rPr>
          <w:rFonts w:ascii="Arial" w:hAnsi="Arial" w:cs="Arial"/>
          <w:u w:val="single"/>
        </w:rPr>
        <w:t>(b)</w:t>
      </w:r>
      <w:r>
        <w:rPr>
          <w:rFonts w:ascii="Arial" w:hAnsi="Arial" w:cs="Arial"/>
          <w:u w:val="single"/>
        </w:rPr>
        <w:tab/>
        <w:t>With</w:t>
      </w:r>
      <w:r>
        <w:rPr>
          <w:rFonts w:ascii="Arial" w:hAnsi="Arial" w:cs="Arial"/>
        </w:rPr>
        <w:t> resources that can be shown to be deliverable into this state.</w:t>
      </w:r>
    </w:p>
  </w:footnote>
  <w:footnote w:id="4">
    <w:p w:rsidR="003D628D" w:rsidRDefault="00CE7FC2" w:rsidP="006F510A">
      <w:pPr>
        <w:pStyle w:val="FootnoteText"/>
        <w:spacing w:after="120"/>
        <w:rPr>
          <w:rFonts w:ascii="Arial" w:hAnsi="Arial" w:cs="Arial"/>
        </w:rPr>
      </w:pPr>
      <w:r>
        <w:rPr>
          <w:rStyle w:val="FootnoteReference"/>
          <w:rFonts w:ascii="Arial" w:hAnsi="Arial" w:cs="Arial"/>
        </w:rPr>
        <w:footnoteRef/>
      </w:r>
      <w:r>
        <w:rPr>
          <w:rFonts w:ascii="Arial" w:hAnsi="Arial" w:cs="Arial"/>
        </w:rPr>
        <w:t xml:space="preserve"> Entry at 2 (July 11, 2014).</w:t>
      </w:r>
    </w:p>
  </w:footnote>
  <w:footnote w:id="5">
    <w:p w:rsidR="003D628D" w:rsidRPr="00CE5F27" w:rsidRDefault="00CE7FC2" w:rsidP="006F510A">
      <w:pPr>
        <w:pStyle w:val="FootnoteText"/>
        <w:spacing w:after="120"/>
        <w:jc w:val="both"/>
        <w:rPr>
          <w:rFonts w:ascii="Arial" w:hAnsi="Arial" w:cs="Arial"/>
        </w:rPr>
      </w:pPr>
      <w:r w:rsidRPr="00CE5F27">
        <w:rPr>
          <w:rStyle w:val="FootnoteReference"/>
          <w:rFonts w:ascii="Arial" w:hAnsi="Arial" w:cs="Arial"/>
        </w:rPr>
        <w:footnoteRef/>
      </w:r>
      <w:r w:rsidRPr="00CE5F27">
        <w:rPr>
          <w:rFonts w:ascii="Arial" w:hAnsi="Arial" w:cs="Arial"/>
        </w:rPr>
        <w:t xml:space="preserve"> Section 3 of SB 310 states: </w:t>
      </w:r>
      <w:r>
        <w:rPr>
          <w:rFonts w:ascii="Arial" w:hAnsi="Arial" w:cs="Arial"/>
        </w:rPr>
        <w:t>“</w:t>
      </w:r>
      <w:r w:rsidRPr="00CE5F27">
        <w:rPr>
          <w:rFonts w:ascii="Arial" w:hAnsi="Arial" w:cs="Arial"/>
        </w:rPr>
        <w:t>It is the intent of the General Assembly to ensure that customers in Ohio have access to affordable energy. It is the intent of the General Assembly to incorporate as many forms of inexpensive, reliable energy sources in the state of Ohio as possible. It is also the intent of the General Assembly to get a better understanding of how energy mandates impact jobs and the economy in Ohio and to minimize government mandates. Because the energy mandates in current law may be unrealistic and unattainable, it is the intent of the General Assembly to review all energy resources as part of its efforts to address energy pricing issues.</w:t>
      </w:r>
      <w:r>
        <w:rPr>
          <w:rFonts w:ascii="Arial" w:hAnsi="Arial" w:cs="Arial"/>
        </w:rPr>
        <w:t>”</w:t>
      </w:r>
    </w:p>
  </w:footnote>
  <w:footnote w:id="6">
    <w:p w:rsidR="003D628D" w:rsidRDefault="00CE7FC2" w:rsidP="006F510A">
      <w:pPr>
        <w:pStyle w:val="FootnoteText"/>
        <w:spacing w:after="120"/>
        <w:jc w:val="both"/>
        <w:rPr>
          <w:rFonts w:ascii="Arial" w:hAnsi="Arial" w:cs="Arial"/>
          <w:b/>
        </w:rPr>
      </w:pPr>
      <w:r>
        <w:rPr>
          <w:rStyle w:val="FootnoteReference"/>
          <w:rFonts w:ascii="Arial" w:hAnsi="Arial" w:cs="Arial"/>
        </w:rPr>
        <w:footnoteRef/>
      </w:r>
      <w:r>
        <w:rPr>
          <w:rFonts w:ascii="Arial" w:hAnsi="Arial" w:cs="Arial"/>
        </w:rPr>
        <w:t xml:space="preserve"> Rule 4901:1-40-03(A)(2)(a), O.A.C.</w:t>
      </w:r>
      <w:r w:rsidRPr="00CE5F27">
        <w:rPr>
          <w:rFonts w:ascii="Arial" w:hAnsi="Arial" w:cs="Arial"/>
        </w:rPr>
        <w:t>, states:</w:t>
      </w:r>
    </w:p>
    <w:p w:rsidR="003D628D" w:rsidRDefault="00CE7FC2" w:rsidP="006F510A">
      <w:pPr>
        <w:pStyle w:val="FootnoteText"/>
        <w:spacing w:after="120"/>
        <w:ind w:left="720" w:right="720"/>
        <w:jc w:val="both"/>
        <w:rPr>
          <w:rFonts w:ascii="Arial" w:hAnsi="Arial" w:cs="Arial"/>
        </w:rPr>
      </w:pPr>
      <w:r>
        <w:rPr>
          <w:rFonts w:ascii="Arial" w:hAnsi="Arial" w:cs="Arial"/>
        </w:rPr>
        <w:t xml:space="preserve">At least half of the annual renewable energy resources, including solar energy resources, shall be met through electricity generated by facilities located in this state.  Facilities located in the state shall include a hydroelectric generating facility that is located on a river that is within or bordering this state, and wind turbines located in the state's territorial waters of Lake Erie.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E34" w:rsidRDefault="008E3E34">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26F" w:rsidRDefault="0049026F">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26F" w:rsidRDefault="0049026F">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26F" w:rsidRDefault="0049026F">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26F" w:rsidRDefault="004902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E34" w:rsidRDefault="008E3E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E34" w:rsidRDefault="008E3E3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26F" w:rsidRDefault="0049026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26F" w:rsidRDefault="0049026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26F" w:rsidRDefault="0049026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26F" w:rsidRDefault="0049026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26F" w:rsidRDefault="0049026F">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26F" w:rsidRDefault="004902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92E8C"/>
    <w:multiLevelType w:val="hybridMultilevel"/>
    <w:tmpl w:val="CE5648D4"/>
    <w:lvl w:ilvl="0" w:tplc="B36A5E9A">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6623B79"/>
    <w:multiLevelType w:val="hybridMultilevel"/>
    <w:tmpl w:val="6F547BB8"/>
    <w:lvl w:ilvl="0" w:tplc="78E0B8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9E364EC"/>
    <w:multiLevelType w:val="hybridMultilevel"/>
    <w:tmpl w:val="72C67C0C"/>
    <w:lvl w:ilvl="0" w:tplc="5FA803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28D"/>
    <w:rsid w:val="00055817"/>
    <w:rsid w:val="00226108"/>
    <w:rsid w:val="00343DCA"/>
    <w:rsid w:val="003D628D"/>
    <w:rsid w:val="004320A3"/>
    <w:rsid w:val="0049026F"/>
    <w:rsid w:val="006038FD"/>
    <w:rsid w:val="00630E61"/>
    <w:rsid w:val="006F510A"/>
    <w:rsid w:val="008166DA"/>
    <w:rsid w:val="00895367"/>
    <w:rsid w:val="008E3E34"/>
    <w:rsid w:val="009A2802"/>
    <w:rsid w:val="00A017EC"/>
    <w:rsid w:val="00A0688D"/>
    <w:rsid w:val="00B23036"/>
    <w:rsid w:val="00C66C92"/>
    <w:rsid w:val="00CE5F27"/>
    <w:rsid w:val="00CE7FC2"/>
    <w:rsid w:val="00D96AD8"/>
    <w:rsid w:val="00FB1492"/>
    <w:rsid w:val="00FD1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947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7639"/>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97639"/>
  </w:style>
  <w:style w:type="paragraph" w:styleId="ListParagraph">
    <w:name w:val="List Paragraph"/>
    <w:basedOn w:val="Normal"/>
    <w:uiPriority w:val="34"/>
    <w:qFormat/>
    <w:rsid w:val="00F74DFA"/>
    <w:pPr>
      <w:ind w:left="720"/>
      <w:contextualSpacing/>
    </w:pPr>
  </w:style>
  <w:style w:type="paragraph" w:styleId="Header">
    <w:name w:val="header"/>
    <w:basedOn w:val="Normal"/>
    <w:link w:val="HeaderChar"/>
    <w:uiPriority w:val="99"/>
    <w:unhideWhenUsed/>
    <w:rsid w:val="00CD3A7A"/>
    <w:pPr>
      <w:tabs>
        <w:tab w:val="center" w:pos="4680"/>
        <w:tab w:val="right" w:pos="9360"/>
      </w:tabs>
      <w:spacing w:after="0"/>
    </w:pPr>
  </w:style>
  <w:style w:type="character" w:customStyle="1" w:styleId="HeaderChar">
    <w:name w:val="Header Char"/>
    <w:basedOn w:val="DefaultParagraphFont"/>
    <w:link w:val="Header"/>
    <w:uiPriority w:val="99"/>
    <w:rsid w:val="00CD3A7A"/>
  </w:style>
  <w:style w:type="paragraph" w:styleId="Footer">
    <w:name w:val="footer"/>
    <w:basedOn w:val="Normal"/>
    <w:link w:val="FooterChar"/>
    <w:uiPriority w:val="99"/>
    <w:unhideWhenUsed/>
    <w:rsid w:val="00CD3A7A"/>
    <w:pPr>
      <w:tabs>
        <w:tab w:val="center" w:pos="4680"/>
        <w:tab w:val="right" w:pos="9360"/>
      </w:tabs>
      <w:spacing w:after="0"/>
    </w:pPr>
  </w:style>
  <w:style w:type="character" w:customStyle="1" w:styleId="FooterChar">
    <w:name w:val="Footer Char"/>
    <w:basedOn w:val="DefaultParagraphFont"/>
    <w:link w:val="Footer"/>
    <w:uiPriority w:val="99"/>
    <w:rsid w:val="00CD3A7A"/>
  </w:style>
  <w:style w:type="paragraph" w:styleId="FootnoteText">
    <w:name w:val="footnote text"/>
    <w:basedOn w:val="Normal"/>
    <w:link w:val="FootnoteTextChar"/>
    <w:uiPriority w:val="99"/>
    <w:unhideWhenUsed/>
    <w:rsid w:val="00CD3A7A"/>
    <w:pPr>
      <w:spacing w:after="0"/>
    </w:pPr>
    <w:rPr>
      <w:sz w:val="20"/>
      <w:szCs w:val="20"/>
    </w:rPr>
  </w:style>
  <w:style w:type="character" w:customStyle="1" w:styleId="FootnoteTextChar">
    <w:name w:val="Footnote Text Char"/>
    <w:basedOn w:val="DefaultParagraphFont"/>
    <w:link w:val="FootnoteText"/>
    <w:uiPriority w:val="99"/>
    <w:rsid w:val="00CD3A7A"/>
    <w:rPr>
      <w:sz w:val="20"/>
      <w:szCs w:val="20"/>
    </w:rPr>
  </w:style>
  <w:style w:type="character" w:styleId="FootnoteReference">
    <w:name w:val="footnote reference"/>
    <w:basedOn w:val="DefaultParagraphFont"/>
    <w:uiPriority w:val="99"/>
    <w:semiHidden/>
    <w:unhideWhenUsed/>
    <w:rsid w:val="00CD3A7A"/>
    <w:rPr>
      <w:vertAlign w:val="superscript"/>
    </w:rPr>
  </w:style>
  <w:style w:type="character" w:customStyle="1" w:styleId="aqj">
    <w:name w:val="aqj"/>
    <w:basedOn w:val="DefaultParagraphFont"/>
    <w:rsid w:val="00CD3A7A"/>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ing1Char">
    <w:name w:val="Heading 1 Char"/>
    <w:basedOn w:val="DefaultParagraphFont"/>
    <w:link w:val="Heading1"/>
    <w:uiPriority w:val="9"/>
    <w:rsid w:val="00B9470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5128EC"/>
    <w:rPr>
      <w:color w:val="0000FF" w:themeColor="hyperlink"/>
      <w:u w:val="single"/>
    </w:rPr>
  </w:style>
  <w:style w:type="character" w:styleId="FollowedHyperlink">
    <w:name w:val="FollowedHyperlink"/>
    <w:basedOn w:val="DefaultParagraphFont"/>
    <w:uiPriority w:val="99"/>
    <w:semiHidden/>
    <w:unhideWhenUsed/>
    <w:rsid w:val="005128EC"/>
    <w:rPr>
      <w:color w:val="800080" w:themeColor="followedHyperlink"/>
      <w:u w:val="single"/>
    </w:rPr>
  </w:style>
  <w:style w:type="paragraph" w:styleId="BodyText">
    <w:name w:val="Body Text"/>
    <w:basedOn w:val="Normal"/>
    <w:link w:val="BodyTextChar"/>
    <w:rsid w:val="009932BB"/>
    <w:pPr>
      <w:spacing w:after="0"/>
      <w:jc w:val="both"/>
    </w:pPr>
    <w:rPr>
      <w:rFonts w:ascii="Arial" w:eastAsia="Times New Roman" w:hAnsi="Arial" w:cs="Arial"/>
      <w:sz w:val="24"/>
      <w:szCs w:val="24"/>
    </w:rPr>
  </w:style>
  <w:style w:type="character" w:customStyle="1" w:styleId="BodyTextChar">
    <w:name w:val="Body Text Char"/>
    <w:basedOn w:val="DefaultParagraphFont"/>
    <w:link w:val="BodyText"/>
    <w:rsid w:val="009932BB"/>
    <w:rPr>
      <w:rFonts w:ascii="Arial" w:eastAsia="Times New Roman" w:hAnsi="Arial" w:cs="Arial"/>
      <w:sz w:val="24"/>
      <w:szCs w:val="24"/>
    </w:rPr>
  </w:style>
  <w:style w:type="paragraph" w:styleId="BodyText3">
    <w:name w:val="Body Text 3"/>
    <w:basedOn w:val="Normal"/>
    <w:link w:val="BodyText3Char"/>
    <w:uiPriority w:val="99"/>
    <w:semiHidden/>
    <w:unhideWhenUsed/>
    <w:rsid w:val="00CE5F27"/>
    <w:pPr>
      <w:spacing w:after="120" w:line="480" w:lineRule="auto"/>
      <w:jc w:val="both"/>
    </w:pPr>
    <w:rPr>
      <w:rFonts w:ascii="Arial" w:eastAsia="Times New Roman" w:hAnsi="Arial" w:cs="Times New Roman"/>
      <w:sz w:val="16"/>
      <w:szCs w:val="16"/>
    </w:rPr>
  </w:style>
  <w:style w:type="character" w:customStyle="1" w:styleId="BodyText3Char">
    <w:name w:val="Body Text 3 Char"/>
    <w:basedOn w:val="DefaultParagraphFont"/>
    <w:link w:val="BodyText3"/>
    <w:uiPriority w:val="99"/>
    <w:semiHidden/>
    <w:rsid w:val="00CE5F27"/>
    <w:rPr>
      <w:rFonts w:ascii="Arial" w:eastAsia="Times New Roman" w:hAnsi="Arial"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947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7639"/>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97639"/>
  </w:style>
  <w:style w:type="paragraph" w:styleId="ListParagraph">
    <w:name w:val="List Paragraph"/>
    <w:basedOn w:val="Normal"/>
    <w:uiPriority w:val="34"/>
    <w:qFormat/>
    <w:rsid w:val="00F74DFA"/>
    <w:pPr>
      <w:ind w:left="720"/>
      <w:contextualSpacing/>
    </w:pPr>
  </w:style>
  <w:style w:type="paragraph" w:styleId="Header">
    <w:name w:val="header"/>
    <w:basedOn w:val="Normal"/>
    <w:link w:val="HeaderChar"/>
    <w:uiPriority w:val="99"/>
    <w:unhideWhenUsed/>
    <w:rsid w:val="00CD3A7A"/>
    <w:pPr>
      <w:tabs>
        <w:tab w:val="center" w:pos="4680"/>
        <w:tab w:val="right" w:pos="9360"/>
      </w:tabs>
      <w:spacing w:after="0"/>
    </w:pPr>
  </w:style>
  <w:style w:type="character" w:customStyle="1" w:styleId="HeaderChar">
    <w:name w:val="Header Char"/>
    <w:basedOn w:val="DefaultParagraphFont"/>
    <w:link w:val="Header"/>
    <w:uiPriority w:val="99"/>
    <w:rsid w:val="00CD3A7A"/>
  </w:style>
  <w:style w:type="paragraph" w:styleId="Footer">
    <w:name w:val="footer"/>
    <w:basedOn w:val="Normal"/>
    <w:link w:val="FooterChar"/>
    <w:uiPriority w:val="99"/>
    <w:unhideWhenUsed/>
    <w:rsid w:val="00CD3A7A"/>
    <w:pPr>
      <w:tabs>
        <w:tab w:val="center" w:pos="4680"/>
        <w:tab w:val="right" w:pos="9360"/>
      </w:tabs>
      <w:spacing w:after="0"/>
    </w:pPr>
  </w:style>
  <w:style w:type="character" w:customStyle="1" w:styleId="FooterChar">
    <w:name w:val="Footer Char"/>
    <w:basedOn w:val="DefaultParagraphFont"/>
    <w:link w:val="Footer"/>
    <w:uiPriority w:val="99"/>
    <w:rsid w:val="00CD3A7A"/>
  </w:style>
  <w:style w:type="paragraph" w:styleId="FootnoteText">
    <w:name w:val="footnote text"/>
    <w:basedOn w:val="Normal"/>
    <w:link w:val="FootnoteTextChar"/>
    <w:uiPriority w:val="99"/>
    <w:unhideWhenUsed/>
    <w:rsid w:val="00CD3A7A"/>
    <w:pPr>
      <w:spacing w:after="0"/>
    </w:pPr>
    <w:rPr>
      <w:sz w:val="20"/>
      <w:szCs w:val="20"/>
    </w:rPr>
  </w:style>
  <w:style w:type="character" w:customStyle="1" w:styleId="FootnoteTextChar">
    <w:name w:val="Footnote Text Char"/>
    <w:basedOn w:val="DefaultParagraphFont"/>
    <w:link w:val="FootnoteText"/>
    <w:uiPriority w:val="99"/>
    <w:rsid w:val="00CD3A7A"/>
    <w:rPr>
      <w:sz w:val="20"/>
      <w:szCs w:val="20"/>
    </w:rPr>
  </w:style>
  <w:style w:type="character" w:styleId="FootnoteReference">
    <w:name w:val="footnote reference"/>
    <w:basedOn w:val="DefaultParagraphFont"/>
    <w:uiPriority w:val="99"/>
    <w:semiHidden/>
    <w:unhideWhenUsed/>
    <w:rsid w:val="00CD3A7A"/>
    <w:rPr>
      <w:vertAlign w:val="superscript"/>
    </w:rPr>
  </w:style>
  <w:style w:type="character" w:customStyle="1" w:styleId="aqj">
    <w:name w:val="aqj"/>
    <w:basedOn w:val="DefaultParagraphFont"/>
    <w:rsid w:val="00CD3A7A"/>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ing1Char">
    <w:name w:val="Heading 1 Char"/>
    <w:basedOn w:val="DefaultParagraphFont"/>
    <w:link w:val="Heading1"/>
    <w:uiPriority w:val="9"/>
    <w:rsid w:val="00B9470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5128EC"/>
    <w:rPr>
      <w:color w:val="0000FF" w:themeColor="hyperlink"/>
      <w:u w:val="single"/>
    </w:rPr>
  </w:style>
  <w:style w:type="character" w:styleId="FollowedHyperlink">
    <w:name w:val="FollowedHyperlink"/>
    <w:basedOn w:val="DefaultParagraphFont"/>
    <w:uiPriority w:val="99"/>
    <w:semiHidden/>
    <w:unhideWhenUsed/>
    <w:rsid w:val="005128EC"/>
    <w:rPr>
      <w:color w:val="800080" w:themeColor="followedHyperlink"/>
      <w:u w:val="single"/>
    </w:rPr>
  </w:style>
  <w:style w:type="paragraph" w:styleId="BodyText">
    <w:name w:val="Body Text"/>
    <w:basedOn w:val="Normal"/>
    <w:link w:val="BodyTextChar"/>
    <w:rsid w:val="009932BB"/>
    <w:pPr>
      <w:spacing w:after="0"/>
      <w:jc w:val="both"/>
    </w:pPr>
    <w:rPr>
      <w:rFonts w:ascii="Arial" w:eastAsia="Times New Roman" w:hAnsi="Arial" w:cs="Arial"/>
      <w:sz w:val="24"/>
      <w:szCs w:val="24"/>
    </w:rPr>
  </w:style>
  <w:style w:type="character" w:customStyle="1" w:styleId="BodyTextChar">
    <w:name w:val="Body Text Char"/>
    <w:basedOn w:val="DefaultParagraphFont"/>
    <w:link w:val="BodyText"/>
    <w:rsid w:val="009932BB"/>
    <w:rPr>
      <w:rFonts w:ascii="Arial" w:eastAsia="Times New Roman" w:hAnsi="Arial" w:cs="Arial"/>
      <w:sz w:val="24"/>
      <w:szCs w:val="24"/>
    </w:rPr>
  </w:style>
  <w:style w:type="paragraph" w:styleId="BodyText3">
    <w:name w:val="Body Text 3"/>
    <w:basedOn w:val="Normal"/>
    <w:link w:val="BodyText3Char"/>
    <w:uiPriority w:val="99"/>
    <w:semiHidden/>
    <w:unhideWhenUsed/>
    <w:rsid w:val="00CE5F27"/>
    <w:pPr>
      <w:spacing w:after="120" w:line="480" w:lineRule="auto"/>
      <w:jc w:val="both"/>
    </w:pPr>
    <w:rPr>
      <w:rFonts w:ascii="Arial" w:eastAsia="Times New Roman" w:hAnsi="Arial" w:cs="Times New Roman"/>
      <w:sz w:val="16"/>
      <w:szCs w:val="16"/>
    </w:rPr>
  </w:style>
  <w:style w:type="character" w:customStyle="1" w:styleId="BodyText3Char">
    <w:name w:val="Body Text 3 Char"/>
    <w:basedOn w:val="DefaultParagraphFont"/>
    <w:link w:val="BodyText3"/>
    <w:uiPriority w:val="99"/>
    <w:semiHidden/>
    <w:rsid w:val="00CE5F27"/>
    <w:rPr>
      <w:rFonts w:ascii="Arial" w:eastAsia="Times New Roman" w:hAnsi="Arial"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056918">
      <w:bodyDiv w:val="1"/>
      <w:marLeft w:val="0"/>
      <w:marRight w:val="0"/>
      <w:marTop w:val="0"/>
      <w:marBottom w:val="0"/>
      <w:divBdr>
        <w:top w:val="none" w:sz="0" w:space="0" w:color="auto"/>
        <w:left w:val="none" w:sz="0" w:space="0" w:color="auto"/>
        <w:bottom w:val="none" w:sz="0" w:space="0" w:color="auto"/>
        <w:right w:val="none" w:sz="0" w:space="0" w:color="auto"/>
      </w:divBdr>
    </w:div>
    <w:div w:id="928732728">
      <w:bodyDiv w:val="1"/>
      <w:marLeft w:val="0"/>
      <w:marRight w:val="0"/>
      <w:marTop w:val="0"/>
      <w:marBottom w:val="0"/>
      <w:divBdr>
        <w:top w:val="none" w:sz="0" w:space="0" w:color="auto"/>
        <w:left w:val="none" w:sz="0" w:space="0" w:color="auto"/>
        <w:bottom w:val="none" w:sz="0" w:space="0" w:color="auto"/>
        <w:right w:val="none" w:sz="0" w:space="0" w:color="auto"/>
      </w:divBdr>
    </w:div>
    <w:div w:id="159917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4EFCD-A4E4-4F57-AA7A-920014ECA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1890</Words>
  <Characters>11078</Characters>
  <Application>Microsoft Office Word</Application>
  <DocSecurity>0</DocSecurity>
  <PresentationFormat/>
  <Lines>412</Lines>
  <Paragraphs>245</Paragraphs>
  <ScaleCrop>false</ScaleCrop>
  <HeadingPairs>
    <vt:vector size="2" baseType="variant">
      <vt:variant>
        <vt:lpstr>Title</vt:lpstr>
      </vt:variant>
      <vt:variant>
        <vt:i4>1</vt:i4>
      </vt:variant>
    </vt:vector>
  </HeadingPairs>
  <TitlesOfParts>
    <vt:vector size="1" baseType="lpstr">
      <vt:lpstr>13-652-EL-ORD IEU-Ohio Comments (C44678).DOCX</vt:lpstr>
    </vt:vector>
  </TitlesOfParts>
  <LinksUpToDate>false</LinksUpToDate>
  <CharactersWithSpaces>12794</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13-652-EL-ORD IEU-Ohio Comments (C44678).DOCX</dc:title>
  <dc:subject>C44678: /font=8</dc:subject>
  <dc:creator/>
  <cp:lastModifiedBy/>
  <cp:revision>1</cp:revision>
  <cp:lastPrinted>2014-07-23T20:10:00Z</cp:lastPrinted>
  <dcterms:created xsi:type="dcterms:W3CDTF">2014-07-30T18:17:00Z</dcterms:created>
  <dcterms:modified xsi:type="dcterms:W3CDTF">2014-07-30T18:17:00Z</dcterms:modified>
</cp:coreProperties>
</file>