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D61B2" w14:paraId="218EB61F" w14:textId="77777777">
      <w:pPr>
        <w:pStyle w:val="centeredcaps"/>
        <w:rPr>
          <w:rFonts w:ascii="Times New Roman" w:hAnsi="Times New Roman"/>
          <w:b/>
          <w:caps w:val="0"/>
          <w:sz w:val="26"/>
          <w:szCs w:val="26"/>
        </w:rPr>
      </w:pPr>
      <w:bookmarkStart w:id="0" w:name="_GoBack"/>
      <w:bookmarkEnd w:id="0"/>
      <w:r>
        <w:rPr>
          <w:rFonts w:ascii="Times New Roman" w:hAnsi="Times New Roman"/>
          <w:b/>
          <w:caps w:val="0"/>
          <w:sz w:val="26"/>
          <w:szCs w:val="26"/>
        </w:rPr>
        <w:t>BEFORE</w:t>
      </w:r>
    </w:p>
    <w:p w:rsidR="000D61B2" w14:paraId="7AED9455" w14:textId="77777777">
      <w:pPr>
        <w:jc w:val="center"/>
        <w:rPr>
          <w:rFonts w:ascii="Times New Roman" w:hAnsi="Times New Roman"/>
          <w:b/>
          <w:sz w:val="26"/>
          <w:szCs w:val="26"/>
        </w:rPr>
      </w:pPr>
      <w:r>
        <w:rPr>
          <w:rFonts w:ascii="Times New Roman" w:hAnsi="Times New Roman"/>
          <w:b/>
          <w:sz w:val="26"/>
          <w:szCs w:val="26"/>
        </w:rPr>
        <w:t>THE PUBLIC UTILITIES COMMISSION OF OHIO</w:t>
      </w:r>
    </w:p>
    <w:p w:rsidR="000D61B2" w14:paraId="07606F41" w14:textId="77777777">
      <w:pPr>
        <w:jc w:val="both"/>
        <w:rPr>
          <w:rFonts w:ascii="Times New Roman" w:hAnsi="Times New Roman"/>
          <w:sz w:val="26"/>
          <w:szCs w:val="26"/>
        </w:rPr>
      </w:pPr>
    </w:p>
    <w:tbl>
      <w:tblPr>
        <w:tblW w:w="0" w:type="auto"/>
        <w:tblLayout w:type="fixed"/>
        <w:tblLook w:val="0000"/>
      </w:tblPr>
      <w:tblGrid>
        <w:gridCol w:w="4698"/>
        <w:gridCol w:w="540"/>
        <w:gridCol w:w="3510"/>
      </w:tblGrid>
      <w:tr w14:paraId="5DF70FFB" w14:textId="77777777">
        <w:tblPrEx>
          <w:tblW w:w="0" w:type="auto"/>
          <w:tblLayout w:type="fixed"/>
          <w:tblLook w:val="0000"/>
        </w:tblPrEx>
        <w:tc>
          <w:tcPr>
            <w:tcW w:w="4698" w:type="dxa"/>
          </w:tcPr>
          <w:p w:rsidR="000D61B2" w14:paraId="1998B328" w14:textId="4A78802C">
            <w:pPr>
              <w:pStyle w:val="noindent"/>
              <w:rPr>
                <w:rFonts w:ascii="Times New Roman" w:hAnsi="Times New Roman"/>
                <w:sz w:val="26"/>
                <w:szCs w:val="26"/>
              </w:rPr>
            </w:pPr>
            <w:r>
              <w:rPr>
                <w:rFonts w:ascii="Times New Roman" w:hAnsi="Times New Roman"/>
                <w:color w:val="232323"/>
                <w:sz w:val="26"/>
                <w:szCs w:val="26"/>
              </w:rPr>
              <w:t>In the Matter of the Commission’s Investigation into SFE Energy Ohio, Inc. and Statewise Energy Ohio LLC’s Compliance with the Ohio Revised Code, Ohio</w:t>
            </w:r>
            <w:r w:rsidR="00161716">
              <w:rPr>
                <w:rFonts w:ascii="Times New Roman" w:hAnsi="Times New Roman"/>
                <w:color w:val="232323"/>
                <w:sz w:val="26"/>
                <w:szCs w:val="26"/>
              </w:rPr>
              <w:t>.</w:t>
            </w:r>
          </w:p>
        </w:tc>
        <w:tc>
          <w:tcPr>
            <w:tcW w:w="540" w:type="dxa"/>
          </w:tcPr>
          <w:p w:rsidR="000D61B2" w14:paraId="121DD542" w14:textId="77777777">
            <w:pPr>
              <w:jc w:val="both"/>
              <w:rPr>
                <w:rFonts w:ascii="Times New Roman" w:hAnsi="Times New Roman"/>
                <w:sz w:val="26"/>
                <w:szCs w:val="26"/>
              </w:rPr>
            </w:pPr>
            <w:r>
              <w:rPr>
                <w:rFonts w:ascii="Times New Roman" w:hAnsi="Times New Roman"/>
                <w:sz w:val="26"/>
                <w:szCs w:val="26"/>
              </w:rPr>
              <w:t>)</w:t>
            </w:r>
          </w:p>
          <w:p w:rsidR="000D61B2" w14:paraId="1D8B02A5" w14:textId="77777777">
            <w:pPr>
              <w:jc w:val="both"/>
              <w:rPr>
                <w:rFonts w:ascii="Times New Roman" w:hAnsi="Times New Roman"/>
                <w:sz w:val="26"/>
                <w:szCs w:val="26"/>
              </w:rPr>
            </w:pPr>
            <w:r>
              <w:rPr>
                <w:rFonts w:ascii="Times New Roman" w:hAnsi="Times New Roman"/>
                <w:sz w:val="26"/>
                <w:szCs w:val="26"/>
              </w:rPr>
              <w:t>)</w:t>
            </w:r>
          </w:p>
          <w:p w:rsidR="000D61B2" w14:paraId="78F13A39" w14:textId="77777777">
            <w:pPr>
              <w:jc w:val="both"/>
              <w:rPr>
                <w:rFonts w:ascii="Times New Roman" w:hAnsi="Times New Roman"/>
                <w:sz w:val="26"/>
                <w:szCs w:val="26"/>
              </w:rPr>
            </w:pPr>
            <w:r>
              <w:rPr>
                <w:rFonts w:ascii="Times New Roman" w:hAnsi="Times New Roman"/>
                <w:sz w:val="26"/>
                <w:szCs w:val="26"/>
              </w:rPr>
              <w:t>)</w:t>
            </w:r>
          </w:p>
          <w:p w:rsidR="000D61B2" w14:paraId="59538515" w14:textId="77777777">
            <w:pPr>
              <w:jc w:val="both"/>
              <w:rPr>
                <w:rFonts w:ascii="Times New Roman" w:hAnsi="Times New Roman"/>
                <w:sz w:val="26"/>
                <w:szCs w:val="26"/>
              </w:rPr>
            </w:pPr>
            <w:r>
              <w:rPr>
                <w:rFonts w:ascii="Times New Roman" w:hAnsi="Times New Roman"/>
                <w:sz w:val="26"/>
                <w:szCs w:val="26"/>
              </w:rPr>
              <w:t>)</w:t>
            </w:r>
          </w:p>
          <w:p w:rsidR="000D61B2" w14:paraId="74255184" w14:textId="77777777">
            <w:pPr>
              <w:rPr>
                <w:rFonts w:ascii="Times New Roman" w:hAnsi="Times New Roman"/>
                <w:sz w:val="26"/>
                <w:szCs w:val="26"/>
              </w:rPr>
            </w:pPr>
            <w:r>
              <w:rPr>
                <w:rFonts w:ascii="Times New Roman" w:hAnsi="Times New Roman"/>
                <w:sz w:val="26"/>
                <w:szCs w:val="26"/>
              </w:rPr>
              <w:t>)</w:t>
            </w:r>
          </w:p>
        </w:tc>
        <w:tc>
          <w:tcPr>
            <w:tcW w:w="3510" w:type="dxa"/>
          </w:tcPr>
          <w:p w:rsidR="000D61B2" w14:paraId="56B51B74" w14:textId="77777777">
            <w:pPr>
              <w:jc w:val="both"/>
              <w:rPr>
                <w:rFonts w:ascii="Times New Roman" w:hAnsi="Times New Roman"/>
                <w:sz w:val="26"/>
                <w:szCs w:val="26"/>
              </w:rPr>
            </w:pPr>
          </w:p>
          <w:p w:rsidR="000D61B2" w14:paraId="7CEB1D8F" w14:textId="77777777">
            <w:pPr>
              <w:rPr>
                <w:rFonts w:ascii="Times New Roman" w:hAnsi="Times New Roman"/>
                <w:sz w:val="26"/>
                <w:szCs w:val="26"/>
              </w:rPr>
            </w:pPr>
            <w:r>
              <w:rPr>
                <w:rFonts w:ascii="Times New Roman" w:hAnsi="Times New Roman"/>
                <w:sz w:val="26"/>
                <w:szCs w:val="26"/>
              </w:rPr>
              <w:t>Case No. 20-1216-GE-COI</w:t>
            </w:r>
          </w:p>
          <w:p w:rsidR="000D61B2" w14:paraId="62D9F0C8" w14:textId="614B406A">
            <w:pPr>
              <w:jc w:val="both"/>
              <w:rPr>
                <w:rFonts w:ascii="Times New Roman" w:hAnsi="Times New Roman"/>
                <w:sz w:val="26"/>
                <w:szCs w:val="26"/>
              </w:rPr>
            </w:pPr>
            <w:r>
              <w:rPr>
                <w:rFonts w:ascii="Times New Roman" w:hAnsi="Times New Roman"/>
                <w:sz w:val="26"/>
                <w:szCs w:val="26"/>
              </w:rPr>
              <w:t xml:space="preserve">         </w:t>
            </w:r>
          </w:p>
        </w:tc>
      </w:tr>
    </w:tbl>
    <w:p w:rsidR="000D61B2" w14:paraId="6A2CFC87" w14:textId="77777777">
      <w:pPr>
        <w:jc w:val="both"/>
        <w:rPr>
          <w:rFonts w:ascii="Times New Roman" w:hAnsi="Times New Roman"/>
          <w:sz w:val="26"/>
          <w:szCs w:val="26"/>
        </w:rPr>
      </w:pPr>
    </w:p>
    <w:p w:rsidR="000D61B2" w14:paraId="5AE0B9E8" w14:textId="77777777">
      <w:pPr>
        <w:jc w:val="both"/>
        <w:rPr>
          <w:rFonts w:ascii="Times New Roman" w:hAnsi="Times New Roman"/>
          <w:sz w:val="26"/>
          <w:szCs w:val="26"/>
        </w:rPr>
      </w:pPr>
    </w:p>
    <w:p w:rsidR="000D61B2" w14:paraId="7A48E493" w14:textId="77777777">
      <w:pPr>
        <w:jc w:val="both"/>
        <w:rPr>
          <w:rFonts w:ascii="Times New Roman" w:hAnsi="Times New Roman"/>
          <w:sz w:val="26"/>
          <w:szCs w:val="26"/>
        </w:rPr>
      </w:pP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p>
    <w:p w:rsidR="000D61B2" w14:paraId="5975DFCD" w14:textId="77777777">
      <w:pPr>
        <w:jc w:val="both"/>
        <w:rPr>
          <w:rFonts w:ascii="Times New Roman" w:hAnsi="Times New Roman"/>
          <w:sz w:val="26"/>
          <w:szCs w:val="26"/>
        </w:rPr>
      </w:pPr>
    </w:p>
    <w:p w:rsidR="000D61B2" w14:paraId="1A1793D1" w14:textId="77777777">
      <w:pPr>
        <w:pStyle w:val="centeredcaps"/>
        <w:rPr>
          <w:rFonts w:ascii="Times New Roman" w:hAnsi="Times New Roman"/>
          <w:b/>
          <w:caps w:val="0"/>
          <w:sz w:val="26"/>
          <w:szCs w:val="26"/>
        </w:rPr>
      </w:pPr>
      <w:r>
        <w:rPr>
          <w:rFonts w:ascii="Times New Roman" w:hAnsi="Times New Roman"/>
          <w:b/>
          <w:caps w:val="0"/>
          <w:sz w:val="26"/>
          <w:szCs w:val="26"/>
        </w:rPr>
        <w:t>JOINT MOTION FOR EXTENSION OF TIME</w:t>
      </w:r>
    </w:p>
    <w:p w:rsidR="000D61B2" w14:paraId="158E7253" w14:textId="77777777">
      <w:pPr>
        <w:jc w:val="both"/>
        <w:rPr>
          <w:rFonts w:ascii="Times New Roman" w:hAnsi="Times New Roman"/>
          <w:sz w:val="26"/>
          <w:szCs w:val="26"/>
        </w:rPr>
      </w:pP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p>
    <w:p w:rsidR="000D61B2" w14:paraId="14C492E0" w14:textId="77777777">
      <w:pPr>
        <w:jc w:val="both"/>
        <w:rPr>
          <w:rFonts w:ascii="Times New Roman" w:hAnsi="Times New Roman"/>
          <w:sz w:val="26"/>
          <w:szCs w:val="26"/>
        </w:rPr>
      </w:pPr>
    </w:p>
    <w:p w:rsidR="000D61B2" w14:paraId="5443621B" w14:textId="77777777">
      <w:pPr>
        <w:pStyle w:val="noindent"/>
        <w:spacing w:line="480" w:lineRule="auto"/>
        <w:ind w:firstLine="720"/>
        <w:jc w:val="left"/>
        <w:rPr>
          <w:rFonts w:ascii="Times New Roman" w:hAnsi="Times New Roman"/>
          <w:sz w:val="26"/>
          <w:szCs w:val="26"/>
        </w:rPr>
      </w:pPr>
      <w:r>
        <w:rPr>
          <w:rFonts w:ascii="Times New Roman" w:hAnsi="Times New Roman"/>
          <w:sz w:val="26"/>
          <w:szCs w:val="26"/>
        </w:rPr>
        <w:t>Pursuant to the Attorney Examiner Entr</w:t>
      </w:r>
      <w:r w:rsidR="00CD5351">
        <w:rPr>
          <w:rFonts w:ascii="Times New Roman" w:hAnsi="Times New Roman"/>
          <w:sz w:val="26"/>
          <w:szCs w:val="26"/>
        </w:rPr>
        <w:t>y</w:t>
      </w:r>
      <w:r>
        <w:rPr>
          <w:rFonts w:ascii="Times New Roman" w:hAnsi="Times New Roman"/>
          <w:sz w:val="26"/>
          <w:szCs w:val="26"/>
        </w:rPr>
        <w:t xml:space="preserve"> filed on </w:t>
      </w:r>
      <w:r w:rsidR="00CD5351">
        <w:rPr>
          <w:rFonts w:ascii="Times New Roman" w:hAnsi="Times New Roman"/>
          <w:sz w:val="26"/>
          <w:szCs w:val="26"/>
        </w:rPr>
        <w:t>November 23, 2020</w:t>
      </w:r>
      <w:r>
        <w:rPr>
          <w:rFonts w:ascii="Times New Roman" w:hAnsi="Times New Roman"/>
          <w:sz w:val="26"/>
          <w:szCs w:val="26"/>
        </w:rPr>
        <w:t xml:space="preserve">, prefiled testimony is due on </w:t>
      </w:r>
      <w:r w:rsidR="00CD5351">
        <w:rPr>
          <w:rFonts w:ascii="Times New Roman" w:hAnsi="Times New Roman"/>
          <w:sz w:val="26"/>
          <w:szCs w:val="26"/>
        </w:rPr>
        <w:t>December 7</w:t>
      </w:r>
      <w:r>
        <w:rPr>
          <w:rFonts w:ascii="Times New Roman" w:hAnsi="Times New Roman"/>
          <w:sz w:val="26"/>
          <w:szCs w:val="26"/>
        </w:rPr>
        <w:t xml:space="preserve">, 2020, and rebuttal testimony and any comments, objections, or motions to strike relating to the Staff Report </w:t>
      </w:r>
      <w:r w:rsidR="00CD5351">
        <w:rPr>
          <w:rFonts w:ascii="Times New Roman" w:hAnsi="Times New Roman"/>
          <w:sz w:val="26"/>
          <w:szCs w:val="26"/>
        </w:rPr>
        <w:t>are</w:t>
      </w:r>
      <w:r>
        <w:rPr>
          <w:rFonts w:ascii="Times New Roman" w:hAnsi="Times New Roman"/>
          <w:sz w:val="26"/>
          <w:szCs w:val="26"/>
        </w:rPr>
        <w:t xml:space="preserve"> due on December </w:t>
      </w:r>
      <w:r w:rsidR="00CD5351">
        <w:rPr>
          <w:rFonts w:ascii="Times New Roman" w:hAnsi="Times New Roman"/>
          <w:sz w:val="26"/>
          <w:szCs w:val="26"/>
        </w:rPr>
        <w:t>18</w:t>
      </w:r>
      <w:r>
        <w:rPr>
          <w:rFonts w:ascii="Times New Roman" w:hAnsi="Times New Roman"/>
          <w:sz w:val="26"/>
          <w:szCs w:val="26"/>
        </w:rPr>
        <w:t xml:space="preserve">, 2020. </w:t>
      </w:r>
    </w:p>
    <w:p w:rsidR="000D61B2" w14:paraId="381791A2" w14:textId="77777777">
      <w:pPr>
        <w:pStyle w:val="noindent"/>
        <w:spacing w:line="480" w:lineRule="auto"/>
        <w:ind w:firstLine="720"/>
        <w:jc w:val="left"/>
        <w:rPr>
          <w:rFonts w:ascii="Times New Roman" w:hAnsi="Times New Roman"/>
          <w:szCs w:val="24"/>
        </w:rPr>
      </w:pPr>
      <w:r>
        <w:rPr>
          <w:rFonts w:ascii="Times New Roman" w:hAnsi="Times New Roman"/>
          <w:sz w:val="26"/>
          <w:szCs w:val="26"/>
        </w:rPr>
        <w:t xml:space="preserve">The Staff, Ohio Consumers’ Counsel (OCC), </w:t>
      </w:r>
      <w:r>
        <w:rPr>
          <w:rFonts w:ascii="Times New Roman" w:hAnsi="Times New Roman"/>
          <w:color w:val="232323"/>
          <w:sz w:val="26"/>
          <w:szCs w:val="26"/>
        </w:rPr>
        <w:t>SFE Energy Ohio, Inc. (SFE) and Statewise Energy Ohio LLC (</w:t>
      </w:r>
      <w:r>
        <w:rPr>
          <w:rFonts w:ascii="Times New Roman" w:hAnsi="Times New Roman"/>
          <w:color w:val="000000"/>
          <w:sz w:val="26"/>
          <w:szCs w:val="26"/>
        </w:rPr>
        <w:t xml:space="preserve">Statewise) </w:t>
      </w:r>
      <w:r>
        <w:rPr>
          <w:rFonts w:ascii="Times New Roman" w:hAnsi="Times New Roman"/>
          <w:sz w:val="26"/>
          <w:szCs w:val="26"/>
        </w:rPr>
        <w:t xml:space="preserve">hereby jointly and respectfully request that </w:t>
      </w:r>
      <w:r w:rsidR="00CD5351">
        <w:rPr>
          <w:rFonts w:ascii="Times New Roman" w:hAnsi="Times New Roman"/>
          <w:sz w:val="26"/>
          <w:szCs w:val="26"/>
        </w:rPr>
        <w:t>(i) </w:t>
      </w:r>
      <w:r>
        <w:rPr>
          <w:rFonts w:ascii="Times New Roman" w:hAnsi="Times New Roman"/>
          <w:sz w:val="26"/>
          <w:szCs w:val="26"/>
        </w:rPr>
        <w:t xml:space="preserve">the </w:t>
      </w:r>
      <w:r w:rsidR="00CD5351">
        <w:rPr>
          <w:rFonts w:ascii="Times New Roman" w:hAnsi="Times New Roman"/>
          <w:sz w:val="26"/>
          <w:szCs w:val="26"/>
        </w:rPr>
        <w:t>December 7</w:t>
      </w:r>
      <w:r>
        <w:rPr>
          <w:rFonts w:ascii="Times New Roman" w:hAnsi="Times New Roman"/>
          <w:sz w:val="26"/>
          <w:szCs w:val="26"/>
        </w:rPr>
        <w:t>, 2020 deadline for the filing of prefiled testimony</w:t>
      </w:r>
      <w:r w:rsidR="00CD5351">
        <w:rPr>
          <w:rFonts w:ascii="Times New Roman" w:hAnsi="Times New Roman"/>
          <w:sz w:val="26"/>
          <w:szCs w:val="26"/>
        </w:rPr>
        <w:t xml:space="preserve"> be extended two weeks to December 21, 2020</w:t>
      </w:r>
      <w:r>
        <w:rPr>
          <w:rFonts w:ascii="Times New Roman" w:hAnsi="Times New Roman"/>
          <w:sz w:val="26"/>
          <w:szCs w:val="26"/>
        </w:rPr>
        <w:t xml:space="preserve">, and </w:t>
      </w:r>
      <w:r w:rsidR="00CD5351">
        <w:rPr>
          <w:rFonts w:ascii="Times New Roman" w:hAnsi="Times New Roman"/>
          <w:sz w:val="26"/>
          <w:szCs w:val="26"/>
        </w:rPr>
        <w:t>(ii) </w:t>
      </w:r>
      <w:r>
        <w:rPr>
          <w:rFonts w:ascii="Times New Roman" w:hAnsi="Times New Roman"/>
          <w:sz w:val="26"/>
          <w:szCs w:val="26"/>
        </w:rPr>
        <w:t xml:space="preserve">the December </w:t>
      </w:r>
      <w:r w:rsidR="00CD5351">
        <w:rPr>
          <w:rFonts w:ascii="Times New Roman" w:hAnsi="Times New Roman"/>
          <w:sz w:val="26"/>
          <w:szCs w:val="26"/>
        </w:rPr>
        <w:t>18</w:t>
      </w:r>
      <w:r>
        <w:rPr>
          <w:rFonts w:ascii="Times New Roman" w:hAnsi="Times New Roman"/>
          <w:sz w:val="26"/>
          <w:szCs w:val="26"/>
        </w:rPr>
        <w:t>, 2020 deadline for the filing of rebuttal testimony and any comments, objections, or motions to strik</w:t>
      </w:r>
      <w:r w:rsidR="00CD5351">
        <w:rPr>
          <w:rFonts w:ascii="Times New Roman" w:hAnsi="Times New Roman"/>
          <w:sz w:val="26"/>
          <w:szCs w:val="26"/>
        </w:rPr>
        <w:t xml:space="preserve">e relating to the Staff Report </w:t>
      </w:r>
      <w:r>
        <w:rPr>
          <w:rFonts w:ascii="Times New Roman" w:hAnsi="Times New Roman"/>
          <w:sz w:val="26"/>
          <w:szCs w:val="26"/>
        </w:rPr>
        <w:t xml:space="preserve">be extended by two weeks to </w:t>
      </w:r>
      <w:r w:rsidR="00CD5351">
        <w:rPr>
          <w:rFonts w:ascii="Times New Roman" w:hAnsi="Times New Roman"/>
          <w:sz w:val="26"/>
          <w:szCs w:val="26"/>
        </w:rPr>
        <w:t>January 4</w:t>
      </w:r>
      <w:r>
        <w:rPr>
          <w:rFonts w:ascii="Times New Roman" w:hAnsi="Times New Roman"/>
          <w:sz w:val="26"/>
          <w:szCs w:val="26"/>
        </w:rPr>
        <w:t xml:space="preserve">, 2020. The reasons for this motion are set forth in the accompanying Memorandum in Support. </w:t>
      </w:r>
    </w:p>
    <w:p w:rsidR="000D61B2" w14:paraId="7B3AB5EF" w14:textId="77777777">
      <w:pPr>
        <w:pStyle w:val="BodyText"/>
        <w:tabs>
          <w:tab w:val="left" w:pos="4680"/>
        </w:tabs>
        <w:spacing w:after="0" w:line="480" w:lineRule="auto"/>
        <w:jc w:val="center"/>
        <w:rPr>
          <w:rFonts w:ascii="Times New Roman" w:hAnsi="Times New Roman" w:cs="Times New Roman"/>
          <w:sz w:val="24"/>
          <w:szCs w:val="24"/>
        </w:rPr>
      </w:pPr>
    </w:p>
    <w:p w:rsidR="000D61B2" w14:paraId="166299F9" w14:textId="77777777">
      <w:pPr>
        <w:pStyle w:val="BodyText"/>
        <w:tabs>
          <w:tab w:val="left" w:pos="4680"/>
        </w:tabs>
        <w:spacing w:after="0" w:line="480" w:lineRule="auto"/>
        <w:jc w:val="center"/>
        <w:rPr>
          <w:rFonts w:ascii="Times New Roman" w:hAnsi="Times New Roman" w:cs="Times New Roman"/>
          <w:sz w:val="24"/>
          <w:szCs w:val="24"/>
        </w:rPr>
      </w:pPr>
    </w:p>
    <w:p w:rsidR="000D61B2" w14:paraId="5FB99A94" w14:textId="77777777">
      <w:pPr>
        <w:pStyle w:val="BodyText"/>
        <w:tabs>
          <w:tab w:val="left" w:pos="4680"/>
        </w:tabs>
        <w:spacing w:after="0" w:line="480" w:lineRule="auto"/>
        <w:jc w:val="center"/>
        <w:rPr>
          <w:rFonts w:ascii="Times New Roman" w:hAnsi="Times New Roman" w:cs="Times New Roman"/>
          <w:sz w:val="24"/>
          <w:szCs w:val="24"/>
        </w:rPr>
      </w:pPr>
    </w:p>
    <w:p w:rsidR="000D61B2" w14:paraId="6E6C17A6" w14:textId="77777777">
      <w:pPr>
        <w:pStyle w:val="BodyText"/>
        <w:tabs>
          <w:tab w:val="left" w:pos="468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Respectfully submitted,</w:t>
      </w:r>
    </w:p>
    <w:p w:rsidR="000D61B2" w14:paraId="43D42D1F" w14:textId="77777777">
      <w:pPr>
        <w:pStyle w:val="BodyText"/>
        <w:spacing w:after="0"/>
        <w:ind w:left="90"/>
        <w:rPr>
          <w:rFonts w:ascii="Times New Roman" w:hAnsi="Times New Roman" w:cs="Times New Roman"/>
          <w:sz w:val="26"/>
          <w:szCs w:val="26"/>
        </w:rPr>
      </w:pPr>
      <w:r>
        <w:rPr>
          <w:rFonts w:ascii="Times New Roman" w:hAnsi="Times New Roman" w:cs="Times New Roman"/>
          <w:sz w:val="26"/>
          <w:szCs w:val="26"/>
        </w:rPr>
        <w:t>Dave Yost</w:t>
      </w:r>
    </w:p>
    <w:p w:rsidR="000D61B2" w14:paraId="3DD3D4CE" w14:textId="77777777">
      <w:pPr>
        <w:pStyle w:val="BodyText"/>
        <w:spacing w:after="0"/>
        <w:ind w:left="90"/>
        <w:rPr>
          <w:rFonts w:ascii="Times New Roman" w:hAnsi="Times New Roman" w:cs="Times New Roman"/>
          <w:sz w:val="26"/>
          <w:szCs w:val="26"/>
        </w:rPr>
      </w:pPr>
      <w:r>
        <w:rPr>
          <w:rFonts w:ascii="Times New Roman" w:hAnsi="Times New Roman" w:cs="Times New Roman"/>
          <w:sz w:val="26"/>
          <w:szCs w:val="26"/>
        </w:rPr>
        <w:t>Attorney General</w:t>
      </w:r>
    </w:p>
    <w:p w:rsidR="000D61B2" w14:paraId="0297B4D0" w14:textId="77777777">
      <w:pPr>
        <w:pStyle w:val="BodyText"/>
        <w:spacing w:after="0"/>
        <w:ind w:left="90"/>
        <w:rPr>
          <w:rFonts w:ascii="Times New Roman" w:hAnsi="Times New Roman" w:cs="Times New Roman"/>
          <w:sz w:val="26"/>
          <w:szCs w:val="26"/>
        </w:rPr>
      </w:pPr>
    </w:p>
    <w:p w:rsidR="000D61B2" w14:paraId="1100381A" w14:textId="77777777">
      <w:pPr>
        <w:pStyle w:val="BodyText"/>
        <w:spacing w:after="0"/>
        <w:ind w:left="90"/>
        <w:rPr>
          <w:rFonts w:ascii="Times New Roman" w:hAnsi="Times New Roman" w:cs="Times New Roman"/>
          <w:sz w:val="26"/>
          <w:szCs w:val="26"/>
        </w:rPr>
      </w:pPr>
      <w:r>
        <w:rPr>
          <w:rFonts w:ascii="Times New Roman" w:hAnsi="Times New Roman" w:cs="Times New Roman"/>
          <w:sz w:val="26"/>
          <w:szCs w:val="26"/>
        </w:rPr>
        <w:t>John H. Jones</w:t>
      </w:r>
    </w:p>
    <w:p w:rsidR="000D61B2" w14:paraId="5074FB30" w14:textId="77777777">
      <w:pPr>
        <w:pStyle w:val="BodyText"/>
        <w:spacing w:after="0"/>
        <w:ind w:left="90"/>
        <w:rPr>
          <w:rFonts w:ascii="Times New Roman" w:hAnsi="Times New Roman" w:cs="Times New Roman"/>
          <w:sz w:val="26"/>
          <w:szCs w:val="26"/>
        </w:rPr>
      </w:pPr>
      <w:r>
        <w:rPr>
          <w:rFonts w:ascii="Times New Roman" w:hAnsi="Times New Roman" w:cs="Times New Roman"/>
          <w:sz w:val="26"/>
          <w:szCs w:val="26"/>
        </w:rPr>
        <w:t>Section Chief</w:t>
      </w:r>
    </w:p>
    <w:p w:rsidR="000D61B2" w14:paraId="32D544B1" w14:textId="77777777">
      <w:pPr>
        <w:pStyle w:val="BodyText"/>
        <w:spacing w:after="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1"/>
        <w:gridCol w:w="4675"/>
      </w:tblGrid>
      <w:tr w14:paraId="58309C27"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81" w:type="dxa"/>
          </w:tcPr>
          <w:p w:rsidR="000D61B2" w14:paraId="3AB9157D" w14:textId="77777777">
            <w:pPr>
              <w:widowControl w:val="0"/>
              <w:autoSpaceDE w:val="0"/>
              <w:autoSpaceDN w:val="0"/>
              <w:adjustRightInd w:val="0"/>
              <w:ind w:right="-1445"/>
              <w:rPr>
                <w:rFonts w:ascii="Times New Roman" w:hAnsi="Times New Roman"/>
                <w:sz w:val="26"/>
                <w:szCs w:val="26"/>
                <w:u w:val="single"/>
              </w:rPr>
            </w:pPr>
            <w:r>
              <w:rPr>
                <w:rFonts w:ascii="Times New Roman" w:hAnsi="Times New Roman"/>
                <w:i/>
                <w:sz w:val="26"/>
                <w:szCs w:val="26"/>
                <w:u w:val="single"/>
              </w:rPr>
              <w:t>/s/ Robert Eubanks</w:t>
            </w:r>
            <w:r>
              <w:rPr>
                <w:rFonts w:ascii="Times New Roman" w:hAnsi="Times New Roman"/>
                <w:i/>
                <w:sz w:val="26"/>
                <w:szCs w:val="26"/>
                <w:u w:val="single"/>
              </w:rPr>
              <w:tab/>
            </w:r>
            <w:r>
              <w:rPr>
                <w:rFonts w:ascii="Times New Roman" w:hAnsi="Times New Roman"/>
                <w:i/>
                <w:sz w:val="26"/>
                <w:szCs w:val="26"/>
                <w:u w:val="single"/>
              </w:rPr>
              <w:tab/>
            </w:r>
            <w:r>
              <w:rPr>
                <w:rFonts w:ascii="Times New Roman" w:hAnsi="Times New Roman"/>
                <w:i/>
                <w:sz w:val="26"/>
                <w:szCs w:val="26"/>
                <w:u w:val="single"/>
              </w:rPr>
              <w:tab/>
            </w:r>
          </w:p>
          <w:p w:rsidR="000D61B2" w14:paraId="697A386B"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Robert Eubanks (0073386)</w:t>
            </w:r>
          </w:p>
          <w:p w:rsidR="000D61B2" w14:paraId="10D3632D"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Jodi Bair (0062921)</w:t>
            </w:r>
          </w:p>
          <w:p w:rsidR="000D61B2" w14:paraId="189063F5"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Assistant Attorneys General</w:t>
            </w:r>
          </w:p>
          <w:p w:rsidR="000D61B2" w14:paraId="765760BA"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Public Utilities Section</w:t>
            </w:r>
          </w:p>
          <w:p w:rsidR="000D61B2" w14:paraId="1126BEA7"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30 East Broad Street, 16</w:t>
            </w:r>
            <w:r>
              <w:rPr>
                <w:rFonts w:ascii="Times New Roman" w:hAnsi="Times New Roman"/>
                <w:sz w:val="26"/>
                <w:szCs w:val="26"/>
                <w:vertAlign w:val="superscript"/>
              </w:rPr>
              <w:t>th</w:t>
            </w:r>
            <w:r>
              <w:rPr>
                <w:rFonts w:ascii="Times New Roman" w:hAnsi="Times New Roman"/>
                <w:sz w:val="26"/>
                <w:szCs w:val="26"/>
              </w:rPr>
              <w:t xml:space="preserve"> Floor</w:t>
            </w:r>
          </w:p>
          <w:p w:rsidR="000D61B2" w14:paraId="166CC28B"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Columbus, Ohio 43215</w:t>
            </w:r>
          </w:p>
          <w:p w:rsidR="000D61B2" w14:paraId="657018F9"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614.466.4395</w:t>
            </w:r>
          </w:p>
          <w:p w:rsidR="000D61B2" w14:paraId="187AF76E"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614.644.8764 (fax)</w:t>
            </w:r>
          </w:p>
          <w:p w:rsidR="000D61B2" w14:paraId="4072EAD0" w14:textId="77777777">
            <w:pPr>
              <w:widowControl w:val="0"/>
              <w:autoSpaceDE w:val="0"/>
              <w:autoSpaceDN w:val="0"/>
              <w:adjustRightInd w:val="0"/>
              <w:ind w:right="-1445"/>
              <w:rPr>
                <w:rFonts w:ascii="Times New Roman" w:hAnsi="Times New Roman"/>
                <w:sz w:val="26"/>
                <w:szCs w:val="26"/>
              </w:rPr>
            </w:pPr>
            <w:hyperlink r:id="rId5" w:history="1">
              <w:r w:rsidR="00646F72">
                <w:rPr>
                  <w:rStyle w:val="Hyperlink"/>
                  <w:rFonts w:ascii="Times New Roman" w:hAnsi="Times New Roman"/>
                  <w:sz w:val="26"/>
                  <w:szCs w:val="26"/>
                </w:rPr>
                <w:t>Jodi.Bair@ohioattorneygeneral.gov</w:t>
              </w:r>
            </w:hyperlink>
            <w:r w:rsidR="00646F72">
              <w:rPr>
                <w:rStyle w:val="Hyperlink"/>
                <w:rFonts w:ascii="Times New Roman" w:hAnsi="Times New Roman"/>
                <w:sz w:val="26"/>
                <w:szCs w:val="26"/>
              </w:rPr>
              <w:t xml:space="preserve"> </w:t>
            </w:r>
          </w:p>
          <w:p w:rsidR="000D61B2" w14:paraId="13A6FBB7" w14:textId="77777777">
            <w:pPr>
              <w:widowControl w:val="0"/>
              <w:autoSpaceDE w:val="0"/>
              <w:autoSpaceDN w:val="0"/>
              <w:adjustRightInd w:val="0"/>
              <w:ind w:right="-1445"/>
              <w:rPr>
                <w:rFonts w:ascii="Times New Roman" w:hAnsi="Times New Roman"/>
                <w:sz w:val="26"/>
                <w:szCs w:val="26"/>
              </w:rPr>
            </w:pPr>
            <w:hyperlink r:id="rId6" w:history="1">
              <w:r w:rsidR="00646F72">
                <w:rPr>
                  <w:rStyle w:val="Hyperlink"/>
                  <w:rFonts w:ascii="Times New Roman" w:hAnsi="Times New Roman"/>
                  <w:sz w:val="26"/>
                  <w:szCs w:val="26"/>
                </w:rPr>
                <w:t>Robert.Eubanks@ohioattorneygeneral.gov</w:t>
              </w:r>
            </w:hyperlink>
          </w:p>
          <w:p w:rsidR="000D61B2" w14:paraId="08136045" w14:textId="77777777">
            <w:pPr>
              <w:widowControl w:val="0"/>
              <w:autoSpaceDE w:val="0"/>
              <w:autoSpaceDN w:val="0"/>
              <w:adjustRightInd w:val="0"/>
              <w:rPr>
                <w:rFonts w:ascii="Times New Roman" w:hAnsi="Times New Roman"/>
                <w:i/>
                <w:sz w:val="26"/>
                <w:szCs w:val="26"/>
              </w:rPr>
            </w:pPr>
          </w:p>
          <w:p w:rsidR="000D61B2" w14:paraId="6A60E0CD" w14:textId="77777777">
            <w:pPr>
              <w:widowControl w:val="0"/>
              <w:autoSpaceDE w:val="0"/>
              <w:autoSpaceDN w:val="0"/>
              <w:adjustRightInd w:val="0"/>
              <w:rPr>
                <w:rFonts w:ascii="Times New Roman" w:hAnsi="Times New Roman"/>
                <w:i/>
                <w:sz w:val="26"/>
                <w:szCs w:val="26"/>
              </w:rPr>
            </w:pPr>
            <w:r>
              <w:rPr>
                <w:rFonts w:ascii="Times New Roman" w:hAnsi="Times New Roman"/>
                <w:i/>
                <w:sz w:val="26"/>
                <w:szCs w:val="26"/>
              </w:rPr>
              <w:t xml:space="preserve">Counsel for the Staff of the Public Utilities Commission of Ohio </w:t>
            </w:r>
          </w:p>
          <w:p w:rsidR="000D61B2" w14:paraId="219CF8FC" w14:textId="77777777">
            <w:pPr>
              <w:widowControl w:val="0"/>
              <w:autoSpaceDE w:val="0"/>
              <w:autoSpaceDN w:val="0"/>
              <w:adjustRightInd w:val="0"/>
              <w:rPr>
                <w:rFonts w:ascii="Times New Roman" w:hAnsi="Times New Roman"/>
                <w:sz w:val="26"/>
                <w:szCs w:val="26"/>
                <w:u w:val="single"/>
              </w:rPr>
            </w:pPr>
          </w:p>
        </w:tc>
        <w:tc>
          <w:tcPr>
            <w:tcW w:w="4675" w:type="dxa"/>
          </w:tcPr>
          <w:p w:rsidR="000D61B2" w14:paraId="1E088D3A" w14:textId="77777777">
            <w:pPr>
              <w:widowControl w:val="0"/>
              <w:autoSpaceDE w:val="0"/>
              <w:autoSpaceDN w:val="0"/>
              <w:adjustRightInd w:val="0"/>
              <w:ind w:right="-1445"/>
              <w:rPr>
                <w:rFonts w:ascii="Times New Roman" w:hAnsi="Times New Roman"/>
                <w:sz w:val="26"/>
                <w:szCs w:val="26"/>
                <w:u w:val="single"/>
              </w:rPr>
            </w:pPr>
            <w:r>
              <w:rPr>
                <w:rFonts w:ascii="Times New Roman" w:hAnsi="Times New Roman"/>
                <w:i/>
                <w:sz w:val="26"/>
                <w:szCs w:val="26"/>
                <w:u w:val="single"/>
              </w:rPr>
              <w:t xml:space="preserve">/s/ David F. </w:t>
            </w:r>
            <w:r>
              <w:rPr>
                <w:rFonts w:ascii="Times New Roman" w:hAnsi="Times New Roman"/>
                <w:sz w:val="26"/>
                <w:szCs w:val="26"/>
                <w:u w:val="single"/>
              </w:rPr>
              <w:t>Proaño</w:t>
            </w:r>
            <w:r>
              <w:rPr>
                <w:rFonts w:ascii="Times New Roman" w:hAnsi="Times New Roman"/>
                <w:i/>
                <w:sz w:val="26"/>
                <w:szCs w:val="26"/>
                <w:u w:val="single"/>
              </w:rPr>
              <w:tab/>
            </w:r>
            <w:r>
              <w:rPr>
                <w:rFonts w:ascii="Times New Roman" w:hAnsi="Times New Roman"/>
                <w:i/>
                <w:sz w:val="26"/>
                <w:szCs w:val="26"/>
                <w:u w:val="single"/>
              </w:rPr>
              <w:tab/>
            </w:r>
            <w:r>
              <w:rPr>
                <w:rFonts w:ascii="Times New Roman" w:hAnsi="Times New Roman"/>
                <w:i/>
                <w:sz w:val="26"/>
                <w:szCs w:val="26"/>
                <w:u w:val="single"/>
              </w:rPr>
              <w:tab/>
            </w:r>
          </w:p>
          <w:p w:rsidR="000D61B2" w14:paraId="491EADF5"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David F. Proaño (0078838)</w:t>
            </w:r>
          </w:p>
          <w:p w:rsidR="000D61B2" w14:paraId="39045936" w14:textId="77777777">
            <w:pPr>
              <w:widowControl w:val="0"/>
              <w:autoSpaceDE w:val="0"/>
              <w:autoSpaceDN w:val="0"/>
              <w:adjustRightInd w:val="0"/>
              <w:ind w:right="-1445"/>
              <w:rPr>
                <w:rFonts w:ascii="Times New Roman" w:hAnsi="Times New Roman"/>
                <w:i/>
                <w:sz w:val="26"/>
                <w:szCs w:val="26"/>
              </w:rPr>
            </w:pPr>
            <w:r>
              <w:rPr>
                <w:rFonts w:ascii="Times New Roman" w:hAnsi="Times New Roman"/>
                <w:i/>
                <w:sz w:val="26"/>
                <w:szCs w:val="26"/>
              </w:rPr>
              <w:t>Counsel of Record</w:t>
            </w:r>
          </w:p>
          <w:p w:rsidR="000D61B2" w14:paraId="76DF31D9" w14:textId="77777777">
            <w:pPr>
              <w:widowControl w:val="0"/>
              <w:autoSpaceDE w:val="0"/>
              <w:autoSpaceDN w:val="0"/>
              <w:adjustRightInd w:val="0"/>
              <w:ind w:right="-1445"/>
              <w:rPr>
                <w:rFonts w:ascii="Times New Roman" w:hAnsi="Times New Roman"/>
                <w:sz w:val="26"/>
                <w:szCs w:val="26"/>
              </w:rPr>
            </w:pPr>
            <w:hyperlink r:id="rId7" w:history="1">
              <w:r w:rsidR="00646F72">
                <w:rPr>
                  <w:rStyle w:val="Hyperlink"/>
                  <w:rFonts w:ascii="Times New Roman" w:hAnsi="Times New Roman"/>
                  <w:sz w:val="26"/>
                  <w:szCs w:val="26"/>
                </w:rPr>
                <w:t>dproano@bakerlaw.com</w:t>
              </w:r>
            </w:hyperlink>
          </w:p>
          <w:p w:rsidR="000D61B2" w14:paraId="6B884BBD"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Daniel Lemon (0097113)</w:t>
            </w:r>
          </w:p>
          <w:p w:rsidR="000D61B2" w14:paraId="66CE7FE1" w14:textId="6DF24F88">
            <w:pPr>
              <w:widowControl w:val="0"/>
              <w:autoSpaceDE w:val="0"/>
              <w:autoSpaceDN w:val="0"/>
              <w:adjustRightInd w:val="0"/>
              <w:ind w:right="-1445"/>
              <w:rPr>
                <w:rFonts w:ascii="Times New Roman" w:hAnsi="Times New Roman"/>
                <w:sz w:val="26"/>
                <w:szCs w:val="26"/>
              </w:rPr>
            </w:pPr>
            <w:hyperlink r:id="rId8" w:history="1">
              <w:r w:rsidR="00646F72">
                <w:rPr>
                  <w:rStyle w:val="Hyperlink"/>
                  <w:rFonts w:ascii="Times New Roman" w:hAnsi="Times New Roman"/>
                  <w:sz w:val="26"/>
                  <w:szCs w:val="26"/>
                </w:rPr>
                <w:t>dlemon@bakerlaw.com</w:t>
              </w:r>
            </w:hyperlink>
            <w:r w:rsidR="00161716">
              <w:rPr>
                <w:rFonts w:ascii="Times New Roman" w:hAnsi="Times New Roman"/>
                <w:sz w:val="26"/>
                <w:szCs w:val="26"/>
              </w:rPr>
              <w:t xml:space="preserve"> </w:t>
            </w:r>
          </w:p>
          <w:p w:rsidR="000D61B2" w14:paraId="1B0CBC13"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Marvin Brown (0096128)</w:t>
            </w:r>
          </w:p>
          <w:p w:rsidR="000D61B2" w14:paraId="5297D681" w14:textId="117D0A99">
            <w:pPr>
              <w:widowControl w:val="0"/>
              <w:autoSpaceDE w:val="0"/>
              <w:autoSpaceDN w:val="0"/>
              <w:adjustRightInd w:val="0"/>
              <w:ind w:right="-1445"/>
              <w:rPr>
                <w:rFonts w:ascii="Times New Roman" w:hAnsi="Times New Roman"/>
                <w:sz w:val="26"/>
                <w:szCs w:val="26"/>
              </w:rPr>
            </w:pPr>
            <w:hyperlink r:id="rId9" w:history="1">
              <w:r w:rsidR="00646F72">
                <w:rPr>
                  <w:rStyle w:val="Hyperlink"/>
                  <w:rFonts w:ascii="Times New Roman" w:hAnsi="Times New Roman"/>
                  <w:sz w:val="26"/>
                  <w:szCs w:val="26"/>
                </w:rPr>
                <w:t>mcbrown@bakerlaw.com</w:t>
              </w:r>
            </w:hyperlink>
            <w:r w:rsidR="00161716">
              <w:rPr>
                <w:rFonts w:ascii="Times New Roman" w:hAnsi="Times New Roman"/>
                <w:sz w:val="26"/>
                <w:szCs w:val="26"/>
              </w:rPr>
              <w:t xml:space="preserve"> </w:t>
            </w:r>
          </w:p>
          <w:p w:rsidR="000D61B2" w14:paraId="260CF625"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BAKER &amp; HOSTETLER LLP</w:t>
            </w:r>
          </w:p>
          <w:p w:rsidR="000D61B2" w14:paraId="5A4BB6C4"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127 Public Square, Suite 2000</w:t>
            </w:r>
          </w:p>
          <w:p w:rsidR="000D61B2" w14:paraId="25AF686D"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Cleveland, Ohio 44114</w:t>
            </w:r>
          </w:p>
          <w:p w:rsidR="000D61B2" w14:paraId="5545F4AA" w14:textId="420B0CE8">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Phone:</w:t>
            </w:r>
            <w:r w:rsidR="00161716">
              <w:rPr>
                <w:rFonts w:ascii="Times New Roman" w:hAnsi="Times New Roman"/>
                <w:sz w:val="26"/>
                <w:szCs w:val="26"/>
              </w:rPr>
              <w:t xml:space="preserve"> </w:t>
            </w:r>
            <w:r>
              <w:rPr>
                <w:rFonts w:ascii="Times New Roman" w:hAnsi="Times New Roman"/>
                <w:sz w:val="26"/>
                <w:szCs w:val="26"/>
              </w:rPr>
              <w:t>216-861-7834</w:t>
            </w:r>
          </w:p>
          <w:p w:rsidR="000D61B2" w14:paraId="77C7FA24" w14:textId="0323AB65">
            <w:pPr>
              <w:widowControl w:val="0"/>
              <w:autoSpaceDE w:val="0"/>
              <w:autoSpaceDN w:val="0"/>
              <w:adjustRightInd w:val="0"/>
              <w:ind w:right="50"/>
              <w:rPr>
                <w:rFonts w:ascii="Times New Roman" w:hAnsi="Times New Roman"/>
                <w:sz w:val="26"/>
                <w:szCs w:val="26"/>
              </w:rPr>
            </w:pPr>
            <w:r>
              <w:rPr>
                <w:rFonts w:ascii="Times New Roman" w:hAnsi="Times New Roman"/>
                <w:sz w:val="26"/>
                <w:szCs w:val="26"/>
              </w:rPr>
              <w:t>Fax:</w:t>
            </w:r>
            <w:r w:rsidR="00161716">
              <w:rPr>
                <w:rFonts w:ascii="Times New Roman" w:hAnsi="Times New Roman"/>
                <w:sz w:val="26"/>
                <w:szCs w:val="26"/>
              </w:rPr>
              <w:t xml:space="preserve"> </w:t>
            </w:r>
            <w:r>
              <w:rPr>
                <w:rFonts w:ascii="Times New Roman" w:hAnsi="Times New Roman"/>
                <w:sz w:val="26"/>
                <w:szCs w:val="26"/>
              </w:rPr>
              <w:t>216-696-0740</w:t>
            </w:r>
          </w:p>
          <w:p w:rsidR="000D61B2" w14:paraId="4DD435DB" w14:textId="77777777">
            <w:pPr>
              <w:widowControl w:val="0"/>
              <w:autoSpaceDE w:val="0"/>
              <w:autoSpaceDN w:val="0"/>
              <w:adjustRightInd w:val="0"/>
              <w:ind w:right="50"/>
              <w:rPr>
                <w:rFonts w:ascii="Times New Roman" w:hAnsi="Times New Roman"/>
                <w:i/>
                <w:sz w:val="26"/>
                <w:szCs w:val="26"/>
              </w:rPr>
            </w:pPr>
          </w:p>
          <w:p w:rsidR="000D61B2" w14:paraId="6122F949" w14:textId="77777777">
            <w:pPr>
              <w:widowControl w:val="0"/>
              <w:autoSpaceDE w:val="0"/>
              <w:autoSpaceDN w:val="0"/>
              <w:adjustRightInd w:val="0"/>
              <w:ind w:right="50"/>
              <w:rPr>
                <w:rFonts w:ascii="Times New Roman" w:hAnsi="Times New Roman"/>
                <w:i/>
                <w:sz w:val="26"/>
                <w:szCs w:val="26"/>
              </w:rPr>
            </w:pPr>
            <w:r>
              <w:rPr>
                <w:rFonts w:ascii="Times New Roman" w:hAnsi="Times New Roman"/>
                <w:i/>
                <w:sz w:val="26"/>
                <w:szCs w:val="26"/>
              </w:rPr>
              <w:t xml:space="preserve">Counsel for SFE Energy Ohio, Inc. and </w:t>
            </w:r>
          </w:p>
          <w:p w:rsidR="000D61B2" w14:paraId="15C2407C" w14:textId="77777777">
            <w:pPr>
              <w:widowControl w:val="0"/>
              <w:autoSpaceDE w:val="0"/>
              <w:autoSpaceDN w:val="0"/>
              <w:adjustRightInd w:val="0"/>
              <w:rPr>
                <w:rFonts w:ascii="Times New Roman" w:hAnsi="Times New Roman"/>
                <w:sz w:val="26"/>
                <w:szCs w:val="26"/>
              </w:rPr>
            </w:pPr>
            <w:r>
              <w:rPr>
                <w:rFonts w:ascii="Times New Roman" w:hAnsi="Times New Roman"/>
                <w:i/>
                <w:sz w:val="26"/>
                <w:szCs w:val="26"/>
              </w:rPr>
              <w:t>Statewise Energy Ohio, LLC</w:t>
            </w:r>
          </w:p>
        </w:tc>
      </w:tr>
    </w:tbl>
    <w:p w:rsidR="000D61B2" w14:paraId="5BE36C77" w14:textId="77777777">
      <w:pPr>
        <w:rPr>
          <w:rFonts w:ascii="Times New Roman" w:hAnsi="Times New Roman"/>
          <w:sz w:val="26"/>
          <w:szCs w:val="26"/>
        </w:rPr>
      </w:pPr>
    </w:p>
    <w:p w:rsidR="000D61B2" w14:paraId="3EC50B70" w14:textId="77777777">
      <w:pPr>
        <w:rPr>
          <w:rFonts w:ascii="Times New Roman" w:hAnsi="Times New Roman"/>
          <w:sz w:val="26"/>
          <w:szCs w:val="26"/>
        </w:rPr>
        <w:sectPr>
          <w:footerReference w:type="even" r:id="rId10"/>
          <w:footerReference w:type="default" r:id="rId11"/>
          <w:pgSz w:w="12240" w:h="15840"/>
          <w:pgMar w:top="1440" w:right="1440" w:bottom="1440" w:left="1440" w:header="720" w:footer="720" w:gutter="0"/>
          <w:cols w:space="720"/>
          <w:titlePg/>
        </w:sectPr>
      </w:pPr>
    </w:p>
    <w:p w:rsidR="000D61B2" w14:paraId="2854AB58" w14:textId="77777777">
      <w:pPr>
        <w:rPr>
          <w:rFonts w:ascii="Times New Roman" w:hAnsi="Times New Roman"/>
          <w:sz w:val="26"/>
          <w:szCs w:val="26"/>
        </w:rPr>
      </w:pPr>
      <w:r>
        <w:rPr>
          <w:rFonts w:ascii="Times New Roman" w:hAnsi="Times New Roman"/>
          <w:sz w:val="26"/>
          <w:szCs w:val="26"/>
        </w:rPr>
        <w:t>Bruce Weston (0016973)</w:t>
      </w:r>
    </w:p>
    <w:p w:rsidR="000D61B2" w14:paraId="533E18C6" w14:textId="77777777">
      <w:pPr>
        <w:widowControl w:val="0"/>
        <w:rPr>
          <w:rFonts w:ascii="Times New Roman" w:hAnsi="Times New Roman"/>
          <w:sz w:val="26"/>
          <w:szCs w:val="26"/>
        </w:rPr>
      </w:pPr>
      <w:r>
        <w:rPr>
          <w:rFonts w:ascii="Times New Roman" w:hAnsi="Times New Roman"/>
          <w:sz w:val="26"/>
          <w:szCs w:val="26"/>
        </w:rPr>
        <w:t>Ohio Consumers’ Counsel</w:t>
      </w:r>
    </w:p>
    <w:p w:rsidR="000D61B2" w14:paraId="10493A8D" w14:textId="77777777">
      <w:pPr>
        <w:autoSpaceDE w:val="0"/>
        <w:autoSpaceDN w:val="0"/>
        <w:adjustRightInd w:val="0"/>
        <w:rPr>
          <w:rFonts w:ascii="Times New Roman" w:hAnsi="Times New Roman"/>
          <w:color w:val="000000"/>
          <w:sz w:val="26"/>
          <w:szCs w:val="26"/>
        </w:rPr>
      </w:pPr>
    </w:p>
    <w:p w:rsidR="000D61B2" w14:paraId="6457E5CC" w14:textId="77777777">
      <w:pPr>
        <w:autoSpaceDE w:val="0"/>
        <w:autoSpaceDN w:val="0"/>
        <w:adjustRightInd w:val="0"/>
        <w:rPr>
          <w:rFonts w:ascii="Times New Roman" w:hAnsi="Times New Roman"/>
          <w:i/>
          <w:color w:val="000000"/>
          <w:sz w:val="26"/>
          <w:szCs w:val="26"/>
          <w:u w:val="single"/>
        </w:rPr>
      </w:pPr>
      <w:r>
        <w:rPr>
          <w:rFonts w:ascii="Times New Roman" w:hAnsi="Times New Roman"/>
          <w:i/>
          <w:color w:val="000000"/>
          <w:sz w:val="26"/>
          <w:szCs w:val="26"/>
          <w:u w:val="single"/>
        </w:rPr>
        <w:t>/s/ Christopher Healey</w:t>
      </w:r>
      <w:r>
        <w:rPr>
          <w:rFonts w:ascii="Times New Roman" w:hAnsi="Times New Roman"/>
          <w:i/>
          <w:color w:val="000000"/>
          <w:sz w:val="26"/>
          <w:szCs w:val="26"/>
          <w:u w:val="single"/>
        </w:rPr>
        <w:tab/>
      </w:r>
      <w:r>
        <w:rPr>
          <w:rFonts w:ascii="Times New Roman" w:hAnsi="Times New Roman"/>
          <w:i/>
          <w:color w:val="000000"/>
          <w:sz w:val="26"/>
          <w:szCs w:val="26"/>
          <w:u w:val="single"/>
        </w:rPr>
        <w:tab/>
      </w:r>
    </w:p>
    <w:p w:rsidR="000D61B2" w14:paraId="1B17B441" w14:textId="77777777">
      <w:pPr>
        <w:autoSpaceDE w:val="0"/>
        <w:autoSpaceDN w:val="0"/>
        <w:adjustRightInd w:val="0"/>
        <w:rPr>
          <w:rFonts w:ascii="Times New Roman" w:hAnsi="Times New Roman"/>
          <w:i/>
          <w:iCs/>
          <w:color w:val="000000"/>
          <w:sz w:val="26"/>
          <w:szCs w:val="26"/>
          <w:u w:val="single"/>
        </w:rPr>
      </w:pPr>
      <w:r>
        <w:rPr>
          <w:rFonts w:ascii="Times New Roman" w:hAnsi="Times New Roman"/>
          <w:color w:val="000000"/>
          <w:sz w:val="26"/>
          <w:szCs w:val="26"/>
        </w:rPr>
        <w:t>Kimberly W. Bojko (0069402)</w:t>
      </w:r>
    </w:p>
    <w:p w:rsidR="000D61B2" w14:paraId="776ADFBA" w14:textId="77777777">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Counsel of Record</w:t>
      </w:r>
    </w:p>
    <w:p w:rsidR="000D61B2" w14:paraId="5A15D2A9" w14:textId="77777777">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Carpenter Lipps &amp; Leland LLP</w:t>
      </w:r>
    </w:p>
    <w:p w:rsidR="000D61B2" w14:paraId="123F9369" w14:textId="77777777">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280 Plaza, Suite 1300</w:t>
      </w:r>
    </w:p>
    <w:p w:rsidR="000D61B2" w14:paraId="2C06D9D8" w14:textId="77777777">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280 N. High Street</w:t>
      </w:r>
    </w:p>
    <w:p w:rsidR="000D61B2" w14:paraId="1DDFFDE0" w14:textId="77777777">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Columbus, Ohio 43215</w:t>
      </w:r>
    </w:p>
    <w:p w:rsidR="000D61B2" w14:paraId="351B3C03" w14:textId="77777777">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Telephone: (614) 365-4124</w:t>
      </w:r>
    </w:p>
    <w:p w:rsidR="000D61B2" w14:paraId="70DA1D6C" w14:textId="77777777">
      <w:pPr>
        <w:autoSpaceDE w:val="0"/>
        <w:autoSpaceDN w:val="0"/>
        <w:adjustRightInd w:val="0"/>
        <w:rPr>
          <w:rFonts w:ascii="Times New Roman" w:hAnsi="Times New Roman"/>
          <w:color w:val="0000FF"/>
          <w:sz w:val="26"/>
          <w:szCs w:val="26"/>
        </w:rPr>
      </w:pPr>
      <w:hyperlink r:id="rId12" w:history="1">
        <w:r w:rsidR="00646F72">
          <w:rPr>
            <w:rStyle w:val="Hyperlink"/>
            <w:rFonts w:ascii="Times New Roman" w:hAnsi="Times New Roman"/>
            <w:sz w:val="26"/>
            <w:szCs w:val="26"/>
          </w:rPr>
          <w:t>bojko@carpenterlipps.com</w:t>
        </w:r>
      </w:hyperlink>
    </w:p>
    <w:p w:rsidR="000D61B2" w14:paraId="7AA7AC5F" w14:textId="77777777">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(willing to accept service by e-mail)</w:t>
      </w:r>
    </w:p>
    <w:p w:rsidR="000D61B2" w14:paraId="0D8CA756" w14:textId="77777777">
      <w:pPr>
        <w:autoSpaceDE w:val="0"/>
        <w:autoSpaceDN w:val="0"/>
        <w:adjustRightInd w:val="0"/>
        <w:rPr>
          <w:rFonts w:ascii="Times New Roman" w:hAnsi="Times New Roman"/>
          <w:i/>
          <w:iCs/>
          <w:color w:val="000000"/>
          <w:sz w:val="26"/>
          <w:szCs w:val="26"/>
        </w:rPr>
      </w:pPr>
    </w:p>
    <w:p w:rsidR="000D61B2" w14:paraId="67FC343B" w14:textId="77777777">
      <w:pPr>
        <w:autoSpaceDE w:val="0"/>
        <w:autoSpaceDN w:val="0"/>
        <w:adjustRightInd w:val="0"/>
        <w:rPr>
          <w:rFonts w:ascii="Times New Roman" w:hAnsi="Times New Roman"/>
          <w:sz w:val="26"/>
          <w:szCs w:val="26"/>
        </w:rPr>
      </w:pPr>
      <w:r>
        <w:rPr>
          <w:rFonts w:ascii="Times New Roman" w:hAnsi="Times New Roman"/>
          <w:i/>
          <w:iCs/>
          <w:color w:val="000000"/>
          <w:sz w:val="26"/>
          <w:szCs w:val="26"/>
        </w:rPr>
        <w:t xml:space="preserve">Counsel for the Office of the </w:t>
      </w:r>
      <w:r>
        <w:rPr>
          <w:rFonts w:ascii="Times New Roman" w:hAnsi="Times New Roman"/>
          <w:i/>
          <w:iCs/>
          <w:color w:val="000000"/>
          <w:sz w:val="26"/>
          <w:szCs w:val="26"/>
        </w:rPr>
        <w:br/>
        <w:t>Ohio Consumers’ Counsel</w:t>
      </w:r>
    </w:p>
    <w:p w:rsidR="000D61B2" w14:paraId="516C98CB" w14:textId="77777777">
      <w:pPr>
        <w:rPr>
          <w:rFonts w:ascii="Times New Roman" w:hAnsi="Times New Roman"/>
          <w:sz w:val="26"/>
          <w:szCs w:val="26"/>
        </w:rPr>
      </w:pPr>
    </w:p>
    <w:p w:rsidR="000D61B2" w14:paraId="4E2E8A06" w14:textId="77777777">
      <w:pPr>
        <w:rPr>
          <w:rFonts w:ascii="Times New Roman" w:hAnsi="Times New Roman"/>
          <w:sz w:val="26"/>
          <w:szCs w:val="26"/>
        </w:rPr>
      </w:pPr>
      <w:r>
        <w:rPr>
          <w:rFonts w:ascii="Times New Roman" w:hAnsi="Times New Roman"/>
          <w:sz w:val="26"/>
          <w:szCs w:val="26"/>
        </w:rPr>
        <w:t>Christopher Healey (0086027)</w:t>
      </w:r>
    </w:p>
    <w:p w:rsidR="000D61B2" w14:paraId="6A71DFB2" w14:textId="77777777">
      <w:pPr>
        <w:rPr>
          <w:rFonts w:ascii="Times New Roman" w:hAnsi="Times New Roman"/>
          <w:sz w:val="26"/>
          <w:szCs w:val="26"/>
        </w:rPr>
      </w:pPr>
      <w:r>
        <w:rPr>
          <w:rFonts w:ascii="Times New Roman" w:hAnsi="Times New Roman"/>
          <w:sz w:val="26"/>
          <w:szCs w:val="26"/>
        </w:rPr>
        <w:t>Assistant Consumers’ Counsel</w:t>
      </w:r>
    </w:p>
    <w:p w:rsidR="000D61B2" w14:paraId="2D9F8F80" w14:textId="77777777">
      <w:pPr>
        <w:rPr>
          <w:rFonts w:ascii="Times New Roman" w:hAnsi="Times New Roman"/>
          <w:sz w:val="26"/>
          <w:szCs w:val="26"/>
        </w:rPr>
      </w:pPr>
      <w:r>
        <w:rPr>
          <w:rFonts w:ascii="Times New Roman" w:hAnsi="Times New Roman"/>
          <w:sz w:val="26"/>
          <w:szCs w:val="26"/>
        </w:rPr>
        <w:tab/>
      </w:r>
    </w:p>
    <w:p w:rsidR="000D61B2" w14:paraId="5D50E130" w14:textId="77777777">
      <w:pPr>
        <w:rPr>
          <w:rFonts w:ascii="Times New Roman" w:hAnsi="Times New Roman"/>
          <w:b/>
          <w:sz w:val="26"/>
          <w:szCs w:val="26"/>
        </w:rPr>
      </w:pPr>
      <w:r>
        <w:rPr>
          <w:rFonts w:ascii="Times New Roman" w:hAnsi="Times New Roman"/>
          <w:b/>
          <w:sz w:val="26"/>
          <w:szCs w:val="26"/>
        </w:rPr>
        <w:t>Office of the Ohio Consumers’ Counsel</w:t>
      </w:r>
    </w:p>
    <w:p w:rsidR="000D61B2" w14:paraId="02DBD76B" w14:textId="77777777">
      <w:pPr>
        <w:rPr>
          <w:rFonts w:ascii="Times New Roman" w:hAnsi="Times New Roman"/>
          <w:sz w:val="26"/>
          <w:szCs w:val="26"/>
        </w:rPr>
      </w:pPr>
      <w:r>
        <w:rPr>
          <w:rFonts w:ascii="Times New Roman" w:hAnsi="Times New Roman"/>
          <w:sz w:val="26"/>
          <w:szCs w:val="26"/>
        </w:rPr>
        <w:t>65 East State Street, 7</w:t>
      </w:r>
      <w:r>
        <w:rPr>
          <w:rFonts w:ascii="Times New Roman" w:hAnsi="Times New Roman"/>
          <w:sz w:val="26"/>
          <w:szCs w:val="26"/>
          <w:vertAlign w:val="superscript"/>
        </w:rPr>
        <w:t>th</w:t>
      </w:r>
      <w:r>
        <w:rPr>
          <w:rFonts w:ascii="Times New Roman" w:hAnsi="Times New Roman"/>
          <w:sz w:val="26"/>
          <w:szCs w:val="26"/>
        </w:rPr>
        <w:t xml:space="preserve"> Floor</w:t>
      </w:r>
    </w:p>
    <w:p w:rsidR="000D61B2" w14:paraId="46E3C357" w14:textId="77777777">
      <w:pPr>
        <w:rPr>
          <w:rFonts w:ascii="Times New Roman" w:hAnsi="Times New Roman"/>
          <w:b/>
          <w:sz w:val="26"/>
          <w:szCs w:val="26"/>
        </w:rPr>
      </w:pPr>
      <w:r>
        <w:rPr>
          <w:rFonts w:ascii="Times New Roman" w:hAnsi="Times New Roman"/>
          <w:sz w:val="26"/>
          <w:szCs w:val="26"/>
        </w:rPr>
        <w:t>Columbus, Ohio 43215</w:t>
      </w:r>
    </w:p>
    <w:p w:rsidR="000D61B2" w14:paraId="2AC9C58A" w14:textId="77777777">
      <w:pPr>
        <w:rPr>
          <w:rFonts w:ascii="Times New Roman" w:hAnsi="Times New Roman"/>
          <w:sz w:val="26"/>
          <w:szCs w:val="26"/>
        </w:rPr>
      </w:pPr>
      <w:r>
        <w:rPr>
          <w:rFonts w:ascii="Times New Roman" w:hAnsi="Times New Roman"/>
          <w:sz w:val="26"/>
          <w:szCs w:val="26"/>
        </w:rPr>
        <w:t>Telephone: [Healey] (614) 466-9571</w:t>
      </w:r>
    </w:p>
    <w:p w:rsidR="000D61B2" w14:paraId="19ABFCF4" w14:textId="77777777">
      <w:pPr>
        <w:rPr>
          <w:rFonts w:ascii="Times New Roman" w:hAnsi="Times New Roman"/>
          <w:sz w:val="26"/>
          <w:szCs w:val="26"/>
        </w:rPr>
      </w:pPr>
      <w:hyperlink r:id="rId13" w:history="1">
        <w:r w:rsidR="00646F72">
          <w:rPr>
            <w:rStyle w:val="Hyperlink"/>
            <w:rFonts w:ascii="Times New Roman" w:hAnsi="Times New Roman"/>
            <w:sz w:val="26"/>
            <w:szCs w:val="26"/>
          </w:rPr>
          <w:t>Christopher.healey@occ.ohio.gov</w:t>
        </w:r>
      </w:hyperlink>
    </w:p>
    <w:p w:rsidR="000D61B2" w14:paraId="7613CA7E" w14:textId="77777777">
      <w:pPr>
        <w:rPr>
          <w:rFonts w:ascii="Times New Roman" w:hAnsi="Times New Roman"/>
          <w:sz w:val="26"/>
          <w:szCs w:val="26"/>
        </w:rPr>
      </w:pPr>
      <w:r>
        <w:rPr>
          <w:rFonts w:ascii="Times New Roman" w:hAnsi="Times New Roman"/>
          <w:sz w:val="26"/>
          <w:szCs w:val="26"/>
        </w:rPr>
        <w:t>(willing to accept service by e-mail)</w:t>
      </w:r>
    </w:p>
    <w:p w:rsidR="000D61B2" w14:paraId="704C4A44" w14:textId="77777777">
      <w:pPr>
        <w:spacing w:before="360" w:after="240"/>
        <w:rPr>
          <w:rFonts w:ascii="Times New Roman" w:hAnsi="Times New Roman"/>
          <w:b/>
          <w:sz w:val="26"/>
          <w:szCs w:val="26"/>
        </w:rPr>
      </w:pPr>
    </w:p>
    <w:p w:rsidR="000D61B2" w14:paraId="39CA14B4" w14:textId="77777777">
      <w:pPr>
        <w:spacing w:before="360" w:after="240"/>
        <w:rPr>
          <w:rFonts w:ascii="Times New Roman" w:hAnsi="Times New Roman"/>
          <w:b/>
          <w:sz w:val="26"/>
          <w:szCs w:val="26"/>
        </w:rPr>
      </w:pPr>
    </w:p>
    <w:p w:rsidR="000D61B2" w14:paraId="18891CED" w14:textId="77777777">
      <w:pPr>
        <w:spacing w:before="360" w:after="240"/>
        <w:rPr>
          <w:rFonts w:ascii="Times New Roman" w:hAnsi="Times New Roman"/>
          <w:b/>
          <w:sz w:val="26"/>
          <w:szCs w:val="26"/>
        </w:rPr>
        <w:sectPr>
          <w:type w:val="continuous"/>
          <w:pgSz w:w="12240" w:h="15840"/>
          <w:pgMar w:top="1440" w:right="1440" w:bottom="1440" w:left="1440" w:header="720" w:footer="720" w:gutter="0"/>
          <w:cols w:num="2" w:space="720"/>
          <w:titlePg/>
        </w:sectPr>
      </w:pPr>
    </w:p>
    <w:p w:rsidR="00CD5351" w14:paraId="5F277A46" w14:textId="77777777">
      <w:pPr>
        <w:rPr>
          <w:rFonts w:ascii="Times New Roman" w:hAnsi="Times New Roman"/>
          <w:b/>
          <w:sz w:val="26"/>
          <w:szCs w:val="26"/>
        </w:rPr>
      </w:pPr>
      <w:r>
        <w:rPr>
          <w:rFonts w:ascii="Times New Roman" w:hAnsi="Times New Roman"/>
          <w:b/>
          <w:sz w:val="26"/>
          <w:szCs w:val="26"/>
        </w:rPr>
        <w:br w:type="page"/>
      </w:r>
    </w:p>
    <w:p w:rsidR="000D61B2" w14:paraId="088AC8E4" w14:textId="77777777">
      <w:pPr>
        <w:jc w:val="center"/>
        <w:rPr>
          <w:rFonts w:ascii="Times New Roman" w:hAnsi="Times New Roman"/>
          <w:b/>
          <w:sz w:val="26"/>
          <w:szCs w:val="26"/>
        </w:rPr>
      </w:pPr>
      <w:r>
        <w:rPr>
          <w:rFonts w:ascii="Times New Roman" w:hAnsi="Times New Roman"/>
          <w:b/>
          <w:sz w:val="26"/>
          <w:szCs w:val="26"/>
        </w:rPr>
        <w:t>MEMORANDUM IN SUPPORT</w:t>
      </w:r>
    </w:p>
    <w:p w:rsidR="000D61B2" w14:paraId="4F49972A" w14:textId="77777777">
      <w:pPr>
        <w:jc w:val="both"/>
        <w:rPr>
          <w:rFonts w:ascii="Times New Roman" w:hAnsi="Times New Roman"/>
          <w:sz w:val="26"/>
          <w:szCs w:val="26"/>
        </w:rPr>
      </w:pPr>
    </w:p>
    <w:p w:rsidR="000D61B2" w:rsidP="00CD5351" w14:paraId="5538F2E9" w14:textId="77777777">
      <w:pPr>
        <w:pStyle w:val="noindent"/>
        <w:spacing w:line="480" w:lineRule="auto"/>
        <w:ind w:firstLine="720"/>
        <w:jc w:val="left"/>
        <w:rPr>
          <w:rFonts w:ascii="Times New Roman" w:hAnsi="Times New Roman"/>
          <w:sz w:val="26"/>
          <w:szCs w:val="26"/>
        </w:rPr>
      </w:pPr>
      <w:r>
        <w:rPr>
          <w:rFonts w:ascii="Times New Roman" w:hAnsi="Times New Roman"/>
          <w:sz w:val="26"/>
          <w:szCs w:val="26"/>
        </w:rPr>
        <w:t>Pursuant to the Attorney Examiner Entry filed on November 23, 2020, prefiled testimony is due on December 7, 2020, and rebuttal testimony and any comments, objections, or motions to strike relating to the Staff Report are due on December 18, 2020.</w:t>
      </w:r>
    </w:p>
    <w:p w:rsidR="000D61B2" w14:paraId="04CBA785" w14:textId="77777777">
      <w:pPr>
        <w:spacing w:line="480" w:lineRule="auto"/>
        <w:ind w:firstLine="720"/>
        <w:rPr>
          <w:rFonts w:ascii="Times New Roman" w:hAnsi="Times New Roman"/>
          <w:sz w:val="26"/>
          <w:szCs w:val="26"/>
        </w:rPr>
      </w:pPr>
      <w:r>
        <w:rPr>
          <w:rFonts w:ascii="Times New Roman" w:hAnsi="Times New Roman"/>
          <w:sz w:val="26"/>
          <w:szCs w:val="26"/>
        </w:rPr>
        <w:t>Since the time of the November 23, 2020 Entry, t</w:t>
      </w:r>
      <w:r w:rsidR="00646F72">
        <w:rPr>
          <w:rFonts w:ascii="Times New Roman" w:hAnsi="Times New Roman"/>
          <w:sz w:val="26"/>
          <w:szCs w:val="26"/>
        </w:rPr>
        <w:t xml:space="preserve">he parties have </w:t>
      </w:r>
      <w:r>
        <w:rPr>
          <w:rFonts w:ascii="Times New Roman" w:hAnsi="Times New Roman"/>
          <w:sz w:val="26"/>
          <w:szCs w:val="26"/>
        </w:rPr>
        <w:t xml:space="preserve">closed the gap on issues of dispute and have </w:t>
      </w:r>
      <w:r w:rsidR="00646F72">
        <w:rPr>
          <w:rFonts w:ascii="Times New Roman" w:hAnsi="Times New Roman"/>
          <w:sz w:val="26"/>
          <w:szCs w:val="26"/>
        </w:rPr>
        <w:t xml:space="preserve">made </w:t>
      </w:r>
      <w:r>
        <w:rPr>
          <w:rFonts w:ascii="Times New Roman" w:hAnsi="Times New Roman"/>
          <w:sz w:val="26"/>
          <w:szCs w:val="26"/>
        </w:rPr>
        <w:t>additional</w:t>
      </w:r>
      <w:r w:rsidR="00646F72">
        <w:rPr>
          <w:rFonts w:ascii="Times New Roman" w:hAnsi="Times New Roman"/>
          <w:sz w:val="26"/>
          <w:szCs w:val="26"/>
        </w:rPr>
        <w:t xml:space="preserve"> progress toward a stipulation</w:t>
      </w:r>
      <w:r>
        <w:rPr>
          <w:rFonts w:ascii="Times New Roman" w:hAnsi="Times New Roman"/>
          <w:sz w:val="26"/>
          <w:szCs w:val="26"/>
        </w:rPr>
        <w:t xml:space="preserve">. The parties </w:t>
      </w:r>
      <w:r w:rsidR="00646F72">
        <w:rPr>
          <w:rFonts w:ascii="Times New Roman" w:hAnsi="Times New Roman"/>
          <w:sz w:val="26"/>
          <w:szCs w:val="26"/>
        </w:rPr>
        <w:t>expect to file a stipulation in the near future. To allow parties to focus their efforts on finalizing a stipulation, the parties request that the Examiner grant an ex</w:t>
      </w:r>
      <w:r>
        <w:rPr>
          <w:rFonts w:ascii="Times New Roman" w:hAnsi="Times New Roman"/>
          <w:sz w:val="26"/>
          <w:szCs w:val="26"/>
        </w:rPr>
        <w:t>tension of time until December 21</w:t>
      </w:r>
      <w:r w:rsidR="00646F72">
        <w:rPr>
          <w:rFonts w:ascii="Times New Roman" w:hAnsi="Times New Roman"/>
          <w:sz w:val="26"/>
          <w:szCs w:val="26"/>
        </w:rPr>
        <w:t xml:space="preserve">, 2020 for the filing of prefiled testimony, and an extension of time until </w:t>
      </w:r>
      <w:r>
        <w:rPr>
          <w:rFonts w:ascii="Times New Roman" w:hAnsi="Times New Roman"/>
          <w:sz w:val="26"/>
          <w:szCs w:val="26"/>
        </w:rPr>
        <w:t>January 4</w:t>
      </w:r>
      <w:r w:rsidR="00646F72">
        <w:rPr>
          <w:rFonts w:ascii="Times New Roman" w:hAnsi="Times New Roman"/>
          <w:sz w:val="26"/>
          <w:szCs w:val="26"/>
        </w:rPr>
        <w:t>, 202</w:t>
      </w:r>
      <w:r>
        <w:rPr>
          <w:rFonts w:ascii="Times New Roman" w:hAnsi="Times New Roman"/>
          <w:sz w:val="26"/>
          <w:szCs w:val="26"/>
        </w:rPr>
        <w:t>1</w:t>
      </w:r>
      <w:r w:rsidR="00646F72">
        <w:rPr>
          <w:rFonts w:ascii="Times New Roman" w:hAnsi="Times New Roman"/>
          <w:sz w:val="26"/>
          <w:szCs w:val="26"/>
        </w:rPr>
        <w:t xml:space="preserve"> for the filing of rebuttal testimony and any comments, objections, or motions to strike relating to the Staff Report.</w:t>
      </w:r>
    </w:p>
    <w:p w:rsidR="000D61B2" w14:paraId="13E648C0" w14:textId="214D15FE">
      <w:pPr>
        <w:spacing w:line="480" w:lineRule="auto"/>
        <w:ind w:firstLine="720"/>
        <w:rPr>
          <w:rFonts w:ascii="Times New Roman" w:hAnsi="Times New Roman"/>
          <w:sz w:val="26"/>
          <w:szCs w:val="26"/>
        </w:rPr>
      </w:pPr>
      <w:r>
        <w:rPr>
          <w:rFonts w:ascii="Times New Roman" w:hAnsi="Times New Roman"/>
          <w:sz w:val="26"/>
          <w:szCs w:val="26"/>
        </w:rPr>
        <w:t>This request for a short extension of these two case deadlines is not made for purposes of delay, but rather to facilitate the completion of a global resolution of the issues raised in this investigation.</w:t>
      </w:r>
      <w:r w:rsidR="00161716">
        <w:rPr>
          <w:rFonts w:ascii="Times New Roman" w:hAnsi="Times New Roman"/>
          <w:sz w:val="26"/>
          <w:szCs w:val="26"/>
        </w:rPr>
        <w:t xml:space="preserve"> </w:t>
      </w:r>
      <w:r>
        <w:rPr>
          <w:rFonts w:ascii="Times New Roman" w:hAnsi="Times New Roman"/>
          <w:sz w:val="26"/>
          <w:szCs w:val="26"/>
        </w:rPr>
        <w:t xml:space="preserve"> </w:t>
      </w:r>
    </w:p>
    <w:p w:rsidR="000D61B2" w14:paraId="0481A068" w14:textId="77777777">
      <w:pPr>
        <w:spacing w:line="480" w:lineRule="auto"/>
        <w:ind w:firstLine="720"/>
        <w:rPr>
          <w:rFonts w:ascii="Times New Roman" w:hAnsi="Times New Roman"/>
          <w:sz w:val="26"/>
          <w:szCs w:val="26"/>
        </w:rPr>
      </w:pPr>
    </w:p>
    <w:p w:rsidR="000D61B2" w14:paraId="7BF36129" w14:textId="77777777">
      <w:pPr>
        <w:spacing w:line="480" w:lineRule="auto"/>
        <w:ind w:firstLine="720"/>
        <w:rPr>
          <w:rFonts w:ascii="Times New Roman" w:hAnsi="Times New Roman"/>
          <w:sz w:val="26"/>
          <w:szCs w:val="26"/>
        </w:rPr>
      </w:pPr>
    </w:p>
    <w:p w:rsidR="000D61B2" w14:paraId="42E3689E" w14:textId="77777777">
      <w:pPr>
        <w:spacing w:line="480" w:lineRule="auto"/>
        <w:ind w:firstLine="720"/>
        <w:rPr>
          <w:rFonts w:ascii="Times New Roman" w:hAnsi="Times New Roman"/>
          <w:sz w:val="26"/>
          <w:szCs w:val="26"/>
        </w:rPr>
      </w:pPr>
    </w:p>
    <w:p w:rsidR="000D61B2" w14:paraId="29313FA7" w14:textId="77777777">
      <w:pPr>
        <w:spacing w:line="480" w:lineRule="auto"/>
        <w:ind w:firstLine="720"/>
        <w:rPr>
          <w:rFonts w:ascii="Times New Roman" w:hAnsi="Times New Roman"/>
          <w:sz w:val="26"/>
          <w:szCs w:val="26"/>
        </w:rPr>
      </w:pPr>
    </w:p>
    <w:p w:rsidR="000D61B2" w14:paraId="6163C3BB" w14:textId="77777777">
      <w:pPr>
        <w:spacing w:line="480" w:lineRule="auto"/>
        <w:ind w:firstLine="720"/>
        <w:rPr>
          <w:rFonts w:ascii="Times New Roman" w:hAnsi="Times New Roman"/>
          <w:sz w:val="26"/>
          <w:szCs w:val="26"/>
        </w:rPr>
      </w:pPr>
    </w:p>
    <w:p w:rsidR="000D61B2" w14:paraId="4B58C383" w14:textId="77777777">
      <w:pPr>
        <w:pStyle w:val="BodyText"/>
        <w:tabs>
          <w:tab w:val="left" w:pos="4680"/>
        </w:tabs>
        <w:spacing w:after="0" w:line="480" w:lineRule="auto"/>
        <w:jc w:val="center"/>
        <w:rPr>
          <w:rFonts w:ascii="Times New Roman" w:hAnsi="Times New Roman" w:cs="Times New Roman"/>
          <w:sz w:val="24"/>
          <w:szCs w:val="24"/>
        </w:rPr>
      </w:pPr>
    </w:p>
    <w:p w:rsidR="000D61B2" w14:paraId="2751459E" w14:textId="77777777">
      <w:pPr>
        <w:pStyle w:val="BodyText"/>
        <w:tabs>
          <w:tab w:val="left" w:pos="4680"/>
        </w:tabs>
        <w:spacing w:after="0" w:line="480" w:lineRule="auto"/>
        <w:jc w:val="center"/>
        <w:rPr>
          <w:rFonts w:ascii="Times New Roman" w:hAnsi="Times New Roman" w:cs="Times New Roman"/>
          <w:sz w:val="24"/>
          <w:szCs w:val="24"/>
        </w:rPr>
      </w:pPr>
    </w:p>
    <w:p w:rsidR="000D61B2" w14:paraId="73E88DBF" w14:textId="77777777">
      <w:pPr>
        <w:pStyle w:val="BodyText"/>
        <w:tabs>
          <w:tab w:val="left" w:pos="4680"/>
        </w:tabs>
        <w:spacing w:after="0" w:line="480" w:lineRule="auto"/>
        <w:jc w:val="center"/>
        <w:rPr>
          <w:rFonts w:ascii="Times New Roman" w:hAnsi="Times New Roman" w:cs="Times New Roman"/>
          <w:sz w:val="24"/>
          <w:szCs w:val="24"/>
        </w:rPr>
      </w:pPr>
    </w:p>
    <w:p w:rsidR="000D61B2" w14:paraId="3B92BFF0" w14:textId="77777777">
      <w:pPr>
        <w:pStyle w:val="BodyText"/>
        <w:tabs>
          <w:tab w:val="left" w:pos="468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Respectfully submitted,</w:t>
      </w:r>
    </w:p>
    <w:p w:rsidR="000D61B2" w14:paraId="07DA353B" w14:textId="77777777">
      <w:pPr>
        <w:pStyle w:val="BodyText"/>
        <w:spacing w:after="0"/>
        <w:ind w:left="90"/>
        <w:rPr>
          <w:rFonts w:ascii="Times New Roman" w:hAnsi="Times New Roman" w:cs="Times New Roman"/>
          <w:sz w:val="26"/>
          <w:szCs w:val="26"/>
        </w:rPr>
      </w:pPr>
      <w:r>
        <w:rPr>
          <w:rFonts w:ascii="Times New Roman" w:hAnsi="Times New Roman" w:cs="Times New Roman"/>
          <w:sz w:val="26"/>
          <w:szCs w:val="26"/>
        </w:rPr>
        <w:t>Dave Yost</w:t>
      </w:r>
    </w:p>
    <w:p w:rsidR="000D61B2" w14:paraId="5938C025" w14:textId="77777777">
      <w:pPr>
        <w:pStyle w:val="BodyText"/>
        <w:spacing w:after="0"/>
        <w:ind w:left="90"/>
        <w:rPr>
          <w:rFonts w:ascii="Times New Roman" w:hAnsi="Times New Roman" w:cs="Times New Roman"/>
          <w:sz w:val="26"/>
          <w:szCs w:val="26"/>
        </w:rPr>
      </w:pPr>
      <w:r>
        <w:rPr>
          <w:rFonts w:ascii="Times New Roman" w:hAnsi="Times New Roman" w:cs="Times New Roman"/>
          <w:sz w:val="26"/>
          <w:szCs w:val="26"/>
        </w:rPr>
        <w:t>Attorney General</w:t>
      </w:r>
    </w:p>
    <w:p w:rsidR="000D61B2" w14:paraId="71302F9E" w14:textId="77777777">
      <w:pPr>
        <w:pStyle w:val="BodyText"/>
        <w:spacing w:after="0"/>
        <w:ind w:left="90"/>
        <w:rPr>
          <w:rFonts w:ascii="Times New Roman" w:hAnsi="Times New Roman" w:cs="Times New Roman"/>
          <w:sz w:val="26"/>
          <w:szCs w:val="26"/>
        </w:rPr>
      </w:pPr>
    </w:p>
    <w:p w:rsidR="000D61B2" w14:paraId="609FBAFB" w14:textId="77777777">
      <w:pPr>
        <w:pStyle w:val="BodyText"/>
        <w:spacing w:after="0"/>
        <w:ind w:left="90"/>
        <w:rPr>
          <w:rFonts w:ascii="Times New Roman" w:hAnsi="Times New Roman" w:cs="Times New Roman"/>
          <w:sz w:val="26"/>
          <w:szCs w:val="26"/>
        </w:rPr>
      </w:pPr>
      <w:r>
        <w:rPr>
          <w:rFonts w:ascii="Times New Roman" w:hAnsi="Times New Roman" w:cs="Times New Roman"/>
          <w:sz w:val="26"/>
          <w:szCs w:val="26"/>
        </w:rPr>
        <w:t>John H. Jones</w:t>
      </w:r>
    </w:p>
    <w:p w:rsidR="000D61B2" w14:paraId="6AD50F50" w14:textId="77777777">
      <w:pPr>
        <w:pStyle w:val="BodyText"/>
        <w:spacing w:after="0"/>
        <w:ind w:left="90"/>
        <w:rPr>
          <w:rFonts w:ascii="Times New Roman" w:hAnsi="Times New Roman" w:cs="Times New Roman"/>
          <w:sz w:val="26"/>
          <w:szCs w:val="26"/>
        </w:rPr>
      </w:pPr>
      <w:r>
        <w:rPr>
          <w:rFonts w:ascii="Times New Roman" w:hAnsi="Times New Roman" w:cs="Times New Roman"/>
          <w:sz w:val="26"/>
          <w:szCs w:val="26"/>
        </w:rPr>
        <w:t>Section Chief</w:t>
      </w:r>
    </w:p>
    <w:p w:rsidR="000D61B2" w14:paraId="0AB971FE" w14:textId="77777777">
      <w:pPr>
        <w:pStyle w:val="BodyText"/>
        <w:spacing w:after="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1"/>
        <w:gridCol w:w="4675"/>
      </w:tblGrid>
      <w:tr w14:paraId="5B7E8B49"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81" w:type="dxa"/>
          </w:tcPr>
          <w:p w:rsidR="000D61B2" w14:paraId="0756CF8E" w14:textId="77777777">
            <w:pPr>
              <w:widowControl w:val="0"/>
              <w:autoSpaceDE w:val="0"/>
              <w:autoSpaceDN w:val="0"/>
              <w:adjustRightInd w:val="0"/>
              <w:ind w:right="-1445"/>
              <w:rPr>
                <w:rFonts w:ascii="Times New Roman" w:hAnsi="Times New Roman"/>
                <w:sz w:val="26"/>
                <w:szCs w:val="26"/>
                <w:u w:val="single"/>
              </w:rPr>
            </w:pPr>
            <w:r>
              <w:rPr>
                <w:rFonts w:ascii="Times New Roman" w:hAnsi="Times New Roman"/>
                <w:i/>
                <w:sz w:val="26"/>
                <w:szCs w:val="26"/>
                <w:u w:val="single"/>
              </w:rPr>
              <w:t>/s/ Robert Eubanks</w:t>
            </w:r>
            <w:r>
              <w:rPr>
                <w:rFonts w:ascii="Times New Roman" w:hAnsi="Times New Roman"/>
                <w:i/>
                <w:sz w:val="26"/>
                <w:szCs w:val="26"/>
                <w:u w:val="single"/>
              </w:rPr>
              <w:tab/>
            </w:r>
            <w:r>
              <w:rPr>
                <w:rFonts w:ascii="Times New Roman" w:hAnsi="Times New Roman"/>
                <w:i/>
                <w:sz w:val="26"/>
                <w:szCs w:val="26"/>
                <w:u w:val="single"/>
              </w:rPr>
              <w:tab/>
            </w:r>
            <w:r>
              <w:rPr>
                <w:rFonts w:ascii="Times New Roman" w:hAnsi="Times New Roman"/>
                <w:i/>
                <w:sz w:val="26"/>
                <w:szCs w:val="26"/>
                <w:u w:val="single"/>
              </w:rPr>
              <w:tab/>
            </w:r>
          </w:p>
          <w:p w:rsidR="000D61B2" w14:paraId="2865297E"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Robert Eubanks (0073386)</w:t>
            </w:r>
          </w:p>
          <w:p w:rsidR="000D61B2" w14:paraId="4BF5955F"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Jodi Bair (0062921)</w:t>
            </w:r>
          </w:p>
          <w:p w:rsidR="000D61B2" w14:paraId="27704C1C"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Assistant Attorneys General</w:t>
            </w:r>
          </w:p>
          <w:p w:rsidR="000D61B2" w14:paraId="1A24858C"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Public Utilities Section</w:t>
            </w:r>
          </w:p>
          <w:p w:rsidR="000D61B2" w14:paraId="06240841"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30 East Broad Street, 16</w:t>
            </w:r>
            <w:r>
              <w:rPr>
                <w:rFonts w:ascii="Times New Roman" w:hAnsi="Times New Roman"/>
                <w:sz w:val="26"/>
                <w:szCs w:val="26"/>
                <w:vertAlign w:val="superscript"/>
              </w:rPr>
              <w:t>th</w:t>
            </w:r>
            <w:r>
              <w:rPr>
                <w:rFonts w:ascii="Times New Roman" w:hAnsi="Times New Roman"/>
                <w:sz w:val="26"/>
                <w:szCs w:val="26"/>
              </w:rPr>
              <w:t xml:space="preserve"> Floor</w:t>
            </w:r>
          </w:p>
          <w:p w:rsidR="000D61B2" w14:paraId="2F5D6887"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Columbus, Ohio 43215</w:t>
            </w:r>
          </w:p>
          <w:p w:rsidR="000D61B2" w14:paraId="2D7FBE63"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614.466.4395</w:t>
            </w:r>
          </w:p>
          <w:p w:rsidR="000D61B2" w14:paraId="18B7B069"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614.644.8764 (fax)</w:t>
            </w:r>
          </w:p>
          <w:p w:rsidR="000D61B2" w14:paraId="59F77AD1" w14:textId="77777777">
            <w:pPr>
              <w:widowControl w:val="0"/>
              <w:autoSpaceDE w:val="0"/>
              <w:autoSpaceDN w:val="0"/>
              <w:adjustRightInd w:val="0"/>
              <w:ind w:right="-1445"/>
              <w:rPr>
                <w:rFonts w:ascii="Times New Roman" w:hAnsi="Times New Roman"/>
                <w:sz w:val="26"/>
                <w:szCs w:val="26"/>
              </w:rPr>
            </w:pPr>
            <w:hyperlink r:id="rId5" w:history="1">
              <w:r w:rsidR="00646F72">
                <w:rPr>
                  <w:rStyle w:val="Hyperlink"/>
                  <w:rFonts w:ascii="Times New Roman" w:hAnsi="Times New Roman"/>
                  <w:sz w:val="26"/>
                  <w:szCs w:val="26"/>
                </w:rPr>
                <w:t>Jodi.Bair@ohioattorneygeneral.gov</w:t>
              </w:r>
            </w:hyperlink>
            <w:r w:rsidR="00646F72">
              <w:rPr>
                <w:rStyle w:val="Hyperlink"/>
                <w:rFonts w:ascii="Times New Roman" w:hAnsi="Times New Roman"/>
                <w:sz w:val="26"/>
                <w:szCs w:val="26"/>
              </w:rPr>
              <w:t xml:space="preserve"> </w:t>
            </w:r>
          </w:p>
          <w:p w:rsidR="000D61B2" w14:paraId="062F997E" w14:textId="77777777">
            <w:pPr>
              <w:widowControl w:val="0"/>
              <w:autoSpaceDE w:val="0"/>
              <w:autoSpaceDN w:val="0"/>
              <w:adjustRightInd w:val="0"/>
              <w:ind w:right="-1445"/>
              <w:rPr>
                <w:rFonts w:ascii="Times New Roman" w:hAnsi="Times New Roman"/>
                <w:sz w:val="26"/>
                <w:szCs w:val="26"/>
              </w:rPr>
            </w:pPr>
            <w:hyperlink r:id="rId6" w:history="1">
              <w:r w:rsidR="00646F72">
                <w:rPr>
                  <w:rStyle w:val="Hyperlink"/>
                  <w:rFonts w:ascii="Times New Roman" w:hAnsi="Times New Roman"/>
                  <w:sz w:val="26"/>
                  <w:szCs w:val="26"/>
                </w:rPr>
                <w:t>Robert.Eubanks@ohioattorneygeneral.gov</w:t>
              </w:r>
            </w:hyperlink>
          </w:p>
          <w:p w:rsidR="000D61B2" w14:paraId="6B202A06" w14:textId="77777777">
            <w:pPr>
              <w:widowControl w:val="0"/>
              <w:autoSpaceDE w:val="0"/>
              <w:autoSpaceDN w:val="0"/>
              <w:adjustRightInd w:val="0"/>
              <w:rPr>
                <w:rFonts w:ascii="Times New Roman" w:hAnsi="Times New Roman"/>
                <w:i/>
                <w:sz w:val="26"/>
                <w:szCs w:val="26"/>
              </w:rPr>
            </w:pPr>
          </w:p>
          <w:p w:rsidR="000D61B2" w14:paraId="4BF90B4F" w14:textId="77777777">
            <w:pPr>
              <w:widowControl w:val="0"/>
              <w:autoSpaceDE w:val="0"/>
              <w:autoSpaceDN w:val="0"/>
              <w:adjustRightInd w:val="0"/>
              <w:rPr>
                <w:rFonts w:ascii="Times New Roman" w:hAnsi="Times New Roman"/>
                <w:i/>
                <w:sz w:val="26"/>
                <w:szCs w:val="26"/>
              </w:rPr>
            </w:pPr>
            <w:r>
              <w:rPr>
                <w:rFonts w:ascii="Times New Roman" w:hAnsi="Times New Roman"/>
                <w:i/>
                <w:sz w:val="26"/>
                <w:szCs w:val="26"/>
              </w:rPr>
              <w:t xml:space="preserve">Counsel for the Staff of the Public Utilities Commission of Ohio </w:t>
            </w:r>
          </w:p>
          <w:p w:rsidR="000D61B2" w14:paraId="2C33BB87" w14:textId="77777777">
            <w:pPr>
              <w:widowControl w:val="0"/>
              <w:autoSpaceDE w:val="0"/>
              <w:autoSpaceDN w:val="0"/>
              <w:adjustRightInd w:val="0"/>
              <w:rPr>
                <w:rFonts w:ascii="Times New Roman" w:hAnsi="Times New Roman"/>
                <w:sz w:val="26"/>
                <w:szCs w:val="26"/>
                <w:u w:val="single"/>
              </w:rPr>
            </w:pPr>
          </w:p>
        </w:tc>
        <w:tc>
          <w:tcPr>
            <w:tcW w:w="4675" w:type="dxa"/>
          </w:tcPr>
          <w:p w:rsidR="000D61B2" w14:paraId="57ADFE1D" w14:textId="77777777">
            <w:pPr>
              <w:widowControl w:val="0"/>
              <w:autoSpaceDE w:val="0"/>
              <w:autoSpaceDN w:val="0"/>
              <w:adjustRightInd w:val="0"/>
              <w:ind w:right="-1445"/>
              <w:rPr>
                <w:rFonts w:ascii="Times New Roman" w:hAnsi="Times New Roman"/>
                <w:sz w:val="26"/>
                <w:szCs w:val="26"/>
                <w:u w:val="single"/>
              </w:rPr>
            </w:pPr>
            <w:r>
              <w:rPr>
                <w:rFonts w:ascii="Times New Roman" w:hAnsi="Times New Roman"/>
                <w:i/>
                <w:sz w:val="26"/>
                <w:szCs w:val="26"/>
                <w:u w:val="single"/>
              </w:rPr>
              <w:t xml:space="preserve">/s/ David F. </w:t>
            </w:r>
            <w:r>
              <w:rPr>
                <w:rFonts w:ascii="Times New Roman" w:hAnsi="Times New Roman"/>
                <w:sz w:val="26"/>
                <w:szCs w:val="26"/>
                <w:u w:val="single"/>
              </w:rPr>
              <w:t>Proaño</w:t>
            </w:r>
            <w:r>
              <w:rPr>
                <w:rFonts w:ascii="Times New Roman" w:hAnsi="Times New Roman"/>
                <w:i/>
                <w:sz w:val="26"/>
                <w:szCs w:val="26"/>
                <w:u w:val="single"/>
              </w:rPr>
              <w:tab/>
            </w:r>
            <w:r>
              <w:rPr>
                <w:rFonts w:ascii="Times New Roman" w:hAnsi="Times New Roman"/>
                <w:i/>
                <w:sz w:val="26"/>
                <w:szCs w:val="26"/>
                <w:u w:val="single"/>
              </w:rPr>
              <w:tab/>
            </w:r>
            <w:r>
              <w:rPr>
                <w:rFonts w:ascii="Times New Roman" w:hAnsi="Times New Roman"/>
                <w:i/>
                <w:sz w:val="26"/>
                <w:szCs w:val="26"/>
                <w:u w:val="single"/>
              </w:rPr>
              <w:tab/>
            </w:r>
          </w:p>
          <w:p w:rsidR="000D61B2" w14:paraId="48FA70BB"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David F. Proaño (0078838)</w:t>
            </w:r>
          </w:p>
          <w:p w:rsidR="000D61B2" w14:paraId="4AC399BD" w14:textId="77777777">
            <w:pPr>
              <w:widowControl w:val="0"/>
              <w:autoSpaceDE w:val="0"/>
              <w:autoSpaceDN w:val="0"/>
              <w:adjustRightInd w:val="0"/>
              <w:ind w:right="-1445"/>
              <w:rPr>
                <w:rFonts w:ascii="Times New Roman" w:hAnsi="Times New Roman"/>
                <w:i/>
                <w:sz w:val="26"/>
                <w:szCs w:val="26"/>
              </w:rPr>
            </w:pPr>
            <w:r>
              <w:rPr>
                <w:rFonts w:ascii="Times New Roman" w:hAnsi="Times New Roman"/>
                <w:i/>
                <w:sz w:val="26"/>
                <w:szCs w:val="26"/>
              </w:rPr>
              <w:t>Counsel of Record</w:t>
            </w:r>
          </w:p>
          <w:p w:rsidR="000D61B2" w14:paraId="4CEDBF67" w14:textId="77777777">
            <w:pPr>
              <w:widowControl w:val="0"/>
              <w:autoSpaceDE w:val="0"/>
              <w:autoSpaceDN w:val="0"/>
              <w:adjustRightInd w:val="0"/>
              <w:ind w:right="-1445"/>
              <w:rPr>
                <w:rFonts w:ascii="Times New Roman" w:hAnsi="Times New Roman"/>
                <w:sz w:val="26"/>
                <w:szCs w:val="26"/>
              </w:rPr>
            </w:pPr>
            <w:hyperlink r:id="rId7" w:history="1">
              <w:r w:rsidR="00646F72">
                <w:rPr>
                  <w:rStyle w:val="Hyperlink"/>
                  <w:rFonts w:ascii="Times New Roman" w:hAnsi="Times New Roman"/>
                  <w:sz w:val="26"/>
                  <w:szCs w:val="26"/>
                </w:rPr>
                <w:t>dproano@bakerlaw.com</w:t>
              </w:r>
            </w:hyperlink>
          </w:p>
          <w:p w:rsidR="000D61B2" w14:paraId="57D4A0CB"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Daniel Lemon (0097113)</w:t>
            </w:r>
          </w:p>
          <w:p w:rsidR="000D61B2" w14:paraId="13296570" w14:textId="3FC95D74">
            <w:pPr>
              <w:widowControl w:val="0"/>
              <w:autoSpaceDE w:val="0"/>
              <w:autoSpaceDN w:val="0"/>
              <w:adjustRightInd w:val="0"/>
              <w:ind w:right="-1445"/>
              <w:rPr>
                <w:rFonts w:ascii="Times New Roman" w:hAnsi="Times New Roman"/>
                <w:sz w:val="26"/>
                <w:szCs w:val="26"/>
              </w:rPr>
            </w:pPr>
            <w:hyperlink r:id="rId8" w:history="1">
              <w:r w:rsidR="00646F72">
                <w:rPr>
                  <w:rStyle w:val="Hyperlink"/>
                  <w:rFonts w:ascii="Times New Roman" w:hAnsi="Times New Roman"/>
                  <w:sz w:val="26"/>
                  <w:szCs w:val="26"/>
                </w:rPr>
                <w:t>dlemon@bakerlaw.com</w:t>
              </w:r>
            </w:hyperlink>
            <w:r w:rsidR="00161716">
              <w:rPr>
                <w:rFonts w:ascii="Times New Roman" w:hAnsi="Times New Roman"/>
                <w:sz w:val="26"/>
                <w:szCs w:val="26"/>
              </w:rPr>
              <w:t xml:space="preserve"> </w:t>
            </w:r>
          </w:p>
          <w:p w:rsidR="000D61B2" w14:paraId="36253D6C"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Marvin Brown (0096128)</w:t>
            </w:r>
          </w:p>
          <w:p w:rsidR="000D61B2" w14:paraId="4DB239DE" w14:textId="15EC0940">
            <w:pPr>
              <w:widowControl w:val="0"/>
              <w:autoSpaceDE w:val="0"/>
              <w:autoSpaceDN w:val="0"/>
              <w:adjustRightInd w:val="0"/>
              <w:ind w:right="-1445"/>
              <w:rPr>
                <w:rFonts w:ascii="Times New Roman" w:hAnsi="Times New Roman"/>
                <w:sz w:val="26"/>
                <w:szCs w:val="26"/>
              </w:rPr>
            </w:pPr>
            <w:hyperlink r:id="rId9" w:history="1">
              <w:r w:rsidR="00646F72">
                <w:rPr>
                  <w:rStyle w:val="Hyperlink"/>
                  <w:rFonts w:ascii="Times New Roman" w:hAnsi="Times New Roman"/>
                  <w:sz w:val="26"/>
                  <w:szCs w:val="26"/>
                </w:rPr>
                <w:t>mcbrown@bakerlaw.com</w:t>
              </w:r>
            </w:hyperlink>
            <w:r w:rsidR="00161716">
              <w:rPr>
                <w:rFonts w:ascii="Times New Roman" w:hAnsi="Times New Roman"/>
                <w:sz w:val="26"/>
                <w:szCs w:val="26"/>
              </w:rPr>
              <w:t xml:space="preserve"> </w:t>
            </w:r>
          </w:p>
          <w:p w:rsidR="000D61B2" w14:paraId="4962C720"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BAKER &amp; HOSTETLER LLP</w:t>
            </w:r>
          </w:p>
          <w:p w:rsidR="000D61B2" w14:paraId="6D7DE96B"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127 Public Square, Suite 2000</w:t>
            </w:r>
          </w:p>
          <w:p w:rsidR="000D61B2" w14:paraId="1270A310" w14:textId="77777777">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Cleveland, Ohio 44114</w:t>
            </w:r>
          </w:p>
          <w:p w:rsidR="000D61B2" w14:paraId="062C5397" w14:textId="755774A6">
            <w:pPr>
              <w:widowControl w:val="0"/>
              <w:autoSpaceDE w:val="0"/>
              <w:autoSpaceDN w:val="0"/>
              <w:adjustRightInd w:val="0"/>
              <w:ind w:right="-1445"/>
              <w:rPr>
                <w:rFonts w:ascii="Times New Roman" w:hAnsi="Times New Roman"/>
                <w:sz w:val="26"/>
                <w:szCs w:val="26"/>
              </w:rPr>
            </w:pPr>
            <w:r>
              <w:rPr>
                <w:rFonts w:ascii="Times New Roman" w:hAnsi="Times New Roman"/>
                <w:sz w:val="26"/>
                <w:szCs w:val="26"/>
              </w:rPr>
              <w:t>Phone:</w:t>
            </w:r>
            <w:r w:rsidR="00161716">
              <w:rPr>
                <w:rFonts w:ascii="Times New Roman" w:hAnsi="Times New Roman"/>
                <w:sz w:val="26"/>
                <w:szCs w:val="26"/>
              </w:rPr>
              <w:t xml:space="preserve"> </w:t>
            </w:r>
            <w:r>
              <w:rPr>
                <w:rFonts w:ascii="Times New Roman" w:hAnsi="Times New Roman"/>
                <w:sz w:val="26"/>
                <w:szCs w:val="26"/>
              </w:rPr>
              <w:t>216-861-7834</w:t>
            </w:r>
          </w:p>
          <w:p w:rsidR="000D61B2" w14:paraId="6D8F72DD" w14:textId="5251A4ED">
            <w:pPr>
              <w:widowControl w:val="0"/>
              <w:autoSpaceDE w:val="0"/>
              <w:autoSpaceDN w:val="0"/>
              <w:adjustRightInd w:val="0"/>
              <w:ind w:right="50"/>
              <w:rPr>
                <w:rFonts w:ascii="Times New Roman" w:hAnsi="Times New Roman"/>
                <w:sz w:val="26"/>
                <w:szCs w:val="26"/>
              </w:rPr>
            </w:pPr>
            <w:r>
              <w:rPr>
                <w:rFonts w:ascii="Times New Roman" w:hAnsi="Times New Roman"/>
                <w:sz w:val="26"/>
                <w:szCs w:val="26"/>
              </w:rPr>
              <w:t>Fax:</w:t>
            </w:r>
            <w:r w:rsidR="00161716">
              <w:rPr>
                <w:rFonts w:ascii="Times New Roman" w:hAnsi="Times New Roman"/>
                <w:sz w:val="26"/>
                <w:szCs w:val="26"/>
              </w:rPr>
              <w:t xml:space="preserve"> </w:t>
            </w:r>
            <w:r>
              <w:rPr>
                <w:rFonts w:ascii="Times New Roman" w:hAnsi="Times New Roman"/>
                <w:sz w:val="26"/>
                <w:szCs w:val="26"/>
              </w:rPr>
              <w:t>216-696-0740</w:t>
            </w:r>
          </w:p>
          <w:p w:rsidR="000D61B2" w14:paraId="33366C2A" w14:textId="77777777">
            <w:pPr>
              <w:widowControl w:val="0"/>
              <w:autoSpaceDE w:val="0"/>
              <w:autoSpaceDN w:val="0"/>
              <w:adjustRightInd w:val="0"/>
              <w:ind w:right="50"/>
              <w:rPr>
                <w:rFonts w:ascii="Times New Roman" w:hAnsi="Times New Roman"/>
                <w:i/>
                <w:sz w:val="26"/>
                <w:szCs w:val="26"/>
              </w:rPr>
            </w:pPr>
          </w:p>
          <w:p w:rsidR="000D61B2" w14:paraId="49E0660B" w14:textId="77777777">
            <w:pPr>
              <w:widowControl w:val="0"/>
              <w:autoSpaceDE w:val="0"/>
              <w:autoSpaceDN w:val="0"/>
              <w:adjustRightInd w:val="0"/>
              <w:ind w:right="50"/>
              <w:rPr>
                <w:rFonts w:ascii="Times New Roman" w:hAnsi="Times New Roman"/>
                <w:i/>
                <w:sz w:val="26"/>
                <w:szCs w:val="26"/>
              </w:rPr>
            </w:pPr>
            <w:r>
              <w:rPr>
                <w:rFonts w:ascii="Times New Roman" w:hAnsi="Times New Roman"/>
                <w:i/>
                <w:sz w:val="26"/>
                <w:szCs w:val="26"/>
              </w:rPr>
              <w:t xml:space="preserve">Counsel for SFE Energy Ohio, Inc. and </w:t>
            </w:r>
          </w:p>
          <w:p w:rsidR="000D61B2" w14:paraId="40B78538" w14:textId="77777777">
            <w:pPr>
              <w:widowControl w:val="0"/>
              <w:autoSpaceDE w:val="0"/>
              <w:autoSpaceDN w:val="0"/>
              <w:adjustRightInd w:val="0"/>
              <w:rPr>
                <w:rFonts w:ascii="Times New Roman" w:hAnsi="Times New Roman"/>
                <w:sz w:val="26"/>
                <w:szCs w:val="26"/>
              </w:rPr>
            </w:pPr>
            <w:r>
              <w:rPr>
                <w:rFonts w:ascii="Times New Roman" w:hAnsi="Times New Roman"/>
                <w:i/>
                <w:sz w:val="26"/>
                <w:szCs w:val="26"/>
              </w:rPr>
              <w:t>Statewise Energy Ohio, LLC</w:t>
            </w:r>
          </w:p>
        </w:tc>
      </w:tr>
    </w:tbl>
    <w:p w:rsidR="000D61B2" w14:paraId="20B25679" w14:textId="77777777">
      <w:pPr>
        <w:rPr>
          <w:rFonts w:ascii="Times New Roman" w:hAnsi="Times New Roman"/>
          <w:sz w:val="26"/>
          <w:szCs w:val="26"/>
        </w:rPr>
      </w:pPr>
    </w:p>
    <w:p w:rsidR="000D61B2" w14:paraId="74AC2975" w14:textId="77777777">
      <w:pPr>
        <w:rPr>
          <w:rFonts w:ascii="Times New Roman" w:hAnsi="Times New Roman"/>
          <w:sz w:val="26"/>
          <w:szCs w:val="26"/>
        </w:rPr>
        <w:sectPr>
          <w:type w:val="continuous"/>
          <w:pgSz w:w="12240" w:h="15840"/>
          <w:pgMar w:top="1440" w:right="1440" w:bottom="1440" w:left="1440" w:header="720" w:footer="720" w:gutter="0"/>
          <w:cols w:space="720"/>
          <w:titlePg/>
        </w:sectPr>
      </w:pPr>
    </w:p>
    <w:p w:rsidR="000D61B2" w14:paraId="0BBF74FA" w14:textId="77777777">
      <w:pPr>
        <w:rPr>
          <w:rFonts w:ascii="Times New Roman" w:hAnsi="Times New Roman"/>
          <w:sz w:val="26"/>
          <w:szCs w:val="26"/>
        </w:rPr>
      </w:pPr>
      <w:r>
        <w:rPr>
          <w:rFonts w:ascii="Times New Roman" w:hAnsi="Times New Roman"/>
          <w:sz w:val="26"/>
          <w:szCs w:val="26"/>
        </w:rPr>
        <w:t>Bruce Weston (0016973)</w:t>
      </w:r>
    </w:p>
    <w:p w:rsidR="000D61B2" w14:paraId="4AF75DE1" w14:textId="77777777">
      <w:pPr>
        <w:widowControl w:val="0"/>
        <w:rPr>
          <w:rFonts w:ascii="Times New Roman" w:hAnsi="Times New Roman"/>
          <w:sz w:val="26"/>
          <w:szCs w:val="26"/>
        </w:rPr>
      </w:pPr>
      <w:r>
        <w:rPr>
          <w:rFonts w:ascii="Times New Roman" w:hAnsi="Times New Roman"/>
          <w:sz w:val="26"/>
          <w:szCs w:val="26"/>
        </w:rPr>
        <w:t>Ohio Consumers’ Counsel</w:t>
      </w:r>
    </w:p>
    <w:p w:rsidR="000D61B2" w14:paraId="0ED97062" w14:textId="77777777">
      <w:pPr>
        <w:autoSpaceDE w:val="0"/>
        <w:autoSpaceDN w:val="0"/>
        <w:adjustRightInd w:val="0"/>
        <w:rPr>
          <w:rFonts w:ascii="Times New Roman" w:hAnsi="Times New Roman"/>
          <w:color w:val="000000"/>
          <w:sz w:val="26"/>
          <w:szCs w:val="26"/>
        </w:rPr>
      </w:pPr>
    </w:p>
    <w:p w:rsidR="000D61B2" w14:paraId="46B92BCE" w14:textId="77777777">
      <w:pPr>
        <w:autoSpaceDE w:val="0"/>
        <w:autoSpaceDN w:val="0"/>
        <w:adjustRightInd w:val="0"/>
        <w:rPr>
          <w:rFonts w:ascii="Times New Roman" w:hAnsi="Times New Roman"/>
          <w:i/>
          <w:color w:val="000000"/>
          <w:sz w:val="26"/>
          <w:szCs w:val="26"/>
          <w:u w:val="single"/>
        </w:rPr>
      </w:pPr>
      <w:r>
        <w:rPr>
          <w:rFonts w:ascii="Times New Roman" w:hAnsi="Times New Roman"/>
          <w:i/>
          <w:color w:val="000000"/>
          <w:sz w:val="26"/>
          <w:szCs w:val="26"/>
          <w:u w:val="single"/>
        </w:rPr>
        <w:t>/s/ Christopher Healey</w:t>
      </w:r>
      <w:r>
        <w:rPr>
          <w:rFonts w:ascii="Times New Roman" w:hAnsi="Times New Roman"/>
          <w:i/>
          <w:color w:val="000000"/>
          <w:sz w:val="26"/>
          <w:szCs w:val="26"/>
          <w:u w:val="single"/>
        </w:rPr>
        <w:tab/>
      </w:r>
      <w:r>
        <w:rPr>
          <w:rFonts w:ascii="Times New Roman" w:hAnsi="Times New Roman"/>
          <w:i/>
          <w:color w:val="000000"/>
          <w:sz w:val="26"/>
          <w:szCs w:val="26"/>
          <w:u w:val="single"/>
        </w:rPr>
        <w:tab/>
      </w:r>
    </w:p>
    <w:p w:rsidR="000D61B2" w14:paraId="48D24D42" w14:textId="77777777">
      <w:pPr>
        <w:autoSpaceDE w:val="0"/>
        <w:autoSpaceDN w:val="0"/>
        <w:adjustRightInd w:val="0"/>
        <w:rPr>
          <w:rFonts w:ascii="Times New Roman" w:hAnsi="Times New Roman"/>
          <w:i/>
          <w:iCs/>
          <w:color w:val="000000"/>
          <w:sz w:val="26"/>
          <w:szCs w:val="26"/>
          <w:u w:val="single"/>
        </w:rPr>
      </w:pPr>
      <w:r>
        <w:rPr>
          <w:rFonts w:ascii="Times New Roman" w:hAnsi="Times New Roman"/>
          <w:color w:val="000000"/>
          <w:sz w:val="26"/>
          <w:szCs w:val="26"/>
        </w:rPr>
        <w:t>Kimberly W. Bojko (0069402)</w:t>
      </w:r>
    </w:p>
    <w:p w:rsidR="000D61B2" w14:paraId="46EACB7F" w14:textId="77777777">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Counsel of Record</w:t>
      </w:r>
    </w:p>
    <w:p w:rsidR="000D61B2" w14:paraId="388D9DE8" w14:textId="77777777">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Carpenter Lipps &amp; Leland LLP</w:t>
      </w:r>
    </w:p>
    <w:p w:rsidR="000D61B2" w14:paraId="2BEF8DCC" w14:textId="77777777">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280 Plaza, Suite 1300</w:t>
      </w:r>
    </w:p>
    <w:p w:rsidR="000D61B2" w14:paraId="201F8DA6" w14:textId="77777777">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280 N. High Street</w:t>
      </w:r>
    </w:p>
    <w:p w:rsidR="000D61B2" w14:paraId="7589D82B" w14:textId="77777777">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Columbus, Ohio 43215</w:t>
      </w:r>
    </w:p>
    <w:p w:rsidR="000D61B2" w14:paraId="4436D2AC" w14:textId="77777777">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Telephone: (614) 365-4124</w:t>
      </w:r>
    </w:p>
    <w:p w:rsidR="000D61B2" w14:paraId="063CDD71" w14:textId="77777777">
      <w:pPr>
        <w:autoSpaceDE w:val="0"/>
        <w:autoSpaceDN w:val="0"/>
        <w:adjustRightInd w:val="0"/>
        <w:rPr>
          <w:rFonts w:ascii="Times New Roman" w:hAnsi="Times New Roman"/>
          <w:color w:val="0000FF"/>
          <w:sz w:val="26"/>
          <w:szCs w:val="26"/>
        </w:rPr>
      </w:pPr>
      <w:hyperlink r:id="rId12" w:history="1">
        <w:r w:rsidR="00646F72">
          <w:rPr>
            <w:rStyle w:val="Hyperlink"/>
            <w:rFonts w:ascii="Times New Roman" w:hAnsi="Times New Roman"/>
            <w:sz w:val="26"/>
            <w:szCs w:val="26"/>
          </w:rPr>
          <w:t>bojko@carpenterlipps.com</w:t>
        </w:r>
      </w:hyperlink>
    </w:p>
    <w:p w:rsidR="000D61B2" w14:paraId="6807DA11" w14:textId="77777777">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(willing to accept service by e-mail)</w:t>
      </w:r>
    </w:p>
    <w:p w:rsidR="000D61B2" w14:paraId="1045A9DA" w14:textId="77777777">
      <w:pPr>
        <w:autoSpaceDE w:val="0"/>
        <w:autoSpaceDN w:val="0"/>
        <w:adjustRightInd w:val="0"/>
        <w:rPr>
          <w:rFonts w:ascii="Times New Roman" w:hAnsi="Times New Roman"/>
          <w:i/>
          <w:iCs/>
          <w:color w:val="000000"/>
          <w:sz w:val="26"/>
          <w:szCs w:val="26"/>
        </w:rPr>
      </w:pPr>
    </w:p>
    <w:p w:rsidR="000D61B2" w14:paraId="5B91C458" w14:textId="77777777">
      <w:pPr>
        <w:autoSpaceDE w:val="0"/>
        <w:autoSpaceDN w:val="0"/>
        <w:adjustRightInd w:val="0"/>
        <w:rPr>
          <w:rFonts w:ascii="Times New Roman" w:hAnsi="Times New Roman"/>
          <w:sz w:val="26"/>
          <w:szCs w:val="26"/>
        </w:rPr>
      </w:pPr>
      <w:r>
        <w:rPr>
          <w:rFonts w:ascii="Times New Roman" w:hAnsi="Times New Roman"/>
          <w:i/>
          <w:iCs/>
          <w:color w:val="000000"/>
          <w:sz w:val="26"/>
          <w:szCs w:val="26"/>
        </w:rPr>
        <w:t xml:space="preserve">Counsel for the Office of the </w:t>
      </w:r>
      <w:r>
        <w:rPr>
          <w:rFonts w:ascii="Times New Roman" w:hAnsi="Times New Roman"/>
          <w:i/>
          <w:iCs/>
          <w:color w:val="000000"/>
          <w:sz w:val="26"/>
          <w:szCs w:val="26"/>
        </w:rPr>
        <w:br/>
        <w:t>Ohio Consumers’ Counsel</w:t>
      </w:r>
    </w:p>
    <w:p w:rsidR="000D61B2" w14:paraId="02264DFF" w14:textId="77777777">
      <w:pPr>
        <w:rPr>
          <w:rFonts w:ascii="Times New Roman" w:hAnsi="Times New Roman"/>
          <w:sz w:val="26"/>
          <w:szCs w:val="26"/>
        </w:rPr>
      </w:pPr>
    </w:p>
    <w:p w:rsidR="000D61B2" w14:paraId="128AE3F1" w14:textId="77777777">
      <w:pPr>
        <w:rPr>
          <w:rFonts w:ascii="Times New Roman" w:hAnsi="Times New Roman"/>
          <w:sz w:val="26"/>
          <w:szCs w:val="26"/>
        </w:rPr>
      </w:pPr>
      <w:r>
        <w:rPr>
          <w:rFonts w:ascii="Times New Roman" w:hAnsi="Times New Roman"/>
          <w:sz w:val="26"/>
          <w:szCs w:val="26"/>
        </w:rPr>
        <w:t>Christopher Healey (0086027)</w:t>
      </w:r>
    </w:p>
    <w:p w:rsidR="000D61B2" w14:paraId="75573FC9" w14:textId="77777777">
      <w:pPr>
        <w:rPr>
          <w:rFonts w:ascii="Times New Roman" w:hAnsi="Times New Roman"/>
          <w:sz w:val="26"/>
          <w:szCs w:val="26"/>
        </w:rPr>
      </w:pPr>
      <w:r>
        <w:rPr>
          <w:rFonts w:ascii="Times New Roman" w:hAnsi="Times New Roman"/>
          <w:sz w:val="26"/>
          <w:szCs w:val="26"/>
        </w:rPr>
        <w:t>Assistant Consumers’ Counsel</w:t>
      </w:r>
    </w:p>
    <w:p w:rsidR="000D61B2" w14:paraId="2F36EB72" w14:textId="77777777">
      <w:pPr>
        <w:rPr>
          <w:rFonts w:ascii="Times New Roman" w:hAnsi="Times New Roman"/>
          <w:sz w:val="26"/>
          <w:szCs w:val="26"/>
        </w:rPr>
      </w:pPr>
      <w:r>
        <w:rPr>
          <w:rFonts w:ascii="Times New Roman" w:hAnsi="Times New Roman"/>
          <w:sz w:val="26"/>
          <w:szCs w:val="26"/>
        </w:rPr>
        <w:tab/>
      </w:r>
    </w:p>
    <w:p w:rsidR="000D61B2" w14:paraId="68F33DC4" w14:textId="77777777">
      <w:pPr>
        <w:rPr>
          <w:rFonts w:ascii="Times New Roman" w:hAnsi="Times New Roman"/>
          <w:b/>
          <w:sz w:val="26"/>
          <w:szCs w:val="26"/>
        </w:rPr>
      </w:pPr>
      <w:r>
        <w:rPr>
          <w:rFonts w:ascii="Times New Roman" w:hAnsi="Times New Roman"/>
          <w:b/>
          <w:sz w:val="26"/>
          <w:szCs w:val="26"/>
        </w:rPr>
        <w:t>Office of the Ohio Consumers’ Counsel</w:t>
      </w:r>
    </w:p>
    <w:p w:rsidR="000D61B2" w14:paraId="569581BC" w14:textId="77777777">
      <w:pPr>
        <w:rPr>
          <w:rFonts w:ascii="Times New Roman" w:hAnsi="Times New Roman"/>
          <w:sz w:val="26"/>
          <w:szCs w:val="26"/>
        </w:rPr>
      </w:pPr>
      <w:r>
        <w:rPr>
          <w:rFonts w:ascii="Times New Roman" w:hAnsi="Times New Roman"/>
          <w:sz w:val="26"/>
          <w:szCs w:val="26"/>
        </w:rPr>
        <w:t>65 East State Street, 7</w:t>
      </w:r>
      <w:r>
        <w:rPr>
          <w:rFonts w:ascii="Times New Roman" w:hAnsi="Times New Roman"/>
          <w:sz w:val="26"/>
          <w:szCs w:val="26"/>
          <w:vertAlign w:val="superscript"/>
        </w:rPr>
        <w:t>th</w:t>
      </w:r>
      <w:r>
        <w:rPr>
          <w:rFonts w:ascii="Times New Roman" w:hAnsi="Times New Roman"/>
          <w:sz w:val="26"/>
          <w:szCs w:val="26"/>
        </w:rPr>
        <w:t xml:space="preserve"> Floor</w:t>
      </w:r>
    </w:p>
    <w:p w:rsidR="000D61B2" w14:paraId="409EFAF7" w14:textId="77777777">
      <w:pPr>
        <w:rPr>
          <w:rFonts w:ascii="Times New Roman" w:hAnsi="Times New Roman"/>
          <w:b/>
          <w:sz w:val="26"/>
          <w:szCs w:val="26"/>
        </w:rPr>
      </w:pPr>
      <w:r>
        <w:rPr>
          <w:rFonts w:ascii="Times New Roman" w:hAnsi="Times New Roman"/>
          <w:sz w:val="26"/>
          <w:szCs w:val="26"/>
        </w:rPr>
        <w:t>Columbus, Ohio 43215</w:t>
      </w:r>
    </w:p>
    <w:p w:rsidR="000D61B2" w14:paraId="2E0E9E43" w14:textId="77777777">
      <w:pPr>
        <w:rPr>
          <w:rFonts w:ascii="Times New Roman" w:hAnsi="Times New Roman"/>
          <w:sz w:val="26"/>
          <w:szCs w:val="26"/>
        </w:rPr>
      </w:pPr>
      <w:r>
        <w:rPr>
          <w:rFonts w:ascii="Times New Roman" w:hAnsi="Times New Roman"/>
          <w:sz w:val="26"/>
          <w:szCs w:val="26"/>
        </w:rPr>
        <w:t>Telephone: [Healey] (614) 466-9571</w:t>
      </w:r>
    </w:p>
    <w:p w:rsidR="000D61B2" w14:paraId="01DA4397" w14:textId="77777777">
      <w:pPr>
        <w:rPr>
          <w:rFonts w:ascii="Times New Roman" w:hAnsi="Times New Roman"/>
          <w:sz w:val="26"/>
          <w:szCs w:val="26"/>
        </w:rPr>
      </w:pPr>
      <w:hyperlink r:id="rId13" w:history="1">
        <w:r w:rsidR="00646F72">
          <w:rPr>
            <w:rStyle w:val="Hyperlink"/>
            <w:rFonts w:ascii="Times New Roman" w:hAnsi="Times New Roman"/>
            <w:sz w:val="26"/>
            <w:szCs w:val="26"/>
          </w:rPr>
          <w:t>Christopher.healey@occ.ohio.gov</w:t>
        </w:r>
      </w:hyperlink>
    </w:p>
    <w:p w:rsidR="007022E5" w14:paraId="527FA113" w14:textId="77777777">
      <w:pPr>
        <w:rPr>
          <w:rFonts w:ascii="Times New Roman" w:hAnsi="Times New Roman"/>
          <w:sz w:val="26"/>
          <w:szCs w:val="26"/>
        </w:rPr>
        <w:sectPr w:rsidSect="007022E5">
          <w:type w:val="continuous"/>
          <w:pgSz w:w="12240" w:h="15840"/>
          <w:pgMar w:top="1440" w:right="1440" w:bottom="1440" w:left="1440" w:header="720" w:footer="720" w:gutter="0"/>
          <w:cols w:num="2" w:space="720"/>
          <w:titlePg/>
        </w:sectPr>
      </w:pPr>
      <w:r>
        <w:rPr>
          <w:rFonts w:ascii="Times New Roman" w:hAnsi="Times New Roman"/>
          <w:sz w:val="26"/>
          <w:szCs w:val="26"/>
        </w:rPr>
        <w:t>(willing to accept service by e-mail)</w:t>
      </w:r>
    </w:p>
    <w:p w:rsidR="007022E5" w:rsidRPr="007022E5" w:rsidP="007022E5" w14:paraId="23DE4249" w14:textId="77777777">
      <w:pPr>
        <w:jc w:val="center"/>
        <w:rPr>
          <w:rFonts w:ascii="Times New Roman" w:hAnsi="Times New Roman"/>
          <w:b/>
          <w:bCs/>
          <w:u w:val="single"/>
        </w:rPr>
      </w:pPr>
      <w:r w:rsidRPr="007022E5">
        <w:rPr>
          <w:rFonts w:ascii="Times New Roman" w:hAnsi="Times New Roman"/>
          <w:b/>
          <w:bCs/>
          <w:u w:val="single"/>
        </w:rPr>
        <w:t>CERTIFICATE OF SERVICE</w:t>
      </w:r>
    </w:p>
    <w:p w:rsidR="007022E5" w:rsidRPr="007022E5" w:rsidP="007022E5" w14:paraId="20A1B1C7" w14:textId="6DEF33A9">
      <w:pPr>
        <w:spacing w:before="240" w:line="480" w:lineRule="auto"/>
        <w:ind w:firstLine="720"/>
        <w:rPr>
          <w:rFonts w:ascii="Times New Roman" w:hAnsi="Times New Roman"/>
        </w:rPr>
      </w:pPr>
      <w:r w:rsidRPr="007022E5">
        <w:rPr>
          <w:rFonts w:ascii="Times New Roman" w:hAnsi="Times New Roman"/>
        </w:rPr>
        <w:t xml:space="preserve">I hereby certify that a true copy of the foregoing </w:t>
      </w:r>
      <w:r w:rsidRPr="007022E5">
        <w:rPr>
          <w:rFonts w:ascii="Times New Roman" w:hAnsi="Times New Roman"/>
          <w:i/>
        </w:rPr>
        <w:t xml:space="preserve">Joint Motion for Extension of </w:t>
      </w:r>
      <w:r w:rsidRPr="007022E5" w:rsidR="00161716">
        <w:rPr>
          <w:rFonts w:ascii="Times New Roman" w:hAnsi="Times New Roman"/>
          <w:i/>
        </w:rPr>
        <w:t>Time</w:t>
      </w:r>
      <w:r w:rsidRPr="007022E5">
        <w:rPr>
          <w:rFonts w:ascii="Times New Roman" w:hAnsi="Times New Roman"/>
          <w:i/>
        </w:rPr>
        <w:t xml:space="preserve">, </w:t>
      </w:r>
      <w:r w:rsidRPr="007022E5">
        <w:rPr>
          <w:rFonts w:ascii="Times New Roman" w:hAnsi="Times New Roman"/>
        </w:rPr>
        <w:t xml:space="preserve">was served via electronic transmission to the persons listed below on this 4th day of December 2020. </w:t>
      </w:r>
    </w:p>
    <w:p w:rsidR="007022E5" w:rsidRPr="00161716" w:rsidP="007022E5" w14:paraId="4794F155" w14:textId="77777777">
      <w:pPr>
        <w:tabs>
          <w:tab w:val="left" w:pos="4320"/>
        </w:tabs>
        <w:rPr>
          <w:rFonts w:ascii="Times New Roman" w:hAnsi="Times New Roman"/>
          <w:szCs w:val="24"/>
        </w:rPr>
      </w:pPr>
      <w:r>
        <w:tab/>
      </w:r>
    </w:p>
    <w:p w:rsidR="007022E5" w:rsidRPr="00161716" w:rsidP="007022E5" w14:paraId="762DEF2A" w14:textId="0B9B283F">
      <w:pPr>
        <w:tabs>
          <w:tab w:val="left" w:pos="4320"/>
        </w:tabs>
        <w:rPr>
          <w:rFonts w:ascii="Times New Roman" w:hAnsi="Times New Roman"/>
          <w:i/>
          <w:szCs w:val="24"/>
          <w:u w:val="single"/>
        </w:rPr>
      </w:pPr>
      <w:r w:rsidRPr="00161716">
        <w:rPr>
          <w:rFonts w:ascii="Times New Roman" w:hAnsi="Times New Roman"/>
          <w:szCs w:val="24"/>
        </w:rPr>
        <w:tab/>
      </w:r>
      <w:r w:rsidRPr="00161716">
        <w:rPr>
          <w:rFonts w:ascii="Times New Roman" w:hAnsi="Times New Roman"/>
          <w:i/>
          <w:iCs/>
          <w:szCs w:val="24"/>
          <w:u w:val="single"/>
        </w:rPr>
        <w:t>/s/</w:t>
      </w:r>
      <w:r w:rsidRPr="00161716">
        <w:rPr>
          <w:rFonts w:ascii="Times New Roman" w:hAnsi="Times New Roman"/>
          <w:szCs w:val="24"/>
          <w:u w:val="single"/>
        </w:rPr>
        <w:t xml:space="preserve"> </w:t>
      </w:r>
      <w:r w:rsidRPr="00161716">
        <w:rPr>
          <w:rFonts w:ascii="Times New Roman" w:hAnsi="Times New Roman"/>
          <w:i/>
          <w:szCs w:val="24"/>
          <w:u w:val="single"/>
        </w:rPr>
        <w:t>Christopher Healey</w:t>
      </w:r>
      <w:r w:rsidRPr="00161716">
        <w:rPr>
          <w:rFonts w:ascii="Times New Roman" w:hAnsi="Times New Roman"/>
          <w:i/>
          <w:szCs w:val="24"/>
          <w:u w:val="single"/>
        </w:rPr>
        <w:tab/>
      </w:r>
      <w:r w:rsidRPr="00161716">
        <w:rPr>
          <w:rFonts w:ascii="Times New Roman" w:hAnsi="Times New Roman"/>
          <w:i/>
          <w:szCs w:val="24"/>
          <w:u w:val="single"/>
        </w:rPr>
        <w:tab/>
      </w:r>
    </w:p>
    <w:p w:rsidR="007022E5" w:rsidRPr="00161716" w:rsidP="007022E5" w14:paraId="5B3D1039" w14:textId="77777777">
      <w:pPr>
        <w:tabs>
          <w:tab w:val="left" w:pos="4320"/>
        </w:tabs>
        <w:rPr>
          <w:rFonts w:ascii="Times New Roman" w:hAnsi="Times New Roman"/>
          <w:szCs w:val="24"/>
        </w:rPr>
      </w:pPr>
      <w:r w:rsidRPr="00161716">
        <w:rPr>
          <w:rFonts w:ascii="Times New Roman" w:hAnsi="Times New Roman"/>
          <w:szCs w:val="24"/>
        </w:rPr>
        <w:tab/>
        <w:t>Christopher Healey</w:t>
      </w:r>
    </w:p>
    <w:p w:rsidR="007022E5" w:rsidRPr="00161716" w:rsidP="007022E5" w14:paraId="50A43F2F" w14:textId="77777777">
      <w:pPr>
        <w:tabs>
          <w:tab w:val="left" w:pos="4320"/>
        </w:tabs>
        <w:rPr>
          <w:rFonts w:ascii="Times New Roman" w:hAnsi="Times New Roman"/>
          <w:szCs w:val="24"/>
        </w:rPr>
      </w:pPr>
      <w:r w:rsidRPr="00161716">
        <w:rPr>
          <w:rFonts w:ascii="Times New Roman" w:hAnsi="Times New Roman"/>
          <w:szCs w:val="24"/>
        </w:rPr>
        <w:tab/>
        <w:t>Assistant Consumers’ Counsel</w:t>
      </w:r>
    </w:p>
    <w:p w:rsidR="007022E5" w:rsidRPr="00161716" w:rsidP="007022E5" w14:paraId="4818DE2B" w14:textId="77777777">
      <w:pPr>
        <w:tabs>
          <w:tab w:val="left" w:pos="4320"/>
        </w:tabs>
        <w:rPr>
          <w:rFonts w:ascii="Times New Roman" w:hAnsi="Times New Roman"/>
          <w:szCs w:val="24"/>
        </w:rPr>
      </w:pPr>
    </w:p>
    <w:p w:rsidR="007022E5" w:rsidRPr="00161716" w:rsidP="007022E5" w14:paraId="7D0FE744" w14:textId="77777777">
      <w:pPr>
        <w:rPr>
          <w:rFonts w:ascii="Times New Roman" w:hAnsi="Times New Roman"/>
          <w:szCs w:val="24"/>
        </w:rPr>
      </w:pPr>
      <w:r w:rsidRPr="00161716">
        <w:rPr>
          <w:rFonts w:ascii="Times New Roman" w:hAnsi="Times New Roman"/>
          <w:szCs w:val="24"/>
        </w:rPr>
        <w:t>The PUCO’s e-filing system will electronically serve notice of the filing of this document on the following parties:</w:t>
      </w:r>
    </w:p>
    <w:p w:rsidR="007022E5" w:rsidRPr="00161716" w:rsidP="007022E5" w14:paraId="66281F20" w14:textId="77777777">
      <w:pPr>
        <w:pStyle w:val="CommentText"/>
        <w:rPr>
          <w:rFonts w:ascii="Times New Roman" w:hAnsi="Times New Roman"/>
          <w:sz w:val="24"/>
          <w:szCs w:val="24"/>
        </w:rPr>
      </w:pPr>
    </w:p>
    <w:p w:rsidR="007022E5" w:rsidRPr="00161716" w:rsidP="007022E5" w14:paraId="2C3EFF8B" w14:textId="77777777">
      <w:pPr>
        <w:pStyle w:val="CommentText"/>
        <w:jc w:val="center"/>
        <w:rPr>
          <w:rFonts w:ascii="Times New Roman" w:hAnsi="Times New Roman"/>
          <w:b/>
          <w:sz w:val="24"/>
          <w:szCs w:val="24"/>
          <w:u w:val="single"/>
        </w:rPr>
      </w:pPr>
      <w:r w:rsidRPr="00161716">
        <w:rPr>
          <w:rFonts w:ascii="Times New Roman" w:hAnsi="Times New Roman"/>
          <w:b/>
          <w:sz w:val="24"/>
          <w:szCs w:val="24"/>
          <w:u w:val="single"/>
        </w:rPr>
        <w:t>SERVICE LIST</w:t>
      </w:r>
    </w:p>
    <w:p w:rsidR="007022E5" w:rsidRPr="00161716" w:rsidP="007022E5" w14:paraId="07DE4713" w14:textId="77777777">
      <w:pPr>
        <w:pStyle w:val="CommentText"/>
        <w:jc w:val="cente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14:paraId="1A1F92D1" w14:textId="77777777" w:rsidTr="00B15E6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25"/>
        </w:trPr>
        <w:tc>
          <w:tcPr>
            <w:tcW w:w="4428" w:type="dxa"/>
            <w:tcBorders>
              <w:top w:val="nil"/>
              <w:left w:val="nil"/>
              <w:bottom w:val="nil"/>
              <w:right w:val="nil"/>
            </w:tcBorders>
            <w:shd w:val="clear" w:color="auto" w:fill="auto"/>
          </w:tcPr>
          <w:p w:rsidR="007022E5" w:rsidRPr="00161716" w:rsidP="00B15E6C" w14:paraId="755953A1" w14:textId="77777777">
            <w:pPr>
              <w:pStyle w:val="CommentText"/>
              <w:rPr>
                <w:rFonts w:ascii="Times New Roman" w:hAnsi="Times New Roman"/>
                <w:bCs/>
                <w:color w:val="0000FF"/>
                <w:sz w:val="24"/>
                <w:szCs w:val="24"/>
              </w:rPr>
            </w:pPr>
            <w:hyperlink r:id="rId5" w:history="1">
              <w:r w:rsidRPr="00161716">
                <w:rPr>
                  <w:rStyle w:val="Hyperlink"/>
                  <w:rFonts w:ascii="Times New Roman" w:hAnsi="Times New Roman"/>
                  <w:bCs/>
                  <w:color w:val="0000FF"/>
                  <w:sz w:val="24"/>
                  <w:szCs w:val="24"/>
                </w:rPr>
                <w:t>Jodi.bair@ohioattorneygeneral.gov</w:t>
              </w:r>
            </w:hyperlink>
          </w:p>
          <w:p w:rsidR="007022E5" w:rsidRPr="00161716" w:rsidP="00B15E6C" w14:paraId="7EEA3C5F" w14:textId="77777777">
            <w:pPr>
              <w:pStyle w:val="CommentText"/>
              <w:rPr>
                <w:rFonts w:ascii="Times New Roman" w:hAnsi="Times New Roman"/>
                <w:bCs/>
                <w:color w:val="0000FF"/>
                <w:sz w:val="24"/>
                <w:szCs w:val="24"/>
              </w:rPr>
            </w:pPr>
            <w:hyperlink r:id="rId6" w:history="1">
              <w:r w:rsidRPr="00161716">
                <w:rPr>
                  <w:rStyle w:val="Hyperlink"/>
                  <w:rFonts w:ascii="Times New Roman" w:hAnsi="Times New Roman"/>
                  <w:bCs/>
                  <w:color w:val="0000FF"/>
                  <w:sz w:val="24"/>
                  <w:szCs w:val="24"/>
                </w:rPr>
                <w:t>robert.eubanks@ohioattorneygeneral.gov</w:t>
              </w:r>
            </w:hyperlink>
          </w:p>
          <w:p w:rsidR="007022E5" w:rsidRPr="00161716" w:rsidP="00B15E6C" w14:paraId="7B1B167F" w14:textId="77777777">
            <w:pPr>
              <w:pStyle w:val="CommentText"/>
              <w:rPr>
                <w:rFonts w:ascii="Times New Roman" w:hAnsi="Times New Roman"/>
                <w:bCs/>
                <w:color w:val="0000FF"/>
                <w:sz w:val="24"/>
                <w:szCs w:val="24"/>
              </w:rPr>
            </w:pPr>
          </w:p>
          <w:p w:rsidR="007022E5" w:rsidRPr="00161716" w:rsidP="00B15E6C" w14:paraId="593B0E6E" w14:textId="77777777">
            <w:pPr>
              <w:pStyle w:val="CommentText"/>
              <w:rPr>
                <w:rFonts w:ascii="Times New Roman" w:hAnsi="Times New Roman"/>
                <w:bCs/>
                <w:color w:val="000000" w:themeColor="text1"/>
                <w:sz w:val="24"/>
                <w:szCs w:val="24"/>
              </w:rPr>
            </w:pPr>
            <w:r w:rsidRPr="00161716">
              <w:rPr>
                <w:rFonts w:ascii="Times New Roman" w:hAnsi="Times New Roman"/>
                <w:bCs/>
                <w:color w:val="000000" w:themeColor="text1"/>
                <w:sz w:val="24"/>
                <w:szCs w:val="24"/>
              </w:rPr>
              <w:t>Attorney Examiners:</w:t>
            </w:r>
          </w:p>
          <w:p w:rsidR="007022E5" w:rsidRPr="00161716" w:rsidP="00B15E6C" w14:paraId="49A57B63" w14:textId="77777777">
            <w:pPr>
              <w:pStyle w:val="CommentText"/>
              <w:rPr>
                <w:rFonts w:ascii="Times New Roman" w:hAnsi="Times New Roman"/>
                <w:bCs/>
                <w:color w:val="0000FF"/>
                <w:sz w:val="24"/>
                <w:szCs w:val="24"/>
              </w:rPr>
            </w:pPr>
            <w:hyperlink r:id="rId14" w:history="1">
              <w:r w:rsidRPr="00161716">
                <w:rPr>
                  <w:rStyle w:val="Hyperlink"/>
                  <w:rFonts w:ascii="Times New Roman" w:hAnsi="Times New Roman"/>
                  <w:bCs/>
                  <w:color w:val="0000FF"/>
                  <w:sz w:val="24"/>
                  <w:szCs w:val="24"/>
                </w:rPr>
                <w:t>patricia.schabo@puco.ohio.gov</w:t>
              </w:r>
            </w:hyperlink>
          </w:p>
          <w:p w:rsidR="007022E5" w:rsidRPr="00161716" w:rsidP="00B15E6C" w14:paraId="6C7B4E3E" w14:textId="77777777">
            <w:pPr>
              <w:pStyle w:val="CommentText"/>
              <w:rPr>
                <w:rFonts w:ascii="Times New Roman" w:hAnsi="Times New Roman"/>
                <w:bCs/>
                <w:color w:val="0000FF"/>
                <w:sz w:val="24"/>
                <w:szCs w:val="24"/>
              </w:rPr>
            </w:pPr>
            <w:hyperlink r:id="rId15" w:history="1">
              <w:r w:rsidRPr="00161716">
                <w:rPr>
                  <w:rStyle w:val="Hyperlink"/>
                  <w:rFonts w:ascii="Times New Roman" w:hAnsi="Times New Roman"/>
                  <w:bCs/>
                  <w:color w:val="0000FF"/>
                  <w:sz w:val="24"/>
                  <w:szCs w:val="24"/>
                </w:rPr>
                <w:t>Michael.williams@puco.ohio.gov</w:t>
              </w:r>
            </w:hyperlink>
          </w:p>
          <w:p w:rsidR="007022E5" w:rsidRPr="00161716" w:rsidP="00B15E6C" w14:paraId="51759317" w14:textId="77777777">
            <w:pPr>
              <w:pStyle w:val="CommentText"/>
              <w:rPr>
                <w:rFonts w:ascii="Times New Roman" w:hAnsi="Times New Roman"/>
                <w:bCs/>
                <w:color w:val="0000FF"/>
                <w:sz w:val="24"/>
                <w:szCs w:val="24"/>
              </w:rPr>
            </w:pPr>
          </w:p>
        </w:tc>
        <w:tc>
          <w:tcPr>
            <w:tcW w:w="4428" w:type="dxa"/>
            <w:tcBorders>
              <w:top w:val="nil"/>
              <w:left w:val="nil"/>
              <w:bottom w:val="nil"/>
              <w:right w:val="nil"/>
            </w:tcBorders>
            <w:shd w:val="clear" w:color="auto" w:fill="auto"/>
          </w:tcPr>
          <w:p w:rsidR="007022E5" w:rsidRPr="00161716" w:rsidP="00B15E6C" w14:paraId="2698A8DB" w14:textId="77777777">
            <w:pPr>
              <w:autoSpaceDE w:val="0"/>
              <w:autoSpaceDN w:val="0"/>
              <w:adjustRightInd w:val="0"/>
              <w:ind w:left="1332"/>
              <w:rPr>
                <w:rFonts w:ascii="Times New Roman" w:hAnsi="Times New Roman"/>
                <w:color w:val="0000FF"/>
                <w:szCs w:val="24"/>
              </w:rPr>
            </w:pPr>
            <w:hyperlink r:id="rId7" w:history="1">
              <w:r w:rsidRPr="00161716">
                <w:rPr>
                  <w:rStyle w:val="Hyperlink"/>
                  <w:rFonts w:ascii="Times New Roman" w:hAnsi="Times New Roman"/>
                  <w:color w:val="0000FF"/>
                  <w:szCs w:val="24"/>
                </w:rPr>
                <w:t>dproano@bakerlaw.com</w:t>
              </w:r>
            </w:hyperlink>
          </w:p>
          <w:p w:rsidR="007022E5" w:rsidRPr="00161716" w:rsidP="00B15E6C" w14:paraId="4992A8AF" w14:textId="77777777">
            <w:pPr>
              <w:autoSpaceDE w:val="0"/>
              <w:autoSpaceDN w:val="0"/>
              <w:adjustRightInd w:val="0"/>
              <w:ind w:left="1332"/>
              <w:rPr>
                <w:rFonts w:ascii="Times New Roman" w:hAnsi="Times New Roman"/>
                <w:color w:val="0000FF"/>
                <w:szCs w:val="24"/>
              </w:rPr>
            </w:pPr>
            <w:hyperlink r:id="rId16" w:history="1">
              <w:r w:rsidRPr="00161716">
                <w:rPr>
                  <w:rStyle w:val="Hyperlink"/>
                  <w:rFonts w:ascii="Times New Roman" w:hAnsi="Times New Roman"/>
                  <w:color w:val="0000FF"/>
                  <w:szCs w:val="24"/>
                </w:rPr>
                <w:t>plewis@bakerlaw.com</w:t>
              </w:r>
            </w:hyperlink>
          </w:p>
          <w:p w:rsidR="007022E5" w:rsidRPr="00161716" w:rsidP="00B15E6C" w14:paraId="1A5E1439" w14:textId="77777777">
            <w:pPr>
              <w:autoSpaceDE w:val="0"/>
              <w:autoSpaceDN w:val="0"/>
              <w:adjustRightInd w:val="0"/>
              <w:ind w:left="1332"/>
              <w:rPr>
                <w:rFonts w:ascii="Times New Roman" w:hAnsi="Times New Roman"/>
                <w:color w:val="0000FF"/>
                <w:szCs w:val="24"/>
              </w:rPr>
            </w:pPr>
            <w:hyperlink r:id="rId8" w:history="1">
              <w:r w:rsidRPr="00161716">
                <w:rPr>
                  <w:rStyle w:val="Hyperlink"/>
                  <w:rFonts w:ascii="Times New Roman" w:hAnsi="Times New Roman"/>
                  <w:color w:val="0000FF"/>
                  <w:szCs w:val="24"/>
                </w:rPr>
                <w:t>dlemon@bakerlaw.com</w:t>
              </w:r>
            </w:hyperlink>
          </w:p>
          <w:p w:rsidR="007022E5" w:rsidRPr="00161716" w:rsidP="00B15E6C" w14:paraId="263A8F99" w14:textId="77777777">
            <w:pPr>
              <w:autoSpaceDE w:val="0"/>
              <w:autoSpaceDN w:val="0"/>
              <w:adjustRightInd w:val="0"/>
              <w:ind w:left="1332"/>
              <w:rPr>
                <w:rFonts w:ascii="Times New Roman" w:hAnsi="Times New Roman"/>
                <w:color w:val="0000FF"/>
                <w:szCs w:val="24"/>
              </w:rPr>
            </w:pPr>
            <w:hyperlink r:id="rId9" w:history="1">
              <w:r w:rsidRPr="00161716">
                <w:rPr>
                  <w:rStyle w:val="Hyperlink"/>
                  <w:rFonts w:ascii="Times New Roman" w:hAnsi="Times New Roman"/>
                  <w:color w:val="0000FF"/>
                  <w:szCs w:val="24"/>
                </w:rPr>
                <w:t>mcbrown@bakerlaw.com</w:t>
              </w:r>
            </w:hyperlink>
          </w:p>
          <w:p w:rsidR="007022E5" w:rsidRPr="00161716" w:rsidP="00B15E6C" w14:paraId="2FA39F99" w14:textId="77777777">
            <w:pPr>
              <w:autoSpaceDE w:val="0"/>
              <w:autoSpaceDN w:val="0"/>
              <w:adjustRightInd w:val="0"/>
              <w:rPr>
                <w:rFonts w:ascii="Times New Roman" w:hAnsi="Times New Roman"/>
                <w:color w:val="0000FF"/>
                <w:szCs w:val="24"/>
              </w:rPr>
            </w:pPr>
          </w:p>
          <w:p w:rsidR="007022E5" w:rsidRPr="00161716" w:rsidP="00B15E6C" w14:paraId="332E8135" w14:textId="77777777">
            <w:pPr>
              <w:pStyle w:val="CommentText"/>
              <w:rPr>
                <w:rFonts w:ascii="Times New Roman" w:hAnsi="Times New Roman"/>
                <w:bCs/>
                <w:color w:val="0000FF"/>
                <w:sz w:val="24"/>
                <w:szCs w:val="24"/>
              </w:rPr>
            </w:pPr>
          </w:p>
        </w:tc>
      </w:tr>
    </w:tbl>
    <w:p w:rsidR="007022E5" w:rsidRPr="00C82AA3" w:rsidP="007022E5" w14:paraId="4850171E" w14:textId="77777777">
      <w:pPr>
        <w:spacing w:before="240"/>
        <w:ind w:firstLine="720"/>
      </w:pPr>
    </w:p>
    <w:p w:rsidR="007022E5" w14:paraId="7745FA1A" w14:textId="055326AE">
      <w:pPr>
        <w:rPr>
          <w:rFonts w:ascii="Times New Roman" w:hAnsi="Times New Roman"/>
          <w:sz w:val="26"/>
          <w:szCs w:val="26"/>
        </w:rPr>
      </w:pPr>
    </w:p>
    <w:sectPr w:rsidSect="006A51C8">
      <w:headerReference w:type="even" r:id="rId17"/>
      <w:headerReference w:type="default" r:id="rId18"/>
      <w:headerReference w:type="first" r:id="rId1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1B2" w14:paraId="5BEB6AC9" w14:textId="77777777">
    <w:pPr>
      <w:pStyle w:val="Footer"/>
      <w:framePr w:wrap="around" w:vAnchor="text" w:hAnchor="margin" w:xAlign="center" w:y="1"/>
      <w:rPr>
        <w:rStyle w:val="PageNumber"/>
      </w:rPr>
    </w:pPr>
    <w:r>
      <w:rPr>
        <w:rStyle w:val="PageNumber"/>
      </w:rPr>
      <w:fldChar w:fldCharType="begin"/>
    </w:r>
    <w:r w:rsidR="00646F72">
      <w:rPr>
        <w:rStyle w:val="PageNumber"/>
      </w:rPr>
      <w:instrText xml:space="preserve">PAGE  </w:instrText>
    </w:r>
    <w:r>
      <w:rPr>
        <w:rStyle w:val="PageNumber"/>
      </w:rPr>
      <w:fldChar w:fldCharType="separate"/>
    </w:r>
    <w:r>
      <w:rPr>
        <w:rStyle w:val="PageNumber"/>
      </w:rPr>
      <w:fldChar w:fldCharType="end"/>
    </w:r>
  </w:p>
  <w:p w:rsidR="000D61B2" w14:paraId="716C78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1B2" w14:paraId="6125DAD1" w14:textId="77777777">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646F72">
      <w:rPr>
        <w:rStyle w:val="PageNumber"/>
        <w:rFonts w:ascii="Times New Roman" w:hAnsi="Times New Roman"/>
      </w:rPr>
      <w:instrText xml:space="preserve">PAGE  </w:instrText>
    </w:r>
    <w:r>
      <w:rPr>
        <w:rStyle w:val="PageNumber"/>
        <w:rFonts w:ascii="Times New Roman" w:hAnsi="Times New Roman"/>
      </w:rPr>
      <w:fldChar w:fldCharType="separate"/>
    </w:r>
    <w:r w:rsidR="00CD5351">
      <w:rPr>
        <w:rStyle w:val="PageNumber"/>
        <w:rFonts w:ascii="Times New Roman" w:hAnsi="Times New Roman"/>
        <w:noProof/>
      </w:rPr>
      <w:t>4</w:t>
    </w:r>
    <w:r>
      <w:rPr>
        <w:rStyle w:val="PageNumber"/>
        <w:rFonts w:ascii="Times New Roman" w:hAnsi="Times New Roman"/>
      </w:rPr>
      <w:fldChar w:fldCharType="end"/>
    </w:r>
  </w:p>
  <w:p w:rsidR="000D61B2" w14:paraId="04487BF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9D5" w14:paraId="62048936"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5511" o:spid="_x0000_s2049" type="#_x0000_t136" style="width:548.55pt;height:60.45pt;margin-top:0;margin-left:0;mso-position-horizontal:center;mso-position-horizontal-relative:margin;mso-position-vertical:center;mso-position-vertical-relative:margin;position:absolute;rotation:315;z-index:-251656192" o:allowincell="f" fillcolor="#a8d08d" stroked="f">
          <v:fill opacity="0.5"/>
          <v:textpath style="font-family:'Times New Roman';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9D5" w14:paraId="1692D1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9D5" w14:paraId="0FE930B8"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5510" o:spid="_x0000_s2050" type="#_x0000_t136" style="width:548.55pt;height:60.45pt;margin-top:0;margin-left:0;mso-position-horizontal:center;mso-position-horizontal-relative:margin;mso-position-vertical:center;mso-position-vertical-relative:margin;position:absolute;rotation:315;z-index:-251657216" o:allowincell="f" fillcolor="#a8d08d" stroked="f">
          <v:fill opacity="0.5"/>
          <v:textpath style="font-family:'Times New Roman';font-size:1pt" string="CONFIDENTIAL DRAFT"/>
          <w10:wrap anchorx="margin" anchory="margin"/>
        </v:shape>
      </w:pict>
    </w:r>
    <w:r>
      <w:rPr>
        <w:noProof/>
      </w:rPr>
      <w:pict>
        <v:shapetype id="_x0000_t202" coordsize="21600,21600" o:spt="202" path="m,l,21600r21600,l21600,xe">
          <v:stroke joinstyle="miter"/>
          <v:path gradientshapeok="t" o:connecttype="rect"/>
        </v:shapetype>
        <v:shape id="WordArt 16" o:spid="_x0000_s2051" type="#_x0000_t202" style="width:431.95pt;height:61.7pt;margin-top:0;margin-left:0;mso-position-horizontal:center;mso-position-horizontal-relative:margin;mso-position-vertical:center;mso-position-vertical-relative:margin;position:absolute;visibility:visible;z-index:-251658240" filled="f" stroked="f">
          <o:lock v:ext="edit" shapetype="t"/>
          <v:textbox style="mso-fit-shape-to-text:t">
            <w:txbxContent>
              <w:p w:rsidR="001319D5" w:rsidP="006062D0" w14:paraId="52F9F9CB" w14:textId="77777777">
                <w:pPr>
                  <w:pStyle w:val="NormalWeb"/>
                  <w:spacing w:before="0" w:beforeAutospacing="0" w:after="0" w:afterAutospacing="0"/>
                  <w:jc w:val="center"/>
                </w:pP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0"/>
    <w:lvl w:ilvl="0">
      <w:start w:val="1"/>
      <w:numFmt w:val="decimal"/>
      <w:pStyle w:val="findings"/>
      <w:lvlText w:val="(%1)"/>
      <w:lvlJc w:val="left"/>
      <w:pPr>
        <w:tabs>
          <w:tab w:val="num" w:pos="1440"/>
        </w:tabs>
        <w:ind w:left="1440" w:hanging="720"/>
      </w:pPr>
    </w:lvl>
  </w:abstractNum>
  <w:abstractNum w:abstractNumId="1">
    <w:nsid w:val="00000008"/>
    <w:multiLevelType w:val="multilevel"/>
    <w:tmpl w:val="00000000"/>
    <w:lvl w:ilvl="0">
      <w:start w:val="1"/>
      <w:numFmt w:val="upperRoman"/>
      <w:pStyle w:val="Heading1"/>
      <w:lvlText w:val="%1."/>
      <w:lvlJc w:val="left"/>
      <w:pPr>
        <w:tabs>
          <w:tab w:val="num" w:pos="720"/>
        </w:tabs>
        <w:ind w:left="720" w:hanging="720"/>
      </w:pPr>
      <w:rPr>
        <w:rFonts w:ascii="Palatino" w:hAnsi="Palatino" w:hint="default"/>
        <w:b w:val="0"/>
        <w:i w:val="0"/>
        <w:sz w:val="24"/>
        <w:u w:val="none"/>
      </w:rPr>
    </w:lvl>
    <w:lvl w:ilvl="1">
      <w:start w:val="1"/>
      <w:numFmt w:val="upperLetter"/>
      <w:pStyle w:val="Heading2"/>
      <w:lvlText w:val="%2."/>
      <w:lvlJc w:val="left"/>
      <w:pPr>
        <w:tabs>
          <w:tab w:val="num" w:pos="1440"/>
        </w:tabs>
        <w:ind w:left="1440" w:hanging="720"/>
      </w:pPr>
      <w:rPr>
        <w:rFonts w:ascii="Palatino" w:hAnsi="Palatino" w:hint="default"/>
        <w:b w:val="0"/>
        <w:i w:val="0"/>
        <w:sz w:val="24"/>
        <w:u w:val="none"/>
      </w:rPr>
    </w:lvl>
    <w:lvl w:ilvl="2">
      <w:start w:val="1"/>
      <w:numFmt w:val="decimal"/>
      <w:pStyle w:val="Heading3"/>
      <w:lvlText w:val="%3."/>
      <w:lvlJc w:val="left"/>
      <w:pPr>
        <w:tabs>
          <w:tab w:val="num" w:pos="2160"/>
        </w:tabs>
        <w:ind w:left="2160" w:hanging="720"/>
      </w:pPr>
      <w:rPr>
        <w:rFonts w:ascii="Palatino" w:hAnsi="Palatino" w:hint="default"/>
        <w:b w:val="0"/>
        <w:i w:val="0"/>
        <w:sz w:val="24"/>
        <w:u w:val="none"/>
      </w:rPr>
    </w:lvl>
    <w:lvl w:ilvl="3">
      <w:start w:val="1"/>
      <w:numFmt w:val="lowerLetter"/>
      <w:pStyle w:val="Heading4"/>
      <w:lvlText w:val="(%4)"/>
      <w:lvlJc w:val="left"/>
      <w:pPr>
        <w:tabs>
          <w:tab w:val="num" w:pos="2880"/>
        </w:tabs>
        <w:ind w:left="2880" w:hanging="720"/>
      </w:pPr>
      <w:rPr>
        <w:rFonts w:ascii="Palatino" w:hAnsi="Palatino" w:hint="default"/>
        <w:b w:val="0"/>
        <w:i w:val="0"/>
        <w:sz w:val="24"/>
        <w:u w:val="none"/>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B2"/>
    <w:rsid w:val="000D61B2"/>
    <w:rsid w:val="001319D5"/>
    <w:rsid w:val="00161716"/>
    <w:rsid w:val="00446C2B"/>
    <w:rsid w:val="006062D0"/>
    <w:rsid w:val="00646F72"/>
    <w:rsid w:val="00677D2B"/>
    <w:rsid w:val="007022E5"/>
    <w:rsid w:val="00B15E6C"/>
    <w:rsid w:val="00C82AA3"/>
    <w:rsid w:val="00CD53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1B2"/>
    <w:rPr>
      <w:rFonts w:ascii="Palatino" w:hAnsi="Palatino"/>
      <w:sz w:val="24"/>
    </w:rPr>
  </w:style>
  <w:style w:type="paragraph" w:styleId="Heading1">
    <w:name w:val="heading 1"/>
    <w:basedOn w:val="Normal"/>
    <w:next w:val="Normal"/>
    <w:qFormat/>
    <w:rsid w:val="000D61B2"/>
    <w:pPr>
      <w:keepNext/>
      <w:numPr>
        <w:numId w:val="1"/>
      </w:numPr>
      <w:spacing w:after="240"/>
      <w:outlineLvl w:val="0"/>
    </w:pPr>
    <w:rPr>
      <w:caps/>
      <w:u w:val="single"/>
    </w:rPr>
  </w:style>
  <w:style w:type="paragraph" w:styleId="Heading2">
    <w:name w:val="heading 2"/>
    <w:basedOn w:val="Heading1"/>
    <w:next w:val="Normal"/>
    <w:qFormat/>
    <w:rsid w:val="000D61B2"/>
    <w:pPr>
      <w:numPr>
        <w:ilvl w:val="1"/>
        <w:numId w:val="3"/>
      </w:numPr>
      <w:outlineLvl w:val="1"/>
    </w:pPr>
    <w:rPr>
      <w:caps w:val="0"/>
    </w:rPr>
  </w:style>
  <w:style w:type="paragraph" w:styleId="Heading3">
    <w:name w:val="heading 3"/>
    <w:basedOn w:val="Heading2"/>
    <w:next w:val="Normal"/>
    <w:qFormat/>
    <w:rsid w:val="000D61B2"/>
    <w:pPr>
      <w:numPr>
        <w:ilvl w:val="2"/>
        <w:numId w:val="4"/>
      </w:numPr>
      <w:outlineLvl w:val="2"/>
    </w:pPr>
  </w:style>
  <w:style w:type="paragraph" w:styleId="Heading4">
    <w:name w:val="heading 4"/>
    <w:basedOn w:val="Heading3"/>
    <w:next w:val="Normal"/>
    <w:qFormat/>
    <w:rsid w:val="000D61B2"/>
    <w:pPr>
      <w:numPr>
        <w:ilvl w:val="3"/>
        <w:numId w:val="5"/>
      </w:numPr>
      <w:outlineLvl w:val="3"/>
    </w:pPr>
  </w:style>
  <w:style w:type="paragraph" w:styleId="Heading5">
    <w:name w:val="heading 5"/>
    <w:basedOn w:val="Heading4"/>
    <w:next w:val="Normal"/>
    <w:qFormat/>
    <w:rsid w:val="000D61B2"/>
    <w:pPr>
      <w:widowControl w:val="0"/>
      <w:numPr>
        <w:ilvl w:val="4"/>
        <w:numId w:val="6"/>
      </w:numPr>
      <w:tabs>
        <w:tab w:val="left" w:pos="0"/>
      </w:tabs>
      <w:suppressAutoHyphens/>
      <w:jc w:val="both"/>
      <w:outlineLvl w:val="4"/>
    </w:pPr>
  </w:style>
  <w:style w:type="paragraph" w:styleId="Heading6">
    <w:name w:val="heading 6"/>
    <w:basedOn w:val="Heading5"/>
    <w:next w:val="Normal"/>
    <w:qFormat/>
    <w:rsid w:val="000D61B2"/>
    <w:pPr>
      <w:numPr>
        <w:ilvl w:val="5"/>
        <w:numId w:val="7"/>
      </w:numPr>
      <w:outlineLvl w:val="5"/>
    </w:pPr>
  </w:style>
  <w:style w:type="paragraph" w:styleId="Heading7">
    <w:name w:val="heading 7"/>
    <w:basedOn w:val="Heading6"/>
    <w:next w:val="Normal"/>
    <w:qFormat/>
    <w:rsid w:val="000D61B2"/>
    <w:pPr>
      <w:numPr>
        <w:ilvl w:val="6"/>
        <w:numId w:val="8"/>
      </w:numPr>
      <w:outlineLvl w:val="6"/>
    </w:pPr>
  </w:style>
  <w:style w:type="paragraph" w:styleId="Heading8">
    <w:name w:val="heading 8"/>
    <w:basedOn w:val="Heading7"/>
    <w:next w:val="Normal"/>
    <w:qFormat/>
    <w:rsid w:val="000D61B2"/>
    <w:pPr>
      <w:numPr>
        <w:ilvl w:val="7"/>
        <w:numId w:val="9"/>
      </w:numPr>
      <w:outlineLvl w:val="7"/>
    </w:pPr>
  </w:style>
  <w:style w:type="paragraph" w:styleId="Heading9">
    <w:name w:val="heading 9"/>
    <w:basedOn w:val="Heading8"/>
    <w:next w:val="Normal"/>
    <w:qFormat/>
    <w:rsid w:val="000D61B2"/>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smallcaps">
    <w:name w:val="bold/small caps"/>
    <w:rsid w:val="000D61B2"/>
    <w:rPr>
      <w:b/>
      <w:smallCaps/>
    </w:rPr>
  </w:style>
  <w:style w:type="character" w:customStyle="1" w:styleId="boldstrikethru">
    <w:name w:val="bold/strikethru"/>
    <w:rsid w:val="000D61B2"/>
    <w:rPr>
      <w:b/>
      <w:strike/>
    </w:rPr>
  </w:style>
  <w:style w:type="paragraph" w:customStyle="1" w:styleId="centeredcaps">
    <w:name w:val="centered caps"/>
    <w:basedOn w:val="Normal"/>
    <w:rsid w:val="000D61B2"/>
    <w:pPr>
      <w:jc w:val="center"/>
    </w:pPr>
    <w:rPr>
      <w:caps/>
    </w:rPr>
  </w:style>
  <w:style w:type="paragraph" w:customStyle="1" w:styleId="findings">
    <w:name w:val="findings"/>
    <w:basedOn w:val="Normal"/>
    <w:rsid w:val="000D61B2"/>
    <w:pPr>
      <w:numPr>
        <w:numId w:val="2"/>
      </w:numPr>
      <w:spacing w:after="240"/>
      <w:ind w:right="1440"/>
      <w:jc w:val="both"/>
    </w:pPr>
  </w:style>
  <w:style w:type="paragraph" w:customStyle="1" w:styleId="appearances">
    <w:name w:val="appearances"/>
    <w:basedOn w:val="Heading1"/>
    <w:rsid w:val="000D61B2"/>
    <w:pPr>
      <w:numPr>
        <w:numId w:val="0"/>
      </w:numPr>
    </w:pPr>
  </w:style>
  <w:style w:type="paragraph" w:styleId="Footer">
    <w:name w:val="footer"/>
    <w:basedOn w:val="Normal"/>
    <w:rsid w:val="000D61B2"/>
    <w:pPr>
      <w:tabs>
        <w:tab w:val="center" w:pos="4320"/>
        <w:tab w:val="right" w:pos="8640"/>
      </w:tabs>
    </w:pPr>
  </w:style>
  <w:style w:type="paragraph" w:customStyle="1" w:styleId="furtherindent">
    <w:name w:val="further indent"/>
    <w:basedOn w:val="findings"/>
    <w:rsid w:val="000D61B2"/>
    <w:pPr>
      <w:numPr>
        <w:numId w:val="0"/>
      </w:numPr>
      <w:tabs>
        <w:tab w:val="num" w:pos="1440"/>
      </w:tabs>
      <w:ind w:left="2160" w:right="2160" w:hanging="720"/>
    </w:pPr>
  </w:style>
  <w:style w:type="character" w:styleId="FootnoteReference">
    <w:name w:val="footnote reference"/>
    <w:basedOn w:val="DefaultParagraphFont"/>
    <w:semiHidden/>
    <w:rsid w:val="000D61B2"/>
    <w:rPr>
      <w:position w:val="6"/>
      <w:sz w:val="18"/>
    </w:rPr>
  </w:style>
  <w:style w:type="paragraph" w:styleId="Header">
    <w:name w:val="header"/>
    <w:basedOn w:val="Normal"/>
    <w:link w:val="HeaderChar"/>
    <w:uiPriority w:val="99"/>
    <w:rsid w:val="000D61B2"/>
    <w:pPr>
      <w:tabs>
        <w:tab w:val="left" w:pos="4320"/>
        <w:tab w:val="right" w:pos="9360"/>
      </w:tabs>
    </w:pPr>
  </w:style>
  <w:style w:type="paragraph" w:customStyle="1" w:styleId="noindent">
    <w:name w:val="no indent"/>
    <w:basedOn w:val="Normal"/>
    <w:rsid w:val="000D61B2"/>
    <w:pPr>
      <w:jc w:val="both"/>
    </w:pPr>
  </w:style>
  <w:style w:type="paragraph" w:styleId="DocumentMap">
    <w:name w:val="Document Map"/>
    <w:basedOn w:val="Normal"/>
    <w:semiHidden/>
    <w:rsid w:val="000D61B2"/>
    <w:pPr>
      <w:shd w:val="clear" w:color="auto" w:fill="000080"/>
    </w:pPr>
    <w:rPr>
      <w:rFonts w:ascii="Geneva" w:hAnsi="Geneva"/>
    </w:rPr>
  </w:style>
  <w:style w:type="paragraph" w:customStyle="1" w:styleId="section">
    <w:name w:val="section"/>
    <w:basedOn w:val="Normal"/>
    <w:next w:val="Normal"/>
    <w:rsid w:val="000D61B2"/>
    <w:rPr>
      <w:caps/>
      <w:u w:val="single"/>
    </w:rPr>
  </w:style>
  <w:style w:type="paragraph" w:customStyle="1" w:styleId="text">
    <w:name w:val="text"/>
    <w:basedOn w:val="Normal"/>
    <w:rsid w:val="000D61B2"/>
    <w:pPr>
      <w:ind w:firstLine="720"/>
      <w:jc w:val="both"/>
    </w:pPr>
  </w:style>
  <w:style w:type="paragraph" w:customStyle="1" w:styleId="Title1">
    <w:name w:val="Title1"/>
    <w:basedOn w:val="Normal"/>
    <w:next w:val="text"/>
    <w:rsid w:val="000D61B2"/>
    <w:pPr>
      <w:keepNext/>
      <w:jc w:val="center"/>
    </w:pPr>
    <w:rPr>
      <w:caps/>
      <w:u w:val="single"/>
    </w:rPr>
  </w:style>
  <w:style w:type="paragraph" w:styleId="FootnoteText">
    <w:name w:val="footnote text"/>
    <w:basedOn w:val="text"/>
    <w:semiHidden/>
    <w:rsid w:val="000D61B2"/>
    <w:pPr>
      <w:ind w:left="360" w:hanging="360"/>
    </w:pPr>
    <w:rPr>
      <w:sz w:val="20"/>
    </w:rPr>
  </w:style>
  <w:style w:type="paragraph" w:customStyle="1" w:styleId="findings-no">
    <w:name w:val="findings-no#"/>
    <w:basedOn w:val="findings"/>
    <w:rsid w:val="000D61B2"/>
    <w:pPr>
      <w:numPr>
        <w:numId w:val="0"/>
      </w:numPr>
      <w:ind w:left="1440"/>
    </w:pPr>
  </w:style>
  <w:style w:type="paragraph" w:customStyle="1" w:styleId="notTOCSectionHeader">
    <w:name w:val="not TOC Section Header"/>
    <w:basedOn w:val="Normal"/>
    <w:rsid w:val="000D61B2"/>
    <w:pPr>
      <w:spacing w:after="240"/>
      <w:jc w:val="center"/>
      <w:outlineLvl w:val="4"/>
    </w:pPr>
    <w:rPr>
      <w:u w:val="single"/>
    </w:rPr>
  </w:style>
  <w:style w:type="character" w:styleId="PageNumber">
    <w:name w:val="page number"/>
    <w:basedOn w:val="DefaultParagraphFont"/>
    <w:rsid w:val="000D61B2"/>
  </w:style>
  <w:style w:type="paragraph" w:styleId="TOC1">
    <w:name w:val="toc 1"/>
    <w:basedOn w:val="Normal"/>
    <w:next w:val="Normal"/>
    <w:autoRedefine/>
    <w:semiHidden/>
    <w:rsid w:val="000D61B2"/>
    <w:pPr>
      <w:ind w:left="720" w:hanging="720"/>
    </w:pPr>
    <w:rPr>
      <w:caps/>
    </w:rPr>
  </w:style>
  <w:style w:type="paragraph" w:styleId="TOC2">
    <w:name w:val="toc 2"/>
    <w:basedOn w:val="TOC1"/>
    <w:next w:val="Normal"/>
    <w:autoRedefine/>
    <w:semiHidden/>
    <w:rsid w:val="000D61B2"/>
    <w:pPr>
      <w:ind w:left="1440"/>
    </w:pPr>
    <w:rPr>
      <w:caps w:val="0"/>
    </w:rPr>
  </w:style>
  <w:style w:type="paragraph" w:styleId="TOC3">
    <w:name w:val="toc 3"/>
    <w:basedOn w:val="TOC2"/>
    <w:next w:val="Normal"/>
    <w:autoRedefine/>
    <w:semiHidden/>
    <w:rsid w:val="000D61B2"/>
    <w:pPr>
      <w:ind w:left="2160"/>
    </w:pPr>
  </w:style>
  <w:style w:type="paragraph" w:styleId="TOC4">
    <w:name w:val="toc 4"/>
    <w:basedOn w:val="TOC3"/>
    <w:next w:val="Normal"/>
    <w:autoRedefine/>
    <w:semiHidden/>
    <w:rsid w:val="000D61B2"/>
    <w:pPr>
      <w:ind w:left="2880"/>
    </w:pPr>
  </w:style>
  <w:style w:type="paragraph" w:styleId="TOC5">
    <w:name w:val="toc 5"/>
    <w:basedOn w:val="TOC4"/>
    <w:next w:val="Normal"/>
    <w:autoRedefine/>
    <w:semiHidden/>
    <w:rsid w:val="000D61B2"/>
    <w:pPr>
      <w:ind w:left="3600"/>
    </w:pPr>
  </w:style>
  <w:style w:type="paragraph" w:styleId="TOC6">
    <w:name w:val="toc 6"/>
    <w:basedOn w:val="Normal"/>
    <w:next w:val="Normal"/>
    <w:autoRedefine/>
    <w:semiHidden/>
    <w:rsid w:val="000D61B2"/>
    <w:pPr>
      <w:ind w:left="1200"/>
    </w:pPr>
  </w:style>
  <w:style w:type="paragraph" w:styleId="TOC7">
    <w:name w:val="toc 7"/>
    <w:basedOn w:val="Normal"/>
    <w:next w:val="Normal"/>
    <w:autoRedefine/>
    <w:semiHidden/>
    <w:rsid w:val="000D61B2"/>
    <w:pPr>
      <w:ind w:left="1440"/>
    </w:pPr>
  </w:style>
  <w:style w:type="paragraph" w:styleId="TOC8">
    <w:name w:val="toc 8"/>
    <w:basedOn w:val="Normal"/>
    <w:next w:val="Normal"/>
    <w:autoRedefine/>
    <w:semiHidden/>
    <w:rsid w:val="000D61B2"/>
    <w:pPr>
      <w:ind w:left="1680"/>
    </w:pPr>
  </w:style>
  <w:style w:type="paragraph" w:styleId="TOC9">
    <w:name w:val="toc 9"/>
    <w:basedOn w:val="Normal"/>
    <w:next w:val="Normal"/>
    <w:autoRedefine/>
    <w:semiHidden/>
    <w:rsid w:val="000D61B2"/>
    <w:pPr>
      <w:ind w:left="1920"/>
    </w:pPr>
  </w:style>
  <w:style w:type="paragraph" w:customStyle="1" w:styleId="DefaultParagraphFont1">
    <w:name w:val="Default Paragraph Font1"/>
    <w:rsid w:val="000D61B2"/>
    <w:rPr>
      <w:rFonts w:ascii="Palatino" w:hAnsi="Palatino"/>
      <w:sz w:val="24"/>
    </w:rPr>
  </w:style>
  <w:style w:type="table" w:styleId="TableGrid">
    <w:name w:val="Table Grid"/>
    <w:basedOn w:val="TableNormal"/>
    <w:uiPriority w:val="59"/>
    <w:rsid w:val="000D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61B2"/>
    <w:rPr>
      <w:rFonts w:ascii="Tahoma" w:hAnsi="Tahoma" w:cs="Tahoma"/>
      <w:sz w:val="16"/>
      <w:szCs w:val="16"/>
    </w:rPr>
  </w:style>
  <w:style w:type="character" w:styleId="Hyperlink">
    <w:name w:val="Hyperlink"/>
    <w:basedOn w:val="DefaultParagraphFont"/>
    <w:rsid w:val="000D61B2"/>
    <w:rPr>
      <w:color w:val="0563C1" w:themeColor="hyperlink"/>
      <w:u w:val="single"/>
    </w:rPr>
  </w:style>
  <w:style w:type="character" w:customStyle="1" w:styleId="UnresolvedMention1">
    <w:name w:val="Unresolved Mention1"/>
    <w:basedOn w:val="DefaultParagraphFont"/>
    <w:uiPriority w:val="99"/>
    <w:semiHidden/>
    <w:unhideWhenUsed/>
    <w:rsid w:val="000D61B2"/>
    <w:rPr>
      <w:color w:val="605E5C"/>
      <w:shd w:val="clear" w:color="auto" w:fill="E1DFDD"/>
    </w:rPr>
  </w:style>
  <w:style w:type="character" w:styleId="CommentReference">
    <w:name w:val="annotation reference"/>
    <w:basedOn w:val="DefaultParagraphFont"/>
    <w:rsid w:val="000D61B2"/>
    <w:rPr>
      <w:sz w:val="16"/>
      <w:szCs w:val="16"/>
    </w:rPr>
  </w:style>
  <w:style w:type="paragraph" w:styleId="CommentText">
    <w:name w:val="annotation text"/>
    <w:basedOn w:val="Normal"/>
    <w:link w:val="CommentTextChar"/>
    <w:uiPriority w:val="99"/>
    <w:rsid w:val="000D61B2"/>
    <w:rPr>
      <w:sz w:val="20"/>
    </w:rPr>
  </w:style>
  <w:style w:type="character" w:customStyle="1" w:styleId="CommentTextChar">
    <w:name w:val="Comment Text Char"/>
    <w:basedOn w:val="DefaultParagraphFont"/>
    <w:link w:val="CommentText"/>
    <w:uiPriority w:val="99"/>
    <w:rsid w:val="000D61B2"/>
    <w:rPr>
      <w:rFonts w:ascii="Palatino" w:hAnsi="Palatino"/>
    </w:rPr>
  </w:style>
  <w:style w:type="paragraph" w:styleId="CommentSubject">
    <w:name w:val="annotation subject"/>
    <w:basedOn w:val="CommentText"/>
    <w:next w:val="CommentText"/>
    <w:link w:val="CommentSubjectChar"/>
    <w:rsid w:val="000D61B2"/>
    <w:rPr>
      <w:b/>
      <w:bCs/>
    </w:rPr>
  </w:style>
  <w:style w:type="character" w:customStyle="1" w:styleId="CommentSubjectChar">
    <w:name w:val="Comment Subject Char"/>
    <w:basedOn w:val="CommentTextChar"/>
    <w:link w:val="CommentSubject"/>
    <w:rsid w:val="000D61B2"/>
    <w:rPr>
      <w:rFonts w:ascii="Palatino" w:hAnsi="Palatino"/>
      <w:b/>
      <w:bCs/>
    </w:rPr>
  </w:style>
  <w:style w:type="paragraph" w:styleId="BodyText">
    <w:name w:val="Body Text"/>
    <w:basedOn w:val="Normal"/>
    <w:link w:val="BodyTextChar"/>
    <w:unhideWhenUsed/>
    <w:qFormat/>
    <w:rsid w:val="000D61B2"/>
    <w:pPr>
      <w:spacing w:after="240"/>
    </w:pPr>
    <w:rPr>
      <w:rFonts w:ascii="Arial" w:hAnsi="Arial" w:eastAsiaTheme="minorHAnsi" w:cstheme="minorBidi"/>
      <w:sz w:val="22"/>
      <w:szCs w:val="22"/>
    </w:rPr>
  </w:style>
  <w:style w:type="character" w:customStyle="1" w:styleId="BodyTextChar">
    <w:name w:val="Body Text Char"/>
    <w:basedOn w:val="DefaultParagraphFont"/>
    <w:link w:val="BodyText"/>
    <w:rsid w:val="000D61B2"/>
    <w:rPr>
      <w:rFonts w:ascii="Arial" w:hAnsi="Arial" w:eastAsiaTheme="minorHAnsi" w:cstheme="minorBidi"/>
      <w:sz w:val="22"/>
      <w:szCs w:val="22"/>
    </w:rPr>
  </w:style>
  <w:style w:type="character" w:customStyle="1" w:styleId="HeaderChar">
    <w:name w:val="Header Char"/>
    <w:basedOn w:val="DefaultParagraphFont"/>
    <w:link w:val="Header"/>
    <w:uiPriority w:val="99"/>
    <w:rsid w:val="007022E5"/>
    <w:rPr>
      <w:rFonts w:ascii="Palatino" w:hAnsi="Palatino"/>
      <w:sz w:val="24"/>
    </w:rPr>
  </w:style>
  <w:style w:type="paragraph" w:styleId="NormalWeb">
    <w:name w:val="Normal (Web)"/>
    <w:basedOn w:val="Normal"/>
    <w:uiPriority w:val="99"/>
    <w:rsid w:val="007022E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mailto:bojko@carpenterlipps.com" TargetMode="External" /><Relationship Id="rId13" Type="http://schemas.openxmlformats.org/officeDocument/2006/relationships/hyperlink" Target="mailto:Christopher.healey@occ.ohio.gov" TargetMode="External" /><Relationship Id="rId14" Type="http://schemas.openxmlformats.org/officeDocument/2006/relationships/hyperlink" Target="mailto:patricia.schabo@puco.ohio.gov" TargetMode="External" /><Relationship Id="rId15" Type="http://schemas.openxmlformats.org/officeDocument/2006/relationships/hyperlink" Target="mailto:Michael.williams@puco.ohio.gov" TargetMode="External" /><Relationship Id="rId16" Type="http://schemas.openxmlformats.org/officeDocument/2006/relationships/hyperlink" Target="mailto:plewis@bakerlaw.com" TargetMode="External"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Jodi.Bair@ohioattorneygeneral.gov" TargetMode="External" /><Relationship Id="rId6" Type="http://schemas.openxmlformats.org/officeDocument/2006/relationships/hyperlink" Target="mailto:Robert.Eubanks@ohioattorneygeneral.gov" TargetMode="External" /><Relationship Id="rId7" Type="http://schemas.openxmlformats.org/officeDocument/2006/relationships/hyperlink" Target="mailto:dproano@bakerlaw.com" TargetMode="External" /><Relationship Id="rId8" Type="http://schemas.openxmlformats.org/officeDocument/2006/relationships/hyperlink" Target="mailto:dlemon@bakerlaw.com" TargetMode="External" /><Relationship Id="rId9" Type="http://schemas.openxmlformats.org/officeDocument/2006/relationships/hyperlink" Target="mailto:mcbrown@bakerlaw.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080BF-0497-4A98-B2BA-F1E3DA5A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2020-12-04T20:40:55Z</dcterms:created>
  <dcterms:modified xsi:type="dcterms:W3CDTF">2020-12-04T20:40:55Z</dcterms:modified>
</cp:coreProperties>
</file>