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B0857" w14:textId="77777777" w:rsidR="00427F53" w:rsidRPr="00447024" w:rsidRDefault="00427F53" w:rsidP="00427F53">
      <w:pPr>
        <w:widowControl w:val="0"/>
        <w:tabs>
          <w:tab w:val="right" w:pos="9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napToGrid w:val="0"/>
        </w:rPr>
      </w:pPr>
      <w:r w:rsidRPr="00447024">
        <w:rPr>
          <w:rFonts w:ascii="Times New Roman" w:eastAsia="Times New Roman" w:hAnsi="Times New Roman" w:cs="Times New Roman"/>
          <w:b/>
          <w:snapToGrid w:val="0"/>
          <w:szCs w:val="20"/>
        </w:rPr>
        <w:t>Level 3 Telecom of Ohio, LLC</w:t>
      </w:r>
      <w:r w:rsidRPr="00447024">
        <w:rPr>
          <w:rFonts w:ascii="Times New Roman" w:eastAsia="Times New Roman" w:hAnsi="Times New Roman" w:cs="Times New Roman"/>
          <w:b/>
          <w:snapToGrid w:val="0"/>
        </w:rPr>
        <w:tab/>
        <w:t>P.U.C.O. Tariff No. 15 - Access</w:t>
      </w:r>
    </w:p>
    <w:p w14:paraId="15111ACB" w14:textId="03759554" w:rsidR="00ED34DB" w:rsidRPr="00ED34DB" w:rsidRDefault="00ED34DB" w:rsidP="00ED34DB">
      <w:pPr>
        <w:widowControl w:val="0"/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Cs w:val="20"/>
        </w:rPr>
      </w:pPr>
      <w:r w:rsidRPr="00ED34DB">
        <w:rPr>
          <w:rFonts w:ascii="Times New Roman" w:eastAsia="Times New Roman" w:hAnsi="Times New Roman" w:cs="Times New Roman"/>
          <w:bCs/>
          <w:snapToGrid w:val="0"/>
          <w:szCs w:val="20"/>
        </w:rPr>
        <w:tab/>
      </w:r>
      <w:bookmarkStart w:id="0" w:name="_Hlk77246372"/>
      <w:r w:rsidR="001547E7">
        <w:rPr>
          <w:rFonts w:ascii="Times New Roman" w:eastAsia="Times New Roman" w:hAnsi="Times New Roman" w:cs="Times New Roman"/>
          <w:bCs/>
          <w:snapToGrid w:val="0"/>
          <w:szCs w:val="20"/>
        </w:rPr>
        <w:t>5th</w:t>
      </w:r>
      <w:r w:rsidR="008E654B">
        <w:rPr>
          <w:rFonts w:ascii="Times New Roman" w:eastAsia="Times New Roman" w:hAnsi="Times New Roman" w:cs="Times New Roman"/>
          <w:bCs/>
          <w:snapToGrid w:val="0"/>
          <w:szCs w:val="20"/>
        </w:rPr>
        <w:t xml:space="preserve"> </w:t>
      </w:r>
      <w:r w:rsidRPr="00ED34DB">
        <w:rPr>
          <w:rFonts w:ascii="Times New Roman" w:eastAsia="Times New Roman" w:hAnsi="Times New Roman" w:cs="Times New Roman"/>
          <w:bCs/>
          <w:snapToGrid w:val="0"/>
          <w:szCs w:val="20"/>
        </w:rPr>
        <w:t>Revised Page 55</w:t>
      </w:r>
      <w:bookmarkEnd w:id="0"/>
    </w:p>
    <w:p w14:paraId="4C3DA77A" w14:textId="7D8D9F78" w:rsidR="00ED34DB" w:rsidRPr="00ED34DB" w:rsidRDefault="00ED34DB" w:rsidP="00ED34DB">
      <w:pPr>
        <w:widowControl w:val="0"/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Cs w:val="20"/>
        </w:rPr>
      </w:pPr>
      <w:r w:rsidRPr="00ED34DB">
        <w:rPr>
          <w:rFonts w:ascii="Times New Roman" w:eastAsia="Times New Roman" w:hAnsi="Times New Roman" w:cs="Times New Roman"/>
          <w:bCs/>
          <w:snapToGrid w:val="0"/>
          <w:szCs w:val="20"/>
        </w:rPr>
        <w:tab/>
        <w:t xml:space="preserve">Cancels </w:t>
      </w:r>
      <w:r w:rsidR="001547E7">
        <w:rPr>
          <w:rFonts w:ascii="Times New Roman" w:eastAsia="Times New Roman" w:hAnsi="Times New Roman" w:cs="Times New Roman"/>
          <w:bCs/>
          <w:snapToGrid w:val="0"/>
          <w:szCs w:val="20"/>
        </w:rPr>
        <w:t>4</w:t>
      </w:r>
      <w:r w:rsidR="001547E7" w:rsidRPr="001547E7">
        <w:rPr>
          <w:rFonts w:ascii="Times New Roman" w:eastAsia="Times New Roman" w:hAnsi="Times New Roman" w:cs="Times New Roman"/>
          <w:bCs/>
          <w:snapToGrid w:val="0"/>
          <w:szCs w:val="20"/>
        </w:rPr>
        <w:t xml:space="preserve">th </w:t>
      </w:r>
      <w:r w:rsidRPr="00ED34DB">
        <w:rPr>
          <w:rFonts w:ascii="Times New Roman" w:eastAsia="Times New Roman" w:hAnsi="Times New Roman" w:cs="Times New Roman"/>
          <w:bCs/>
          <w:snapToGrid w:val="0"/>
          <w:szCs w:val="20"/>
        </w:rPr>
        <w:t>Revised Page 55</w:t>
      </w:r>
    </w:p>
    <w:p w14:paraId="744EC2F7" w14:textId="77777777" w:rsidR="00ED34DB" w:rsidRPr="00ED34DB" w:rsidRDefault="00ED34DB" w:rsidP="002A4D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</w:rPr>
      </w:pPr>
      <w:r w:rsidRPr="00ED34DB">
        <w:rPr>
          <w:rFonts w:ascii="Times New Roman" w:eastAsia="Times New Roman" w:hAnsi="Times New Roman" w:cs="Times New Roman"/>
          <w:bCs/>
          <w:snapToGrid w:val="0"/>
        </w:rPr>
        <w:t>SWITCHED ACCESS SERVICE</w:t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58"/>
        <w:gridCol w:w="990"/>
      </w:tblGrid>
      <w:tr w:rsidR="00427F53" w14:paraId="2397A644" w14:textId="77777777" w:rsidTr="00BF67F9">
        <w:trPr>
          <w:trHeight w:val="10853"/>
        </w:trPr>
        <w:tc>
          <w:tcPr>
            <w:tcW w:w="9558" w:type="dxa"/>
            <w:tcBorders>
              <w:top w:val="single" w:sz="4" w:space="0" w:color="auto"/>
              <w:bottom w:val="single" w:sz="4" w:space="0" w:color="auto"/>
            </w:tcBorders>
          </w:tcPr>
          <w:p w14:paraId="6A27A78B" w14:textId="77777777" w:rsidR="002A4D80" w:rsidRDefault="002A4D80" w:rsidP="002A4D80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  <w:p w14:paraId="5A080884" w14:textId="0B8AE2B3" w:rsidR="002A4D80" w:rsidRPr="00ED34DB" w:rsidRDefault="002A4D80" w:rsidP="002A4D80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ED34DB">
              <w:rPr>
                <w:rFonts w:ascii="Times New Roman" w:eastAsia="Times New Roman" w:hAnsi="Times New Roman" w:cs="Times New Roman"/>
                <w:snapToGrid w:val="0"/>
              </w:rPr>
              <w:t>SECTION 4 - RATES AND CHARGES, (CONT’D.)</w:t>
            </w:r>
          </w:p>
          <w:p w14:paraId="013BA705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68830FFB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pacing w:val="-3"/>
                <w:lang w:val="x-none" w:eastAsia="x-none"/>
              </w:rPr>
            </w:pPr>
            <w:r w:rsidRPr="00ED34DB">
              <w:rPr>
                <w:rFonts w:ascii="Times New Roman" w:eastAsia="Times New Roman" w:hAnsi="Times New Roman" w:cs="Times New Roman"/>
                <w:bCs/>
                <w:snapToGrid w:val="0"/>
                <w:spacing w:val="-3"/>
                <w:lang w:val="x-none" w:eastAsia="x-none"/>
              </w:rPr>
              <w:t>4.1</w:t>
            </w:r>
            <w:r w:rsidRPr="00ED34DB">
              <w:rPr>
                <w:rFonts w:ascii="Times New Roman" w:eastAsia="Times New Roman" w:hAnsi="Times New Roman" w:cs="Times New Roman"/>
                <w:bCs/>
                <w:snapToGrid w:val="0"/>
                <w:spacing w:val="-3"/>
                <w:lang w:val="x-none" w:eastAsia="x-none"/>
              </w:rPr>
              <w:tab/>
              <w:t>Switched Access Service, (Cont’d.)</w:t>
            </w:r>
          </w:p>
          <w:p w14:paraId="0708EDA0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pacing w:val="-3"/>
              </w:rPr>
            </w:pPr>
          </w:p>
          <w:p w14:paraId="7C90BF1B" w14:textId="77777777" w:rsidR="002A4D80" w:rsidRPr="00ED34DB" w:rsidRDefault="002A4D80" w:rsidP="002A4D80">
            <w:pPr>
              <w:widowControl w:val="0"/>
              <w:ind w:firstLine="72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pacing w:val="-3"/>
              </w:rPr>
            </w:pPr>
            <w:r w:rsidRPr="00ED34DB">
              <w:rPr>
                <w:rFonts w:ascii="Times New Roman" w:eastAsia="Times New Roman" w:hAnsi="Times New Roman" w:cs="Times New Roman"/>
                <w:bCs/>
                <w:snapToGrid w:val="0"/>
                <w:spacing w:val="-3"/>
              </w:rPr>
              <w:t>4.1.1</w:t>
            </w:r>
            <w:r w:rsidRPr="00ED34DB">
              <w:rPr>
                <w:rFonts w:ascii="Times New Roman" w:eastAsia="Times New Roman" w:hAnsi="Times New Roman" w:cs="Times New Roman"/>
                <w:bCs/>
                <w:snapToGrid w:val="0"/>
                <w:spacing w:val="-3"/>
              </w:rPr>
              <w:tab/>
              <w:t>Cincinnati Rates and Charges, (Cont’d.)</w:t>
            </w:r>
          </w:p>
          <w:p w14:paraId="5800608C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pacing w:val="-3"/>
                <w:lang w:val="x-none" w:eastAsia="x-none"/>
              </w:rPr>
            </w:pPr>
          </w:p>
          <w:p w14:paraId="2184D0E0" w14:textId="77777777" w:rsidR="002A4D80" w:rsidRPr="00ED34DB" w:rsidRDefault="002A4D80" w:rsidP="002A4D80">
            <w:pPr>
              <w:widowControl w:val="0"/>
              <w:ind w:left="720" w:firstLine="72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pacing w:val="-3"/>
              </w:rPr>
            </w:pPr>
            <w:r w:rsidRPr="00ED34DB">
              <w:rPr>
                <w:rFonts w:ascii="Times New Roman" w:eastAsia="Times New Roman" w:hAnsi="Times New Roman" w:cs="Times New Roman"/>
                <w:bCs/>
                <w:snapToGrid w:val="0"/>
                <w:spacing w:val="-3"/>
              </w:rPr>
              <w:t>D.</w:t>
            </w:r>
            <w:r w:rsidRPr="00ED34DB">
              <w:rPr>
                <w:rFonts w:ascii="Times New Roman" w:eastAsia="Times New Roman" w:hAnsi="Times New Roman" w:cs="Times New Roman"/>
                <w:bCs/>
                <w:snapToGrid w:val="0"/>
                <w:spacing w:val="-3"/>
              </w:rPr>
              <w:tab/>
              <w:t>Direct Connect Charges:</w:t>
            </w:r>
          </w:p>
          <w:p w14:paraId="7F4DD812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tbl>
            <w:tblPr>
              <w:tblW w:w="0" w:type="auto"/>
              <w:tblInd w:w="1800" w:type="dxa"/>
              <w:tblLook w:val="0000" w:firstRow="0" w:lastRow="0" w:firstColumn="0" w:lastColumn="0" w:noHBand="0" w:noVBand="0"/>
            </w:tblPr>
            <w:tblGrid>
              <w:gridCol w:w="3582"/>
              <w:gridCol w:w="3582"/>
            </w:tblGrid>
            <w:tr w:rsidR="002A4D80" w:rsidRPr="00ED34DB" w14:paraId="567F0C72" w14:textId="77777777" w:rsidTr="00F63630">
              <w:tc>
                <w:tcPr>
                  <w:tcW w:w="3582" w:type="dxa"/>
                </w:tcPr>
                <w:p w14:paraId="68671B4E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  <w:u w:val="single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  <w:u w:val="single"/>
                    </w:rPr>
                    <w:t xml:space="preserve">Entrance Facility </w:t>
                  </w:r>
                </w:p>
              </w:tc>
              <w:tc>
                <w:tcPr>
                  <w:tcW w:w="3582" w:type="dxa"/>
                </w:tcPr>
                <w:p w14:paraId="568F6769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  <w:u w:val="single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  <w:u w:val="single"/>
                    </w:rPr>
                    <w:t>Monthly Recurring Charge</w:t>
                  </w:r>
                </w:p>
              </w:tc>
            </w:tr>
            <w:tr w:rsidR="002A4D80" w:rsidRPr="00ED34DB" w14:paraId="57BD0F8B" w14:textId="77777777" w:rsidTr="00F63630">
              <w:tc>
                <w:tcPr>
                  <w:tcW w:w="3582" w:type="dxa"/>
                </w:tcPr>
                <w:p w14:paraId="630D616E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2-wire</w:t>
                  </w:r>
                </w:p>
              </w:tc>
              <w:tc>
                <w:tcPr>
                  <w:tcW w:w="3582" w:type="dxa"/>
                  <w:vAlign w:val="center"/>
                </w:tcPr>
                <w:p w14:paraId="135FA802" w14:textId="7DC48B48" w:rsidR="002A4D80" w:rsidRPr="002241EB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2241EB">
                    <w:rPr>
                      <w:rFonts w:ascii="Times New Roman" w:eastAsia="Times New Roman" w:hAnsi="Times New Roman" w:cs="Times New Roman"/>
                      <w:bCs/>
                      <w:snapToGrid w:val="0"/>
                      <w:szCs w:val="20"/>
                    </w:rPr>
                    <w:t xml:space="preserve">See FCC Tariff No. </w:t>
                  </w:r>
                  <w:r w:rsidR="00C635A8" w:rsidRPr="002241EB">
                    <w:rPr>
                      <w:rFonts w:ascii="Times New Roman" w:eastAsia="Times New Roman" w:hAnsi="Times New Roman" w:cs="Times New Roman"/>
                      <w:bCs/>
                      <w:snapToGrid w:val="0"/>
                      <w:szCs w:val="20"/>
                    </w:rPr>
                    <w:t>5</w:t>
                  </w:r>
                </w:p>
              </w:tc>
            </w:tr>
            <w:tr w:rsidR="00C635A8" w:rsidRPr="00ED34DB" w14:paraId="3159B87D" w14:textId="77777777" w:rsidTr="00F63630">
              <w:tc>
                <w:tcPr>
                  <w:tcW w:w="3582" w:type="dxa"/>
                </w:tcPr>
                <w:p w14:paraId="0B0A37E4" w14:textId="77777777" w:rsidR="00C635A8" w:rsidRPr="00ED34DB" w:rsidRDefault="00C635A8" w:rsidP="00C635A8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4-wire</w:t>
                  </w:r>
                </w:p>
              </w:tc>
              <w:tc>
                <w:tcPr>
                  <w:tcW w:w="3582" w:type="dxa"/>
                  <w:vAlign w:val="center"/>
                </w:tcPr>
                <w:p w14:paraId="220EEAFD" w14:textId="18F8E9DF" w:rsidR="00C635A8" w:rsidRPr="002241EB" w:rsidRDefault="00C635A8" w:rsidP="00C635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2241EB">
                    <w:rPr>
                      <w:rFonts w:ascii="Times New Roman" w:eastAsia="Times New Roman" w:hAnsi="Times New Roman" w:cs="Times New Roman"/>
                      <w:bCs/>
                      <w:snapToGrid w:val="0"/>
                      <w:szCs w:val="20"/>
                    </w:rPr>
                    <w:t>See FCC Tariff No. 5</w:t>
                  </w:r>
                </w:p>
              </w:tc>
            </w:tr>
            <w:tr w:rsidR="00C635A8" w:rsidRPr="00ED34DB" w14:paraId="24E8A476" w14:textId="77777777" w:rsidTr="00F63630">
              <w:tc>
                <w:tcPr>
                  <w:tcW w:w="3582" w:type="dxa"/>
                </w:tcPr>
                <w:p w14:paraId="5A075F50" w14:textId="77777777" w:rsidR="00C635A8" w:rsidRPr="00ED34DB" w:rsidRDefault="00C635A8" w:rsidP="00C635A8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per DS1</w:t>
                  </w:r>
                </w:p>
              </w:tc>
              <w:tc>
                <w:tcPr>
                  <w:tcW w:w="3582" w:type="dxa"/>
                  <w:vAlign w:val="center"/>
                </w:tcPr>
                <w:p w14:paraId="67E059F9" w14:textId="2316DB0F" w:rsidR="00C635A8" w:rsidRPr="002241EB" w:rsidRDefault="00C635A8" w:rsidP="00C635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2241EB">
                    <w:rPr>
                      <w:rFonts w:ascii="Times New Roman" w:eastAsia="Times New Roman" w:hAnsi="Times New Roman" w:cs="Times New Roman"/>
                      <w:bCs/>
                      <w:snapToGrid w:val="0"/>
                      <w:szCs w:val="20"/>
                    </w:rPr>
                    <w:t>See FCC Tariff No. 5</w:t>
                  </w:r>
                </w:p>
              </w:tc>
            </w:tr>
            <w:tr w:rsidR="00C635A8" w:rsidRPr="00ED34DB" w14:paraId="11AA7CA9" w14:textId="77777777" w:rsidTr="00F63630">
              <w:tc>
                <w:tcPr>
                  <w:tcW w:w="3582" w:type="dxa"/>
                </w:tcPr>
                <w:p w14:paraId="0BFA1824" w14:textId="77777777" w:rsidR="00C635A8" w:rsidRPr="00ED34DB" w:rsidRDefault="00C635A8" w:rsidP="00C635A8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per DS3</w:t>
                  </w:r>
                </w:p>
              </w:tc>
              <w:tc>
                <w:tcPr>
                  <w:tcW w:w="3582" w:type="dxa"/>
                  <w:vAlign w:val="center"/>
                </w:tcPr>
                <w:p w14:paraId="147CC551" w14:textId="7163B55A" w:rsidR="00C635A8" w:rsidRPr="002241EB" w:rsidRDefault="00C635A8" w:rsidP="00C635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2241EB">
                    <w:rPr>
                      <w:rFonts w:ascii="Times New Roman" w:eastAsia="Times New Roman" w:hAnsi="Times New Roman" w:cs="Times New Roman"/>
                      <w:bCs/>
                      <w:snapToGrid w:val="0"/>
                      <w:szCs w:val="20"/>
                    </w:rPr>
                    <w:t>See FCC Tariff No. 5</w:t>
                  </w:r>
                </w:p>
              </w:tc>
            </w:tr>
          </w:tbl>
          <w:p w14:paraId="547D16C4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pacing w:val="-3"/>
              </w:rPr>
            </w:pPr>
          </w:p>
          <w:p w14:paraId="5DDF3FF5" w14:textId="77777777" w:rsidR="002A4D80" w:rsidRPr="00ED34DB" w:rsidRDefault="002A4D80" w:rsidP="002A4D80">
            <w:pPr>
              <w:widowControl w:val="0"/>
              <w:ind w:left="720" w:firstLine="72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pacing w:val="-3"/>
                <w:lang w:val="x-none" w:eastAsia="x-none"/>
              </w:rPr>
            </w:pPr>
            <w:r w:rsidRPr="00ED34DB">
              <w:rPr>
                <w:rFonts w:ascii="Times New Roman" w:eastAsia="Times New Roman" w:hAnsi="Times New Roman" w:cs="Times New Roman"/>
                <w:bCs/>
                <w:snapToGrid w:val="0"/>
                <w:spacing w:val="-3"/>
                <w:lang w:eastAsia="x-none"/>
              </w:rPr>
              <w:t>E.</w:t>
            </w:r>
            <w:r w:rsidRPr="00ED34DB">
              <w:rPr>
                <w:rFonts w:ascii="Times New Roman" w:eastAsia="Times New Roman" w:hAnsi="Times New Roman" w:cs="Times New Roman"/>
                <w:bCs/>
                <w:snapToGrid w:val="0"/>
                <w:spacing w:val="-3"/>
                <w:lang w:eastAsia="x-none"/>
              </w:rPr>
              <w:tab/>
              <w:t xml:space="preserve">Switched Access Rate </w:t>
            </w:r>
            <w:r w:rsidRPr="00ED34DB">
              <w:rPr>
                <w:rFonts w:ascii="Times New Roman" w:eastAsia="Times New Roman" w:hAnsi="Times New Roman" w:cs="Times New Roman"/>
                <w:bCs/>
                <w:snapToGrid w:val="0"/>
                <w:spacing w:val="-3"/>
                <w:lang w:val="x-none" w:eastAsia="x-none"/>
              </w:rPr>
              <w:t>Elements</w:t>
            </w:r>
          </w:p>
          <w:p w14:paraId="58A58347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pacing w:val="-3"/>
                <w:lang w:val="x-none" w:eastAsia="x-none"/>
              </w:rPr>
            </w:pPr>
          </w:p>
          <w:tbl>
            <w:tblPr>
              <w:tblW w:w="0" w:type="auto"/>
              <w:tblInd w:w="1800" w:type="dxa"/>
              <w:tblLook w:val="0000" w:firstRow="0" w:lastRow="0" w:firstColumn="0" w:lastColumn="0" w:noHBand="0" w:noVBand="0"/>
            </w:tblPr>
            <w:tblGrid>
              <w:gridCol w:w="3582"/>
              <w:gridCol w:w="3582"/>
            </w:tblGrid>
            <w:tr w:rsidR="002A4D80" w:rsidRPr="00ED34DB" w14:paraId="1659C897" w14:textId="77777777" w:rsidTr="00F63630">
              <w:tc>
                <w:tcPr>
                  <w:tcW w:w="3582" w:type="dxa"/>
                </w:tcPr>
                <w:p w14:paraId="60AA1C7F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  <w:u w:val="single"/>
                    </w:rPr>
                  </w:pPr>
                </w:p>
              </w:tc>
              <w:tc>
                <w:tcPr>
                  <w:tcW w:w="3582" w:type="dxa"/>
                </w:tcPr>
                <w:p w14:paraId="79142EF1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napToGrid w:val="0"/>
                      <w:u w:val="single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snapToGrid w:val="0"/>
                      <w:u w:val="single"/>
                    </w:rPr>
                    <w:t>Access Rate Per Minute of Use</w:t>
                  </w:r>
                </w:p>
              </w:tc>
            </w:tr>
            <w:tr w:rsidR="002A4D80" w:rsidRPr="00ED34DB" w14:paraId="78924BF0" w14:textId="77777777" w:rsidTr="00F63630">
              <w:tc>
                <w:tcPr>
                  <w:tcW w:w="3582" w:type="dxa"/>
                </w:tcPr>
                <w:p w14:paraId="0D711835" w14:textId="77777777" w:rsidR="002A4D80" w:rsidRPr="00ED34DB" w:rsidRDefault="002A4D80" w:rsidP="002A4D80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bCs/>
                      <w:u w:val="single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u w:val="single"/>
                    </w:rPr>
                    <w:t xml:space="preserve">Rate Element </w:t>
                  </w:r>
                </w:p>
              </w:tc>
              <w:tc>
                <w:tcPr>
                  <w:tcW w:w="3582" w:type="dxa"/>
                </w:tcPr>
                <w:p w14:paraId="46BA6A71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  <w:szCs w:val="20"/>
                    </w:rPr>
                  </w:pPr>
                </w:p>
              </w:tc>
            </w:tr>
            <w:tr w:rsidR="002A4D80" w:rsidRPr="00ED34DB" w14:paraId="13A334E5" w14:textId="77777777" w:rsidTr="00F63630">
              <w:tc>
                <w:tcPr>
                  <w:tcW w:w="3582" w:type="dxa"/>
                </w:tcPr>
                <w:p w14:paraId="1F781CB1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Carrier Common Line (Originating)</w:t>
                  </w:r>
                </w:p>
              </w:tc>
              <w:tc>
                <w:tcPr>
                  <w:tcW w:w="3582" w:type="dxa"/>
                </w:tcPr>
                <w:p w14:paraId="5DF1785B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  <w:szCs w:val="2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  <w:szCs w:val="20"/>
                    </w:rPr>
                    <w:t>$0.0000000</w:t>
                  </w:r>
                </w:p>
              </w:tc>
            </w:tr>
            <w:tr w:rsidR="002A4D80" w:rsidRPr="00ED34DB" w14:paraId="228C1AAD" w14:textId="77777777" w:rsidTr="00F63630">
              <w:tc>
                <w:tcPr>
                  <w:tcW w:w="3582" w:type="dxa"/>
                </w:tcPr>
                <w:p w14:paraId="7730F600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Carrier Common Line (Terminating)</w:t>
                  </w:r>
                </w:p>
              </w:tc>
              <w:tc>
                <w:tcPr>
                  <w:tcW w:w="3582" w:type="dxa"/>
                </w:tcPr>
                <w:p w14:paraId="2C5A62C6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  <w:szCs w:val="2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  <w:szCs w:val="20"/>
                    </w:rPr>
                    <w:t>$0.0000000</w:t>
                  </w:r>
                </w:p>
              </w:tc>
            </w:tr>
            <w:tr w:rsidR="002A4D80" w:rsidRPr="00ED34DB" w14:paraId="06D574BD" w14:textId="77777777" w:rsidTr="00F63630">
              <w:tc>
                <w:tcPr>
                  <w:tcW w:w="3582" w:type="dxa"/>
                </w:tcPr>
                <w:p w14:paraId="3444FC36" w14:textId="77777777" w:rsidR="002A4D80" w:rsidRPr="009734E0" w:rsidRDefault="002A4D80" w:rsidP="002A4D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9734E0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Local Switching (Originating)</w:t>
                  </w:r>
                </w:p>
                <w:p w14:paraId="045EC01C" w14:textId="4E0E7FC4" w:rsidR="00713E74" w:rsidRPr="009734E0" w:rsidRDefault="00713E74" w:rsidP="00713E74">
                  <w:pPr>
                    <w:widowControl w:val="0"/>
                    <w:spacing w:after="0" w:line="240" w:lineRule="auto"/>
                    <w:ind w:left="342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9734E0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-Toll Free</w:t>
                  </w:r>
                </w:p>
                <w:p w14:paraId="73E82308" w14:textId="1D48633D" w:rsidR="00713E74" w:rsidRPr="009734E0" w:rsidRDefault="00713E74" w:rsidP="00713E74">
                  <w:pPr>
                    <w:widowControl w:val="0"/>
                    <w:spacing w:after="0" w:line="240" w:lineRule="auto"/>
                    <w:ind w:left="342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9734E0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-Non-Toll Free</w:t>
                  </w:r>
                </w:p>
              </w:tc>
              <w:tc>
                <w:tcPr>
                  <w:tcW w:w="3582" w:type="dxa"/>
                </w:tcPr>
                <w:p w14:paraId="073D5FA2" w14:textId="77777777" w:rsidR="00713E74" w:rsidRPr="009734E0" w:rsidRDefault="00713E74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  <w:szCs w:val="20"/>
                    </w:rPr>
                  </w:pPr>
                </w:p>
                <w:p w14:paraId="30A3840C" w14:textId="6E80CB69" w:rsidR="002A4D80" w:rsidRPr="001547E7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Cs w:val="20"/>
                    </w:rPr>
                  </w:pPr>
                  <w:r w:rsidRPr="001547E7">
                    <w:rPr>
                      <w:rFonts w:ascii="Times New Roman" w:eastAsia="Times New Roman" w:hAnsi="Times New Roman" w:cs="Times New Roman"/>
                      <w:b/>
                      <w:snapToGrid w:val="0"/>
                      <w:szCs w:val="20"/>
                    </w:rPr>
                    <w:t>$0.00</w:t>
                  </w:r>
                  <w:r w:rsidR="001547E7" w:rsidRPr="001547E7">
                    <w:rPr>
                      <w:rFonts w:ascii="Times New Roman" w:eastAsia="Times New Roman" w:hAnsi="Times New Roman" w:cs="Times New Roman"/>
                      <w:b/>
                      <w:snapToGrid w:val="0"/>
                      <w:szCs w:val="20"/>
                    </w:rPr>
                    <w:t>241525</w:t>
                  </w:r>
                  <w:r w:rsidRPr="001547E7">
                    <w:rPr>
                      <w:rFonts w:ascii="Times New Roman" w:eastAsia="Times New Roman" w:hAnsi="Times New Roman" w:cs="Times New Roman"/>
                      <w:b/>
                      <w:snapToGrid w:val="0"/>
                      <w:szCs w:val="20"/>
                    </w:rPr>
                    <w:t>*</w:t>
                  </w:r>
                </w:p>
                <w:p w14:paraId="2B94CEFC" w14:textId="0C0D9FF9" w:rsidR="00713E74" w:rsidRPr="009734E0" w:rsidRDefault="00713E74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  <w:szCs w:val="20"/>
                    </w:rPr>
                  </w:pPr>
                  <w:r w:rsidRPr="009734E0">
                    <w:rPr>
                      <w:rFonts w:ascii="Times New Roman" w:eastAsia="Times New Roman" w:hAnsi="Times New Roman" w:cs="Times New Roman"/>
                      <w:bCs/>
                      <w:snapToGrid w:val="0"/>
                      <w:szCs w:val="20"/>
                    </w:rPr>
                    <w:t>$0.0048305*</w:t>
                  </w:r>
                </w:p>
              </w:tc>
            </w:tr>
            <w:tr w:rsidR="00C635A8" w:rsidRPr="00ED34DB" w14:paraId="3474782F" w14:textId="77777777" w:rsidTr="00F63630">
              <w:tc>
                <w:tcPr>
                  <w:tcW w:w="3582" w:type="dxa"/>
                </w:tcPr>
                <w:p w14:paraId="45EC2C4F" w14:textId="77777777" w:rsidR="00C635A8" w:rsidRPr="00ED34DB" w:rsidRDefault="00C635A8" w:rsidP="00C635A8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Local Switching (Terminating)</w:t>
                  </w:r>
                </w:p>
              </w:tc>
              <w:tc>
                <w:tcPr>
                  <w:tcW w:w="3582" w:type="dxa"/>
                  <w:vAlign w:val="center"/>
                </w:tcPr>
                <w:p w14:paraId="106CAEA4" w14:textId="7EE17742" w:rsidR="00C635A8" w:rsidRPr="009734E0" w:rsidRDefault="00C635A8" w:rsidP="00C635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  <w:szCs w:val="20"/>
                    </w:rPr>
                  </w:pPr>
                  <w:r w:rsidRPr="009734E0">
                    <w:rPr>
                      <w:rFonts w:ascii="Times New Roman" w:eastAsia="Times New Roman" w:hAnsi="Times New Roman" w:cs="Times New Roman"/>
                      <w:bCs/>
                      <w:snapToGrid w:val="0"/>
                      <w:szCs w:val="20"/>
                    </w:rPr>
                    <w:t>See FCC Tariff No. 5</w:t>
                  </w:r>
                </w:p>
              </w:tc>
            </w:tr>
          </w:tbl>
          <w:p w14:paraId="73337C29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lang w:val="x-none" w:eastAsia="x-none"/>
              </w:rPr>
            </w:pPr>
          </w:p>
          <w:p w14:paraId="26B9B97F" w14:textId="77777777" w:rsidR="00713E74" w:rsidRDefault="00713E74" w:rsidP="00240757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3D076CD4" w14:textId="77777777" w:rsidR="00713E74" w:rsidRDefault="00713E74" w:rsidP="00240757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14D9A48D" w14:textId="77777777" w:rsidR="00713E74" w:rsidRDefault="00713E74" w:rsidP="00240757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65A00408" w14:textId="77777777" w:rsidR="00713E74" w:rsidRPr="00A23244" w:rsidRDefault="00713E74" w:rsidP="00240757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7331FC8D" w14:textId="77777777" w:rsidR="00713E74" w:rsidRPr="00A23244" w:rsidRDefault="00713E74" w:rsidP="00240757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611C29BA" w14:textId="77777777" w:rsidR="00713E74" w:rsidRPr="00A23244" w:rsidRDefault="00713E74" w:rsidP="00240757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27E0EFBC" w14:textId="77777777" w:rsidR="00713E74" w:rsidRPr="00A23244" w:rsidRDefault="00713E74" w:rsidP="00240757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34FE86BE" w14:textId="27C14069" w:rsidR="00713E74" w:rsidRPr="00A23244" w:rsidRDefault="00713E74" w:rsidP="00240757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3BD0C3DA" w14:textId="77777777" w:rsidR="00A23244" w:rsidRPr="00A23244" w:rsidRDefault="00A23244" w:rsidP="00240757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170E5365" w14:textId="77777777" w:rsidR="00713E74" w:rsidRPr="00A23244" w:rsidRDefault="00713E74" w:rsidP="00240757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1851C446" w14:textId="656B6B04" w:rsidR="002A4D80" w:rsidRPr="00ED34DB" w:rsidRDefault="002A4D80" w:rsidP="00240757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ED34DB">
              <w:rPr>
                <w:rFonts w:ascii="Times New Roman" w:eastAsia="Times New Roman" w:hAnsi="Times New Roman" w:cs="Times New Roman"/>
                <w:bCs/>
                <w:snapToGrid w:val="0"/>
              </w:rPr>
              <w:t>*Consists of Local Switching and Shared Trunk Port</w:t>
            </w:r>
          </w:p>
          <w:p w14:paraId="13E35D91" w14:textId="56467C0E" w:rsidR="002A4D80" w:rsidRPr="00A23244" w:rsidRDefault="002A4D80" w:rsidP="00240757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ED34DB">
              <w:rPr>
                <w:rFonts w:ascii="Times New Roman" w:eastAsia="Times New Roman" w:hAnsi="Times New Roman" w:cs="Times New Roman"/>
                <w:bCs/>
                <w:snapToGrid w:val="0"/>
              </w:rPr>
              <w:t>**Consists of Tandem Switching and Tandem Multiplexing</w:t>
            </w:r>
          </w:p>
          <w:p w14:paraId="14721BB7" w14:textId="77777777" w:rsidR="00A23244" w:rsidRPr="00A23244" w:rsidRDefault="00A23244" w:rsidP="00EB4803">
            <w:pPr>
              <w:ind w:left="255" w:hanging="255"/>
              <w:rPr>
                <w:rFonts w:ascii="Times New Roman" w:eastAsia="Arial" w:hAnsi="Times New Roman" w:cs="Times New Roman"/>
                <w:bCs/>
              </w:rPr>
            </w:pPr>
          </w:p>
          <w:p w14:paraId="35DBEB25" w14:textId="3D2BA88B" w:rsidR="00A23244" w:rsidRPr="00EB4803" w:rsidRDefault="00A23244" w:rsidP="00EB4803">
            <w:pPr>
              <w:ind w:left="255" w:hanging="255"/>
              <w:rPr>
                <w:rFonts w:ascii="Times New Roman" w:hAnsi="Times New Roman" w:cs="Times New Roman"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90" w:type="dxa"/>
          </w:tcPr>
          <w:p w14:paraId="3FE2C510" w14:textId="77777777" w:rsidR="00427F53" w:rsidRDefault="00427F53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43987C0E" w14:textId="77777777" w:rsidR="00C635A8" w:rsidRDefault="00C635A8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509369FF" w14:textId="77777777" w:rsidR="00C635A8" w:rsidRDefault="00C635A8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7F2EE7EC" w14:textId="77777777" w:rsidR="00C635A8" w:rsidRDefault="00C635A8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7D6242C7" w14:textId="77777777" w:rsidR="00C635A8" w:rsidRDefault="00C635A8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0FB15633" w14:textId="77777777" w:rsidR="00C635A8" w:rsidRDefault="00C635A8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61048178" w14:textId="77777777" w:rsidR="00C635A8" w:rsidRDefault="00C635A8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4CEDC1DC" w14:textId="77777777" w:rsidR="00C635A8" w:rsidRDefault="00C635A8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35351E0E" w14:textId="77777777" w:rsidR="00C635A8" w:rsidRDefault="00C635A8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07173144" w14:textId="77777777" w:rsidR="00C635A8" w:rsidRDefault="00C635A8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430B30DC" w14:textId="167CDD9A" w:rsidR="00C635A8" w:rsidRDefault="00C635A8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4F4E28B3" w14:textId="047C3E03" w:rsidR="001547E7" w:rsidRDefault="001547E7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2D63AA8B" w14:textId="63926BD6" w:rsidR="001547E7" w:rsidRDefault="001547E7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033FECAD" w14:textId="46676CF5" w:rsidR="001547E7" w:rsidRDefault="001547E7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08CBD11F" w14:textId="77777777" w:rsidR="001547E7" w:rsidRDefault="001547E7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7B8CA459" w14:textId="77777777" w:rsidR="00C635A8" w:rsidRDefault="00C635A8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0EA3FF58" w14:textId="77777777" w:rsidR="00C635A8" w:rsidRDefault="00C635A8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20EC962E" w14:textId="77777777" w:rsidR="00C635A8" w:rsidRDefault="00C635A8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4A10CC4A" w14:textId="77777777" w:rsidR="00C635A8" w:rsidRDefault="00C635A8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40839B2F" w14:textId="77777777" w:rsidR="00C635A8" w:rsidRDefault="00C635A8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5A2DDED8" w14:textId="01BEBE3F" w:rsidR="00C635A8" w:rsidRDefault="00C635A8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0D951F80" w14:textId="2CE63637" w:rsidR="00713E74" w:rsidRDefault="00713E74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16BA95C1" w14:textId="02E496E1" w:rsidR="00713E74" w:rsidRDefault="00713E74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</w:rPr>
              <w:t>(</w:t>
            </w:r>
            <w:r w:rsidR="001547E7">
              <w:rPr>
                <w:rFonts w:ascii="Times New Roman" w:eastAsia="Times New Roman" w:hAnsi="Times New Roman" w:cs="Times New Roman"/>
                <w:bCs/>
                <w:snapToGrid w:val="0"/>
              </w:rPr>
              <w:t>R</w:t>
            </w:r>
            <w:r>
              <w:rPr>
                <w:rFonts w:ascii="Times New Roman" w:eastAsia="Times New Roman" w:hAnsi="Times New Roman" w:cs="Times New Roman"/>
                <w:bCs/>
                <w:snapToGrid w:val="0"/>
              </w:rPr>
              <w:t>)</w:t>
            </w:r>
          </w:p>
          <w:p w14:paraId="50D8ADFD" w14:textId="1CBA0792" w:rsidR="00EB4803" w:rsidRDefault="00EB4803" w:rsidP="001547E7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</w:tr>
    </w:tbl>
    <w:p w14:paraId="2DB6973D" w14:textId="0F833CE9" w:rsidR="00DC5AF5" w:rsidRPr="00A4289E" w:rsidRDefault="00DC5AF5" w:rsidP="00DC5AF5">
      <w:pPr>
        <w:widowControl w:val="0"/>
        <w:tabs>
          <w:tab w:val="right" w:pos="9360"/>
        </w:tabs>
        <w:spacing w:after="0" w:line="240" w:lineRule="exact"/>
        <w:jc w:val="both"/>
        <w:rPr>
          <w:rFonts w:ascii="Times New Roman" w:eastAsia="Times New Roman" w:hAnsi="Times New Roman" w:cs="Times New Roman"/>
          <w:bCs/>
          <w:snapToGrid w:val="0"/>
          <w:szCs w:val="20"/>
        </w:rPr>
      </w:pPr>
      <w:r>
        <w:rPr>
          <w:rFonts w:ascii="Times New Roman" w:eastAsia="Times New Roman" w:hAnsi="Times New Roman" w:cs="Times New Roman"/>
          <w:bCs/>
          <w:snapToGrid w:val="0"/>
          <w:szCs w:val="20"/>
        </w:rPr>
        <w:t>I</w:t>
      </w:r>
      <w:r w:rsidRPr="00A4289E">
        <w:rPr>
          <w:rFonts w:ascii="Times New Roman" w:eastAsia="Times New Roman" w:hAnsi="Times New Roman" w:cs="Times New Roman"/>
          <w:bCs/>
          <w:snapToGrid w:val="0"/>
          <w:szCs w:val="20"/>
        </w:rPr>
        <w:t xml:space="preserve">ssued:  </w:t>
      </w:r>
      <w:r w:rsidR="001547E7">
        <w:rPr>
          <w:rFonts w:ascii="Times New Roman" w:eastAsia="Times New Roman" w:hAnsi="Times New Roman" w:cs="Times New Roman"/>
          <w:bCs/>
          <w:snapToGrid w:val="0"/>
          <w:szCs w:val="20"/>
        </w:rPr>
        <w:t>June 17, 2022</w:t>
      </w:r>
      <w:r w:rsidRPr="00A4289E">
        <w:rPr>
          <w:rFonts w:ascii="Times New Roman" w:eastAsia="Times New Roman" w:hAnsi="Times New Roman" w:cs="Times New Roman"/>
          <w:bCs/>
          <w:snapToGrid w:val="0"/>
          <w:szCs w:val="20"/>
        </w:rPr>
        <w:tab/>
        <w:t xml:space="preserve">Effective: </w:t>
      </w:r>
      <w:r>
        <w:rPr>
          <w:rFonts w:ascii="Times New Roman" w:eastAsia="Times New Roman" w:hAnsi="Times New Roman" w:cs="Times New Roman"/>
          <w:bCs/>
          <w:snapToGrid w:val="0"/>
          <w:szCs w:val="20"/>
        </w:rPr>
        <w:t xml:space="preserve"> July </w:t>
      </w:r>
      <w:r w:rsidR="001279CC">
        <w:rPr>
          <w:rFonts w:ascii="Times New Roman" w:eastAsia="Times New Roman" w:hAnsi="Times New Roman" w:cs="Times New Roman"/>
          <w:bCs/>
          <w:snapToGrid w:val="0"/>
          <w:szCs w:val="20"/>
        </w:rPr>
        <w:t>18</w:t>
      </w:r>
      <w:r>
        <w:rPr>
          <w:rFonts w:ascii="Times New Roman" w:eastAsia="Times New Roman" w:hAnsi="Times New Roman" w:cs="Times New Roman"/>
          <w:bCs/>
          <w:snapToGrid w:val="0"/>
          <w:szCs w:val="20"/>
        </w:rPr>
        <w:t>, 202</w:t>
      </w:r>
      <w:r w:rsidR="001547E7">
        <w:rPr>
          <w:rFonts w:ascii="Times New Roman" w:eastAsia="Times New Roman" w:hAnsi="Times New Roman" w:cs="Times New Roman"/>
          <w:bCs/>
          <w:snapToGrid w:val="0"/>
          <w:szCs w:val="20"/>
        </w:rPr>
        <w:t>2</w:t>
      </w:r>
    </w:p>
    <w:p w14:paraId="50D4BC87" w14:textId="0C61DBB3" w:rsidR="00DC5AF5" w:rsidRPr="00A4289E" w:rsidRDefault="00E40667" w:rsidP="00DC5AF5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napToGrid w:val="0"/>
          <w:szCs w:val="20"/>
          <w:u w:val="single"/>
        </w:rPr>
      </w:pPr>
      <w:r w:rsidRPr="00E40667">
        <w:rPr>
          <w:rFonts w:ascii="Times New Roman" w:eastAsia="Times New Roman" w:hAnsi="Times New Roman" w:cs="Times New Roman"/>
          <w:bCs/>
          <w:snapToGrid w:val="0"/>
          <w:szCs w:val="20"/>
        </w:rPr>
        <w:t xml:space="preserve">Case No. </w:t>
      </w:r>
      <w:r w:rsidR="0032234E" w:rsidRPr="0032234E">
        <w:rPr>
          <w:rFonts w:ascii="Times New Roman" w:eastAsia="Times New Roman" w:hAnsi="Times New Roman" w:cs="Times New Roman"/>
          <w:bCs/>
          <w:snapToGrid w:val="0"/>
          <w:szCs w:val="20"/>
        </w:rPr>
        <w:t>22-0610</w:t>
      </w:r>
      <w:r w:rsidRPr="0032234E">
        <w:rPr>
          <w:rFonts w:ascii="Times New Roman" w:eastAsia="Times New Roman" w:hAnsi="Times New Roman" w:cs="Times New Roman"/>
          <w:bCs/>
          <w:snapToGrid w:val="0"/>
          <w:szCs w:val="20"/>
        </w:rPr>
        <w:t>-TP-ATA</w:t>
      </w:r>
      <w:r w:rsidRPr="00E40667">
        <w:rPr>
          <w:rFonts w:ascii="Times New Roman" w:eastAsia="Times New Roman" w:hAnsi="Times New Roman" w:cs="Times New Roman"/>
          <w:bCs/>
          <w:snapToGrid w:val="0"/>
          <w:szCs w:val="20"/>
        </w:rPr>
        <w:t xml:space="preserve"> and 90-9011-TP-TRF</w:t>
      </w:r>
    </w:p>
    <w:p w14:paraId="20D16AD5" w14:textId="77777777" w:rsidR="00EB4803" w:rsidRPr="00A4289E" w:rsidRDefault="00EB4803" w:rsidP="00EB4803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napToGrid w:val="0"/>
          <w:szCs w:val="20"/>
        </w:rPr>
      </w:pPr>
      <w:r w:rsidRPr="00A4289E">
        <w:rPr>
          <w:rFonts w:ascii="Times New Roman" w:eastAsia="Times New Roman" w:hAnsi="Times New Roman" w:cs="Times New Roman"/>
          <w:bCs/>
          <w:snapToGrid w:val="0"/>
          <w:szCs w:val="20"/>
        </w:rPr>
        <w:t>Issued by:</w:t>
      </w:r>
      <w:r w:rsidRPr="00A4289E">
        <w:rPr>
          <w:rFonts w:ascii="Times New Roman" w:eastAsia="Times New Roman" w:hAnsi="Times New Roman" w:cs="Times New Roman"/>
          <w:bCs/>
          <w:snapToGrid w:val="0"/>
          <w:szCs w:val="20"/>
        </w:rPr>
        <w:tab/>
        <w:t xml:space="preserve">General Counsel, </w:t>
      </w:r>
      <w:r>
        <w:rPr>
          <w:rFonts w:ascii="Times New Roman" w:eastAsia="Times New Roman" w:hAnsi="Times New Roman" w:cs="Times New Roman"/>
          <w:bCs/>
          <w:snapToGrid w:val="0"/>
          <w:szCs w:val="20"/>
        </w:rPr>
        <w:t>Public Policy and Compliance</w:t>
      </w:r>
    </w:p>
    <w:p w14:paraId="27A2BF6C" w14:textId="77777777" w:rsidR="00DC5AF5" w:rsidRPr="00A4289E" w:rsidRDefault="00DC5AF5" w:rsidP="00DC5AF5">
      <w:pPr>
        <w:widowControl w:val="0"/>
        <w:spacing w:after="0" w:line="240" w:lineRule="exact"/>
        <w:ind w:left="1440"/>
        <w:jc w:val="both"/>
        <w:rPr>
          <w:rFonts w:ascii="Times New Roman" w:eastAsia="Times New Roman" w:hAnsi="Times New Roman" w:cs="Times New Roman"/>
          <w:bCs/>
          <w:snapToGrid w:val="0"/>
          <w:szCs w:val="20"/>
        </w:rPr>
      </w:pPr>
      <w:r w:rsidRPr="00A4289E">
        <w:rPr>
          <w:rFonts w:ascii="Times New Roman" w:eastAsia="Times New Roman" w:hAnsi="Times New Roman" w:cs="Times New Roman"/>
          <w:bCs/>
          <w:snapToGrid w:val="0"/>
          <w:szCs w:val="20"/>
        </w:rPr>
        <w:t>1025 Eldorado Boulevard</w:t>
      </w:r>
    </w:p>
    <w:p w14:paraId="29966B8D" w14:textId="77777777" w:rsidR="00DC5AF5" w:rsidRDefault="00DC5AF5" w:rsidP="00DC5AF5">
      <w:pPr>
        <w:widowControl w:val="0"/>
        <w:tabs>
          <w:tab w:val="right" w:pos="9360"/>
        </w:tabs>
        <w:spacing w:after="0" w:line="240" w:lineRule="exact"/>
        <w:ind w:left="1440"/>
        <w:jc w:val="both"/>
        <w:rPr>
          <w:rFonts w:ascii="Times New Roman" w:eastAsia="Times New Roman" w:hAnsi="Times New Roman" w:cs="Times New Roman"/>
          <w:bCs/>
          <w:snapToGrid w:val="0"/>
          <w:szCs w:val="20"/>
        </w:rPr>
      </w:pPr>
      <w:r w:rsidRPr="00A4289E">
        <w:rPr>
          <w:rFonts w:ascii="Times New Roman" w:eastAsia="Times New Roman" w:hAnsi="Times New Roman" w:cs="Times New Roman"/>
          <w:bCs/>
          <w:snapToGrid w:val="0"/>
          <w:szCs w:val="20"/>
        </w:rPr>
        <w:t>Broomfield, CO 80021</w:t>
      </w:r>
      <w:r w:rsidRPr="00A4289E">
        <w:rPr>
          <w:rFonts w:ascii="Times New Roman" w:eastAsia="Times New Roman" w:hAnsi="Times New Roman" w:cs="Times New Roman"/>
          <w:bCs/>
          <w:snapToGrid w:val="0"/>
          <w:szCs w:val="20"/>
        </w:rPr>
        <w:tab/>
      </w:r>
    </w:p>
    <w:p w14:paraId="0AA8C77C" w14:textId="283F7764" w:rsidR="00DC5AF5" w:rsidRPr="00A4289E" w:rsidRDefault="00DC5AF5" w:rsidP="00DC5AF5">
      <w:pPr>
        <w:widowControl w:val="0"/>
        <w:tabs>
          <w:tab w:val="right" w:pos="9360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snapToGrid w:val="0"/>
          <w:color w:val="7F7F7F" w:themeColor="text1" w:themeTint="80"/>
          <w:sz w:val="18"/>
          <w:szCs w:val="16"/>
        </w:rPr>
      </w:pPr>
      <w:r w:rsidRPr="00DC5AF5">
        <w:rPr>
          <w:rFonts w:ascii="Times New Roman" w:eastAsia="Times New Roman" w:hAnsi="Times New Roman" w:cs="Times New Roman"/>
          <w:b/>
          <w:snapToGrid w:val="0"/>
          <w:color w:val="7F7F7F" w:themeColor="text1" w:themeTint="80"/>
          <w:sz w:val="18"/>
          <w:szCs w:val="16"/>
        </w:rPr>
        <w:t>OH202</w:t>
      </w:r>
      <w:r w:rsidR="001547E7">
        <w:rPr>
          <w:rFonts w:ascii="Times New Roman" w:eastAsia="Times New Roman" w:hAnsi="Times New Roman" w:cs="Times New Roman"/>
          <w:b/>
          <w:snapToGrid w:val="0"/>
          <w:color w:val="7F7F7F" w:themeColor="text1" w:themeTint="80"/>
          <w:sz w:val="18"/>
          <w:szCs w:val="16"/>
        </w:rPr>
        <w:t>2-07</w:t>
      </w:r>
    </w:p>
    <w:p w14:paraId="1B7ED7DE" w14:textId="77777777" w:rsidR="00ED34DB" w:rsidRPr="00ED34DB" w:rsidRDefault="00ED34DB" w:rsidP="00ED34DB">
      <w:pPr>
        <w:widowControl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napToGrid w:val="0"/>
          <w:spacing w:val="-3"/>
        </w:rPr>
        <w:sectPr w:rsidR="00ED34DB" w:rsidRPr="00ED34DB" w:rsidSect="00AF64C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pgSz w:w="12240" w:h="15840" w:code="1"/>
          <w:pgMar w:top="720" w:right="1440" w:bottom="432" w:left="1440" w:header="720" w:footer="720" w:gutter="0"/>
          <w:cols w:space="720"/>
          <w:docGrid w:linePitch="360"/>
        </w:sectPr>
      </w:pPr>
    </w:p>
    <w:p w14:paraId="48FBDEDA" w14:textId="77777777" w:rsidR="00427F53" w:rsidRPr="00447024" w:rsidRDefault="00427F53" w:rsidP="00427F53">
      <w:pPr>
        <w:widowControl w:val="0"/>
        <w:tabs>
          <w:tab w:val="right" w:pos="9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napToGrid w:val="0"/>
        </w:rPr>
      </w:pPr>
      <w:r w:rsidRPr="00447024">
        <w:rPr>
          <w:rFonts w:ascii="Times New Roman" w:eastAsia="Times New Roman" w:hAnsi="Times New Roman" w:cs="Times New Roman"/>
          <w:b/>
          <w:snapToGrid w:val="0"/>
          <w:szCs w:val="20"/>
        </w:rPr>
        <w:lastRenderedPageBreak/>
        <w:t>Level 3 Telecom of Ohio, LLC</w:t>
      </w:r>
      <w:r w:rsidRPr="00447024">
        <w:rPr>
          <w:rFonts w:ascii="Times New Roman" w:eastAsia="Times New Roman" w:hAnsi="Times New Roman" w:cs="Times New Roman"/>
          <w:b/>
          <w:snapToGrid w:val="0"/>
        </w:rPr>
        <w:tab/>
        <w:t>P.U.C.O. Tariff No. 15 - Access</w:t>
      </w:r>
    </w:p>
    <w:p w14:paraId="7156CAC3" w14:textId="360D5467" w:rsidR="00ED34DB" w:rsidRPr="00ED34DB" w:rsidRDefault="00ED34DB" w:rsidP="00ED34DB">
      <w:pPr>
        <w:widowControl w:val="0"/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Cs w:val="20"/>
        </w:rPr>
      </w:pPr>
      <w:r w:rsidRPr="00ED34DB">
        <w:rPr>
          <w:rFonts w:ascii="Times New Roman" w:eastAsia="Times New Roman" w:hAnsi="Times New Roman" w:cs="Times New Roman"/>
          <w:bCs/>
          <w:snapToGrid w:val="0"/>
          <w:szCs w:val="20"/>
        </w:rPr>
        <w:tab/>
      </w:r>
      <w:bookmarkStart w:id="1" w:name="_Hlk77246392"/>
      <w:r w:rsidR="0078636B">
        <w:rPr>
          <w:rFonts w:ascii="Times New Roman" w:eastAsia="Times New Roman" w:hAnsi="Times New Roman" w:cs="Times New Roman"/>
          <w:bCs/>
          <w:snapToGrid w:val="0"/>
          <w:szCs w:val="20"/>
        </w:rPr>
        <w:t>2nd</w:t>
      </w:r>
      <w:r w:rsidR="008E654B">
        <w:rPr>
          <w:rFonts w:ascii="Times New Roman" w:eastAsia="Times New Roman" w:hAnsi="Times New Roman" w:cs="Times New Roman"/>
          <w:bCs/>
          <w:snapToGrid w:val="0"/>
          <w:szCs w:val="20"/>
        </w:rPr>
        <w:t xml:space="preserve"> Revised </w:t>
      </w:r>
      <w:r w:rsidRPr="00ED34DB">
        <w:rPr>
          <w:rFonts w:ascii="Times New Roman" w:eastAsia="Times New Roman" w:hAnsi="Times New Roman" w:cs="Times New Roman"/>
          <w:bCs/>
          <w:snapToGrid w:val="0"/>
          <w:szCs w:val="20"/>
        </w:rPr>
        <w:t>Page 56</w:t>
      </w:r>
      <w:bookmarkEnd w:id="1"/>
    </w:p>
    <w:p w14:paraId="07E7C9CF" w14:textId="069A4372" w:rsidR="008E654B" w:rsidRPr="00ED34DB" w:rsidRDefault="008E654B" w:rsidP="008E654B">
      <w:pPr>
        <w:widowControl w:val="0"/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Cs w:val="20"/>
        </w:rPr>
      </w:pPr>
      <w:r w:rsidRPr="00ED34DB">
        <w:rPr>
          <w:rFonts w:ascii="Times New Roman" w:eastAsia="Times New Roman" w:hAnsi="Times New Roman" w:cs="Times New Roman"/>
          <w:bCs/>
          <w:snapToGrid w:val="0"/>
          <w:szCs w:val="20"/>
        </w:rPr>
        <w:tab/>
      </w:r>
      <w:r>
        <w:rPr>
          <w:rFonts w:ascii="Times New Roman" w:eastAsia="Times New Roman" w:hAnsi="Times New Roman" w:cs="Times New Roman"/>
          <w:bCs/>
          <w:snapToGrid w:val="0"/>
          <w:szCs w:val="20"/>
        </w:rPr>
        <w:t>Cancels</w:t>
      </w:r>
      <w:r w:rsidR="0078636B">
        <w:rPr>
          <w:rFonts w:ascii="Times New Roman" w:eastAsia="Times New Roman" w:hAnsi="Times New Roman" w:cs="Times New Roman"/>
          <w:bCs/>
          <w:snapToGrid w:val="0"/>
          <w:szCs w:val="20"/>
        </w:rPr>
        <w:t xml:space="preserve"> 1st</w:t>
      </w:r>
      <w:r w:rsidR="001547E7">
        <w:rPr>
          <w:rFonts w:ascii="Times New Roman" w:eastAsia="Times New Roman" w:hAnsi="Times New Roman" w:cs="Times New Roman"/>
          <w:bCs/>
          <w:snapToGrid w:val="0"/>
          <w:szCs w:val="20"/>
        </w:rPr>
        <w:t xml:space="preserve"> Revised</w:t>
      </w:r>
      <w:r w:rsidRPr="00ED34DB">
        <w:rPr>
          <w:rFonts w:ascii="Times New Roman" w:eastAsia="Times New Roman" w:hAnsi="Times New Roman" w:cs="Times New Roman"/>
          <w:bCs/>
          <w:snapToGrid w:val="0"/>
          <w:szCs w:val="20"/>
        </w:rPr>
        <w:t xml:space="preserve"> Page 56</w:t>
      </w:r>
    </w:p>
    <w:p w14:paraId="0072F12A" w14:textId="77777777" w:rsidR="00ED34DB" w:rsidRPr="00ED34DB" w:rsidRDefault="00ED34DB" w:rsidP="002A4D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</w:rPr>
      </w:pPr>
      <w:r w:rsidRPr="00ED34DB">
        <w:rPr>
          <w:rFonts w:ascii="Times New Roman" w:eastAsia="Times New Roman" w:hAnsi="Times New Roman" w:cs="Times New Roman"/>
          <w:bCs/>
          <w:snapToGrid w:val="0"/>
        </w:rPr>
        <w:t>SWITCHED ACCESS SERVICE</w:t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6"/>
        <w:gridCol w:w="522"/>
      </w:tblGrid>
      <w:tr w:rsidR="00427F53" w14:paraId="10E6A47D" w14:textId="77777777" w:rsidTr="00783B69">
        <w:trPr>
          <w:trHeight w:val="10763"/>
        </w:trPr>
        <w:tc>
          <w:tcPr>
            <w:tcW w:w="9558" w:type="dxa"/>
            <w:tcBorders>
              <w:top w:val="single" w:sz="4" w:space="0" w:color="auto"/>
              <w:bottom w:val="single" w:sz="4" w:space="0" w:color="auto"/>
            </w:tcBorders>
          </w:tcPr>
          <w:p w14:paraId="2E1ECA78" w14:textId="77777777" w:rsidR="002A4D80" w:rsidRDefault="002A4D80" w:rsidP="002A4D80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  <w:p w14:paraId="7C602F40" w14:textId="02BD2AC7" w:rsidR="002A4D80" w:rsidRPr="00ED34DB" w:rsidRDefault="002A4D80" w:rsidP="002A4D80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ED34DB">
              <w:rPr>
                <w:rFonts w:ascii="Times New Roman" w:eastAsia="Times New Roman" w:hAnsi="Times New Roman" w:cs="Times New Roman"/>
                <w:snapToGrid w:val="0"/>
              </w:rPr>
              <w:t>SECTION 4 - RATES AND CHARGES, (CONT’D.)</w:t>
            </w:r>
          </w:p>
          <w:p w14:paraId="110199E5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0579B28C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val="x-none" w:eastAsia="x-none"/>
              </w:rPr>
            </w:pPr>
            <w:r w:rsidRPr="00ED34DB">
              <w:rPr>
                <w:rFonts w:ascii="Times New Roman" w:eastAsia="Times New Roman" w:hAnsi="Times New Roman" w:cs="Times New Roman"/>
                <w:bCs/>
                <w:snapToGrid w:val="0"/>
                <w:lang w:eastAsia="x-none"/>
              </w:rPr>
              <w:t>4.1</w:t>
            </w:r>
            <w:r w:rsidRPr="00ED34DB">
              <w:rPr>
                <w:rFonts w:ascii="Times New Roman" w:eastAsia="Times New Roman" w:hAnsi="Times New Roman" w:cs="Times New Roman"/>
                <w:bCs/>
                <w:snapToGrid w:val="0"/>
                <w:lang w:eastAsia="x-none"/>
              </w:rPr>
              <w:tab/>
              <w:t>Switched Access Service, (Cont’d.)</w:t>
            </w:r>
          </w:p>
          <w:p w14:paraId="28C35BDC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pacing w:val="-3"/>
              </w:rPr>
            </w:pPr>
          </w:p>
          <w:p w14:paraId="69A7C6D5" w14:textId="77777777" w:rsidR="002A4D80" w:rsidRPr="00ED34DB" w:rsidRDefault="002A4D80" w:rsidP="002A4D80">
            <w:pPr>
              <w:widowControl w:val="0"/>
              <w:ind w:firstLine="72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pacing w:val="-3"/>
              </w:rPr>
            </w:pPr>
            <w:r w:rsidRPr="00ED34DB">
              <w:rPr>
                <w:rFonts w:ascii="Times New Roman" w:eastAsia="Times New Roman" w:hAnsi="Times New Roman" w:cs="Times New Roman"/>
                <w:bCs/>
                <w:snapToGrid w:val="0"/>
                <w:spacing w:val="-3"/>
              </w:rPr>
              <w:t>4.1.1</w:t>
            </w:r>
            <w:r w:rsidRPr="00ED34DB">
              <w:rPr>
                <w:rFonts w:ascii="Times New Roman" w:eastAsia="Times New Roman" w:hAnsi="Times New Roman" w:cs="Times New Roman"/>
                <w:bCs/>
                <w:snapToGrid w:val="0"/>
                <w:spacing w:val="-3"/>
              </w:rPr>
              <w:tab/>
              <w:t>Cincinnati Rates and Charges, (Cont’d.)</w:t>
            </w:r>
          </w:p>
          <w:p w14:paraId="6483D742" w14:textId="22653C37" w:rsidR="002A4D80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101FC4FD" w14:textId="77777777" w:rsidR="00C635A8" w:rsidRPr="00ED34DB" w:rsidRDefault="00C635A8" w:rsidP="00C635A8">
            <w:pPr>
              <w:widowControl w:val="0"/>
              <w:ind w:left="720" w:firstLine="72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val="x-none" w:eastAsia="x-none"/>
              </w:rPr>
            </w:pPr>
            <w:r w:rsidRPr="00ED34DB">
              <w:rPr>
                <w:rFonts w:ascii="Times New Roman" w:eastAsia="Times New Roman" w:hAnsi="Times New Roman" w:cs="Times New Roman"/>
                <w:bCs/>
                <w:snapToGrid w:val="0"/>
                <w:lang w:eastAsia="x-none"/>
              </w:rPr>
              <w:t>G.</w:t>
            </w:r>
            <w:r w:rsidRPr="00ED34DB">
              <w:rPr>
                <w:rFonts w:ascii="Times New Roman" w:eastAsia="Times New Roman" w:hAnsi="Times New Roman" w:cs="Times New Roman"/>
                <w:bCs/>
                <w:snapToGrid w:val="0"/>
                <w:lang w:eastAsia="x-none"/>
              </w:rPr>
              <w:tab/>
            </w:r>
            <w:r w:rsidRPr="00ED34DB">
              <w:rPr>
                <w:rFonts w:ascii="Times New Roman" w:eastAsia="Times New Roman" w:hAnsi="Times New Roman" w:cs="Times New Roman"/>
                <w:bCs/>
                <w:snapToGrid w:val="0"/>
                <w:lang w:val="x-none" w:eastAsia="x-none"/>
              </w:rPr>
              <w:t>Direct-Trunked Transport</w:t>
            </w:r>
          </w:p>
          <w:p w14:paraId="2DD4E445" w14:textId="77777777" w:rsidR="00C635A8" w:rsidRPr="00ED34DB" w:rsidRDefault="00C635A8" w:rsidP="00C635A8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val="x-none" w:eastAsia="x-none"/>
              </w:rPr>
            </w:pPr>
          </w:p>
          <w:p w14:paraId="20C3BC69" w14:textId="3528D766" w:rsidR="00C635A8" w:rsidRDefault="00C635A8" w:rsidP="00C635A8">
            <w:pPr>
              <w:widowControl w:val="0"/>
              <w:ind w:left="216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x-none"/>
              </w:rPr>
            </w:pPr>
            <w:r w:rsidRPr="00ED34DB">
              <w:rPr>
                <w:rFonts w:ascii="Times New Roman" w:eastAsia="Times New Roman" w:hAnsi="Times New Roman" w:cs="Times New Roman"/>
                <w:bCs/>
                <w:snapToGrid w:val="0"/>
                <w:lang w:eastAsia="x-none"/>
              </w:rPr>
              <w:t>Provided on an Individual Basis</w:t>
            </w:r>
          </w:p>
          <w:p w14:paraId="7ADC380C" w14:textId="77777777" w:rsidR="00C635A8" w:rsidRPr="00ED34DB" w:rsidRDefault="00C635A8" w:rsidP="00C635A8">
            <w:pPr>
              <w:widowControl w:val="0"/>
              <w:ind w:left="2160"/>
              <w:jc w:val="both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30E5DED0" w14:textId="77777777" w:rsidR="002A4D80" w:rsidRPr="00ED34DB" w:rsidRDefault="002A4D80" w:rsidP="002A4D80">
            <w:pPr>
              <w:widowControl w:val="0"/>
              <w:ind w:left="720" w:firstLine="72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val="x-none" w:eastAsia="x-none"/>
              </w:rPr>
            </w:pPr>
            <w:r w:rsidRPr="00ED34DB">
              <w:rPr>
                <w:rFonts w:ascii="Times New Roman" w:eastAsia="Times New Roman" w:hAnsi="Times New Roman" w:cs="Times New Roman"/>
                <w:bCs/>
                <w:snapToGrid w:val="0"/>
                <w:lang w:eastAsia="x-none"/>
              </w:rPr>
              <w:t>H.</w:t>
            </w:r>
            <w:r w:rsidRPr="00ED34DB">
              <w:rPr>
                <w:rFonts w:ascii="Times New Roman" w:eastAsia="Times New Roman" w:hAnsi="Times New Roman" w:cs="Times New Roman"/>
                <w:bCs/>
                <w:snapToGrid w:val="0"/>
                <w:lang w:val="x-none" w:eastAsia="x-none"/>
              </w:rPr>
              <w:tab/>
              <w:t>Other Switched Access Charges</w:t>
            </w:r>
          </w:p>
          <w:p w14:paraId="7DA19140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tbl>
            <w:tblPr>
              <w:tblW w:w="7632" w:type="dxa"/>
              <w:tblInd w:w="2178" w:type="dxa"/>
              <w:tblLook w:val="0000" w:firstRow="0" w:lastRow="0" w:firstColumn="0" w:lastColumn="0" w:noHBand="0" w:noVBand="0"/>
            </w:tblPr>
            <w:tblGrid>
              <w:gridCol w:w="360"/>
              <w:gridCol w:w="5490"/>
              <w:gridCol w:w="1782"/>
            </w:tblGrid>
            <w:tr w:rsidR="002A4D80" w:rsidRPr="00ED34DB" w14:paraId="331C95B8" w14:textId="77777777" w:rsidTr="001547E7">
              <w:tc>
                <w:tcPr>
                  <w:tcW w:w="5850" w:type="dxa"/>
                  <w:gridSpan w:val="2"/>
                </w:tcPr>
                <w:p w14:paraId="3A4E2D3A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u w:val="single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snapToGrid w:val="0"/>
                      <w:u w:val="single"/>
                    </w:rPr>
                    <w:t xml:space="preserve">Rate Element </w:t>
                  </w:r>
                </w:p>
              </w:tc>
              <w:tc>
                <w:tcPr>
                  <w:tcW w:w="1782" w:type="dxa"/>
                </w:tcPr>
                <w:p w14:paraId="6429CFFA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bCs/>
                      <w:snapToGrid w:val="0"/>
                      <w:u w:val="single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  <w:u w:val="single"/>
                    </w:rPr>
                    <w:t>Access Rate</w:t>
                  </w:r>
                </w:p>
              </w:tc>
            </w:tr>
            <w:tr w:rsidR="002A4D80" w:rsidRPr="00ED34DB" w14:paraId="329F8A99" w14:textId="77777777" w:rsidTr="001547E7">
              <w:tc>
                <w:tcPr>
                  <w:tcW w:w="360" w:type="dxa"/>
                </w:tcPr>
                <w:p w14:paraId="6AA87CE6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u w:val="single"/>
                    </w:rPr>
                  </w:pPr>
                </w:p>
              </w:tc>
              <w:tc>
                <w:tcPr>
                  <w:tcW w:w="5490" w:type="dxa"/>
                </w:tcPr>
                <w:p w14:paraId="5CCC6137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u w:val="single"/>
                    </w:rPr>
                  </w:pPr>
                </w:p>
              </w:tc>
              <w:tc>
                <w:tcPr>
                  <w:tcW w:w="1782" w:type="dxa"/>
                </w:tcPr>
                <w:p w14:paraId="27BA56C5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u w:val="single"/>
                    </w:rPr>
                  </w:pPr>
                </w:p>
              </w:tc>
            </w:tr>
            <w:tr w:rsidR="002A4D80" w:rsidRPr="00ED34DB" w14:paraId="4E457EFC" w14:textId="77777777" w:rsidTr="001547E7">
              <w:tc>
                <w:tcPr>
                  <w:tcW w:w="360" w:type="dxa"/>
                </w:tcPr>
                <w:p w14:paraId="2D94F0EA" w14:textId="77777777" w:rsidR="002A4D80" w:rsidRPr="0081782E" w:rsidRDefault="002A4D80" w:rsidP="002A4D80">
                  <w:pPr>
                    <w:widowControl w:val="0"/>
                    <w:tabs>
                      <w:tab w:val="left" w:pos="540"/>
                    </w:tabs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81782E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A.</w:t>
                  </w:r>
                </w:p>
              </w:tc>
              <w:tc>
                <w:tcPr>
                  <w:tcW w:w="5490" w:type="dxa"/>
                </w:tcPr>
                <w:p w14:paraId="45EB18F9" w14:textId="77777777" w:rsidR="002A4D80" w:rsidRPr="0081782E" w:rsidRDefault="002A4D80" w:rsidP="002A4D80">
                  <w:pPr>
                    <w:widowControl w:val="0"/>
                    <w:tabs>
                      <w:tab w:val="left" w:pos="54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81782E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8XX Toll Free Data Base</w:t>
                  </w:r>
                </w:p>
              </w:tc>
              <w:tc>
                <w:tcPr>
                  <w:tcW w:w="1782" w:type="dxa"/>
                </w:tcPr>
                <w:p w14:paraId="6729EBBC" w14:textId="4C140F8C" w:rsidR="002A4D80" w:rsidRPr="002241EB" w:rsidRDefault="002A4D80" w:rsidP="001547E7">
                  <w:pPr>
                    <w:widowControl w:val="0"/>
                    <w:spacing w:after="0" w:line="240" w:lineRule="auto"/>
                    <w:ind w:right="-270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</w:rPr>
                  </w:pPr>
                  <w:r w:rsidRPr="002241EB">
                    <w:rPr>
                      <w:rFonts w:ascii="Times New Roman" w:eastAsia="Times New Roman" w:hAnsi="Times New Roman" w:cs="Times New Roman"/>
                      <w:b/>
                      <w:snapToGrid w:val="0"/>
                      <w:szCs w:val="20"/>
                    </w:rPr>
                    <w:t>$0.00</w:t>
                  </w:r>
                  <w:r w:rsidR="001547E7">
                    <w:rPr>
                      <w:rFonts w:ascii="Times New Roman" w:eastAsia="Times New Roman" w:hAnsi="Times New Roman" w:cs="Times New Roman"/>
                      <w:b/>
                      <w:snapToGrid w:val="0"/>
                      <w:szCs w:val="20"/>
                    </w:rPr>
                    <w:t>12955 (R)</w:t>
                  </w:r>
                </w:p>
              </w:tc>
            </w:tr>
            <w:tr w:rsidR="002A4D80" w:rsidRPr="00ED34DB" w14:paraId="5F4F3393" w14:textId="77777777" w:rsidTr="001547E7">
              <w:tc>
                <w:tcPr>
                  <w:tcW w:w="360" w:type="dxa"/>
                </w:tcPr>
                <w:p w14:paraId="5B2574C5" w14:textId="77777777" w:rsidR="002A4D80" w:rsidRPr="0081782E" w:rsidRDefault="002A4D80" w:rsidP="002A4D80">
                  <w:pPr>
                    <w:widowControl w:val="0"/>
                    <w:spacing w:after="0" w:line="240" w:lineRule="auto"/>
                    <w:ind w:left="252" w:right="-108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  <w:tc>
                <w:tcPr>
                  <w:tcW w:w="5490" w:type="dxa"/>
                </w:tcPr>
                <w:p w14:paraId="702C63FC" w14:textId="77777777" w:rsidR="002A4D80" w:rsidRPr="0081782E" w:rsidRDefault="002A4D80" w:rsidP="002A4D80">
                  <w:pPr>
                    <w:widowControl w:val="0"/>
                    <w:spacing w:after="0" w:line="240" w:lineRule="auto"/>
                    <w:ind w:left="252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81782E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8XX CIC or POTS Query - per Query</w:t>
                  </w:r>
                </w:p>
                <w:p w14:paraId="46FD80A2" w14:textId="7204B8CC" w:rsidR="00A23244" w:rsidRPr="0081782E" w:rsidRDefault="00A23244" w:rsidP="0081782E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  <w:tc>
                <w:tcPr>
                  <w:tcW w:w="1782" w:type="dxa"/>
                </w:tcPr>
                <w:p w14:paraId="063CA33E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</w:tr>
            <w:tr w:rsidR="002A4D80" w:rsidRPr="00ED34DB" w14:paraId="45444E2C" w14:textId="77777777" w:rsidTr="001547E7">
              <w:tc>
                <w:tcPr>
                  <w:tcW w:w="360" w:type="dxa"/>
                </w:tcPr>
                <w:p w14:paraId="4791EE0F" w14:textId="77777777" w:rsidR="002A4D80" w:rsidRPr="00ED34DB" w:rsidRDefault="002A4D80" w:rsidP="002A4D80">
                  <w:pPr>
                    <w:widowControl w:val="0"/>
                    <w:tabs>
                      <w:tab w:val="left" w:pos="540"/>
                    </w:tabs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B.</w:t>
                  </w:r>
                </w:p>
              </w:tc>
              <w:tc>
                <w:tcPr>
                  <w:tcW w:w="5490" w:type="dxa"/>
                </w:tcPr>
                <w:p w14:paraId="4466A0F9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LRN Query of Last Resort – per Query</w:t>
                  </w:r>
                </w:p>
              </w:tc>
              <w:tc>
                <w:tcPr>
                  <w:tcW w:w="1782" w:type="dxa"/>
                </w:tcPr>
                <w:p w14:paraId="303A3D09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$0.06</w:t>
                  </w:r>
                </w:p>
              </w:tc>
            </w:tr>
            <w:tr w:rsidR="002A4D80" w:rsidRPr="00ED34DB" w14:paraId="0ED64AED" w14:textId="77777777" w:rsidTr="001547E7">
              <w:tc>
                <w:tcPr>
                  <w:tcW w:w="360" w:type="dxa"/>
                </w:tcPr>
                <w:p w14:paraId="6877C7E5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left="252" w:right="-108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  <w:tc>
                <w:tcPr>
                  <w:tcW w:w="5490" w:type="dxa"/>
                </w:tcPr>
                <w:p w14:paraId="563C9B32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left="252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  <w:tc>
                <w:tcPr>
                  <w:tcW w:w="1782" w:type="dxa"/>
                </w:tcPr>
                <w:p w14:paraId="6E1AA26E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</w:tr>
            <w:tr w:rsidR="002A4D80" w:rsidRPr="00ED34DB" w14:paraId="6549ABD7" w14:textId="77777777" w:rsidTr="001547E7">
              <w:tc>
                <w:tcPr>
                  <w:tcW w:w="360" w:type="dxa"/>
                </w:tcPr>
                <w:p w14:paraId="4E052E67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C.</w:t>
                  </w:r>
                </w:p>
              </w:tc>
              <w:tc>
                <w:tcPr>
                  <w:tcW w:w="5490" w:type="dxa"/>
                </w:tcPr>
                <w:p w14:paraId="37D20A1F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left="252" w:hanging="270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BNA (Billing Name &amp; Address) per 10-digit ANI requested</w:t>
                  </w:r>
                </w:p>
              </w:tc>
              <w:tc>
                <w:tcPr>
                  <w:tcW w:w="1782" w:type="dxa"/>
                </w:tcPr>
                <w:p w14:paraId="0FDB25E6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$0.20</w:t>
                  </w:r>
                </w:p>
              </w:tc>
            </w:tr>
            <w:tr w:rsidR="002A4D80" w:rsidRPr="00ED34DB" w14:paraId="2AC56C17" w14:textId="77777777" w:rsidTr="001547E7">
              <w:tc>
                <w:tcPr>
                  <w:tcW w:w="360" w:type="dxa"/>
                </w:tcPr>
                <w:p w14:paraId="5652354A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  <w:tc>
                <w:tcPr>
                  <w:tcW w:w="5490" w:type="dxa"/>
                </w:tcPr>
                <w:p w14:paraId="2AD33E16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left="252" w:hanging="270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  <w:tc>
                <w:tcPr>
                  <w:tcW w:w="1782" w:type="dxa"/>
                </w:tcPr>
                <w:p w14:paraId="0501A28B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</w:tr>
            <w:tr w:rsidR="002A4D80" w:rsidRPr="00ED34DB" w14:paraId="08560CCD" w14:textId="77777777" w:rsidTr="001547E7">
              <w:tc>
                <w:tcPr>
                  <w:tcW w:w="360" w:type="dxa"/>
                </w:tcPr>
                <w:p w14:paraId="72D06DAB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left="-18" w:right="-108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D.</w:t>
                  </w:r>
                </w:p>
              </w:tc>
              <w:tc>
                <w:tcPr>
                  <w:tcW w:w="5490" w:type="dxa"/>
                </w:tcPr>
                <w:p w14:paraId="410C259E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left="-18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Media Options Charges</w:t>
                  </w:r>
                </w:p>
              </w:tc>
              <w:tc>
                <w:tcPr>
                  <w:tcW w:w="1782" w:type="dxa"/>
                </w:tcPr>
                <w:p w14:paraId="0A0BF8D7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</w:tr>
            <w:tr w:rsidR="002A4D80" w:rsidRPr="00ED34DB" w14:paraId="6E65A8CD" w14:textId="77777777" w:rsidTr="001547E7">
              <w:tc>
                <w:tcPr>
                  <w:tcW w:w="360" w:type="dxa"/>
                </w:tcPr>
                <w:p w14:paraId="6835CCE4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left="252" w:right="-108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  <w:tc>
                <w:tcPr>
                  <w:tcW w:w="5490" w:type="dxa"/>
                </w:tcPr>
                <w:p w14:paraId="73023E69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left="252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Electronic Data Transfer (per record transferred)</w:t>
                  </w:r>
                </w:p>
              </w:tc>
              <w:tc>
                <w:tcPr>
                  <w:tcW w:w="1782" w:type="dxa"/>
                </w:tcPr>
                <w:p w14:paraId="38213E74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$0.003</w:t>
                  </w:r>
                </w:p>
              </w:tc>
            </w:tr>
            <w:tr w:rsidR="002A4D80" w:rsidRPr="00ED34DB" w14:paraId="20C5D16B" w14:textId="77777777" w:rsidTr="001547E7">
              <w:tc>
                <w:tcPr>
                  <w:tcW w:w="360" w:type="dxa"/>
                </w:tcPr>
                <w:p w14:paraId="4D09B74F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left="252" w:right="-108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  <w:highlight w:val="yellow"/>
                    </w:rPr>
                  </w:pPr>
                </w:p>
              </w:tc>
              <w:tc>
                <w:tcPr>
                  <w:tcW w:w="5490" w:type="dxa"/>
                </w:tcPr>
                <w:p w14:paraId="08CA2ED7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left="252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CD or Email, per record</w:t>
                  </w:r>
                </w:p>
              </w:tc>
              <w:tc>
                <w:tcPr>
                  <w:tcW w:w="1782" w:type="dxa"/>
                </w:tcPr>
                <w:p w14:paraId="4F73991D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$0.003</w:t>
                  </w:r>
                </w:p>
              </w:tc>
            </w:tr>
            <w:tr w:rsidR="002A4D80" w:rsidRPr="00ED34DB" w14:paraId="09346FAC" w14:textId="77777777" w:rsidTr="001547E7">
              <w:tc>
                <w:tcPr>
                  <w:tcW w:w="360" w:type="dxa"/>
                </w:tcPr>
                <w:p w14:paraId="5FFFAE37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left="252" w:right="-108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  <w:highlight w:val="yellow"/>
                    </w:rPr>
                  </w:pPr>
                </w:p>
              </w:tc>
              <w:tc>
                <w:tcPr>
                  <w:tcW w:w="5490" w:type="dxa"/>
                </w:tcPr>
                <w:p w14:paraId="6ECB6498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firstLine="252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  <w:szCs w:val="20"/>
                    </w:rPr>
                    <w:t>Invoice Provisioning, per invoice</w:t>
                  </w:r>
                </w:p>
              </w:tc>
              <w:tc>
                <w:tcPr>
                  <w:tcW w:w="1782" w:type="dxa"/>
                  <w:vAlign w:val="bottom"/>
                </w:tcPr>
                <w:p w14:paraId="0BDF1BA6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  <w:szCs w:val="20"/>
                    </w:rPr>
                    <w:t>$15.00</w:t>
                  </w:r>
                </w:p>
              </w:tc>
            </w:tr>
            <w:tr w:rsidR="002A4D80" w:rsidRPr="00ED34DB" w14:paraId="28E81F73" w14:textId="77777777" w:rsidTr="001547E7">
              <w:tc>
                <w:tcPr>
                  <w:tcW w:w="360" w:type="dxa"/>
                </w:tcPr>
                <w:p w14:paraId="3BACCE16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  <w:highlight w:val="yellow"/>
                    </w:rPr>
                  </w:pPr>
                </w:p>
              </w:tc>
              <w:tc>
                <w:tcPr>
                  <w:tcW w:w="5490" w:type="dxa"/>
                </w:tcPr>
                <w:p w14:paraId="6F6AE919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  <w:highlight w:val="yellow"/>
                    </w:rPr>
                  </w:pPr>
                </w:p>
              </w:tc>
              <w:tc>
                <w:tcPr>
                  <w:tcW w:w="1782" w:type="dxa"/>
                </w:tcPr>
                <w:p w14:paraId="737D4C61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</w:tr>
            <w:tr w:rsidR="002A4D80" w:rsidRPr="00ED34DB" w14:paraId="5C9A1960" w14:textId="77777777" w:rsidTr="001547E7">
              <w:tc>
                <w:tcPr>
                  <w:tcW w:w="360" w:type="dxa"/>
                </w:tcPr>
                <w:p w14:paraId="6C0B3C24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E.</w:t>
                  </w:r>
                </w:p>
              </w:tc>
              <w:tc>
                <w:tcPr>
                  <w:tcW w:w="5490" w:type="dxa"/>
                </w:tcPr>
                <w:p w14:paraId="060F2838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Automatic Number Identification (ANI)</w:t>
                  </w:r>
                </w:p>
              </w:tc>
              <w:tc>
                <w:tcPr>
                  <w:tcW w:w="1782" w:type="dxa"/>
                </w:tcPr>
                <w:p w14:paraId="0E8698A1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</w:tr>
            <w:tr w:rsidR="002A4D80" w:rsidRPr="00ED34DB" w14:paraId="79BF0B66" w14:textId="77777777" w:rsidTr="001547E7">
              <w:tc>
                <w:tcPr>
                  <w:tcW w:w="360" w:type="dxa"/>
                </w:tcPr>
                <w:p w14:paraId="1ECC5D41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  <w:tc>
                <w:tcPr>
                  <w:tcW w:w="5490" w:type="dxa"/>
                </w:tcPr>
                <w:p w14:paraId="2122573D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firstLine="522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Per ANI delivered</w:t>
                  </w:r>
                </w:p>
              </w:tc>
              <w:tc>
                <w:tcPr>
                  <w:tcW w:w="1782" w:type="dxa"/>
                </w:tcPr>
                <w:p w14:paraId="3D7983B8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$0.00008</w:t>
                  </w:r>
                </w:p>
              </w:tc>
            </w:tr>
          </w:tbl>
          <w:p w14:paraId="47DC03FE" w14:textId="77777777" w:rsidR="00427F53" w:rsidRDefault="00427F53" w:rsidP="002A4D80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25078744" w14:textId="77777777" w:rsidR="00EB4803" w:rsidRDefault="00EB4803" w:rsidP="002A4D80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356E4B40" w14:textId="77777777" w:rsidR="00EB4803" w:rsidRDefault="00EB4803" w:rsidP="002A4D80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1CB8D6BF" w14:textId="77777777" w:rsidR="00EB4803" w:rsidRDefault="00EB4803" w:rsidP="002A4D80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49E20FCA" w14:textId="77777777" w:rsidR="00EB4803" w:rsidRDefault="00EB4803" w:rsidP="002A4D80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7C264121" w14:textId="77777777" w:rsidR="00EB4803" w:rsidRDefault="00EB4803" w:rsidP="002A4D80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51D5E4B9" w14:textId="77777777" w:rsidR="00EB4803" w:rsidRDefault="00EB4803" w:rsidP="002A4D80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46E491E2" w14:textId="77777777" w:rsidR="00EB4803" w:rsidRDefault="00EB4803" w:rsidP="002A4D80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0074B322" w14:textId="77777777" w:rsidR="00EB4803" w:rsidRDefault="00EB4803" w:rsidP="002A4D80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26B4F35F" w14:textId="77777777" w:rsidR="00EB4803" w:rsidRDefault="00EB4803" w:rsidP="002A4D80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4C60B0B5" w14:textId="439E90D1" w:rsidR="00EB4803" w:rsidRDefault="00EB4803" w:rsidP="002A4D80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  <w:tc>
          <w:tcPr>
            <w:tcW w:w="990" w:type="dxa"/>
          </w:tcPr>
          <w:p w14:paraId="73D9F333" w14:textId="77777777" w:rsidR="00427F53" w:rsidRDefault="00427F53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2D2B3AD2" w14:textId="77777777" w:rsidR="00C635A8" w:rsidRDefault="00C635A8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32D851A8" w14:textId="77777777" w:rsidR="00C635A8" w:rsidRDefault="00C635A8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291FDF5C" w14:textId="77777777" w:rsidR="00C635A8" w:rsidRDefault="00C635A8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1A7CAB91" w14:textId="77777777" w:rsidR="00C635A8" w:rsidRDefault="00C635A8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7FA21079" w14:textId="77777777" w:rsidR="00C635A8" w:rsidRDefault="00C635A8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3467E5C6" w14:textId="142D5DE9" w:rsidR="00C635A8" w:rsidRDefault="00C635A8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</w:tr>
    </w:tbl>
    <w:p w14:paraId="07F98990" w14:textId="563728A5" w:rsidR="00DC5AF5" w:rsidRPr="00A4289E" w:rsidRDefault="00DC5AF5" w:rsidP="00DC5AF5">
      <w:pPr>
        <w:widowControl w:val="0"/>
        <w:tabs>
          <w:tab w:val="right" w:pos="9360"/>
        </w:tabs>
        <w:spacing w:after="0" w:line="240" w:lineRule="exact"/>
        <w:jc w:val="both"/>
        <w:rPr>
          <w:rFonts w:ascii="Times New Roman" w:eastAsia="Times New Roman" w:hAnsi="Times New Roman" w:cs="Times New Roman"/>
          <w:bCs/>
          <w:snapToGrid w:val="0"/>
          <w:szCs w:val="20"/>
        </w:rPr>
      </w:pPr>
      <w:r>
        <w:rPr>
          <w:rFonts w:ascii="Times New Roman" w:eastAsia="Times New Roman" w:hAnsi="Times New Roman" w:cs="Times New Roman"/>
          <w:bCs/>
          <w:snapToGrid w:val="0"/>
          <w:szCs w:val="20"/>
        </w:rPr>
        <w:t>I</w:t>
      </w:r>
      <w:r w:rsidRPr="00A4289E">
        <w:rPr>
          <w:rFonts w:ascii="Times New Roman" w:eastAsia="Times New Roman" w:hAnsi="Times New Roman" w:cs="Times New Roman"/>
          <w:bCs/>
          <w:snapToGrid w:val="0"/>
          <w:szCs w:val="20"/>
        </w:rPr>
        <w:t xml:space="preserve">ssued:  </w:t>
      </w:r>
      <w:r>
        <w:rPr>
          <w:rFonts w:ascii="Times New Roman" w:eastAsia="Times New Roman" w:hAnsi="Times New Roman" w:cs="Times New Roman"/>
          <w:bCs/>
          <w:snapToGrid w:val="0"/>
          <w:szCs w:val="20"/>
        </w:rPr>
        <w:t>Ju</w:t>
      </w:r>
      <w:r w:rsidR="001547E7">
        <w:rPr>
          <w:rFonts w:ascii="Times New Roman" w:eastAsia="Times New Roman" w:hAnsi="Times New Roman" w:cs="Times New Roman"/>
          <w:bCs/>
          <w:snapToGrid w:val="0"/>
          <w:szCs w:val="20"/>
        </w:rPr>
        <w:t>ne</w:t>
      </w:r>
      <w:r>
        <w:rPr>
          <w:rFonts w:ascii="Times New Roman" w:eastAsia="Times New Roman" w:hAnsi="Times New Roman" w:cs="Times New Roman"/>
          <w:bCs/>
          <w:snapToGrid w:val="0"/>
          <w:szCs w:val="20"/>
        </w:rPr>
        <w:t xml:space="preserve"> 1</w:t>
      </w:r>
      <w:r w:rsidR="001547E7">
        <w:rPr>
          <w:rFonts w:ascii="Times New Roman" w:eastAsia="Times New Roman" w:hAnsi="Times New Roman" w:cs="Times New Roman"/>
          <w:bCs/>
          <w:snapToGrid w:val="0"/>
          <w:szCs w:val="20"/>
        </w:rPr>
        <w:t>7</w:t>
      </w:r>
      <w:r>
        <w:rPr>
          <w:rFonts w:ascii="Times New Roman" w:eastAsia="Times New Roman" w:hAnsi="Times New Roman" w:cs="Times New Roman"/>
          <w:bCs/>
          <w:snapToGrid w:val="0"/>
          <w:szCs w:val="20"/>
        </w:rPr>
        <w:t>, 202</w:t>
      </w:r>
      <w:r w:rsidR="001547E7">
        <w:rPr>
          <w:rFonts w:ascii="Times New Roman" w:eastAsia="Times New Roman" w:hAnsi="Times New Roman" w:cs="Times New Roman"/>
          <w:bCs/>
          <w:snapToGrid w:val="0"/>
          <w:szCs w:val="20"/>
        </w:rPr>
        <w:t>2</w:t>
      </w:r>
      <w:r w:rsidRPr="00A4289E">
        <w:rPr>
          <w:rFonts w:ascii="Times New Roman" w:eastAsia="Times New Roman" w:hAnsi="Times New Roman" w:cs="Times New Roman"/>
          <w:bCs/>
          <w:snapToGrid w:val="0"/>
          <w:szCs w:val="20"/>
        </w:rPr>
        <w:tab/>
        <w:t xml:space="preserve">Effective: </w:t>
      </w:r>
      <w:r>
        <w:rPr>
          <w:rFonts w:ascii="Times New Roman" w:eastAsia="Times New Roman" w:hAnsi="Times New Roman" w:cs="Times New Roman"/>
          <w:bCs/>
          <w:snapToGrid w:val="0"/>
          <w:szCs w:val="20"/>
        </w:rPr>
        <w:t xml:space="preserve"> July </w:t>
      </w:r>
      <w:r w:rsidR="001279CC">
        <w:rPr>
          <w:rFonts w:ascii="Times New Roman" w:eastAsia="Times New Roman" w:hAnsi="Times New Roman" w:cs="Times New Roman"/>
          <w:bCs/>
          <w:snapToGrid w:val="0"/>
          <w:szCs w:val="20"/>
        </w:rPr>
        <w:t>18</w:t>
      </w:r>
      <w:r>
        <w:rPr>
          <w:rFonts w:ascii="Times New Roman" w:eastAsia="Times New Roman" w:hAnsi="Times New Roman" w:cs="Times New Roman"/>
          <w:bCs/>
          <w:snapToGrid w:val="0"/>
          <w:szCs w:val="20"/>
        </w:rPr>
        <w:t>, 202</w:t>
      </w:r>
      <w:r w:rsidR="001547E7">
        <w:rPr>
          <w:rFonts w:ascii="Times New Roman" w:eastAsia="Times New Roman" w:hAnsi="Times New Roman" w:cs="Times New Roman"/>
          <w:bCs/>
          <w:snapToGrid w:val="0"/>
          <w:szCs w:val="20"/>
        </w:rPr>
        <w:t>2</w:t>
      </w:r>
    </w:p>
    <w:p w14:paraId="0B1EFE8E" w14:textId="196EE3C6" w:rsidR="00DC5AF5" w:rsidRPr="00A4289E" w:rsidRDefault="00E40667" w:rsidP="00DC5AF5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napToGrid w:val="0"/>
          <w:szCs w:val="20"/>
          <w:u w:val="single"/>
        </w:rPr>
      </w:pPr>
      <w:r w:rsidRPr="00E40667">
        <w:rPr>
          <w:rFonts w:ascii="Times New Roman" w:eastAsia="Times New Roman" w:hAnsi="Times New Roman" w:cs="Times New Roman"/>
          <w:bCs/>
          <w:snapToGrid w:val="0"/>
          <w:szCs w:val="20"/>
        </w:rPr>
        <w:t xml:space="preserve">Case No. </w:t>
      </w:r>
      <w:r w:rsidR="0032234E" w:rsidRPr="0032234E">
        <w:rPr>
          <w:rFonts w:ascii="Times New Roman" w:eastAsia="Times New Roman" w:hAnsi="Times New Roman" w:cs="Times New Roman"/>
          <w:bCs/>
          <w:snapToGrid w:val="0"/>
          <w:szCs w:val="20"/>
        </w:rPr>
        <w:t>22-0610-TP-ATA</w:t>
      </w:r>
      <w:r w:rsidRPr="00E40667">
        <w:rPr>
          <w:rFonts w:ascii="Times New Roman" w:eastAsia="Times New Roman" w:hAnsi="Times New Roman" w:cs="Times New Roman"/>
          <w:bCs/>
          <w:snapToGrid w:val="0"/>
          <w:szCs w:val="20"/>
        </w:rPr>
        <w:t xml:space="preserve"> and 90-9011-TP-TRF</w:t>
      </w:r>
    </w:p>
    <w:p w14:paraId="1CFC2C8C" w14:textId="77777777" w:rsidR="00EB4803" w:rsidRPr="00A4289E" w:rsidRDefault="00EB4803" w:rsidP="00EB4803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napToGrid w:val="0"/>
          <w:szCs w:val="20"/>
        </w:rPr>
      </w:pPr>
      <w:r w:rsidRPr="00A4289E">
        <w:rPr>
          <w:rFonts w:ascii="Times New Roman" w:eastAsia="Times New Roman" w:hAnsi="Times New Roman" w:cs="Times New Roman"/>
          <w:bCs/>
          <w:snapToGrid w:val="0"/>
          <w:szCs w:val="20"/>
        </w:rPr>
        <w:t>Issued by:</w:t>
      </w:r>
      <w:r w:rsidRPr="00A4289E">
        <w:rPr>
          <w:rFonts w:ascii="Times New Roman" w:eastAsia="Times New Roman" w:hAnsi="Times New Roman" w:cs="Times New Roman"/>
          <w:bCs/>
          <w:snapToGrid w:val="0"/>
          <w:szCs w:val="20"/>
        </w:rPr>
        <w:tab/>
        <w:t xml:space="preserve">General Counsel, </w:t>
      </w:r>
      <w:r>
        <w:rPr>
          <w:rFonts w:ascii="Times New Roman" w:eastAsia="Times New Roman" w:hAnsi="Times New Roman" w:cs="Times New Roman"/>
          <w:bCs/>
          <w:snapToGrid w:val="0"/>
          <w:szCs w:val="20"/>
        </w:rPr>
        <w:t>Public Policy and Compliance</w:t>
      </w:r>
    </w:p>
    <w:p w14:paraId="221A2240" w14:textId="77777777" w:rsidR="00DC5AF5" w:rsidRPr="00A4289E" w:rsidRDefault="00DC5AF5" w:rsidP="00DC5AF5">
      <w:pPr>
        <w:widowControl w:val="0"/>
        <w:spacing w:after="0" w:line="240" w:lineRule="exact"/>
        <w:ind w:left="1440"/>
        <w:jc w:val="both"/>
        <w:rPr>
          <w:rFonts w:ascii="Times New Roman" w:eastAsia="Times New Roman" w:hAnsi="Times New Roman" w:cs="Times New Roman"/>
          <w:bCs/>
          <w:snapToGrid w:val="0"/>
          <w:szCs w:val="20"/>
        </w:rPr>
      </w:pPr>
      <w:r w:rsidRPr="00A4289E">
        <w:rPr>
          <w:rFonts w:ascii="Times New Roman" w:eastAsia="Times New Roman" w:hAnsi="Times New Roman" w:cs="Times New Roman"/>
          <w:bCs/>
          <w:snapToGrid w:val="0"/>
          <w:szCs w:val="20"/>
        </w:rPr>
        <w:t>1025 Eldorado Boulevard</w:t>
      </w:r>
    </w:p>
    <w:p w14:paraId="5FA0C505" w14:textId="77777777" w:rsidR="00DC5AF5" w:rsidRDefault="00DC5AF5" w:rsidP="00DC5AF5">
      <w:pPr>
        <w:widowControl w:val="0"/>
        <w:tabs>
          <w:tab w:val="right" w:pos="9360"/>
        </w:tabs>
        <w:spacing w:after="0" w:line="240" w:lineRule="exact"/>
        <w:ind w:left="1440"/>
        <w:jc w:val="both"/>
        <w:rPr>
          <w:rFonts w:ascii="Times New Roman" w:eastAsia="Times New Roman" w:hAnsi="Times New Roman" w:cs="Times New Roman"/>
          <w:bCs/>
          <w:snapToGrid w:val="0"/>
          <w:szCs w:val="20"/>
        </w:rPr>
      </w:pPr>
      <w:r w:rsidRPr="00A4289E">
        <w:rPr>
          <w:rFonts w:ascii="Times New Roman" w:eastAsia="Times New Roman" w:hAnsi="Times New Roman" w:cs="Times New Roman"/>
          <w:bCs/>
          <w:snapToGrid w:val="0"/>
          <w:szCs w:val="20"/>
        </w:rPr>
        <w:t>Broomfield, CO 80021</w:t>
      </w:r>
      <w:r w:rsidRPr="00A4289E">
        <w:rPr>
          <w:rFonts w:ascii="Times New Roman" w:eastAsia="Times New Roman" w:hAnsi="Times New Roman" w:cs="Times New Roman"/>
          <w:bCs/>
          <w:snapToGrid w:val="0"/>
          <w:szCs w:val="20"/>
        </w:rPr>
        <w:tab/>
      </w:r>
    </w:p>
    <w:p w14:paraId="35B32D81" w14:textId="53BAADEA" w:rsidR="00DC5AF5" w:rsidRPr="00A4289E" w:rsidRDefault="00DC5AF5" w:rsidP="00DC5AF5">
      <w:pPr>
        <w:widowControl w:val="0"/>
        <w:tabs>
          <w:tab w:val="right" w:pos="9360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snapToGrid w:val="0"/>
          <w:color w:val="7F7F7F" w:themeColor="text1" w:themeTint="80"/>
          <w:sz w:val="18"/>
          <w:szCs w:val="16"/>
        </w:rPr>
      </w:pPr>
      <w:r w:rsidRPr="00DC5AF5">
        <w:rPr>
          <w:rFonts w:ascii="Times New Roman" w:eastAsia="Times New Roman" w:hAnsi="Times New Roman" w:cs="Times New Roman"/>
          <w:b/>
          <w:snapToGrid w:val="0"/>
          <w:color w:val="7F7F7F" w:themeColor="text1" w:themeTint="80"/>
          <w:sz w:val="18"/>
          <w:szCs w:val="16"/>
        </w:rPr>
        <w:t>OH202</w:t>
      </w:r>
      <w:r w:rsidR="001547E7">
        <w:rPr>
          <w:rFonts w:ascii="Times New Roman" w:eastAsia="Times New Roman" w:hAnsi="Times New Roman" w:cs="Times New Roman"/>
          <w:b/>
          <w:snapToGrid w:val="0"/>
          <w:color w:val="7F7F7F" w:themeColor="text1" w:themeTint="80"/>
          <w:sz w:val="18"/>
          <w:szCs w:val="16"/>
        </w:rPr>
        <w:t>2-07</w:t>
      </w:r>
    </w:p>
    <w:p w14:paraId="497A16D6" w14:textId="77777777" w:rsidR="00ED34DB" w:rsidRPr="00ED34DB" w:rsidRDefault="00ED34DB" w:rsidP="00ED34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pacing w:val="-3"/>
        </w:rPr>
        <w:sectPr w:rsidR="00ED34DB" w:rsidRPr="00ED34DB" w:rsidSect="00AF64C6">
          <w:footerReference w:type="default" r:id="rId12"/>
          <w:endnotePr>
            <w:numFmt w:val="decimal"/>
          </w:endnotePr>
          <w:pgSz w:w="12240" w:h="15840" w:code="1"/>
          <w:pgMar w:top="720" w:right="1440" w:bottom="432" w:left="1440" w:header="720" w:footer="720" w:gutter="0"/>
          <w:cols w:space="720"/>
          <w:docGrid w:linePitch="360"/>
        </w:sectPr>
      </w:pPr>
    </w:p>
    <w:p w14:paraId="57346958" w14:textId="77777777" w:rsidR="00427F53" w:rsidRPr="00447024" w:rsidRDefault="00427F53" w:rsidP="00427F53">
      <w:pPr>
        <w:widowControl w:val="0"/>
        <w:tabs>
          <w:tab w:val="right" w:pos="9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napToGrid w:val="0"/>
        </w:rPr>
      </w:pPr>
      <w:r w:rsidRPr="00447024">
        <w:rPr>
          <w:rFonts w:ascii="Times New Roman" w:eastAsia="Times New Roman" w:hAnsi="Times New Roman" w:cs="Times New Roman"/>
          <w:b/>
          <w:snapToGrid w:val="0"/>
          <w:szCs w:val="20"/>
        </w:rPr>
        <w:lastRenderedPageBreak/>
        <w:t>Level 3 Telecom of Ohio, LLC</w:t>
      </w:r>
      <w:r w:rsidRPr="00447024">
        <w:rPr>
          <w:rFonts w:ascii="Times New Roman" w:eastAsia="Times New Roman" w:hAnsi="Times New Roman" w:cs="Times New Roman"/>
          <w:b/>
          <w:snapToGrid w:val="0"/>
        </w:rPr>
        <w:tab/>
        <w:t>P.U.C.O. Tariff No. 15 - Access</w:t>
      </w:r>
    </w:p>
    <w:p w14:paraId="4A8C82DE" w14:textId="70055E7E" w:rsidR="00ED34DB" w:rsidRPr="00ED34DB" w:rsidRDefault="00ED34DB" w:rsidP="00ED34DB">
      <w:pPr>
        <w:widowControl w:val="0"/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Cs w:val="20"/>
        </w:rPr>
      </w:pPr>
      <w:r w:rsidRPr="00ED34DB">
        <w:rPr>
          <w:rFonts w:ascii="Times New Roman" w:eastAsia="Times New Roman" w:hAnsi="Times New Roman" w:cs="Times New Roman"/>
          <w:bCs/>
          <w:snapToGrid w:val="0"/>
          <w:szCs w:val="20"/>
        </w:rPr>
        <w:tab/>
      </w:r>
      <w:bookmarkStart w:id="2" w:name="_Hlk77246407"/>
      <w:r w:rsidR="006324F1">
        <w:rPr>
          <w:rFonts w:ascii="Times New Roman" w:eastAsia="Times New Roman" w:hAnsi="Times New Roman" w:cs="Times New Roman"/>
          <w:bCs/>
          <w:snapToGrid w:val="0"/>
          <w:szCs w:val="20"/>
        </w:rPr>
        <w:t>2nd</w:t>
      </w:r>
      <w:r w:rsidR="008E654B">
        <w:rPr>
          <w:rFonts w:ascii="Times New Roman" w:eastAsia="Times New Roman" w:hAnsi="Times New Roman" w:cs="Times New Roman"/>
          <w:bCs/>
          <w:snapToGrid w:val="0"/>
          <w:szCs w:val="20"/>
        </w:rPr>
        <w:t xml:space="preserve"> Revised </w:t>
      </w:r>
      <w:r w:rsidRPr="00ED34DB">
        <w:rPr>
          <w:rFonts w:ascii="Times New Roman" w:eastAsia="Times New Roman" w:hAnsi="Times New Roman" w:cs="Times New Roman"/>
          <w:bCs/>
          <w:snapToGrid w:val="0"/>
          <w:szCs w:val="20"/>
        </w:rPr>
        <w:t>Page 59</w:t>
      </w:r>
      <w:bookmarkEnd w:id="2"/>
    </w:p>
    <w:p w14:paraId="71CAEB1E" w14:textId="2F49BC4D" w:rsidR="008E654B" w:rsidRPr="00ED34DB" w:rsidRDefault="008E654B" w:rsidP="008E654B">
      <w:pPr>
        <w:widowControl w:val="0"/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Cs w:val="20"/>
        </w:rPr>
      </w:pPr>
      <w:r w:rsidRPr="00ED34DB">
        <w:rPr>
          <w:rFonts w:ascii="Times New Roman" w:eastAsia="Times New Roman" w:hAnsi="Times New Roman" w:cs="Times New Roman"/>
          <w:bCs/>
          <w:snapToGrid w:val="0"/>
          <w:szCs w:val="20"/>
        </w:rPr>
        <w:tab/>
      </w:r>
      <w:r>
        <w:rPr>
          <w:rFonts w:ascii="Times New Roman" w:eastAsia="Times New Roman" w:hAnsi="Times New Roman" w:cs="Times New Roman"/>
          <w:bCs/>
          <w:snapToGrid w:val="0"/>
          <w:szCs w:val="20"/>
        </w:rPr>
        <w:t xml:space="preserve">Cancels </w:t>
      </w:r>
      <w:r w:rsidR="006324F1">
        <w:rPr>
          <w:rFonts w:ascii="Times New Roman" w:eastAsia="Times New Roman" w:hAnsi="Times New Roman" w:cs="Times New Roman"/>
          <w:bCs/>
          <w:snapToGrid w:val="0"/>
          <w:szCs w:val="20"/>
        </w:rPr>
        <w:t>1st Revised</w:t>
      </w:r>
      <w:r w:rsidRPr="00ED34DB">
        <w:rPr>
          <w:rFonts w:ascii="Times New Roman" w:eastAsia="Times New Roman" w:hAnsi="Times New Roman" w:cs="Times New Roman"/>
          <w:bCs/>
          <w:snapToGrid w:val="0"/>
          <w:szCs w:val="20"/>
        </w:rPr>
        <w:t xml:space="preserve"> Page 59</w:t>
      </w:r>
    </w:p>
    <w:p w14:paraId="188063FA" w14:textId="77777777" w:rsidR="00ED34DB" w:rsidRPr="00ED34DB" w:rsidRDefault="00ED34DB" w:rsidP="002A4D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</w:rPr>
      </w:pPr>
      <w:r w:rsidRPr="00ED34DB">
        <w:rPr>
          <w:rFonts w:ascii="Times New Roman" w:eastAsia="Times New Roman" w:hAnsi="Times New Roman" w:cs="Times New Roman"/>
          <w:bCs/>
          <w:snapToGrid w:val="0"/>
        </w:rPr>
        <w:t>SWITCHED ACCESS SERVICE</w:t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58"/>
        <w:gridCol w:w="990"/>
      </w:tblGrid>
      <w:tr w:rsidR="00427F53" w14:paraId="04176707" w14:textId="77777777" w:rsidTr="00783B69">
        <w:trPr>
          <w:trHeight w:val="10583"/>
        </w:trPr>
        <w:tc>
          <w:tcPr>
            <w:tcW w:w="9558" w:type="dxa"/>
            <w:tcBorders>
              <w:top w:val="single" w:sz="4" w:space="0" w:color="auto"/>
              <w:bottom w:val="single" w:sz="4" w:space="0" w:color="auto"/>
            </w:tcBorders>
          </w:tcPr>
          <w:p w14:paraId="2B4B5173" w14:textId="77777777" w:rsidR="002A4D80" w:rsidRDefault="002A4D80" w:rsidP="002A4D80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  <w:p w14:paraId="524BCF0C" w14:textId="0067DB0E" w:rsidR="002A4D80" w:rsidRPr="00ED34DB" w:rsidRDefault="002A4D80" w:rsidP="002A4D80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ED34DB">
              <w:rPr>
                <w:rFonts w:ascii="Times New Roman" w:eastAsia="Times New Roman" w:hAnsi="Times New Roman" w:cs="Times New Roman"/>
                <w:snapToGrid w:val="0"/>
              </w:rPr>
              <w:t>SECTION 4 - RATES AND CHARGES, (CONT’D.)</w:t>
            </w:r>
          </w:p>
          <w:p w14:paraId="4152D72D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2215AEB1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val="x-none" w:eastAsia="x-none"/>
              </w:rPr>
            </w:pPr>
            <w:r w:rsidRPr="00ED34DB">
              <w:rPr>
                <w:rFonts w:ascii="Times New Roman" w:eastAsia="Times New Roman" w:hAnsi="Times New Roman" w:cs="Times New Roman"/>
                <w:bCs/>
                <w:snapToGrid w:val="0"/>
                <w:lang w:eastAsia="x-none"/>
              </w:rPr>
              <w:t>4.1</w:t>
            </w:r>
            <w:r w:rsidRPr="00ED34DB">
              <w:rPr>
                <w:rFonts w:ascii="Times New Roman" w:eastAsia="Times New Roman" w:hAnsi="Times New Roman" w:cs="Times New Roman"/>
                <w:bCs/>
                <w:snapToGrid w:val="0"/>
                <w:lang w:eastAsia="x-none"/>
              </w:rPr>
              <w:tab/>
              <w:t>Switched Access Service, (Cont’d.)</w:t>
            </w:r>
          </w:p>
          <w:p w14:paraId="34DB91DF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pacing w:val="-3"/>
              </w:rPr>
            </w:pPr>
          </w:p>
          <w:p w14:paraId="6677DC1F" w14:textId="77777777" w:rsidR="002A4D80" w:rsidRPr="00ED34DB" w:rsidRDefault="002A4D80" w:rsidP="002A4D80">
            <w:pPr>
              <w:widowControl w:val="0"/>
              <w:ind w:firstLine="72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pacing w:val="-3"/>
              </w:rPr>
            </w:pPr>
            <w:r w:rsidRPr="00ED34DB">
              <w:rPr>
                <w:rFonts w:ascii="Times New Roman" w:eastAsia="Times New Roman" w:hAnsi="Times New Roman" w:cs="Times New Roman"/>
                <w:bCs/>
                <w:snapToGrid w:val="0"/>
                <w:spacing w:val="-3"/>
              </w:rPr>
              <w:t>4.1.1</w:t>
            </w:r>
            <w:r w:rsidRPr="00ED34DB">
              <w:rPr>
                <w:rFonts w:ascii="Times New Roman" w:eastAsia="Times New Roman" w:hAnsi="Times New Roman" w:cs="Times New Roman"/>
                <w:bCs/>
                <w:snapToGrid w:val="0"/>
                <w:spacing w:val="-3"/>
              </w:rPr>
              <w:tab/>
              <w:t>Columbus and Dayton Rates and Charges, (Cont’d.)</w:t>
            </w:r>
          </w:p>
          <w:p w14:paraId="1F446F60" w14:textId="36921B49" w:rsidR="002A4D80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52A3FB29" w14:textId="77777777" w:rsidR="00240757" w:rsidRPr="00ED34DB" w:rsidRDefault="00240757" w:rsidP="00240757">
            <w:pPr>
              <w:widowControl w:val="0"/>
              <w:ind w:left="720" w:firstLine="72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val="x-none" w:eastAsia="x-none"/>
              </w:rPr>
            </w:pPr>
            <w:r w:rsidRPr="00ED34DB">
              <w:rPr>
                <w:rFonts w:ascii="Times New Roman" w:eastAsia="Times New Roman" w:hAnsi="Times New Roman" w:cs="Times New Roman"/>
                <w:bCs/>
                <w:snapToGrid w:val="0"/>
                <w:lang w:eastAsia="x-none"/>
              </w:rPr>
              <w:t>G.</w:t>
            </w:r>
            <w:r w:rsidRPr="00ED34DB">
              <w:rPr>
                <w:rFonts w:ascii="Times New Roman" w:eastAsia="Times New Roman" w:hAnsi="Times New Roman" w:cs="Times New Roman"/>
                <w:bCs/>
                <w:snapToGrid w:val="0"/>
                <w:lang w:eastAsia="x-none"/>
              </w:rPr>
              <w:tab/>
            </w:r>
            <w:r w:rsidRPr="00ED34DB">
              <w:rPr>
                <w:rFonts w:ascii="Times New Roman" w:eastAsia="Times New Roman" w:hAnsi="Times New Roman" w:cs="Times New Roman"/>
                <w:bCs/>
                <w:snapToGrid w:val="0"/>
                <w:lang w:val="x-none" w:eastAsia="x-none"/>
              </w:rPr>
              <w:t>Direct-Trunked Transport</w:t>
            </w:r>
          </w:p>
          <w:p w14:paraId="77E72484" w14:textId="77777777" w:rsidR="00240757" w:rsidRPr="00ED34DB" w:rsidRDefault="00240757" w:rsidP="00240757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val="x-none" w:eastAsia="x-none"/>
              </w:rPr>
            </w:pPr>
          </w:p>
          <w:p w14:paraId="7970C6DF" w14:textId="77777777" w:rsidR="00240757" w:rsidRPr="00ED34DB" w:rsidRDefault="00240757" w:rsidP="00240757">
            <w:pPr>
              <w:widowControl w:val="0"/>
              <w:ind w:left="216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x-none"/>
              </w:rPr>
            </w:pPr>
            <w:r w:rsidRPr="00ED34DB">
              <w:rPr>
                <w:rFonts w:ascii="Times New Roman" w:eastAsia="Times New Roman" w:hAnsi="Times New Roman" w:cs="Times New Roman"/>
                <w:bCs/>
                <w:snapToGrid w:val="0"/>
                <w:lang w:eastAsia="x-none"/>
              </w:rPr>
              <w:t>Provided on an Individual Case Basis.</w:t>
            </w:r>
          </w:p>
          <w:p w14:paraId="1E2D8069" w14:textId="77777777" w:rsidR="00240757" w:rsidRPr="00ED34DB" w:rsidRDefault="00240757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1F716EBF" w14:textId="77777777" w:rsidR="002A4D80" w:rsidRPr="00ED34DB" w:rsidRDefault="002A4D80" w:rsidP="002A4D80">
            <w:pPr>
              <w:widowControl w:val="0"/>
              <w:ind w:left="720" w:firstLine="72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val="x-none" w:eastAsia="x-none"/>
              </w:rPr>
            </w:pPr>
            <w:r w:rsidRPr="00ED34DB">
              <w:rPr>
                <w:rFonts w:ascii="Times New Roman" w:eastAsia="Times New Roman" w:hAnsi="Times New Roman" w:cs="Times New Roman"/>
                <w:bCs/>
                <w:snapToGrid w:val="0"/>
                <w:lang w:eastAsia="x-none"/>
              </w:rPr>
              <w:t>H.</w:t>
            </w:r>
            <w:r w:rsidRPr="00ED34DB">
              <w:rPr>
                <w:rFonts w:ascii="Times New Roman" w:eastAsia="Times New Roman" w:hAnsi="Times New Roman" w:cs="Times New Roman"/>
                <w:bCs/>
                <w:snapToGrid w:val="0"/>
                <w:lang w:val="x-none" w:eastAsia="x-none"/>
              </w:rPr>
              <w:tab/>
              <w:t>Other Switched Access Charges</w:t>
            </w:r>
          </w:p>
          <w:p w14:paraId="5DB26A0E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tbl>
            <w:tblPr>
              <w:tblpPr w:leftFromText="180" w:rightFromText="180" w:vertAnchor="text" w:horzAnchor="margin" w:tblpXSpec="right" w:tblpY="-21"/>
              <w:tblW w:w="7470" w:type="dxa"/>
              <w:tblLook w:val="0000" w:firstRow="0" w:lastRow="0" w:firstColumn="0" w:lastColumn="0" w:noHBand="0" w:noVBand="0"/>
            </w:tblPr>
            <w:tblGrid>
              <w:gridCol w:w="360"/>
              <w:gridCol w:w="5490"/>
              <w:gridCol w:w="1620"/>
            </w:tblGrid>
            <w:tr w:rsidR="002A4D80" w:rsidRPr="00ED34DB" w14:paraId="12CB19BF" w14:textId="77777777" w:rsidTr="006324F1">
              <w:tc>
                <w:tcPr>
                  <w:tcW w:w="5850" w:type="dxa"/>
                  <w:gridSpan w:val="2"/>
                </w:tcPr>
                <w:p w14:paraId="209B7EAB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u w:val="single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snapToGrid w:val="0"/>
                      <w:u w:val="single"/>
                    </w:rPr>
                    <w:t xml:space="preserve">Rate Element </w:t>
                  </w:r>
                </w:p>
              </w:tc>
              <w:tc>
                <w:tcPr>
                  <w:tcW w:w="1620" w:type="dxa"/>
                </w:tcPr>
                <w:p w14:paraId="085728F6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bCs/>
                      <w:snapToGrid w:val="0"/>
                      <w:u w:val="single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  <w:u w:val="single"/>
                    </w:rPr>
                    <w:t>Access Rate</w:t>
                  </w:r>
                </w:p>
              </w:tc>
            </w:tr>
            <w:tr w:rsidR="002A4D80" w:rsidRPr="00ED34DB" w14:paraId="45AC9778" w14:textId="77777777" w:rsidTr="006324F1">
              <w:tc>
                <w:tcPr>
                  <w:tcW w:w="360" w:type="dxa"/>
                </w:tcPr>
                <w:p w14:paraId="14A76697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u w:val="single"/>
                    </w:rPr>
                  </w:pPr>
                </w:p>
              </w:tc>
              <w:tc>
                <w:tcPr>
                  <w:tcW w:w="5490" w:type="dxa"/>
                </w:tcPr>
                <w:p w14:paraId="75177D27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u w:val="single"/>
                    </w:rPr>
                  </w:pPr>
                </w:p>
              </w:tc>
              <w:tc>
                <w:tcPr>
                  <w:tcW w:w="1620" w:type="dxa"/>
                </w:tcPr>
                <w:p w14:paraId="21293A41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u w:val="single"/>
                    </w:rPr>
                  </w:pPr>
                </w:p>
              </w:tc>
            </w:tr>
            <w:tr w:rsidR="002A4D80" w:rsidRPr="00ED34DB" w14:paraId="0C2E69D8" w14:textId="77777777" w:rsidTr="006324F1">
              <w:tc>
                <w:tcPr>
                  <w:tcW w:w="360" w:type="dxa"/>
                </w:tcPr>
                <w:p w14:paraId="093BB7DB" w14:textId="77777777" w:rsidR="002A4D80" w:rsidRPr="00ED34DB" w:rsidRDefault="002A4D80" w:rsidP="002A4D80">
                  <w:pPr>
                    <w:widowControl w:val="0"/>
                    <w:tabs>
                      <w:tab w:val="left" w:pos="540"/>
                    </w:tabs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A.</w:t>
                  </w:r>
                </w:p>
              </w:tc>
              <w:tc>
                <w:tcPr>
                  <w:tcW w:w="5490" w:type="dxa"/>
                </w:tcPr>
                <w:p w14:paraId="5308F731" w14:textId="77777777" w:rsidR="002A4D80" w:rsidRPr="0081782E" w:rsidRDefault="002A4D80" w:rsidP="002A4D80">
                  <w:pPr>
                    <w:widowControl w:val="0"/>
                    <w:tabs>
                      <w:tab w:val="left" w:pos="54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81782E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8XX Toll Free Data Base</w:t>
                  </w:r>
                </w:p>
              </w:tc>
              <w:tc>
                <w:tcPr>
                  <w:tcW w:w="1620" w:type="dxa"/>
                </w:tcPr>
                <w:p w14:paraId="19FFFA34" w14:textId="4A6B416C" w:rsidR="002A4D80" w:rsidRPr="006324F1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</w:rPr>
                  </w:pPr>
                  <w:r w:rsidRPr="006324F1">
                    <w:rPr>
                      <w:rFonts w:ascii="Times New Roman" w:eastAsia="Times New Roman" w:hAnsi="Times New Roman" w:cs="Times New Roman"/>
                      <w:b/>
                      <w:snapToGrid w:val="0"/>
                      <w:szCs w:val="20"/>
                    </w:rPr>
                    <w:t>$0.00</w:t>
                  </w:r>
                  <w:r w:rsidR="006324F1" w:rsidRPr="006324F1">
                    <w:rPr>
                      <w:rFonts w:ascii="Times New Roman" w:eastAsia="Times New Roman" w:hAnsi="Times New Roman" w:cs="Times New Roman"/>
                      <w:b/>
                      <w:snapToGrid w:val="0"/>
                      <w:szCs w:val="20"/>
                    </w:rPr>
                    <w:t>1252 (R)</w:t>
                  </w:r>
                </w:p>
              </w:tc>
            </w:tr>
            <w:tr w:rsidR="002A4D80" w:rsidRPr="00ED34DB" w14:paraId="0CDAA6C6" w14:textId="77777777" w:rsidTr="006324F1">
              <w:tc>
                <w:tcPr>
                  <w:tcW w:w="360" w:type="dxa"/>
                </w:tcPr>
                <w:p w14:paraId="6B9F4BD9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left="252" w:right="-108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  <w:tc>
                <w:tcPr>
                  <w:tcW w:w="5490" w:type="dxa"/>
                </w:tcPr>
                <w:p w14:paraId="592DAF81" w14:textId="77777777" w:rsidR="002A4D80" w:rsidRPr="0081782E" w:rsidRDefault="002A4D80" w:rsidP="002A4D80">
                  <w:pPr>
                    <w:widowControl w:val="0"/>
                    <w:spacing w:after="0" w:line="240" w:lineRule="auto"/>
                    <w:ind w:left="252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81782E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8XX CIC or POTS Query - per Query</w:t>
                  </w:r>
                </w:p>
              </w:tc>
              <w:tc>
                <w:tcPr>
                  <w:tcW w:w="1620" w:type="dxa"/>
                </w:tcPr>
                <w:p w14:paraId="48B2C274" w14:textId="77777777" w:rsidR="002A4D80" w:rsidRPr="0081782E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</w:tr>
            <w:tr w:rsidR="0081782E" w:rsidRPr="00ED34DB" w14:paraId="0EED072D" w14:textId="77777777" w:rsidTr="006324F1">
              <w:tc>
                <w:tcPr>
                  <w:tcW w:w="360" w:type="dxa"/>
                </w:tcPr>
                <w:p w14:paraId="0FD180A9" w14:textId="77777777" w:rsidR="0081782E" w:rsidRPr="00ED34DB" w:rsidRDefault="0081782E" w:rsidP="002A4D80">
                  <w:pPr>
                    <w:widowControl w:val="0"/>
                    <w:tabs>
                      <w:tab w:val="left" w:pos="540"/>
                    </w:tabs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  <w:tc>
                <w:tcPr>
                  <w:tcW w:w="5490" w:type="dxa"/>
                </w:tcPr>
                <w:p w14:paraId="73417FF9" w14:textId="77777777" w:rsidR="0081782E" w:rsidRPr="00ED34DB" w:rsidRDefault="0081782E" w:rsidP="002A4D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  <w:tc>
                <w:tcPr>
                  <w:tcW w:w="1620" w:type="dxa"/>
                </w:tcPr>
                <w:p w14:paraId="32D77695" w14:textId="77777777" w:rsidR="0081782E" w:rsidRPr="00ED34DB" w:rsidRDefault="0081782E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</w:tr>
            <w:tr w:rsidR="002A4D80" w:rsidRPr="00ED34DB" w14:paraId="64BBC652" w14:textId="77777777" w:rsidTr="006324F1">
              <w:tc>
                <w:tcPr>
                  <w:tcW w:w="360" w:type="dxa"/>
                </w:tcPr>
                <w:p w14:paraId="63FDB45E" w14:textId="77777777" w:rsidR="002A4D80" w:rsidRPr="00ED34DB" w:rsidRDefault="002A4D80" w:rsidP="002A4D80">
                  <w:pPr>
                    <w:widowControl w:val="0"/>
                    <w:tabs>
                      <w:tab w:val="left" w:pos="540"/>
                    </w:tabs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B.</w:t>
                  </w:r>
                </w:p>
              </w:tc>
              <w:tc>
                <w:tcPr>
                  <w:tcW w:w="5490" w:type="dxa"/>
                </w:tcPr>
                <w:p w14:paraId="16FD5E68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LRN Query of Last Resort – per Query</w:t>
                  </w:r>
                </w:p>
              </w:tc>
              <w:tc>
                <w:tcPr>
                  <w:tcW w:w="1620" w:type="dxa"/>
                </w:tcPr>
                <w:p w14:paraId="111B709C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$0.06</w:t>
                  </w:r>
                </w:p>
              </w:tc>
            </w:tr>
            <w:tr w:rsidR="002A4D80" w:rsidRPr="00ED34DB" w14:paraId="5183216C" w14:textId="77777777" w:rsidTr="006324F1">
              <w:tc>
                <w:tcPr>
                  <w:tcW w:w="360" w:type="dxa"/>
                </w:tcPr>
                <w:p w14:paraId="12B413BB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left="252" w:right="-108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  <w:tc>
                <w:tcPr>
                  <w:tcW w:w="5490" w:type="dxa"/>
                </w:tcPr>
                <w:p w14:paraId="21659B8B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left="252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  <w:tc>
                <w:tcPr>
                  <w:tcW w:w="1620" w:type="dxa"/>
                </w:tcPr>
                <w:p w14:paraId="520CD639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</w:tr>
            <w:tr w:rsidR="002A4D80" w:rsidRPr="00ED34DB" w14:paraId="435D3876" w14:textId="77777777" w:rsidTr="006324F1">
              <w:tc>
                <w:tcPr>
                  <w:tcW w:w="360" w:type="dxa"/>
                </w:tcPr>
                <w:p w14:paraId="2EA60879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C.</w:t>
                  </w:r>
                </w:p>
              </w:tc>
              <w:tc>
                <w:tcPr>
                  <w:tcW w:w="5490" w:type="dxa"/>
                </w:tcPr>
                <w:p w14:paraId="329FD470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left="252" w:hanging="270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BNA (Billing Name &amp; Address) per 10-digit ANI requested</w:t>
                  </w:r>
                </w:p>
              </w:tc>
              <w:tc>
                <w:tcPr>
                  <w:tcW w:w="1620" w:type="dxa"/>
                </w:tcPr>
                <w:p w14:paraId="38A5954B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$0.20</w:t>
                  </w:r>
                </w:p>
              </w:tc>
            </w:tr>
            <w:tr w:rsidR="002A4D80" w:rsidRPr="00ED34DB" w14:paraId="5FE42794" w14:textId="77777777" w:rsidTr="006324F1">
              <w:tc>
                <w:tcPr>
                  <w:tcW w:w="360" w:type="dxa"/>
                </w:tcPr>
                <w:p w14:paraId="6A4BD504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  <w:tc>
                <w:tcPr>
                  <w:tcW w:w="5490" w:type="dxa"/>
                </w:tcPr>
                <w:p w14:paraId="7A37E599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left="252" w:hanging="270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  <w:tc>
                <w:tcPr>
                  <w:tcW w:w="1620" w:type="dxa"/>
                </w:tcPr>
                <w:p w14:paraId="4D70150B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</w:tr>
            <w:tr w:rsidR="002A4D80" w:rsidRPr="00ED34DB" w14:paraId="1D14EEC5" w14:textId="77777777" w:rsidTr="006324F1">
              <w:tc>
                <w:tcPr>
                  <w:tcW w:w="360" w:type="dxa"/>
                </w:tcPr>
                <w:p w14:paraId="4ECF37C6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left="-18" w:right="-108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D.</w:t>
                  </w:r>
                </w:p>
              </w:tc>
              <w:tc>
                <w:tcPr>
                  <w:tcW w:w="5490" w:type="dxa"/>
                </w:tcPr>
                <w:p w14:paraId="7E9B8D0E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left="-18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Media Options Charges</w:t>
                  </w:r>
                </w:p>
              </w:tc>
              <w:tc>
                <w:tcPr>
                  <w:tcW w:w="1620" w:type="dxa"/>
                </w:tcPr>
                <w:p w14:paraId="307F4208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</w:tr>
            <w:tr w:rsidR="002A4D80" w:rsidRPr="00ED34DB" w14:paraId="2A88738E" w14:textId="77777777" w:rsidTr="006324F1">
              <w:tc>
                <w:tcPr>
                  <w:tcW w:w="360" w:type="dxa"/>
                </w:tcPr>
                <w:p w14:paraId="4718C871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left="252" w:right="-108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  <w:tc>
                <w:tcPr>
                  <w:tcW w:w="5490" w:type="dxa"/>
                </w:tcPr>
                <w:p w14:paraId="1CCE7ED4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left="252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Electronic Data Transfer (per record transferred)</w:t>
                  </w:r>
                </w:p>
              </w:tc>
              <w:tc>
                <w:tcPr>
                  <w:tcW w:w="1620" w:type="dxa"/>
                </w:tcPr>
                <w:p w14:paraId="38E45472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$0.003</w:t>
                  </w:r>
                </w:p>
              </w:tc>
            </w:tr>
            <w:tr w:rsidR="002A4D80" w:rsidRPr="00ED34DB" w14:paraId="7B3CEB3D" w14:textId="77777777" w:rsidTr="006324F1">
              <w:tc>
                <w:tcPr>
                  <w:tcW w:w="360" w:type="dxa"/>
                </w:tcPr>
                <w:p w14:paraId="4FC5D5C4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left="252" w:right="-108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  <w:highlight w:val="yellow"/>
                    </w:rPr>
                  </w:pPr>
                </w:p>
              </w:tc>
              <w:tc>
                <w:tcPr>
                  <w:tcW w:w="5490" w:type="dxa"/>
                </w:tcPr>
                <w:p w14:paraId="73A6AF78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left="252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CD or Email, per record</w:t>
                  </w:r>
                </w:p>
              </w:tc>
              <w:tc>
                <w:tcPr>
                  <w:tcW w:w="1620" w:type="dxa"/>
                </w:tcPr>
                <w:p w14:paraId="5CA684AE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$0.003</w:t>
                  </w:r>
                </w:p>
              </w:tc>
            </w:tr>
            <w:tr w:rsidR="002A4D80" w:rsidRPr="00ED34DB" w14:paraId="7DB66325" w14:textId="77777777" w:rsidTr="006324F1">
              <w:tc>
                <w:tcPr>
                  <w:tcW w:w="360" w:type="dxa"/>
                </w:tcPr>
                <w:p w14:paraId="6B196FCE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left="252" w:right="-108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  <w:highlight w:val="yellow"/>
                    </w:rPr>
                  </w:pPr>
                </w:p>
              </w:tc>
              <w:tc>
                <w:tcPr>
                  <w:tcW w:w="5490" w:type="dxa"/>
                </w:tcPr>
                <w:p w14:paraId="49E31A5C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firstLine="252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  <w:szCs w:val="20"/>
                    </w:rPr>
                    <w:t>Invoice Provisioning, per invoice</w:t>
                  </w:r>
                </w:p>
              </w:tc>
              <w:tc>
                <w:tcPr>
                  <w:tcW w:w="1620" w:type="dxa"/>
                  <w:vAlign w:val="bottom"/>
                </w:tcPr>
                <w:p w14:paraId="28772440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  <w:szCs w:val="20"/>
                    </w:rPr>
                    <w:t>$15.00</w:t>
                  </w:r>
                </w:p>
              </w:tc>
            </w:tr>
            <w:tr w:rsidR="002A4D80" w:rsidRPr="00ED34DB" w14:paraId="3BEC8736" w14:textId="77777777" w:rsidTr="006324F1">
              <w:tc>
                <w:tcPr>
                  <w:tcW w:w="360" w:type="dxa"/>
                </w:tcPr>
                <w:p w14:paraId="59066F9C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  <w:highlight w:val="yellow"/>
                    </w:rPr>
                  </w:pPr>
                </w:p>
              </w:tc>
              <w:tc>
                <w:tcPr>
                  <w:tcW w:w="5490" w:type="dxa"/>
                </w:tcPr>
                <w:p w14:paraId="66F4A689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  <w:highlight w:val="yellow"/>
                    </w:rPr>
                  </w:pPr>
                </w:p>
              </w:tc>
              <w:tc>
                <w:tcPr>
                  <w:tcW w:w="1620" w:type="dxa"/>
                </w:tcPr>
                <w:p w14:paraId="52A5C111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</w:tr>
            <w:tr w:rsidR="002A4D80" w:rsidRPr="00ED34DB" w14:paraId="6AD3DD92" w14:textId="77777777" w:rsidTr="006324F1">
              <w:tc>
                <w:tcPr>
                  <w:tcW w:w="360" w:type="dxa"/>
                </w:tcPr>
                <w:p w14:paraId="7C0BFAE1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E.</w:t>
                  </w:r>
                </w:p>
              </w:tc>
              <w:tc>
                <w:tcPr>
                  <w:tcW w:w="5490" w:type="dxa"/>
                </w:tcPr>
                <w:p w14:paraId="72A488E4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Automatic Number Identification (ANI)</w:t>
                  </w:r>
                </w:p>
              </w:tc>
              <w:tc>
                <w:tcPr>
                  <w:tcW w:w="1620" w:type="dxa"/>
                </w:tcPr>
                <w:p w14:paraId="2D24761C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</w:tr>
            <w:tr w:rsidR="002A4D80" w:rsidRPr="00ED34DB" w14:paraId="5811E8E5" w14:textId="77777777" w:rsidTr="006324F1">
              <w:tc>
                <w:tcPr>
                  <w:tcW w:w="360" w:type="dxa"/>
                </w:tcPr>
                <w:p w14:paraId="5CE81C3A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  <w:tc>
                <w:tcPr>
                  <w:tcW w:w="5490" w:type="dxa"/>
                </w:tcPr>
                <w:p w14:paraId="4F8FD661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firstLine="522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Per ANI delivered</w:t>
                  </w:r>
                </w:p>
              </w:tc>
              <w:tc>
                <w:tcPr>
                  <w:tcW w:w="1620" w:type="dxa"/>
                </w:tcPr>
                <w:p w14:paraId="5C202400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  <w:highlight w:val="yellow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$0.00008</w:t>
                  </w:r>
                </w:p>
              </w:tc>
            </w:tr>
            <w:tr w:rsidR="002A4D80" w:rsidRPr="00ED34DB" w14:paraId="56917605" w14:textId="77777777" w:rsidTr="006324F1">
              <w:tc>
                <w:tcPr>
                  <w:tcW w:w="360" w:type="dxa"/>
                </w:tcPr>
                <w:p w14:paraId="42206B50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  <w:tc>
                <w:tcPr>
                  <w:tcW w:w="5490" w:type="dxa"/>
                </w:tcPr>
                <w:p w14:paraId="70C1B8E5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firstLine="522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  <w:tc>
                <w:tcPr>
                  <w:tcW w:w="1620" w:type="dxa"/>
                </w:tcPr>
                <w:p w14:paraId="52DF2B6A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</w:tr>
          </w:tbl>
          <w:p w14:paraId="256988F7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5CB83BD4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22DC1486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700C30B8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1EB5ED18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44557B13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1E5F5B13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4B35B334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6628C0C8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4478B244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655BACF9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0907B73C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080D260F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7B79B5D5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0741A8EA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7CF9C849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158589F7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10574E69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2F3D9D6B" w14:textId="77777777" w:rsidR="00427F53" w:rsidRDefault="00427F53" w:rsidP="008E654B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759275C0" w14:textId="77777777" w:rsidR="001510EE" w:rsidRDefault="001510EE" w:rsidP="008E654B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68B887DA" w14:textId="77777777" w:rsidR="001510EE" w:rsidRDefault="001510EE" w:rsidP="008E654B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6A5855A3" w14:textId="77777777" w:rsidR="001510EE" w:rsidRDefault="001510EE" w:rsidP="008E654B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249AEC17" w14:textId="77777777" w:rsidR="001510EE" w:rsidRDefault="001510EE" w:rsidP="008E654B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0C66A081" w14:textId="77777777" w:rsidR="001510EE" w:rsidRDefault="001510EE" w:rsidP="008E654B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18B176FE" w14:textId="77777777" w:rsidR="001510EE" w:rsidRDefault="001510EE" w:rsidP="008E654B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7B80C08F" w14:textId="77777777" w:rsidR="001510EE" w:rsidRDefault="001510EE" w:rsidP="008E654B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5A73FCB2" w14:textId="19070D60" w:rsidR="001510EE" w:rsidRDefault="001510EE" w:rsidP="008E654B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  <w:tc>
          <w:tcPr>
            <w:tcW w:w="990" w:type="dxa"/>
          </w:tcPr>
          <w:p w14:paraId="35B85747" w14:textId="77777777" w:rsidR="00427F53" w:rsidRDefault="00427F53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1E32D087" w14:textId="77777777" w:rsidR="00240757" w:rsidRDefault="00240757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42D50681" w14:textId="77777777" w:rsidR="00240757" w:rsidRDefault="00240757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77C35B62" w14:textId="77777777" w:rsidR="00240757" w:rsidRDefault="00240757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37C5C21F" w14:textId="77777777" w:rsidR="00240757" w:rsidRDefault="00240757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129702AE" w14:textId="77777777" w:rsidR="00240757" w:rsidRDefault="00240757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2EB22A8E" w14:textId="69459E9A" w:rsidR="00240757" w:rsidRDefault="00240757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</w:tr>
    </w:tbl>
    <w:p w14:paraId="4EECE4BA" w14:textId="5478780E" w:rsidR="00DC5AF5" w:rsidRPr="00A4289E" w:rsidRDefault="00DC5AF5" w:rsidP="00DC5AF5">
      <w:pPr>
        <w:widowControl w:val="0"/>
        <w:tabs>
          <w:tab w:val="right" w:pos="9360"/>
        </w:tabs>
        <w:spacing w:after="0" w:line="240" w:lineRule="exact"/>
        <w:jc w:val="both"/>
        <w:rPr>
          <w:rFonts w:ascii="Times New Roman" w:eastAsia="Times New Roman" w:hAnsi="Times New Roman" w:cs="Times New Roman"/>
          <w:bCs/>
          <w:snapToGrid w:val="0"/>
          <w:szCs w:val="20"/>
        </w:rPr>
      </w:pPr>
      <w:r>
        <w:rPr>
          <w:rFonts w:ascii="Times New Roman" w:eastAsia="Times New Roman" w:hAnsi="Times New Roman" w:cs="Times New Roman"/>
          <w:bCs/>
          <w:snapToGrid w:val="0"/>
          <w:szCs w:val="20"/>
        </w:rPr>
        <w:t>I</w:t>
      </w:r>
      <w:r w:rsidRPr="00A4289E">
        <w:rPr>
          <w:rFonts w:ascii="Times New Roman" w:eastAsia="Times New Roman" w:hAnsi="Times New Roman" w:cs="Times New Roman"/>
          <w:bCs/>
          <w:snapToGrid w:val="0"/>
          <w:szCs w:val="20"/>
        </w:rPr>
        <w:t xml:space="preserve">ssued:  </w:t>
      </w:r>
      <w:r w:rsidR="006324F1">
        <w:rPr>
          <w:rFonts w:ascii="Times New Roman" w:eastAsia="Times New Roman" w:hAnsi="Times New Roman" w:cs="Times New Roman"/>
          <w:bCs/>
          <w:snapToGrid w:val="0"/>
          <w:szCs w:val="20"/>
        </w:rPr>
        <w:t>June 17</w:t>
      </w:r>
      <w:r>
        <w:rPr>
          <w:rFonts w:ascii="Times New Roman" w:eastAsia="Times New Roman" w:hAnsi="Times New Roman" w:cs="Times New Roman"/>
          <w:bCs/>
          <w:snapToGrid w:val="0"/>
          <w:szCs w:val="20"/>
        </w:rPr>
        <w:t>, 202</w:t>
      </w:r>
      <w:r w:rsidR="006324F1">
        <w:rPr>
          <w:rFonts w:ascii="Times New Roman" w:eastAsia="Times New Roman" w:hAnsi="Times New Roman" w:cs="Times New Roman"/>
          <w:bCs/>
          <w:snapToGrid w:val="0"/>
          <w:szCs w:val="20"/>
        </w:rPr>
        <w:t>2</w:t>
      </w:r>
      <w:r w:rsidRPr="00A4289E">
        <w:rPr>
          <w:rFonts w:ascii="Times New Roman" w:eastAsia="Times New Roman" w:hAnsi="Times New Roman" w:cs="Times New Roman"/>
          <w:bCs/>
          <w:snapToGrid w:val="0"/>
          <w:szCs w:val="20"/>
        </w:rPr>
        <w:tab/>
        <w:t xml:space="preserve">Effective: </w:t>
      </w:r>
      <w:r>
        <w:rPr>
          <w:rFonts w:ascii="Times New Roman" w:eastAsia="Times New Roman" w:hAnsi="Times New Roman" w:cs="Times New Roman"/>
          <w:bCs/>
          <w:snapToGrid w:val="0"/>
          <w:szCs w:val="20"/>
        </w:rPr>
        <w:t xml:space="preserve"> July </w:t>
      </w:r>
      <w:r w:rsidR="001279CC">
        <w:rPr>
          <w:rFonts w:ascii="Times New Roman" w:eastAsia="Times New Roman" w:hAnsi="Times New Roman" w:cs="Times New Roman"/>
          <w:bCs/>
          <w:snapToGrid w:val="0"/>
          <w:szCs w:val="20"/>
        </w:rPr>
        <w:t>18</w:t>
      </w:r>
      <w:r>
        <w:rPr>
          <w:rFonts w:ascii="Times New Roman" w:eastAsia="Times New Roman" w:hAnsi="Times New Roman" w:cs="Times New Roman"/>
          <w:bCs/>
          <w:snapToGrid w:val="0"/>
          <w:szCs w:val="20"/>
        </w:rPr>
        <w:t>, 202</w:t>
      </w:r>
      <w:r w:rsidR="006324F1">
        <w:rPr>
          <w:rFonts w:ascii="Times New Roman" w:eastAsia="Times New Roman" w:hAnsi="Times New Roman" w:cs="Times New Roman"/>
          <w:bCs/>
          <w:snapToGrid w:val="0"/>
          <w:szCs w:val="20"/>
        </w:rPr>
        <w:t>2</w:t>
      </w:r>
    </w:p>
    <w:p w14:paraId="710FA60F" w14:textId="7A7AF4D3" w:rsidR="00DC5AF5" w:rsidRPr="00A4289E" w:rsidRDefault="00E40667" w:rsidP="00DC5AF5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napToGrid w:val="0"/>
          <w:szCs w:val="20"/>
          <w:u w:val="single"/>
        </w:rPr>
      </w:pPr>
      <w:r w:rsidRPr="00E40667">
        <w:rPr>
          <w:rFonts w:ascii="Times New Roman" w:eastAsia="Times New Roman" w:hAnsi="Times New Roman" w:cs="Times New Roman"/>
          <w:bCs/>
          <w:snapToGrid w:val="0"/>
          <w:szCs w:val="20"/>
        </w:rPr>
        <w:t xml:space="preserve">Case No. </w:t>
      </w:r>
      <w:r w:rsidR="0032234E" w:rsidRPr="0032234E">
        <w:rPr>
          <w:rFonts w:ascii="Times New Roman" w:eastAsia="Times New Roman" w:hAnsi="Times New Roman" w:cs="Times New Roman"/>
          <w:bCs/>
          <w:snapToGrid w:val="0"/>
          <w:szCs w:val="20"/>
        </w:rPr>
        <w:t>22-0610-TP-ATA</w:t>
      </w:r>
      <w:r w:rsidRPr="00E40667">
        <w:rPr>
          <w:rFonts w:ascii="Times New Roman" w:eastAsia="Times New Roman" w:hAnsi="Times New Roman" w:cs="Times New Roman"/>
          <w:bCs/>
          <w:snapToGrid w:val="0"/>
          <w:szCs w:val="20"/>
        </w:rPr>
        <w:t xml:space="preserve"> and 90-9011-TP-TRF</w:t>
      </w:r>
    </w:p>
    <w:p w14:paraId="39598EC4" w14:textId="77777777" w:rsidR="00EB4803" w:rsidRPr="00A4289E" w:rsidRDefault="00EB4803" w:rsidP="00EB4803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napToGrid w:val="0"/>
          <w:szCs w:val="20"/>
        </w:rPr>
      </w:pPr>
      <w:r w:rsidRPr="00A4289E">
        <w:rPr>
          <w:rFonts w:ascii="Times New Roman" w:eastAsia="Times New Roman" w:hAnsi="Times New Roman" w:cs="Times New Roman"/>
          <w:bCs/>
          <w:snapToGrid w:val="0"/>
          <w:szCs w:val="20"/>
        </w:rPr>
        <w:t>Issued by:</w:t>
      </w:r>
      <w:r w:rsidRPr="00A4289E">
        <w:rPr>
          <w:rFonts w:ascii="Times New Roman" w:eastAsia="Times New Roman" w:hAnsi="Times New Roman" w:cs="Times New Roman"/>
          <w:bCs/>
          <w:snapToGrid w:val="0"/>
          <w:szCs w:val="20"/>
        </w:rPr>
        <w:tab/>
        <w:t xml:space="preserve">General Counsel, </w:t>
      </w:r>
      <w:r>
        <w:rPr>
          <w:rFonts w:ascii="Times New Roman" w:eastAsia="Times New Roman" w:hAnsi="Times New Roman" w:cs="Times New Roman"/>
          <w:bCs/>
          <w:snapToGrid w:val="0"/>
          <w:szCs w:val="20"/>
        </w:rPr>
        <w:t>Public Policy and Compliance</w:t>
      </w:r>
    </w:p>
    <w:p w14:paraId="5D462F6B" w14:textId="77777777" w:rsidR="00DC5AF5" w:rsidRPr="00A4289E" w:rsidRDefault="00DC5AF5" w:rsidP="00DC5AF5">
      <w:pPr>
        <w:widowControl w:val="0"/>
        <w:spacing w:after="0" w:line="240" w:lineRule="exact"/>
        <w:ind w:left="1440"/>
        <w:jc w:val="both"/>
        <w:rPr>
          <w:rFonts w:ascii="Times New Roman" w:eastAsia="Times New Roman" w:hAnsi="Times New Roman" w:cs="Times New Roman"/>
          <w:bCs/>
          <w:snapToGrid w:val="0"/>
          <w:szCs w:val="20"/>
        </w:rPr>
      </w:pPr>
      <w:r w:rsidRPr="00A4289E">
        <w:rPr>
          <w:rFonts w:ascii="Times New Roman" w:eastAsia="Times New Roman" w:hAnsi="Times New Roman" w:cs="Times New Roman"/>
          <w:bCs/>
          <w:snapToGrid w:val="0"/>
          <w:szCs w:val="20"/>
        </w:rPr>
        <w:t>1025 Eldorado Boulevard</w:t>
      </w:r>
    </w:p>
    <w:p w14:paraId="6895F93B" w14:textId="77777777" w:rsidR="00DC5AF5" w:rsidRDefault="00DC5AF5" w:rsidP="00DC5AF5">
      <w:pPr>
        <w:widowControl w:val="0"/>
        <w:tabs>
          <w:tab w:val="right" w:pos="9360"/>
        </w:tabs>
        <w:spacing w:after="0" w:line="240" w:lineRule="exact"/>
        <w:ind w:left="1440"/>
        <w:jc w:val="both"/>
        <w:rPr>
          <w:rFonts w:ascii="Times New Roman" w:eastAsia="Times New Roman" w:hAnsi="Times New Roman" w:cs="Times New Roman"/>
          <w:bCs/>
          <w:snapToGrid w:val="0"/>
          <w:szCs w:val="20"/>
        </w:rPr>
      </w:pPr>
      <w:r w:rsidRPr="00A4289E">
        <w:rPr>
          <w:rFonts w:ascii="Times New Roman" w:eastAsia="Times New Roman" w:hAnsi="Times New Roman" w:cs="Times New Roman"/>
          <w:bCs/>
          <w:snapToGrid w:val="0"/>
          <w:szCs w:val="20"/>
        </w:rPr>
        <w:t>Broomfield, CO 80021</w:t>
      </w:r>
      <w:r w:rsidRPr="00A4289E">
        <w:rPr>
          <w:rFonts w:ascii="Times New Roman" w:eastAsia="Times New Roman" w:hAnsi="Times New Roman" w:cs="Times New Roman"/>
          <w:bCs/>
          <w:snapToGrid w:val="0"/>
          <w:szCs w:val="20"/>
        </w:rPr>
        <w:tab/>
      </w:r>
    </w:p>
    <w:p w14:paraId="5C874118" w14:textId="7C099814" w:rsidR="00DC5AF5" w:rsidRPr="00A4289E" w:rsidRDefault="00DC5AF5" w:rsidP="00DC5AF5">
      <w:pPr>
        <w:widowControl w:val="0"/>
        <w:tabs>
          <w:tab w:val="right" w:pos="9360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snapToGrid w:val="0"/>
          <w:color w:val="7F7F7F" w:themeColor="text1" w:themeTint="80"/>
          <w:sz w:val="18"/>
          <w:szCs w:val="16"/>
        </w:rPr>
      </w:pPr>
      <w:r w:rsidRPr="00DC5AF5">
        <w:rPr>
          <w:rFonts w:ascii="Times New Roman" w:eastAsia="Times New Roman" w:hAnsi="Times New Roman" w:cs="Times New Roman"/>
          <w:b/>
          <w:snapToGrid w:val="0"/>
          <w:color w:val="7F7F7F" w:themeColor="text1" w:themeTint="80"/>
          <w:sz w:val="18"/>
          <w:szCs w:val="16"/>
        </w:rPr>
        <w:t>OH202</w:t>
      </w:r>
      <w:r w:rsidR="006324F1">
        <w:rPr>
          <w:rFonts w:ascii="Times New Roman" w:eastAsia="Times New Roman" w:hAnsi="Times New Roman" w:cs="Times New Roman"/>
          <w:b/>
          <w:snapToGrid w:val="0"/>
          <w:color w:val="7F7F7F" w:themeColor="text1" w:themeTint="80"/>
          <w:sz w:val="18"/>
          <w:szCs w:val="16"/>
        </w:rPr>
        <w:t>2-07</w:t>
      </w:r>
    </w:p>
    <w:p w14:paraId="115ACE70" w14:textId="77777777" w:rsidR="00ED34DB" w:rsidRPr="00ED34DB" w:rsidRDefault="00ED34DB" w:rsidP="00ED34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pacing w:val="-3"/>
        </w:rPr>
        <w:sectPr w:rsidR="00ED34DB" w:rsidRPr="00ED34DB" w:rsidSect="00AF64C6">
          <w:footerReference w:type="default" r:id="rId13"/>
          <w:endnotePr>
            <w:numFmt w:val="decimal"/>
          </w:endnotePr>
          <w:pgSz w:w="12240" w:h="15840" w:code="1"/>
          <w:pgMar w:top="720" w:right="1440" w:bottom="432" w:left="1440" w:header="720" w:footer="720" w:gutter="0"/>
          <w:cols w:space="720"/>
          <w:docGrid w:linePitch="360"/>
        </w:sectPr>
      </w:pPr>
    </w:p>
    <w:p w14:paraId="3B0376FF" w14:textId="77777777" w:rsidR="006475C2" w:rsidRDefault="006475C2"/>
    <w:sectPr w:rsidR="00647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F7DE9" w14:textId="77777777" w:rsidR="00ED34DB" w:rsidRDefault="00ED34DB" w:rsidP="00ED34DB">
      <w:pPr>
        <w:spacing w:after="0" w:line="240" w:lineRule="auto"/>
      </w:pPr>
      <w:r>
        <w:separator/>
      </w:r>
    </w:p>
  </w:endnote>
  <w:endnote w:type="continuationSeparator" w:id="0">
    <w:p w14:paraId="4EA5CA82" w14:textId="77777777" w:rsidR="00ED34DB" w:rsidRDefault="00ED34DB" w:rsidP="00ED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C9340" w14:textId="77777777" w:rsidR="0026697A" w:rsidRDefault="002669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E4F64" w14:textId="77777777" w:rsidR="00ED34DB" w:rsidRPr="00002F39" w:rsidRDefault="00ED34DB" w:rsidP="00002F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7F83" w14:textId="77777777" w:rsidR="0026697A" w:rsidRDefault="0026697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4C3E4" w14:textId="77777777" w:rsidR="00ED34DB" w:rsidRPr="00002F39" w:rsidRDefault="00ED34DB" w:rsidP="00002F39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A5578" w14:textId="77777777" w:rsidR="00ED34DB" w:rsidRPr="00002F39" w:rsidRDefault="00ED34DB" w:rsidP="00002F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6C9D9" w14:textId="77777777" w:rsidR="00ED34DB" w:rsidRDefault="00ED34DB" w:rsidP="00ED34DB">
      <w:pPr>
        <w:spacing w:after="0" w:line="240" w:lineRule="auto"/>
      </w:pPr>
      <w:r>
        <w:separator/>
      </w:r>
    </w:p>
  </w:footnote>
  <w:footnote w:type="continuationSeparator" w:id="0">
    <w:p w14:paraId="42782C06" w14:textId="77777777" w:rsidR="00ED34DB" w:rsidRDefault="00ED34DB" w:rsidP="00ED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B0E0C" w14:textId="77777777" w:rsidR="0026697A" w:rsidRDefault="002669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7364D" w14:textId="77777777" w:rsidR="0026697A" w:rsidRDefault="002669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7AF9D" w14:textId="77777777" w:rsidR="0026697A" w:rsidRDefault="002669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D34DB"/>
    <w:rsid w:val="000133A8"/>
    <w:rsid w:val="000E33CF"/>
    <w:rsid w:val="001279CC"/>
    <w:rsid w:val="001510EE"/>
    <w:rsid w:val="001547E7"/>
    <w:rsid w:val="00195815"/>
    <w:rsid w:val="002241EB"/>
    <w:rsid w:val="00240757"/>
    <w:rsid w:val="002643F3"/>
    <w:rsid w:val="0026697A"/>
    <w:rsid w:val="002A4D80"/>
    <w:rsid w:val="0032234E"/>
    <w:rsid w:val="00427F53"/>
    <w:rsid w:val="00447024"/>
    <w:rsid w:val="00486653"/>
    <w:rsid w:val="004C75CA"/>
    <w:rsid w:val="005726F7"/>
    <w:rsid w:val="006324F1"/>
    <w:rsid w:val="006475C2"/>
    <w:rsid w:val="00713E74"/>
    <w:rsid w:val="00783B69"/>
    <w:rsid w:val="0078636B"/>
    <w:rsid w:val="0081782E"/>
    <w:rsid w:val="008E654B"/>
    <w:rsid w:val="009734E0"/>
    <w:rsid w:val="00A23244"/>
    <w:rsid w:val="00A4289E"/>
    <w:rsid w:val="00A8786E"/>
    <w:rsid w:val="00A904FD"/>
    <w:rsid w:val="00BC3F0D"/>
    <w:rsid w:val="00BF67F9"/>
    <w:rsid w:val="00C622B7"/>
    <w:rsid w:val="00C635A8"/>
    <w:rsid w:val="00DC5AF5"/>
    <w:rsid w:val="00E40667"/>
    <w:rsid w:val="00E42D79"/>
    <w:rsid w:val="00EB4803"/>
    <w:rsid w:val="00ED34DB"/>
    <w:rsid w:val="00F6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C85EB26"/>
  <w15:chartTrackingRefBased/>
  <w15:docId w15:val="{751C16CE-A007-4D8B-AD20-CA68048E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D3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4DB"/>
  </w:style>
  <w:style w:type="paragraph" w:styleId="Header">
    <w:name w:val="header"/>
    <w:basedOn w:val="Normal"/>
    <w:link w:val="HeaderChar"/>
    <w:uiPriority w:val="99"/>
    <w:unhideWhenUsed/>
    <w:rsid w:val="00ED3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4DB"/>
  </w:style>
  <w:style w:type="table" w:styleId="TableGrid">
    <w:name w:val="Table Grid"/>
    <w:basedOn w:val="TableNormal"/>
    <w:uiPriority w:val="59"/>
    <w:rsid w:val="0042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Crichton, Robyn M</dc:creator>
  <cp:keywords/>
  <dc:description/>
  <cp:lastModifiedBy>Crichton, Robyn M</cp:lastModifiedBy>
  <cp:revision>3</cp:revision>
  <dcterms:created xsi:type="dcterms:W3CDTF">2022-06-17T19:24:00Z</dcterms:created>
  <dcterms:modified xsi:type="dcterms:W3CDTF">2022-07-28T15:18:00Z</dcterms:modified>
</cp:coreProperties>
</file>