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A2AF" w14:textId="77777777"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14:paraId="3B7BEF10" w14:textId="77777777"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14:paraId="1C8F0A56" w14:textId="77777777"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14:paraId="368C50B2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14:paraId="40009322" w14:textId="77777777"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14:paraId="71194A5A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14:paraId="72465814" w14:textId="77777777"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14:paraId="0FADDB00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BB7397D" w14:textId="77777777"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14:paraId="5F252382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2ED02DC9" w14:textId="77777777"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14:paraId="03793FA8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5D8BB605" w14:textId="77777777"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14:paraId="53D2BB2D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566393A0" w14:textId="23C4D472"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AE1C1B">
        <w:rPr>
          <w:rFonts w:ascii="Times New Roman" w:hAnsi="Times New Roman"/>
          <w:spacing w:val="-2"/>
        </w:rPr>
        <w:t>$0.</w:t>
      </w:r>
      <w:r w:rsidR="00F477C0">
        <w:rPr>
          <w:rFonts w:ascii="Times New Roman" w:hAnsi="Times New Roman"/>
          <w:spacing w:val="-2"/>
        </w:rPr>
        <w:t>1</w:t>
      </w:r>
      <w:r w:rsidR="009478A0">
        <w:rPr>
          <w:rFonts w:ascii="Times New Roman" w:hAnsi="Times New Roman"/>
          <w:spacing w:val="-2"/>
        </w:rPr>
        <w:t>6</w:t>
      </w:r>
      <w:r w:rsidR="005C0EBD">
        <w:rPr>
          <w:rFonts w:ascii="Times New Roman" w:hAnsi="Times New Roman"/>
          <w:spacing w:val="-2"/>
        </w:rPr>
        <w:t>33</w:t>
      </w:r>
      <w:r w:rsidR="00C6604F">
        <w:rPr>
          <w:rFonts w:ascii="Times New Roman" w:hAnsi="Times New Roman"/>
          <w:spacing w:val="-2"/>
        </w:rPr>
        <w:t xml:space="preserve"> </w:t>
      </w:r>
      <w:r w:rsidRPr="00647D2A">
        <w:rPr>
          <w:rFonts w:ascii="Times New Roman" w:hAnsi="Times New Roman"/>
          <w:spacing w:val="-2"/>
        </w:rPr>
        <w:t xml:space="preserve">per </w:t>
      </w:r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 will apply to all tariff volumes of applicable customers.</w:t>
      </w:r>
    </w:p>
    <w:p w14:paraId="452338A4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7340CB69" w14:textId="77777777"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7C86133" w14:textId="77777777" w:rsidR="00997ECC" w:rsidRDefault="00997ECC" w:rsidP="00997ECC">
      <w:pPr>
        <w:overflowPunct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RECONCILIATION ADJUSTMENT</w:t>
      </w:r>
    </w:p>
    <w:p w14:paraId="7D45A449" w14:textId="77777777" w:rsidR="00997ECC" w:rsidRDefault="00997ECC" w:rsidP="00997ECC">
      <w:p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This Rider is subject to reconciliation or adjustment, including but not limited to, increases or refunds. Such</w:t>
      </w:r>
    </w:p>
    <w:p w14:paraId="73BC7EA6" w14:textId="77777777" w:rsidR="00997ECC" w:rsidRDefault="00997ECC" w:rsidP="00997ECC">
      <w:p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reconciliation or adjustment shall be limited to the twelve-month period of PIP Plan expense upon which the rate</w:t>
      </w:r>
    </w:p>
    <w:p w14:paraId="2153A982" w14:textId="77777777" w:rsidR="00997ECC" w:rsidRDefault="00997ECC" w:rsidP="00997ECC">
      <w:p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was calculated, if determined to be unlawful, unreasonable, or imprudent by the Commission in the docket th</w:t>
      </w:r>
      <w:r w:rsidR="005E1137">
        <w:rPr>
          <w:rFonts w:ascii="Times New Roman" w:hAnsi="Times New Roman"/>
        </w:rPr>
        <w:t>e</w:t>
      </w:r>
    </w:p>
    <w:p w14:paraId="219A95CD" w14:textId="77777777" w:rsidR="00C6796D" w:rsidRPr="00647D2A" w:rsidRDefault="00997ECC" w:rsidP="00997EC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rate w</w:t>
      </w:r>
      <w:r w:rsidR="005E1137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approved or the Supreme </w:t>
      </w:r>
      <w:r w:rsidRPr="00957DB0">
        <w:rPr>
          <w:rFonts w:ascii="Times New Roman" w:hAnsi="Times New Roman"/>
        </w:rPr>
        <w:t>Court of Ohio</w:t>
      </w:r>
      <w:r>
        <w:rPr>
          <w:rFonts w:cs="Arial"/>
        </w:rPr>
        <w:t>.</w:t>
      </w:r>
    </w:p>
    <w:p w14:paraId="4271AE71" w14:textId="77777777"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14:paraId="1E3DFE25" w14:textId="77777777" w:rsidR="00CA620F" w:rsidRDefault="00CA620F"/>
    <w:sectPr w:rsidR="00CA620F" w:rsidSect="0039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C105" w14:textId="77777777" w:rsidR="00421EB1" w:rsidRDefault="00421EB1">
      <w:r>
        <w:separator/>
      </w:r>
    </w:p>
  </w:endnote>
  <w:endnote w:type="continuationSeparator" w:id="0">
    <w:p w14:paraId="7FCAED06" w14:textId="77777777"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5E79" w14:textId="77777777" w:rsidR="00971211" w:rsidRDefault="00971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9D03" w14:textId="66B5A168" w:rsidR="00730CC7" w:rsidRDefault="00516BF6" w:rsidP="00730CC7">
    <w:pPr>
      <w:pStyle w:val="Footer"/>
      <w:jc w:val="center"/>
      <w:rPr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 xml:space="preserve">under the authority of the Public Utilities Commission of Ohio </w:t>
    </w:r>
    <w:r w:rsidR="00A371CC">
      <w:rPr>
        <w:rFonts w:ascii="Times New Roman" w:hAnsi="Times New Roman"/>
        <w:sz w:val="16"/>
      </w:rPr>
      <w:t>Entry</w:t>
    </w:r>
    <w:r w:rsidR="005E1137" w:rsidRPr="00A371CC">
      <w:rPr>
        <w:rFonts w:ascii="Times New Roman" w:hAnsi="Times New Roman"/>
        <w:sz w:val="16"/>
      </w:rPr>
      <w:t xml:space="preserve"> </w:t>
    </w:r>
    <w:r w:rsidR="00A371CC">
      <w:rPr>
        <w:rFonts w:ascii="Times New Roman" w:hAnsi="Times New Roman"/>
        <w:sz w:val="16"/>
      </w:rPr>
      <w:t xml:space="preserve">dated </w:t>
    </w:r>
    <w:r w:rsidR="00730CC7" w:rsidRPr="00730CC7">
      <w:rPr>
        <w:rFonts w:ascii="Times New Roman" w:hAnsi="Times New Roman"/>
        <w:sz w:val="16"/>
      </w:rPr>
      <w:t xml:space="preserve">December 2, </w:t>
    </w:r>
    <w:proofErr w:type="gramStart"/>
    <w:r w:rsidR="00730CC7" w:rsidRPr="00730CC7">
      <w:rPr>
        <w:rFonts w:ascii="Times New Roman" w:hAnsi="Times New Roman"/>
        <w:sz w:val="16"/>
      </w:rPr>
      <w:t>1993</w:t>
    </w:r>
    <w:proofErr w:type="gramEnd"/>
    <w:r w:rsidR="00730CC7" w:rsidRPr="00730CC7">
      <w:rPr>
        <w:rFonts w:ascii="Times New Roman" w:hAnsi="Times New Roman"/>
        <w:sz w:val="16"/>
      </w:rPr>
      <w:t xml:space="preserve"> in Case Nos. 88-1115-GA-PIP, et al.</w:t>
    </w:r>
  </w:p>
  <w:p w14:paraId="41C9AB54" w14:textId="18E55735" w:rsidR="00516BF6" w:rsidRPr="00806F9F" w:rsidRDefault="00A371CC" w:rsidP="00516BF6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.</w:t>
    </w:r>
  </w:p>
  <w:p w14:paraId="70BE9C04" w14:textId="77777777" w:rsidR="00516BF6" w:rsidRDefault="00516BF6" w:rsidP="00516BF6">
    <w:pPr>
      <w:pStyle w:val="Footer"/>
      <w:rPr>
        <w:rFonts w:ascii="Times New Roman" w:hAnsi="Times New Roman"/>
        <w:sz w:val="16"/>
      </w:rPr>
    </w:pPr>
  </w:p>
  <w:p w14:paraId="5B7431DF" w14:textId="77777777"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 w14:paraId="46E98C3E" w14:textId="77777777">
      <w:tc>
        <w:tcPr>
          <w:tcW w:w="4320" w:type="dxa"/>
        </w:tcPr>
        <w:p w14:paraId="13AA31EC" w14:textId="2A93F6CD" w:rsidR="00516BF6" w:rsidRPr="0009740C" w:rsidRDefault="00307283" w:rsidP="00247A5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730CC7">
            <w:rPr>
              <w:rFonts w:ascii="Times New Roman" w:hAnsi="Times New Roman"/>
              <w:sz w:val="16"/>
            </w:rPr>
            <w:t>May 26, 2022</w:t>
          </w:r>
        </w:p>
      </w:tc>
      <w:tc>
        <w:tcPr>
          <w:tcW w:w="5040" w:type="dxa"/>
        </w:tcPr>
        <w:p w14:paraId="0349F285" w14:textId="53DEA3B4" w:rsidR="00516BF6" w:rsidRPr="0009740C" w:rsidRDefault="00F74FB1" w:rsidP="00165BB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Effective:  </w:t>
          </w:r>
          <w:r w:rsidR="00165BBF">
            <w:rPr>
              <w:rFonts w:ascii="Times New Roman" w:hAnsi="Times New Roman"/>
              <w:sz w:val="16"/>
            </w:rPr>
            <w:t xml:space="preserve">With </w:t>
          </w:r>
          <w:r w:rsidR="001A58E8">
            <w:rPr>
              <w:rFonts w:ascii="Times New Roman" w:hAnsi="Times New Roman"/>
              <w:sz w:val="16"/>
            </w:rPr>
            <w:t>meter readings</w:t>
          </w:r>
          <w:r w:rsidR="00165BBF">
            <w:rPr>
              <w:rFonts w:ascii="Times New Roman" w:hAnsi="Times New Roman"/>
              <w:sz w:val="16"/>
            </w:rPr>
            <w:t xml:space="preserve"> on or after </w:t>
          </w:r>
          <w:r w:rsidR="00730CC7">
            <w:rPr>
              <w:rFonts w:ascii="Times New Roman" w:hAnsi="Times New Roman"/>
              <w:sz w:val="16"/>
            </w:rPr>
            <w:t>May 31, 2022</w:t>
          </w:r>
        </w:p>
      </w:tc>
    </w:tr>
  </w:tbl>
  <w:p w14:paraId="08B5FBA6" w14:textId="77777777"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14:paraId="4883C09B" w14:textId="77777777"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14:paraId="0180E815" w14:textId="77777777" w:rsidR="00516BF6" w:rsidRPr="0009740C" w:rsidRDefault="005C0EBD" w:rsidP="00516BF6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 xml:space="preserve">Vincent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516BF6" w:rsidRPr="0009740C">
      <w:rPr>
        <w:rFonts w:ascii="Times New Roman" w:hAnsi="Times New Roman"/>
        <w:sz w:val="16"/>
      </w:rPr>
      <w:t>, President</w:t>
    </w:r>
  </w:p>
  <w:p w14:paraId="49542513" w14:textId="77777777" w:rsidR="00C6796D" w:rsidRPr="00516BF6" w:rsidRDefault="00C6796D" w:rsidP="00516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1291" w14:textId="77777777" w:rsidR="00971211" w:rsidRDefault="0097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83CB" w14:textId="77777777" w:rsidR="00421EB1" w:rsidRDefault="00421EB1">
      <w:r>
        <w:separator/>
      </w:r>
    </w:p>
  </w:footnote>
  <w:footnote w:type="continuationSeparator" w:id="0">
    <w:p w14:paraId="01763408" w14:textId="77777777"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496" w14:textId="77777777" w:rsidR="00971211" w:rsidRDefault="00971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731A" w14:textId="77777777"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14:paraId="309D72BB" w14:textId="5116DF06"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477C0">
      <w:rPr>
        <w:rFonts w:ascii="Times New Roman" w:hAnsi="Times New Roman"/>
        <w:b/>
        <w:sz w:val="22"/>
        <w:szCs w:val="22"/>
      </w:rPr>
      <w:t>Fourteenth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68</w:t>
    </w:r>
  </w:p>
  <w:p w14:paraId="234731F3" w14:textId="77777777"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14:paraId="7D53EBB9" w14:textId="7AB89E54" w:rsidR="00C6796D" w:rsidRPr="00516BF6" w:rsidRDefault="00247A50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C6796D" w:rsidRPr="00516BF6">
      <w:rPr>
        <w:rFonts w:ascii="Times New Roman" w:hAnsi="Times New Roman"/>
        <w:b/>
        <w:sz w:val="22"/>
        <w:szCs w:val="22"/>
      </w:rPr>
      <w:t>COLUMBIA GAS OF OHIO, INC.</w:t>
    </w:r>
    <w:r w:rsidR="00C6796D" w:rsidRPr="00516BF6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 xml:space="preserve">  </w:t>
    </w:r>
    <w:r w:rsidR="00F477C0">
      <w:rPr>
        <w:rFonts w:ascii="Times New Roman" w:hAnsi="Times New Roman"/>
        <w:b/>
        <w:sz w:val="22"/>
        <w:szCs w:val="22"/>
      </w:rPr>
      <w:t>Thirteenth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="008529BA">
      <w:rPr>
        <w:rFonts w:ascii="Times New Roman" w:hAnsi="Times New Roman"/>
        <w:b/>
        <w:sz w:val="22"/>
        <w:szCs w:val="22"/>
      </w:rPr>
      <w:t xml:space="preserve">Sheet </w:t>
    </w:r>
    <w:r w:rsidR="00C6796D" w:rsidRPr="00516BF6">
      <w:rPr>
        <w:rFonts w:ascii="Times New Roman" w:hAnsi="Times New Roman"/>
        <w:b/>
        <w:sz w:val="22"/>
        <w:szCs w:val="22"/>
      </w:rPr>
      <w:t>No.</w:t>
    </w:r>
    <w:r w:rsidR="008529BA">
      <w:rPr>
        <w:rFonts w:ascii="Times New Roman" w:hAnsi="Times New Roman"/>
        <w:b/>
        <w:sz w:val="22"/>
        <w:szCs w:val="22"/>
      </w:rPr>
      <w:t xml:space="preserve"> 68</w:t>
    </w:r>
    <w:r w:rsidR="000A28DB">
      <w:rPr>
        <w:rFonts w:ascii="Times New Roman" w:hAnsi="Times New Roman"/>
        <w:b/>
        <w:sz w:val="22"/>
        <w:szCs w:val="22"/>
      </w:rPr>
      <w:t xml:space="preserve"> </w:t>
    </w:r>
    <w:r w:rsidR="00C6796D" w:rsidRPr="00516BF6">
      <w:rPr>
        <w:rFonts w:ascii="Times New Roman" w:hAnsi="Times New Roman"/>
        <w:b/>
        <w:sz w:val="22"/>
        <w:szCs w:val="22"/>
      </w:rPr>
      <w:t xml:space="preserve"> </w:t>
    </w:r>
  </w:p>
  <w:p w14:paraId="17871E1B" w14:textId="77777777"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14:paraId="359ABC10" w14:textId="77777777"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14:paraId="0C2D8BE1" w14:textId="77777777"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14:paraId="4A5BF6F4" w14:textId="77777777" w:rsidR="00C6796D" w:rsidRPr="000F5DBC" w:rsidRDefault="00C6796D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1BF" w14:textId="77777777" w:rsidR="00971211" w:rsidRDefault="00971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F"/>
    <w:rsid w:val="000A28DB"/>
    <w:rsid w:val="000F5DBC"/>
    <w:rsid w:val="00137FA5"/>
    <w:rsid w:val="001445FD"/>
    <w:rsid w:val="00146E5F"/>
    <w:rsid w:val="00165BBF"/>
    <w:rsid w:val="001A58E8"/>
    <w:rsid w:val="001E3843"/>
    <w:rsid w:val="00247A50"/>
    <w:rsid w:val="002C1CD1"/>
    <w:rsid w:val="002D6F90"/>
    <w:rsid w:val="002E682E"/>
    <w:rsid w:val="00307283"/>
    <w:rsid w:val="00322343"/>
    <w:rsid w:val="00324D8C"/>
    <w:rsid w:val="00334000"/>
    <w:rsid w:val="00376153"/>
    <w:rsid w:val="0039446A"/>
    <w:rsid w:val="003A1DD6"/>
    <w:rsid w:val="003D69DD"/>
    <w:rsid w:val="003F54F9"/>
    <w:rsid w:val="00421EB1"/>
    <w:rsid w:val="0045368F"/>
    <w:rsid w:val="00496ABA"/>
    <w:rsid w:val="005127B5"/>
    <w:rsid w:val="00516BF6"/>
    <w:rsid w:val="00523328"/>
    <w:rsid w:val="005365FD"/>
    <w:rsid w:val="00562B47"/>
    <w:rsid w:val="0059424B"/>
    <w:rsid w:val="005A7FBF"/>
    <w:rsid w:val="005C0EBD"/>
    <w:rsid w:val="005E1137"/>
    <w:rsid w:val="00675472"/>
    <w:rsid w:val="006B4E4A"/>
    <w:rsid w:val="00711B63"/>
    <w:rsid w:val="00713C43"/>
    <w:rsid w:val="00730CC7"/>
    <w:rsid w:val="007413D5"/>
    <w:rsid w:val="00793B1E"/>
    <w:rsid w:val="007A1007"/>
    <w:rsid w:val="00806F9F"/>
    <w:rsid w:val="008529BA"/>
    <w:rsid w:val="008A132D"/>
    <w:rsid w:val="009006D5"/>
    <w:rsid w:val="00931133"/>
    <w:rsid w:val="009478A0"/>
    <w:rsid w:val="00957DB0"/>
    <w:rsid w:val="00971211"/>
    <w:rsid w:val="00997ECC"/>
    <w:rsid w:val="009A5299"/>
    <w:rsid w:val="00A371CC"/>
    <w:rsid w:val="00A74D5E"/>
    <w:rsid w:val="00AA18E3"/>
    <w:rsid w:val="00AE1C1B"/>
    <w:rsid w:val="00B150BE"/>
    <w:rsid w:val="00B25331"/>
    <w:rsid w:val="00B420B3"/>
    <w:rsid w:val="00B55526"/>
    <w:rsid w:val="00B60551"/>
    <w:rsid w:val="00B847DF"/>
    <w:rsid w:val="00B91626"/>
    <w:rsid w:val="00BD4236"/>
    <w:rsid w:val="00C071ED"/>
    <w:rsid w:val="00C6604F"/>
    <w:rsid w:val="00C6796D"/>
    <w:rsid w:val="00CA620F"/>
    <w:rsid w:val="00D141E2"/>
    <w:rsid w:val="00D33B25"/>
    <w:rsid w:val="00D53BE6"/>
    <w:rsid w:val="00DD1C91"/>
    <w:rsid w:val="00E4114C"/>
    <w:rsid w:val="00E56A5D"/>
    <w:rsid w:val="00EB4C09"/>
    <w:rsid w:val="00EB75FD"/>
    <w:rsid w:val="00EF4D76"/>
    <w:rsid w:val="00F477C0"/>
    <w:rsid w:val="00F74185"/>
    <w:rsid w:val="00F74FB1"/>
    <w:rsid w:val="00FC5919"/>
    <w:rsid w:val="00FC686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1137"/>
    <o:shapelayout v:ext="edit">
      <o:idmap v:ext="edit" data="1"/>
    </o:shapelayout>
  </w:shapeDefaults>
  <w:decimalSymbol w:val="."/>
  <w:listSeparator w:val=","/>
  <w14:docId w14:val="69E7C952"/>
  <w15:docId w15:val="{168C03CE-771D-4456-B5C2-96A0D1FA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Siegle \ John \ W</cp:lastModifiedBy>
  <cp:revision>5</cp:revision>
  <cp:lastPrinted>2013-04-10T18:40:00Z</cp:lastPrinted>
  <dcterms:created xsi:type="dcterms:W3CDTF">2022-04-08T12:10:00Z</dcterms:created>
  <dcterms:modified xsi:type="dcterms:W3CDTF">2022-05-26T17:32:00Z</dcterms:modified>
</cp:coreProperties>
</file>