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A9" w:rsidRPr="004B123C" w:rsidRDefault="00DD76A9" w:rsidP="00DD76A9">
      <w:pPr>
        <w:spacing w:after="0" w:line="240" w:lineRule="auto"/>
        <w:jc w:val="center"/>
        <w:rPr>
          <w:rFonts w:ascii="Times New Roman" w:eastAsia="Times New Roman" w:hAnsi="Times New Roman" w:cs="Times New Roman"/>
          <w:b/>
          <w:sz w:val="26"/>
          <w:szCs w:val="26"/>
        </w:rPr>
      </w:pPr>
      <w:r w:rsidRPr="004B123C">
        <w:rPr>
          <w:rFonts w:ascii="Times New Roman" w:eastAsia="Times New Roman" w:hAnsi="Times New Roman" w:cs="Times New Roman"/>
          <w:b/>
          <w:sz w:val="26"/>
          <w:szCs w:val="26"/>
        </w:rPr>
        <w:t>BEFORE</w:t>
      </w:r>
    </w:p>
    <w:p w:rsidR="00DD76A9" w:rsidRPr="004B123C" w:rsidRDefault="00DD76A9" w:rsidP="00DD76A9">
      <w:pPr>
        <w:spacing w:after="0" w:line="240" w:lineRule="auto"/>
        <w:jc w:val="center"/>
        <w:rPr>
          <w:rFonts w:ascii="Times New Roman" w:eastAsia="Times New Roman" w:hAnsi="Times New Roman" w:cs="Times New Roman"/>
          <w:sz w:val="26"/>
          <w:szCs w:val="26"/>
        </w:rPr>
      </w:pPr>
      <w:r w:rsidRPr="004B123C">
        <w:rPr>
          <w:rFonts w:ascii="Times New Roman" w:eastAsia="Times New Roman" w:hAnsi="Times New Roman" w:cs="Times New Roman"/>
          <w:b/>
          <w:sz w:val="26"/>
          <w:szCs w:val="26"/>
        </w:rPr>
        <w:t>THE PUBLIC UTILITIES COMMISSION OF OHIO</w:t>
      </w:r>
    </w:p>
    <w:p w:rsidR="00DD76A9" w:rsidRPr="004B123C" w:rsidRDefault="00DD76A9" w:rsidP="00DD76A9">
      <w:pPr>
        <w:spacing w:after="0" w:line="204" w:lineRule="auto"/>
        <w:jc w:val="both"/>
        <w:rPr>
          <w:rFonts w:ascii="Times New Roman" w:eastAsia="Times New Roman" w:hAnsi="Times New Roman" w:cs="Times New Roman"/>
          <w:sz w:val="26"/>
          <w:szCs w:val="26"/>
        </w:rPr>
      </w:pPr>
    </w:p>
    <w:p w:rsidR="00DD76A9" w:rsidRDefault="00DD76A9" w:rsidP="00DD76A9">
      <w:pPr>
        <w:spacing w:after="0" w:line="204" w:lineRule="auto"/>
        <w:jc w:val="both"/>
        <w:rPr>
          <w:rFonts w:ascii="Times New Roman" w:eastAsia="Times New Roman" w:hAnsi="Times New Roman" w:cs="Times New Roman"/>
          <w:sz w:val="26"/>
          <w:szCs w:val="26"/>
        </w:rPr>
      </w:pP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3192"/>
      </w:tblGrid>
      <w:tr w:rsidR="00DD76A9" w:rsidTr="00DD76A9">
        <w:tc>
          <w:tcPr>
            <w:tcW w:w="4698" w:type="dxa"/>
          </w:tcPr>
          <w:p w:rsidR="00DD76A9" w:rsidRDefault="00DD76A9" w:rsidP="00DD76A9">
            <w:pPr>
              <w:spacing w:line="204" w:lineRule="auto"/>
              <w:jc w:val="both"/>
              <w:rPr>
                <w:rFonts w:ascii="Times New Roman" w:eastAsia="Times New Roman" w:hAnsi="Times New Roman" w:cs="Times New Roman"/>
                <w:sz w:val="26"/>
                <w:szCs w:val="26"/>
              </w:rPr>
            </w:pPr>
            <w:r w:rsidRPr="004B123C">
              <w:rPr>
                <w:rFonts w:ascii="Times New Roman" w:eastAsia="Times New Roman" w:hAnsi="Times New Roman" w:cs="Times New Roman"/>
                <w:sz w:val="26"/>
                <w:szCs w:val="26"/>
              </w:rPr>
              <w:t>In the Matter of the Application of Suburban Natural Gas Company for Approval of an Infrastructure Replacement Rider and</w:t>
            </w:r>
            <w:r>
              <w:rPr>
                <w:rFonts w:ascii="Times New Roman" w:eastAsia="Times New Roman" w:hAnsi="Times New Roman" w:cs="Times New Roman"/>
                <w:sz w:val="26"/>
                <w:szCs w:val="26"/>
              </w:rPr>
              <w:t xml:space="preserve"> </w:t>
            </w:r>
            <w:r w:rsidRPr="004B123C">
              <w:rPr>
                <w:rFonts w:ascii="Times New Roman" w:eastAsia="Times New Roman" w:hAnsi="Times New Roman" w:cs="Times New Roman"/>
                <w:sz w:val="26"/>
                <w:szCs w:val="26"/>
              </w:rPr>
              <w:t>Related Matters</w:t>
            </w:r>
            <w:r w:rsidRPr="004B123C">
              <w:rPr>
                <w:rFonts w:ascii="Times New Roman" w:eastAsia="Times New Roman" w:hAnsi="Times New Roman" w:cs="Times New Roman"/>
                <w:sz w:val="26"/>
                <w:szCs w:val="26"/>
              </w:rPr>
              <w:tab/>
            </w:r>
          </w:p>
        </w:tc>
        <w:tc>
          <w:tcPr>
            <w:tcW w:w="450" w:type="dxa"/>
          </w:tcPr>
          <w:p w:rsidR="00DD76A9" w:rsidRDefault="00DD76A9" w:rsidP="00DD76A9">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DD76A9">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DD76A9">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DD76A9">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DD76A9">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DD76A9">
            <w:pPr>
              <w:spacing w:line="204" w:lineRule="auto"/>
              <w:jc w:val="both"/>
              <w:rPr>
                <w:rFonts w:ascii="Times New Roman" w:eastAsia="Times New Roman" w:hAnsi="Times New Roman" w:cs="Times New Roman"/>
                <w:sz w:val="26"/>
                <w:szCs w:val="26"/>
              </w:rPr>
            </w:pPr>
          </w:p>
        </w:tc>
        <w:tc>
          <w:tcPr>
            <w:tcW w:w="3192" w:type="dxa"/>
          </w:tcPr>
          <w:p w:rsidR="00DD76A9" w:rsidRDefault="00DD76A9" w:rsidP="00DD76A9">
            <w:pPr>
              <w:spacing w:line="204" w:lineRule="auto"/>
              <w:jc w:val="both"/>
              <w:rPr>
                <w:rFonts w:ascii="Times New Roman" w:eastAsia="Times New Roman" w:hAnsi="Times New Roman" w:cs="Times New Roman"/>
                <w:sz w:val="26"/>
                <w:szCs w:val="26"/>
              </w:rPr>
            </w:pPr>
          </w:p>
          <w:p w:rsidR="00DD76A9" w:rsidRDefault="00DD76A9" w:rsidP="00DD76A9">
            <w:pPr>
              <w:spacing w:line="204" w:lineRule="auto"/>
              <w:jc w:val="both"/>
              <w:rPr>
                <w:rFonts w:ascii="Times New Roman" w:eastAsia="Times New Roman" w:hAnsi="Times New Roman" w:cs="Times New Roman"/>
                <w:sz w:val="26"/>
                <w:szCs w:val="26"/>
              </w:rPr>
            </w:pPr>
            <w:r w:rsidRPr="004B123C">
              <w:rPr>
                <w:rFonts w:ascii="Times New Roman" w:eastAsia="Times New Roman" w:hAnsi="Times New Roman" w:cs="Times New Roman"/>
                <w:sz w:val="26"/>
                <w:szCs w:val="26"/>
              </w:rPr>
              <w:t>Case No. 12-1698-GA-</w:t>
            </w:r>
            <w:r>
              <w:rPr>
                <w:rFonts w:ascii="Times New Roman" w:eastAsia="Times New Roman" w:hAnsi="Times New Roman" w:cs="Times New Roman"/>
                <w:sz w:val="26"/>
                <w:szCs w:val="26"/>
              </w:rPr>
              <w:t>RDR</w:t>
            </w:r>
          </w:p>
        </w:tc>
      </w:tr>
    </w:tbl>
    <w:p w:rsidR="00DD76A9" w:rsidRPr="004B123C" w:rsidRDefault="00DD76A9" w:rsidP="00DD76A9">
      <w:pPr>
        <w:spacing w:line="240" w:lineRule="auto"/>
        <w:jc w:val="center"/>
        <w:rPr>
          <w:rFonts w:ascii="Times New Roman" w:hAnsi="Times New Roman" w:cs="Times New Roman"/>
          <w:sz w:val="26"/>
          <w:szCs w:val="26"/>
        </w:rPr>
      </w:pPr>
    </w:p>
    <w:p w:rsidR="00DD76A9" w:rsidRPr="004B123C" w:rsidRDefault="00DD76A9" w:rsidP="00DD76A9">
      <w:pPr>
        <w:pBdr>
          <w:top w:val="single" w:sz="4" w:space="1" w:color="auto"/>
        </w:pBdr>
        <w:spacing w:line="240" w:lineRule="auto"/>
        <w:contextualSpacing/>
        <w:jc w:val="center"/>
        <w:rPr>
          <w:rFonts w:ascii="Times New Roman" w:hAnsi="Times New Roman" w:cs="Times New Roman"/>
          <w:b/>
          <w:sz w:val="26"/>
          <w:szCs w:val="26"/>
        </w:rPr>
      </w:pPr>
    </w:p>
    <w:p w:rsidR="00DD76A9" w:rsidRPr="004B123C" w:rsidRDefault="00DD76A9" w:rsidP="00DD76A9">
      <w:pPr>
        <w:spacing w:line="240" w:lineRule="auto"/>
        <w:contextualSpacing/>
        <w:jc w:val="center"/>
        <w:rPr>
          <w:rFonts w:ascii="Times New Roman" w:hAnsi="Times New Roman" w:cs="Times New Roman"/>
          <w:b/>
          <w:sz w:val="26"/>
          <w:szCs w:val="26"/>
        </w:rPr>
      </w:pPr>
      <w:r w:rsidRPr="004B123C">
        <w:rPr>
          <w:rFonts w:ascii="Times New Roman" w:hAnsi="Times New Roman" w:cs="Times New Roman"/>
          <w:b/>
          <w:sz w:val="26"/>
          <w:szCs w:val="26"/>
        </w:rPr>
        <w:t>COMMENTS</w:t>
      </w:r>
      <w:r>
        <w:rPr>
          <w:rFonts w:ascii="Times New Roman" w:hAnsi="Times New Roman" w:cs="Times New Roman"/>
          <w:b/>
          <w:sz w:val="26"/>
          <w:szCs w:val="26"/>
        </w:rPr>
        <w:t xml:space="preserve"> </w:t>
      </w:r>
      <w:r w:rsidRPr="004B123C">
        <w:rPr>
          <w:rFonts w:ascii="Times New Roman" w:hAnsi="Times New Roman" w:cs="Times New Roman"/>
          <w:b/>
          <w:sz w:val="26"/>
          <w:szCs w:val="26"/>
        </w:rPr>
        <w:t>AND</w:t>
      </w:r>
      <w:r>
        <w:rPr>
          <w:rFonts w:ascii="Times New Roman" w:hAnsi="Times New Roman" w:cs="Times New Roman"/>
          <w:b/>
          <w:sz w:val="26"/>
          <w:szCs w:val="26"/>
        </w:rPr>
        <w:t xml:space="preserve"> </w:t>
      </w:r>
      <w:r w:rsidRPr="004B123C">
        <w:rPr>
          <w:rFonts w:ascii="Times New Roman" w:hAnsi="Times New Roman" w:cs="Times New Roman"/>
          <w:b/>
          <w:sz w:val="26"/>
          <w:szCs w:val="26"/>
        </w:rPr>
        <w:t>RECOMMENDATIONS</w:t>
      </w:r>
    </w:p>
    <w:p w:rsidR="00DD76A9" w:rsidRPr="004B123C" w:rsidRDefault="00DD76A9" w:rsidP="00DD76A9">
      <w:pPr>
        <w:spacing w:line="240" w:lineRule="auto"/>
        <w:contextualSpacing/>
        <w:jc w:val="center"/>
        <w:rPr>
          <w:rFonts w:ascii="Times New Roman" w:hAnsi="Times New Roman" w:cs="Times New Roman"/>
          <w:sz w:val="26"/>
          <w:szCs w:val="26"/>
        </w:rPr>
      </w:pPr>
      <w:r w:rsidRPr="004B123C">
        <w:rPr>
          <w:rFonts w:ascii="Times New Roman" w:hAnsi="Times New Roman" w:cs="Times New Roman"/>
          <w:sz w:val="26"/>
          <w:szCs w:val="26"/>
        </w:rPr>
        <w:t xml:space="preserve">SUBMITTED ON BEHALF OF THE STAFF OF </w:t>
      </w:r>
    </w:p>
    <w:p w:rsidR="00DD76A9" w:rsidRPr="004B123C" w:rsidRDefault="00DD76A9" w:rsidP="00DD76A9">
      <w:pPr>
        <w:spacing w:line="240" w:lineRule="auto"/>
        <w:contextualSpacing/>
        <w:jc w:val="center"/>
        <w:rPr>
          <w:rFonts w:ascii="Times New Roman" w:hAnsi="Times New Roman" w:cs="Times New Roman"/>
          <w:sz w:val="26"/>
          <w:szCs w:val="26"/>
        </w:rPr>
      </w:pPr>
      <w:r w:rsidRPr="004B123C">
        <w:rPr>
          <w:rFonts w:ascii="Times New Roman" w:hAnsi="Times New Roman" w:cs="Times New Roman"/>
          <w:sz w:val="26"/>
          <w:szCs w:val="26"/>
        </w:rPr>
        <w:t>THE PUBLIC UTILITIES COMMISSION OF OHIO</w:t>
      </w:r>
    </w:p>
    <w:p w:rsidR="00DD76A9" w:rsidRPr="004B123C" w:rsidRDefault="00DD76A9" w:rsidP="00DD76A9">
      <w:pPr>
        <w:pBdr>
          <w:bottom w:val="single" w:sz="4" w:space="1" w:color="auto"/>
        </w:pBdr>
        <w:spacing w:line="240" w:lineRule="auto"/>
        <w:contextualSpacing/>
        <w:jc w:val="center"/>
        <w:rPr>
          <w:rFonts w:ascii="Times New Roman" w:hAnsi="Times New Roman" w:cs="Times New Roman"/>
          <w:sz w:val="26"/>
          <w:szCs w:val="26"/>
        </w:rPr>
      </w:pPr>
    </w:p>
    <w:p w:rsidR="00DD76A9" w:rsidRPr="004B123C" w:rsidRDefault="00DD76A9" w:rsidP="00DD76A9">
      <w:pPr>
        <w:spacing w:line="240" w:lineRule="auto"/>
        <w:jc w:val="center"/>
        <w:rPr>
          <w:rFonts w:ascii="Times New Roman" w:hAnsi="Times New Roman" w:cs="Times New Roman"/>
          <w:sz w:val="26"/>
          <w:szCs w:val="26"/>
        </w:rPr>
      </w:pPr>
    </w:p>
    <w:p w:rsidR="004B123C" w:rsidRPr="004B123C" w:rsidRDefault="004B123C" w:rsidP="004B123C">
      <w:pPr>
        <w:pStyle w:val="PlainText"/>
        <w:jc w:val="center"/>
        <w:outlineLvl w:val="0"/>
        <w:rPr>
          <w:rFonts w:ascii="Times New Roman" w:hAnsi="Times New Roman"/>
          <w:sz w:val="26"/>
          <w:szCs w:val="26"/>
        </w:rPr>
      </w:pPr>
    </w:p>
    <w:p w:rsidR="004B123C" w:rsidRDefault="004B123C" w:rsidP="004B123C">
      <w:pPr>
        <w:pStyle w:val="Title"/>
        <w:tabs>
          <w:tab w:val="left" w:pos="504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Ohio Attorney General</w:t>
      </w:r>
    </w:p>
    <w:p w:rsidR="004B123C" w:rsidRDefault="004B123C" w:rsidP="004B123C">
      <w:pPr>
        <w:pStyle w:val="Title"/>
        <w:tabs>
          <w:tab w:val="left" w:pos="5040"/>
        </w:tabs>
        <w:jc w:val="left"/>
        <w:rPr>
          <w:rFonts w:ascii="Times New Roman" w:hAnsi="Times New Roman"/>
          <w:sz w:val="26"/>
          <w:szCs w:val="26"/>
        </w:rPr>
      </w:pP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Section Chief</w:t>
      </w:r>
    </w:p>
    <w:p w:rsidR="004B123C" w:rsidRDefault="004B123C" w:rsidP="004B123C">
      <w:pPr>
        <w:pStyle w:val="Title"/>
        <w:tabs>
          <w:tab w:val="left" w:pos="5040"/>
        </w:tabs>
        <w:jc w:val="left"/>
        <w:rPr>
          <w:rFonts w:ascii="Times New Roman" w:hAnsi="Times New Roman"/>
          <w:sz w:val="26"/>
          <w:szCs w:val="26"/>
        </w:rPr>
      </w:pP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b/>
          <w:sz w:val="26"/>
          <w:szCs w:val="26"/>
        </w:rPr>
        <w:tab/>
        <w:t>Thomas G. Lindgren</w:t>
      </w:r>
      <w:r>
        <w:rPr>
          <w:rFonts w:ascii="Times New Roman" w:hAnsi="Times New Roman"/>
          <w:b/>
          <w:sz w:val="26"/>
          <w:szCs w:val="26"/>
        </w:rPr>
        <w:br/>
      </w:r>
      <w:r>
        <w:rPr>
          <w:rFonts w:ascii="Times New Roman" w:hAnsi="Times New Roman"/>
          <w:b/>
          <w:sz w:val="26"/>
          <w:szCs w:val="26"/>
        </w:rPr>
        <w:tab/>
      </w:r>
      <w:r>
        <w:rPr>
          <w:rFonts w:ascii="Times New Roman" w:hAnsi="Times New Roman"/>
          <w:sz w:val="26"/>
          <w:szCs w:val="26"/>
        </w:rPr>
        <w:t>Assistant Attorney General</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Public Utilities Section</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Columbus, OH  43215-3793</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614.466.4397 (telephone)</w:t>
      </w:r>
    </w:p>
    <w:p w:rsidR="004B123C" w:rsidRDefault="004B123C" w:rsidP="004B123C">
      <w:pPr>
        <w:pStyle w:val="Title"/>
        <w:tabs>
          <w:tab w:val="left" w:pos="5040"/>
        </w:tabs>
        <w:jc w:val="left"/>
        <w:rPr>
          <w:rFonts w:ascii="Times New Roman" w:hAnsi="Times New Roman"/>
          <w:sz w:val="26"/>
          <w:szCs w:val="26"/>
        </w:rPr>
      </w:pPr>
      <w:r>
        <w:rPr>
          <w:rFonts w:ascii="Times New Roman" w:hAnsi="Times New Roman"/>
          <w:sz w:val="26"/>
          <w:szCs w:val="26"/>
        </w:rPr>
        <w:tab/>
        <w:t>614.644.8764 (fax)</w:t>
      </w:r>
    </w:p>
    <w:p w:rsidR="004B123C" w:rsidRDefault="004B123C" w:rsidP="004B123C">
      <w:pPr>
        <w:pStyle w:val="Title"/>
        <w:tabs>
          <w:tab w:val="left" w:pos="5040"/>
        </w:tabs>
        <w:jc w:val="left"/>
      </w:pPr>
      <w:r>
        <w:rPr>
          <w:rFonts w:ascii="Times New Roman" w:hAnsi="Times New Roman"/>
          <w:sz w:val="26"/>
          <w:szCs w:val="26"/>
        </w:rPr>
        <w:tab/>
      </w:r>
      <w:hyperlink r:id="rId8" w:history="1">
        <w:r w:rsidRPr="00741FB4">
          <w:rPr>
            <w:rStyle w:val="Hyperlink"/>
            <w:rFonts w:ascii="Times New Roman" w:hAnsi="Times New Roman"/>
            <w:sz w:val="26"/>
            <w:szCs w:val="26"/>
          </w:rPr>
          <w:t>thomas.lindgren@puc.state.oh.us</w:t>
        </w:r>
      </w:hyperlink>
    </w:p>
    <w:p w:rsidR="004B123C" w:rsidRDefault="004B123C" w:rsidP="004B123C">
      <w:pPr>
        <w:pStyle w:val="Title"/>
        <w:tabs>
          <w:tab w:val="left" w:pos="5040"/>
        </w:tabs>
        <w:jc w:val="left"/>
        <w:rPr>
          <w:b/>
          <w:sz w:val="26"/>
          <w:szCs w:val="26"/>
        </w:rPr>
        <w:sectPr w:rsidR="004B123C" w:rsidSect="008F0166">
          <w:footerReference w:type="default" r:id="rId9"/>
          <w:pgSz w:w="12240" w:h="15840" w:code="1"/>
          <w:pgMar w:top="1440" w:right="1440" w:bottom="1440" w:left="1440" w:header="720" w:footer="720" w:gutter="0"/>
          <w:pgNumType w:fmt="lowerRoman" w:start="1"/>
          <w:cols w:space="720"/>
          <w:titlePg/>
          <w:docGrid w:linePitch="360"/>
        </w:sectPr>
      </w:pPr>
      <w:r>
        <w:tab/>
      </w:r>
    </w:p>
    <w:p w:rsidR="004B123C" w:rsidRDefault="004B123C" w:rsidP="001A78A9">
      <w:pPr>
        <w:spacing w:after="0" w:line="240" w:lineRule="auto"/>
        <w:jc w:val="center"/>
        <w:rPr>
          <w:rFonts w:ascii="Times New Roman" w:eastAsia="Times New Roman" w:hAnsi="Times New Roman" w:cs="Times New Roman"/>
          <w:b/>
          <w:sz w:val="26"/>
          <w:szCs w:val="26"/>
        </w:rPr>
      </w:pPr>
    </w:p>
    <w:p w:rsidR="001A78A9" w:rsidRPr="004B123C" w:rsidRDefault="001A78A9" w:rsidP="001A78A9">
      <w:pPr>
        <w:spacing w:after="0" w:line="240" w:lineRule="auto"/>
        <w:jc w:val="center"/>
        <w:rPr>
          <w:rFonts w:ascii="Times New Roman" w:eastAsia="Times New Roman" w:hAnsi="Times New Roman" w:cs="Times New Roman"/>
          <w:b/>
          <w:sz w:val="26"/>
          <w:szCs w:val="26"/>
        </w:rPr>
      </w:pPr>
      <w:r w:rsidRPr="004B123C">
        <w:rPr>
          <w:rFonts w:ascii="Times New Roman" w:eastAsia="Times New Roman" w:hAnsi="Times New Roman" w:cs="Times New Roman"/>
          <w:b/>
          <w:sz w:val="26"/>
          <w:szCs w:val="26"/>
        </w:rPr>
        <w:t>BEFORE</w:t>
      </w:r>
    </w:p>
    <w:p w:rsidR="001A78A9" w:rsidRPr="004B123C" w:rsidRDefault="001A78A9" w:rsidP="001A78A9">
      <w:pPr>
        <w:spacing w:after="0" w:line="240" w:lineRule="auto"/>
        <w:jc w:val="center"/>
        <w:rPr>
          <w:rFonts w:ascii="Times New Roman" w:eastAsia="Times New Roman" w:hAnsi="Times New Roman" w:cs="Times New Roman"/>
          <w:sz w:val="26"/>
          <w:szCs w:val="26"/>
        </w:rPr>
      </w:pPr>
      <w:r w:rsidRPr="004B123C">
        <w:rPr>
          <w:rFonts w:ascii="Times New Roman" w:eastAsia="Times New Roman" w:hAnsi="Times New Roman" w:cs="Times New Roman"/>
          <w:b/>
          <w:sz w:val="26"/>
          <w:szCs w:val="26"/>
        </w:rPr>
        <w:t>THE PUBLIC UTILITIES COMMISSION OF OHIO</w:t>
      </w:r>
    </w:p>
    <w:p w:rsidR="001A78A9" w:rsidRPr="004B123C" w:rsidRDefault="001A78A9" w:rsidP="001A78A9">
      <w:pPr>
        <w:spacing w:after="0" w:line="204" w:lineRule="auto"/>
        <w:jc w:val="both"/>
        <w:rPr>
          <w:rFonts w:ascii="Times New Roman" w:eastAsia="Times New Roman" w:hAnsi="Times New Roman" w:cs="Times New Roman"/>
          <w:sz w:val="26"/>
          <w:szCs w:val="26"/>
        </w:rPr>
      </w:pPr>
    </w:p>
    <w:p w:rsidR="00C2608E" w:rsidRPr="004B123C" w:rsidRDefault="00C2608E" w:rsidP="001A78A9">
      <w:pPr>
        <w:spacing w:after="0" w:line="204" w:lineRule="auto"/>
        <w:jc w:val="both"/>
        <w:rPr>
          <w:rFonts w:ascii="Times New Roman" w:eastAsia="Times New Roman" w:hAnsi="Times New Roman" w:cs="Times New Roman"/>
          <w:sz w:val="26"/>
          <w:szCs w:val="26"/>
        </w:rPr>
      </w:pP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3192"/>
      </w:tblGrid>
      <w:tr w:rsidR="00DD76A9" w:rsidTr="008F0166">
        <w:tc>
          <w:tcPr>
            <w:tcW w:w="4698" w:type="dxa"/>
          </w:tcPr>
          <w:p w:rsidR="00DD76A9" w:rsidRDefault="00DD76A9" w:rsidP="008F0166">
            <w:pPr>
              <w:spacing w:line="204" w:lineRule="auto"/>
              <w:jc w:val="both"/>
              <w:rPr>
                <w:rFonts w:ascii="Times New Roman" w:eastAsia="Times New Roman" w:hAnsi="Times New Roman" w:cs="Times New Roman"/>
                <w:sz w:val="26"/>
                <w:szCs w:val="26"/>
              </w:rPr>
            </w:pPr>
            <w:r w:rsidRPr="004B123C">
              <w:rPr>
                <w:rFonts w:ascii="Times New Roman" w:eastAsia="Times New Roman" w:hAnsi="Times New Roman" w:cs="Times New Roman"/>
                <w:sz w:val="26"/>
                <w:szCs w:val="26"/>
              </w:rPr>
              <w:t>In the Matter of the Application of Suburban Natural Gas Company for Approval of an Infrastructure Replacement Rider and</w:t>
            </w:r>
            <w:r>
              <w:rPr>
                <w:rFonts w:ascii="Times New Roman" w:eastAsia="Times New Roman" w:hAnsi="Times New Roman" w:cs="Times New Roman"/>
                <w:sz w:val="26"/>
                <w:szCs w:val="26"/>
              </w:rPr>
              <w:t xml:space="preserve"> </w:t>
            </w:r>
            <w:r w:rsidRPr="004B123C">
              <w:rPr>
                <w:rFonts w:ascii="Times New Roman" w:eastAsia="Times New Roman" w:hAnsi="Times New Roman" w:cs="Times New Roman"/>
                <w:sz w:val="26"/>
                <w:szCs w:val="26"/>
              </w:rPr>
              <w:t>Related Matters</w:t>
            </w:r>
            <w:r w:rsidRPr="004B123C">
              <w:rPr>
                <w:rFonts w:ascii="Times New Roman" w:eastAsia="Times New Roman" w:hAnsi="Times New Roman" w:cs="Times New Roman"/>
                <w:sz w:val="26"/>
                <w:szCs w:val="26"/>
              </w:rPr>
              <w:tab/>
            </w:r>
          </w:p>
        </w:tc>
        <w:tc>
          <w:tcPr>
            <w:tcW w:w="450" w:type="dxa"/>
          </w:tcPr>
          <w:p w:rsidR="00DD76A9" w:rsidRDefault="00DD76A9" w:rsidP="008F0166">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8F0166">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8F0166">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8F0166">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8F0166">
            <w:pPr>
              <w:spacing w:line="20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DD76A9" w:rsidRDefault="00DD76A9" w:rsidP="008F0166">
            <w:pPr>
              <w:spacing w:line="204" w:lineRule="auto"/>
              <w:jc w:val="both"/>
              <w:rPr>
                <w:rFonts w:ascii="Times New Roman" w:eastAsia="Times New Roman" w:hAnsi="Times New Roman" w:cs="Times New Roman"/>
                <w:sz w:val="26"/>
                <w:szCs w:val="26"/>
              </w:rPr>
            </w:pPr>
          </w:p>
        </w:tc>
        <w:tc>
          <w:tcPr>
            <w:tcW w:w="3192" w:type="dxa"/>
          </w:tcPr>
          <w:p w:rsidR="00DD76A9" w:rsidRDefault="00DD76A9" w:rsidP="008F0166">
            <w:pPr>
              <w:spacing w:line="204" w:lineRule="auto"/>
              <w:jc w:val="both"/>
              <w:rPr>
                <w:rFonts w:ascii="Times New Roman" w:eastAsia="Times New Roman" w:hAnsi="Times New Roman" w:cs="Times New Roman"/>
                <w:sz w:val="26"/>
                <w:szCs w:val="26"/>
              </w:rPr>
            </w:pPr>
          </w:p>
          <w:p w:rsidR="00DD76A9" w:rsidRDefault="00DD76A9" w:rsidP="008F0166">
            <w:pPr>
              <w:spacing w:line="204" w:lineRule="auto"/>
              <w:jc w:val="both"/>
              <w:rPr>
                <w:rFonts w:ascii="Times New Roman" w:eastAsia="Times New Roman" w:hAnsi="Times New Roman" w:cs="Times New Roman"/>
                <w:sz w:val="26"/>
                <w:szCs w:val="26"/>
              </w:rPr>
            </w:pPr>
            <w:r w:rsidRPr="004B123C">
              <w:rPr>
                <w:rFonts w:ascii="Times New Roman" w:eastAsia="Times New Roman" w:hAnsi="Times New Roman" w:cs="Times New Roman"/>
                <w:sz w:val="26"/>
                <w:szCs w:val="26"/>
              </w:rPr>
              <w:t>Case No. 12-1698-GA-</w:t>
            </w:r>
            <w:r>
              <w:rPr>
                <w:rFonts w:ascii="Times New Roman" w:eastAsia="Times New Roman" w:hAnsi="Times New Roman" w:cs="Times New Roman"/>
                <w:sz w:val="26"/>
                <w:szCs w:val="26"/>
              </w:rPr>
              <w:t>RDR</w:t>
            </w:r>
          </w:p>
        </w:tc>
      </w:tr>
    </w:tbl>
    <w:p w:rsidR="00C2608E" w:rsidRPr="004B123C" w:rsidRDefault="00C2608E" w:rsidP="00C2608E">
      <w:pPr>
        <w:pBdr>
          <w:top w:val="single" w:sz="4" w:space="1" w:color="auto"/>
        </w:pBdr>
        <w:spacing w:line="240" w:lineRule="auto"/>
        <w:contextualSpacing/>
        <w:jc w:val="center"/>
        <w:rPr>
          <w:rFonts w:ascii="Times New Roman" w:hAnsi="Times New Roman" w:cs="Times New Roman"/>
          <w:b/>
          <w:sz w:val="26"/>
          <w:szCs w:val="26"/>
        </w:rPr>
      </w:pPr>
    </w:p>
    <w:p w:rsidR="00881C9C" w:rsidRPr="004B123C" w:rsidRDefault="00881C9C" w:rsidP="00C2608E">
      <w:pPr>
        <w:spacing w:line="240" w:lineRule="auto"/>
        <w:contextualSpacing/>
        <w:jc w:val="center"/>
        <w:rPr>
          <w:rFonts w:ascii="Times New Roman" w:hAnsi="Times New Roman" w:cs="Times New Roman"/>
          <w:b/>
          <w:sz w:val="26"/>
          <w:szCs w:val="26"/>
        </w:rPr>
      </w:pPr>
      <w:r w:rsidRPr="004B123C">
        <w:rPr>
          <w:rFonts w:ascii="Times New Roman" w:hAnsi="Times New Roman" w:cs="Times New Roman"/>
          <w:b/>
          <w:sz w:val="26"/>
          <w:szCs w:val="26"/>
        </w:rPr>
        <w:t>COMMENTS</w:t>
      </w:r>
      <w:r w:rsidR="004B123C">
        <w:rPr>
          <w:rFonts w:ascii="Times New Roman" w:hAnsi="Times New Roman" w:cs="Times New Roman"/>
          <w:b/>
          <w:sz w:val="26"/>
          <w:szCs w:val="26"/>
        </w:rPr>
        <w:t xml:space="preserve"> </w:t>
      </w:r>
      <w:r w:rsidRPr="004B123C">
        <w:rPr>
          <w:rFonts w:ascii="Times New Roman" w:hAnsi="Times New Roman" w:cs="Times New Roman"/>
          <w:b/>
          <w:sz w:val="26"/>
          <w:szCs w:val="26"/>
        </w:rPr>
        <w:t>AND</w:t>
      </w:r>
      <w:r w:rsidR="004B123C">
        <w:rPr>
          <w:rFonts w:ascii="Times New Roman" w:hAnsi="Times New Roman" w:cs="Times New Roman"/>
          <w:b/>
          <w:sz w:val="26"/>
          <w:szCs w:val="26"/>
        </w:rPr>
        <w:t xml:space="preserve"> </w:t>
      </w:r>
      <w:r w:rsidRPr="004B123C">
        <w:rPr>
          <w:rFonts w:ascii="Times New Roman" w:hAnsi="Times New Roman" w:cs="Times New Roman"/>
          <w:b/>
          <w:sz w:val="26"/>
          <w:szCs w:val="26"/>
        </w:rPr>
        <w:t>RECOMMENDATIONS</w:t>
      </w:r>
    </w:p>
    <w:p w:rsidR="00C2608E" w:rsidRPr="004B123C" w:rsidRDefault="00881C9C" w:rsidP="00C2608E">
      <w:pPr>
        <w:spacing w:line="240" w:lineRule="auto"/>
        <w:contextualSpacing/>
        <w:jc w:val="center"/>
        <w:rPr>
          <w:rFonts w:ascii="Times New Roman" w:hAnsi="Times New Roman" w:cs="Times New Roman"/>
          <w:sz w:val="26"/>
          <w:szCs w:val="26"/>
        </w:rPr>
      </w:pPr>
      <w:r w:rsidRPr="004B123C">
        <w:rPr>
          <w:rFonts w:ascii="Times New Roman" w:hAnsi="Times New Roman" w:cs="Times New Roman"/>
          <w:sz w:val="26"/>
          <w:szCs w:val="26"/>
        </w:rPr>
        <w:t xml:space="preserve">SUBMITTED ON BEHALF OF THE STAFF OF </w:t>
      </w:r>
    </w:p>
    <w:p w:rsidR="00881C9C" w:rsidRPr="004B123C" w:rsidRDefault="00881C9C" w:rsidP="00C2608E">
      <w:pPr>
        <w:spacing w:line="240" w:lineRule="auto"/>
        <w:contextualSpacing/>
        <w:jc w:val="center"/>
        <w:rPr>
          <w:rFonts w:ascii="Times New Roman" w:hAnsi="Times New Roman" w:cs="Times New Roman"/>
          <w:sz w:val="26"/>
          <w:szCs w:val="26"/>
        </w:rPr>
      </w:pPr>
      <w:r w:rsidRPr="004B123C">
        <w:rPr>
          <w:rFonts w:ascii="Times New Roman" w:hAnsi="Times New Roman" w:cs="Times New Roman"/>
          <w:sz w:val="26"/>
          <w:szCs w:val="26"/>
        </w:rPr>
        <w:t>THE PUBLIC UTILITIES COMMISSION OF OHIO</w:t>
      </w:r>
    </w:p>
    <w:p w:rsidR="00C2608E" w:rsidRPr="004B123C" w:rsidRDefault="00C2608E" w:rsidP="00C2608E">
      <w:pPr>
        <w:pBdr>
          <w:bottom w:val="single" w:sz="4" w:space="1" w:color="auto"/>
        </w:pBdr>
        <w:spacing w:line="240" w:lineRule="auto"/>
        <w:contextualSpacing/>
        <w:jc w:val="center"/>
        <w:rPr>
          <w:rFonts w:ascii="Times New Roman" w:hAnsi="Times New Roman" w:cs="Times New Roman"/>
          <w:sz w:val="26"/>
          <w:szCs w:val="26"/>
        </w:rPr>
      </w:pPr>
    </w:p>
    <w:p w:rsidR="00881C9C" w:rsidRPr="004B123C" w:rsidRDefault="00881C9C" w:rsidP="00881C9C">
      <w:pPr>
        <w:spacing w:line="240" w:lineRule="auto"/>
        <w:jc w:val="center"/>
        <w:rPr>
          <w:rFonts w:ascii="Times New Roman" w:hAnsi="Times New Roman" w:cs="Times New Roman"/>
          <w:sz w:val="26"/>
          <w:szCs w:val="26"/>
        </w:rPr>
      </w:pPr>
    </w:p>
    <w:p w:rsidR="00881C9C" w:rsidRPr="004B123C" w:rsidRDefault="00881C9C" w:rsidP="00881C9C">
      <w:pPr>
        <w:spacing w:line="240" w:lineRule="auto"/>
        <w:jc w:val="center"/>
        <w:rPr>
          <w:rFonts w:ascii="Times New Roman" w:hAnsi="Times New Roman" w:cs="Times New Roman"/>
          <w:b/>
          <w:sz w:val="26"/>
          <w:szCs w:val="26"/>
        </w:rPr>
      </w:pPr>
      <w:r w:rsidRPr="004B123C">
        <w:rPr>
          <w:rFonts w:ascii="Times New Roman" w:hAnsi="Times New Roman" w:cs="Times New Roman"/>
          <w:b/>
          <w:sz w:val="26"/>
          <w:szCs w:val="26"/>
        </w:rPr>
        <w:t>INTRODUCTION</w:t>
      </w:r>
    </w:p>
    <w:p w:rsidR="00881C9C" w:rsidRPr="004B123C" w:rsidRDefault="00881C9C"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Suburban Natural Gas Company (Suburban</w:t>
      </w:r>
      <w:r w:rsidR="000B4742" w:rsidRPr="004B123C">
        <w:rPr>
          <w:rFonts w:ascii="Times New Roman" w:hAnsi="Times New Roman" w:cs="Times New Roman"/>
          <w:sz w:val="26"/>
          <w:szCs w:val="26"/>
        </w:rPr>
        <w:t xml:space="preserve"> or Company</w:t>
      </w:r>
      <w:r w:rsidRPr="004B123C">
        <w:rPr>
          <w:rFonts w:ascii="Times New Roman" w:hAnsi="Times New Roman" w:cs="Times New Roman"/>
          <w:sz w:val="26"/>
          <w:szCs w:val="26"/>
        </w:rPr>
        <w:t xml:space="preserve">) is a public utility under Sections 4905.02 and 4905.03 of the Ohio Revised Code and, as such, is subject to the jurisdiction of the Public Utilities Commission of Ohio (Commission).  On March 19, 2008, the Commission issued an Opinion and Order in Suburban’s Rate Case No. 07-689-GA-AIR authorizing Suburban to establish an infrastructure replacement program rider (IRP Rider) </w:t>
      </w:r>
      <w:r w:rsidR="000B4742" w:rsidRPr="004B123C">
        <w:rPr>
          <w:rFonts w:ascii="Times New Roman" w:hAnsi="Times New Roman" w:cs="Times New Roman"/>
          <w:sz w:val="26"/>
          <w:szCs w:val="26"/>
        </w:rPr>
        <w:t xml:space="preserve">and set the initial rider amount </w:t>
      </w:r>
      <w:r w:rsidRPr="004B123C">
        <w:rPr>
          <w:rFonts w:ascii="Times New Roman" w:hAnsi="Times New Roman" w:cs="Times New Roman"/>
          <w:sz w:val="26"/>
          <w:szCs w:val="26"/>
        </w:rPr>
        <w:t xml:space="preserve">at zero.  </w:t>
      </w:r>
      <w:r w:rsidR="00612109" w:rsidRPr="004B123C">
        <w:rPr>
          <w:rFonts w:ascii="Times New Roman" w:hAnsi="Times New Roman" w:cs="Times New Roman"/>
          <w:sz w:val="26"/>
          <w:szCs w:val="26"/>
        </w:rPr>
        <w:t xml:space="preserve">The Commission </w:t>
      </w:r>
      <w:r w:rsidR="008F0166">
        <w:rPr>
          <w:rFonts w:ascii="Times New Roman" w:hAnsi="Times New Roman" w:cs="Times New Roman"/>
          <w:sz w:val="26"/>
          <w:szCs w:val="26"/>
        </w:rPr>
        <w:t>s</w:t>
      </w:r>
      <w:r w:rsidR="00612109" w:rsidRPr="004B123C">
        <w:rPr>
          <w:rFonts w:ascii="Times New Roman" w:hAnsi="Times New Roman" w:cs="Times New Roman"/>
          <w:sz w:val="26"/>
          <w:szCs w:val="26"/>
        </w:rPr>
        <w:t xml:space="preserve">ubsequently approved the </w:t>
      </w:r>
      <w:r w:rsidR="000B4742" w:rsidRPr="004B123C">
        <w:rPr>
          <w:rFonts w:ascii="Times New Roman" w:hAnsi="Times New Roman" w:cs="Times New Roman"/>
          <w:sz w:val="26"/>
          <w:szCs w:val="26"/>
        </w:rPr>
        <w:t xml:space="preserve">Company’s </w:t>
      </w:r>
      <w:r w:rsidR="00612109" w:rsidRPr="004B123C">
        <w:rPr>
          <w:rFonts w:ascii="Times New Roman" w:hAnsi="Times New Roman" w:cs="Times New Roman"/>
          <w:sz w:val="26"/>
          <w:szCs w:val="26"/>
        </w:rPr>
        <w:t xml:space="preserve">IRP plan on September 15, 2009 and authorized </w:t>
      </w:r>
      <w:r w:rsidR="000B4742" w:rsidRPr="004B123C">
        <w:rPr>
          <w:rFonts w:ascii="Times New Roman" w:hAnsi="Times New Roman" w:cs="Times New Roman"/>
          <w:sz w:val="26"/>
          <w:szCs w:val="26"/>
        </w:rPr>
        <w:t xml:space="preserve">estimated </w:t>
      </w:r>
      <w:r w:rsidR="00612109" w:rsidRPr="004B123C">
        <w:rPr>
          <w:rFonts w:ascii="Times New Roman" w:hAnsi="Times New Roman" w:cs="Times New Roman"/>
          <w:sz w:val="26"/>
          <w:szCs w:val="26"/>
        </w:rPr>
        <w:t>rates that will be trued up annually.</w:t>
      </w:r>
      <w:r w:rsidR="00AA107D" w:rsidRPr="004B123C">
        <w:rPr>
          <w:rFonts w:ascii="Times New Roman" w:hAnsi="Times New Roman" w:cs="Times New Roman"/>
          <w:sz w:val="26"/>
          <w:szCs w:val="26"/>
        </w:rPr>
        <w:t xml:space="preserve">  Suburban filed </w:t>
      </w:r>
      <w:r w:rsidR="000B4742" w:rsidRPr="004B123C">
        <w:rPr>
          <w:rFonts w:ascii="Times New Roman" w:hAnsi="Times New Roman" w:cs="Times New Roman"/>
          <w:sz w:val="26"/>
          <w:szCs w:val="26"/>
        </w:rPr>
        <w:t xml:space="preserve">its Application in this case </w:t>
      </w:r>
      <w:r w:rsidR="00AA107D" w:rsidRPr="004B123C">
        <w:rPr>
          <w:rFonts w:ascii="Times New Roman" w:hAnsi="Times New Roman" w:cs="Times New Roman"/>
          <w:sz w:val="26"/>
          <w:szCs w:val="26"/>
        </w:rPr>
        <w:t>to adjust its IRP Rider for cost</w:t>
      </w:r>
      <w:r w:rsidR="008F0166">
        <w:rPr>
          <w:rFonts w:ascii="Times New Roman" w:hAnsi="Times New Roman" w:cs="Times New Roman"/>
          <w:sz w:val="26"/>
          <w:szCs w:val="26"/>
        </w:rPr>
        <w:t>s</w:t>
      </w:r>
      <w:r w:rsidR="00AA107D" w:rsidRPr="004B123C">
        <w:rPr>
          <w:rFonts w:ascii="Times New Roman" w:hAnsi="Times New Roman" w:cs="Times New Roman"/>
          <w:sz w:val="26"/>
          <w:szCs w:val="26"/>
        </w:rPr>
        <w:t xml:space="preserve"> incurred from July 1, 2011 through June 30, 2012.</w:t>
      </w:r>
    </w:p>
    <w:p w:rsidR="00C64474" w:rsidRPr="004B123C" w:rsidRDefault="00C64474" w:rsidP="002B5DA8">
      <w:pPr>
        <w:spacing w:line="360" w:lineRule="auto"/>
        <w:ind w:firstLine="720"/>
        <w:rPr>
          <w:rFonts w:ascii="Times New Roman" w:hAnsi="Times New Roman" w:cs="Times New Roman"/>
          <w:b/>
          <w:sz w:val="26"/>
          <w:szCs w:val="26"/>
        </w:rPr>
      </w:pPr>
      <w:r w:rsidRPr="004B123C">
        <w:rPr>
          <w:rFonts w:ascii="Times New Roman" w:hAnsi="Times New Roman" w:cs="Times New Roman"/>
          <w:sz w:val="26"/>
          <w:szCs w:val="26"/>
        </w:rPr>
        <w:t xml:space="preserve">The purpose of the IRP Rider is to allow Suburban to recover the costs of replacing prone-to-fail risers, as well as its costs related to the assumption of responsibility for the maintenance, repair and replacement of customer service lines.  These </w:t>
      </w:r>
      <w:r w:rsidR="000B4742" w:rsidRPr="004B123C">
        <w:rPr>
          <w:rFonts w:ascii="Times New Roman" w:hAnsi="Times New Roman" w:cs="Times New Roman"/>
          <w:sz w:val="26"/>
          <w:szCs w:val="26"/>
        </w:rPr>
        <w:t xml:space="preserve">Comments </w:t>
      </w:r>
      <w:r w:rsidRPr="004B123C">
        <w:rPr>
          <w:rFonts w:ascii="Times New Roman" w:hAnsi="Times New Roman" w:cs="Times New Roman"/>
          <w:sz w:val="26"/>
          <w:szCs w:val="26"/>
        </w:rPr>
        <w:t>present a summary of the Public Utilities Commission of Ohio Staff’s (Staff) investigation of Suburban’s Application and Staff’s findings and recommendations.</w:t>
      </w:r>
    </w:p>
    <w:p w:rsidR="00DD76A9" w:rsidRDefault="00DD76A9" w:rsidP="00AD7C53">
      <w:pPr>
        <w:spacing w:line="240" w:lineRule="auto"/>
        <w:jc w:val="center"/>
        <w:rPr>
          <w:rFonts w:ascii="Times New Roman" w:hAnsi="Times New Roman" w:cs="Times New Roman"/>
          <w:b/>
          <w:sz w:val="26"/>
          <w:szCs w:val="26"/>
        </w:rPr>
      </w:pPr>
    </w:p>
    <w:p w:rsidR="00C64474" w:rsidRPr="004B123C" w:rsidRDefault="00C64474" w:rsidP="00AD7C53">
      <w:pPr>
        <w:spacing w:line="240" w:lineRule="auto"/>
        <w:jc w:val="center"/>
        <w:rPr>
          <w:rFonts w:ascii="Times New Roman" w:hAnsi="Times New Roman" w:cs="Times New Roman"/>
          <w:sz w:val="26"/>
          <w:szCs w:val="26"/>
        </w:rPr>
      </w:pPr>
      <w:r w:rsidRPr="004B123C">
        <w:rPr>
          <w:rFonts w:ascii="Times New Roman" w:hAnsi="Times New Roman" w:cs="Times New Roman"/>
          <w:b/>
          <w:sz w:val="26"/>
          <w:szCs w:val="26"/>
        </w:rPr>
        <w:lastRenderedPageBreak/>
        <w:t>BACKGROUND</w:t>
      </w:r>
    </w:p>
    <w:p w:rsidR="00AD7C53" w:rsidRPr="004B123C" w:rsidRDefault="00AD7C53"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Suburban is an Ohio corporation engaged in the business of providing natural </w:t>
      </w:r>
      <w:r w:rsidR="00B76128" w:rsidRPr="004B123C">
        <w:rPr>
          <w:rFonts w:ascii="Times New Roman" w:hAnsi="Times New Roman" w:cs="Times New Roman"/>
          <w:sz w:val="26"/>
          <w:szCs w:val="26"/>
        </w:rPr>
        <w:t>gas distribution service to approximately 15,000 customers</w:t>
      </w:r>
      <w:r w:rsidR="00F605D3" w:rsidRPr="004B123C">
        <w:rPr>
          <w:rFonts w:ascii="Times New Roman" w:hAnsi="Times New Roman" w:cs="Times New Roman"/>
          <w:sz w:val="26"/>
          <w:szCs w:val="26"/>
        </w:rPr>
        <w:t xml:space="preserve"> in </w:t>
      </w:r>
      <w:r w:rsidR="000B4742" w:rsidRPr="004B123C">
        <w:rPr>
          <w:rFonts w:ascii="Times New Roman" w:hAnsi="Times New Roman" w:cs="Times New Roman"/>
          <w:sz w:val="26"/>
          <w:szCs w:val="26"/>
        </w:rPr>
        <w:t>the state</w:t>
      </w:r>
      <w:r w:rsidR="00B76128" w:rsidRPr="004B123C">
        <w:rPr>
          <w:rFonts w:ascii="Times New Roman" w:hAnsi="Times New Roman" w:cs="Times New Roman"/>
          <w:sz w:val="26"/>
          <w:szCs w:val="26"/>
        </w:rPr>
        <w:t xml:space="preserve">.  </w:t>
      </w:r>
      <w:r w:rsidR="007B6F75" w:rsidRPr="004B123C">
        <w:rPr>
          <w:rFonts w:ascii="Times New Roman" w:hAnsi="Times New Roman" w:cs="Times New Roman"/>
          <w:sz w:val="26"/>
          <w:szCs w:val="26"/>
        </w:rPr>
        <w:t>The Finding and Order in Case No. 09-573-GA-UNC approved Suburban’s service line and riser replacement program (IRP)</w:t>
      </w:r>
      <w:r w:rsidR="000B4742" w:rsidRPr="004B123C">
        <w:rPr>
          <w:rFonts w:ascii="Times New Roman" w:hAnsi="Times New Roman" w:cs="Times New Roman"/>
          <w:sz w:val="26"/>
          <w:szCs w:val="26"/>
        </w:rPr>
        <w:t>(</w:t>
      </w:r>
      <w:r w:rsidR="007B6F75" w:rsidRPr="004B123C">
        <w:rPr>
          <w:rFonts w:ascii="Times New Roman" w:hAnsi="Times New Roman" w:cs="Times New Roman"/>
          <w:sz w:val="26"/>
          <w:szCs w:val="26"/>
        </w:rPr>
        <w:t xml:space="preserve">as modified by recommendations set forth in the </w:t>
      </w:r>
      <w:r w:rsidR="00F605D3" w:rsidRPr="004B123C">
        <w:rPr>
          <w:rFonts w:ascii="Times New Roman" w:hAnsi="Times New Roman" w:cs="Times New Roman"/>
          <w:sz w:val="26"/>
          <w:szCs w:val="26"/>
        </w:rPr>
        <w:t>Staff Report filed in the case</w:t>
      </w:r>
      <w:r w:rsidR="000B4742" w:rsidRPr="004B123C">
        <w:rPr>
          <w:rFonts w:ascii="Times New Roman" w:hAnsi="Times New Roman" w:cs="Times New Roman"/>
          <w:sz w:val="26"/>
          <w:szCs w:val="26"/>
        </w:rPr>
        <w:t>)</w:t>
      </w:r>
      <w:r w:rsidR="008F0166">
        <w:rPr>
          <w:rFonts w:ascii="Times New Roman" w:hAnsi="Times New Roman" w:cs="Times New Roman"/>
          <w:sz w:val="26"/>
          <w:szCs w:val="26"/>
        </w:rPr>
        <w:t>,</w:t>
      </w:r>
      <w:r w:rsidR="000B4742" w:rsidRPr="004B123C">
        <w:rPr>
          <w:rFonts w:ascii="Times New Roman" w:hAnsi="Times New Roman" w:cs="Times New Roman"/>
          <w:sz w:val="26"/>
          <w:szCs w:val="26"/>
        </w:rPr>
        <w:t xml:space="preserve"> </w:t>
      </w:r>
      <w:r w:rsidR="007B6F75" w:rsidRPr="004B123C">
        <w:rPr>
          <w:rFonts w:ascii="Times New Roman" w:hAnsi="Times New Roman" w:cs="Times New Roman"/>
          <w:sz w:val="26"/>
          <w:szCs w:val="26"/>
        </w:rPr>
        <w:t>and authorized Suburban to establish the IRP rider.</w:t>
      </w:r>
      <w:r w:rsidR="001E13F3" w:rsidRPr="004B123C">
        <w:rPr>
          <w:rFonts w:ascii="Times New Roman" w:hAnsi="Times New Roman" w:cs="Times New Roman"/>
          <w:sz w:val="26"/>
          <w:szCs w:val="26"/>
        </w:rPr>
        <w:t xml:space="preserve">  The Commission further authorized IRP charges of </w:t>
      </w:r>
      <w:r w:rsidR="00D3442A" w:rsidRPr="004B123C">
        <w:rPr>
          <w:rFonts w:ascii="Times New Roman" w:hAnsi="Times New Roman" w:cs="Times New Roman"/>
          <w:sz w:val="26"/>
          <w:szCs w:val="26"/>
        </w:rPr>
        <w:t xml:space="preserve">up to </w:t>
      </w:r>
      <w:r w:rsidR="001E13F3" w:rsidRPr="004B123C">
        <w:rPr>
          <w:rFonts w:ascii="Times New Roman" w:hAnsi="Times New Roman" w:cs="Times New Roman"/>
          <w:sz w:val="26"/>
          <w:szCs w:val="26"/>
        </w:rPr>
        <w:t xml:space="preserve">$0.29, $0.58, $0.84, $1.10, and $0.92, per consumer per month </w:t>
      </w:r>
      <w:r w:rsidR="00F605D3" w:rsidRPr="004B123C">
        <w:rPr>
          <w:rFonts w:ascii="Times New Roman" w:hAnsi="Times New Roman" w:cs="Times New Roman"/>
          <w:sz w:val="26"/>
          <w:szCs w:val="26"/>
        </w:rPr>
        <w:t xml:space="preserve">for </w:t>
      </w:r>
      <w:r w:rsidR="001E13F3" w:rsidRPr="004B123C">
        <w:rPr>
          <w:rFonts w:ascii="Times New Roman" w:hAnsi="Times New Roman" w:cs="Times New Roman"/>
          <w:sz w:val="26"/>
          <w:szCs w:val="26"/>
        </w:rPr>
        <w:t xml:space="preserve">years one through five </w:t>
      </w:r>
      <w:r w:rsidR="00F605D3" w:rsidRPr="004B123C">
        <w:rPr>
          <w:rFonts w:ascii="Times New Roman" w:hAnsi="Times New Roman" w:cs="Times New Roman"/>
          <w:sz w:val="26"/>
          <w:szCs w:val="26"/>
        </w:rPr>
        <w:t xml:space="preserve">of the program </w:t>
      </w:r>
      <w:r w:rsidR="001E13F3" w:rsidRPr="004B123C">
        <w:rPr>
          <w:rFonts w:ascii="Times New Roman" w:hAnsi="Times New Roman" w:cs="Times New Roman"/>
          <w:sz w:val="26"/>
          <w:szCs w:val="26"/>
        </w:rPr>
        <w:t>based upon anticipated program costs and subject to true-up.</w:t>
      </w:r>
    </w:p>
    <w:p w:rsidR="001E13F3" w:rsidRPr="004B123C" w:rsidRDefault="00D26CE4"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The purpose of the IRP Rider is to permit Suburban to seek recovery of the cost</w:t>
      </w:r>
      <w:r w:rsidR="008F0166">
        <w:rPr>
          <w:rFonts w:ascii="Times New Roman" w:hAnsi="Times New Roman" w:cs="Times New Roman"/>
          <w:sz w:val="26"/>
          <w:szCs w:val="26"/>
        </w:rPr>
        <w:t>s</w:t>
      </w:r>
      <w:r w:rsidRPr="004B123C">
        <w:rPr>
          <w:rFonts w:ascii="Times New Roman" w:hAnsi="Times New Roman" w:cs="Times New Roman"/>
          <w:sz w:val="26"/>
          <w:szCs w:val="26"/>
        </w:rPr>
        <w:t xml:space="preserve"> associated with the replacement of prone-to-fail risers and maintenance, repair, and replacement of customer service lines.  The costs in the IRP Rider are based upon actual amounts incurred for contractors plus internal costs for managing and supervising IRP activities.  </w:t>
      </w:r>
      <w:r w:rsidR="00EF69AA" w:rsidRPr="004B123C">
        <w:rPr>
          <w:rFonts w:ascii="Times New Roman" w:hAnsi="Times New Roman" w:cs="Times New Roman"/>
          <w:sz w:val="26"/>
          <w:szCs w:val="26"/>
        </w:rPr>
        <w:t xml:space="preserve">Specifically, Suburban is permitted to recover 50 percent of the program’s costs on an accelerated basis over a four-year period, </w:t>
      </w:r>
      <w:r w:rsidR="00F605D3" w:rsidRPr="004B123C">
        <w:rPr>
          <w:rFonts w:ascii="Times New Roman" w:hAnsi="Times New Roman" w:cs="Times New Roman"/>
          <w:sz w:val="26"/>
          <w:szCs w:val="26"/>
        </w:rPr>
        <w:t xml:space="preserve">including </w:t>
      </w:r>
      <w:r w:rsidR="00EF69AA" w:rsidRPr="004B123C">
        <w:rPr>
          <w:rFonts w:ascii="Times New Roman" w:hAnsi="Times New Roman" w:cs="Times New Roman"/>
          <w:sz w:val="26"/>
          <w:szCs w:val="26"/>
        </w:rPr>
        <w:t>a return based on Suburban’s cost of debt.</w:t>
      </w:r>
      <w:r w:rsidR="00167048" w:rsidRPr="004B123C">
        <w:rPr>
          <w:rFonts w:ascii="Times New Roman" w:hAnsi="Times New Roman" w:cs="Times New Roman"/>
          <w:sz w:val="26"/>
          <w:szCs w:val="26"/>
        </w:rPr>
        <w:t xml:space="preserve">  </w:t>
      </w:r>
      <w:r w:rsidR="00F605D3" w:rsidRPr="004B123C">
        <w:rPr>
          <w:rFonts w:ascii="Times New Roman" w:hAnsi="Times New Roman" w:cs="Times New Roman"/>
          <w:sz w:val="26"/>
          <w:szCs w:val="26"/>
        </w:rPr>
        <w:t xml:space="preserve">This initial 50 percent of costs are </w:t>
      </w:r>
      <w:r w:rsidR="00167048" w:rsidRPr="004B123C">
        <w:rPr>
          <w:rFonts w:ascii="Times New Roman" w:hAnsi="Times New Roman" w:cs="Times New Roman"/>
          <w:sz w:val="26"/>
          <w:szCs w:val="26"/>
        </w:rPr>
        <w:t xml:space="preserve">accounted for as a deduction from rate base.  </w:t>
      </w:r>
      <w:r w:rsidR="00105907" w:rsidRPr="004B123C">
        <w:rPr>
          <w:rFonts w:ascii="Times New Roman" w:hAnsi="Times New Roman" w:cs="Times New Roman"/>
          <w:sz w:val="26"/>
          <w:szCs w:val="26"/>
        </w:rPr>
        <w:t xml:space="preserve">The remaining 50 percent of costs (including a return on equity established in Case No. 07-689-GA-AIR) </w:t>
      </w:r>
      <w:r w:rsidR="00F605D3" w:rsidRPr="004B123C">
        <w:rPr>
          <w:rFonts w:ascii="Times New Roman" w:hAnsi="Times New Roman" w:cs="Times New Roman"/>
          <w:sz w:val="26"/>
          <w:szCs w:val="26"/>
        </w:rPr>
        <w:t xml:space="preserve">are not treated as rate base deductions and are not accelerated.  </w:t>
      </w:r>
      <w:r w:rsidR="00105907" w:rsidRPr="004B123C">
        <w:rPr>
          <w:rFonts w:ascii="Times New Roman" w:hAnsi="Times New Roman" w:cs="Times New Roman"/>
          <w:sz w:val="26"/>
          <w:szCs w:val="26"/>
        </w:rPr>
        <w:t xml:space="preserve"> </w:t>
      </w:r>
    </w:p>
    <w:p w:rsidR="00105907" w:rsidRDefault="00105907"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Lastly, the Commission’s Finding and Order directed that </w:t>
      </w:r>
      <w:r w:rsidR="00562822" w:rsidRPr="004B123C">
        <w:rPr>
          <w:rFonts w:ascii="Times New Roman" w:hAnsi="Times New Roman" w:cs="Times New Roman"/>
          <w:sz w:val="26"/>
          <w:szCs w:val="26"/>
        </w:rPr>
        <w:t xml:space="preserve">Suburban will file a </w:t>
      </w:r>
      <w:r w:rsidRPr="004B123C">
        <w:rPr>
          <w:rFonts w:ascii="Times New Roman" w:hAnsi="Times New Roman" w:cs="Times New Roman"/>
          <w:sz w:val="26"/>
          <w:szCs w:val="26"/>
        </w:rPr>
        <w:t>pre-filing notice by May 1</w:t>
      </w:r>
      <w:r w:rsidR="00562822" w:rsidRPr="004B123C">
        <w:rPr>
          <w:rFonts w:ascii="Times New Roman" w:hAnsi="Times New Roman" w:cs="Times New Roman"/>
          <w:sz w:val="26"/>
          <w:szCs w:val="26"/>
        </w:rPr>
        <w:t xml:space="preserve"> each year</w:t>
      </w:r>
      <w:r w:rsidRPr="004B123C">
        <w:rPr>
          <w:rFonts w:ascii="Times New Roman" w:hAnsi="Times New Roman" w:cs="Times New Roman"/>
          <w:sz w:val="26"/>
          <w:szCs w:val="26"/>
        </w:rPr>
        <w:t xml:space="preserve">, </w:t>
      </w:r>
      <w:r w:rsidR="00562822" w:rsidRPr="004B123C">
        <w:rPr>
          <w:rFonts w:ascii="Times New Roman" w:hAnsi="Times New Roman" w:cs="Times New Roman"/>
          <w:sz w:val="26"/>
          <w:szCs w:val="26"/>
        </w:rPr>
        <w:t xml:space="preserve">established a  </w:t>
      </w:r>
      <w:r w:rsidRPr="004B123C">
        <w:rPr>
          <w:rFonts w:ascii="Times New Roman" w:hAnsi="Times New Roman" w:cs="Times New Roman"/>
          <w:sz w:val="26"/>
          <w:szCs w:val="26"/>
        </w:rPr>
        <w:t xml:space="preserve">test year ending June 30, </w:t>
      </w:r>
      <w:r w:rsidR="00562822" w:rsidRPr="004B123C">
        <w:rPr>
          <w:rFonts w:ascii="Times New Roman" w:hAnsi="Times New Roman" w:cs="Times New Roman"/>
          <w:sz w:val="26"/>
          <w:szCs w:val="26"/>
        </w:rPr>
        <w:t xml:space="preserve">required Suburban to file a final updated </w:t>
      </w:r>
      <w:r w:rsidRPr="004B123C">
        <w:rPr>
          <w:rFonts w:ascii="Times New Roman" w:hAnsi="Times New Roman" w:cs="Times New Roman"/>
          <w:sz w:val="26"/>
          <w:szCs w:val="26"/>
        </w:rPr>
        <w:t xml:space="preserve">application by August 31, </w:t>
      </w:r>
      <w:r w:rsidR="00562822" w:rsidRPr="004B123C">
        <w:rPr>
          <w:rFonts w:ascii="Times New Roman" w:hAnsi="Times New Roman" w:cs="Times New Roman"/>
          <w:sz w:val="26"/>
          <w:szCs w:val="26"/>
        </w:rPr>
        <w:t xml:space="preserve">and provided that </w:t>
      </w:r>
      <w:r w:rsidRPr="004B123C">
        <w:rPr>
          <w:rFonts w:ascii="Times New Roman" w:hAnsi="Times New Roman" w:cs="Times New Roman"/>
          <w:sz w:val="26"/>
          <w:szCs w:val="26"/>
        </w:rPr>
        <w:t xml:space="preserve">new rates </w:t>
      </w:r>
      <w:r w:rsidR="00562822" w:rsidRPr="004B123C">
        <w:rPr>
          <w:rFonts w:ascii="Times New Roman" w:hAnsi="Times New Roman" w:cs="Times New Roman"/>
          <w:sz w:val="26"/>
          <w:szCs w:val="26"/>
        </w:rPr>
        <w:t xml:space="preserve">were </w:t>
      </w:r>
      <w:r w:rsidRPr="004B123C">
        <w:rPr>
          <w:rFonts w:ascii="Times New Roman" w:hAnsi="Times New Roman" w:cs="Times New Roman"/>
          <w:sz w:val="26"/>
          <w:szCs w:val="26"/>
        </w:rPr>
        <w:t>to be effective November 1 of each year.</w:t>
      </w:r>
    </w:p>
    <w:p w:rsidR="001831A6" w:rsidRDefault="001831A6">
      <w:pPr>
        <w:rPr>
          <w:rFonts w:ascii="Times New Roman" w:hAnsi="Times New Roman" w:cs="Times New Roman"/>
          <w:sz w:val="26"/>
          <w:szCs w:val="26"/>
        </w:rPr>
      </w:pPr>
      <w:r>
        <w:rPr>
          <w:rFonts w:ascii="Times New Roman" w:hAnsi="Times New Roman" w:cs="Times New Roman"/>
          <w:sz w:val="26"/>
          <w:szCs w:val="26"/>
        </w:rPr>
        <w:br w:type="page"/>
      </w:r>
    </w:p>
    <w:p w:rsidR="003B75FD" w:rsidRPr="004B123C" w:rsidRDefault="003B75FD" w:rsidP="003B75FD">
      <w:pPr>
        <w:spacing w:line="240" w:lineRule="auto"/>
        <w:jc w:val="center"/>
        <w:rPr>
          <w:rFonts w:ascii="Times New Roman" w:hAnsi="Times New Roman" w:cs="Times New Roman"/>
          <w:b/>
          <w:sz w:val="26"/>
          <w:szCs w:val="26"/>
        </w:rPr>
      </w:pPr>
      <w:r w:rsidRPr="004B123C">
        <w:rPr>
          <w:rFonts w:ascii="Times New Roman" w:hAnsi="Times New Roman" w:cs="Times New Roman"/>
          <w:b/>
          <w:sz w:val="26"/>
          <w:szCs w:val="26"/>
        </w:rPr>
        <w:lastRenderedPageBreak/>
        <w:t>SUBURBAN’S APPLICATION</w:t>
      </w:r>
    </w:p>
    <w:p w:rsidR="00CC4A61" w:rsidRPr="004B123C" w:rsidRDefault="00CC4A61"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Suburban filed its application in this </w:t>
      </w:r>
      <w:r w:rsidR="00DC7172" w:rsidRPr="004B123C">
        <w:rPr>
          <w:rFonts w:ascii="Times New Roman" w:hAnsi="Times New Roman" w:cs="Times New Roman"/>
          <w:sz w:val="26"/>
          <w:szCs w:val="26"/>
        </w:rPr>
        <w:t>case</w:t>
      </w:r>
      <w:r w:rsidRPr="004B123C">
        <w:rPr>
          <w:rFonts w:ascii="Times New Roman" w:hAnsi="Times New Roman" w:cs="Times New Roman"/>
          <w:sz w:val="26"/>
          <w:szCs w:val="26"/>
        </w:rPr>
        <w:t xml:space="preserve"> on August 30, 2012.  Suburban proposes to increase the IRP Rider rate from $0.25 to $0.52 and that the new rate become effective on November 1, 2012.  </w:t>
      </w:r>
      <w:r w:rsidR="00DC7172" w:rsidRPr="004B123C">
        <w:rPr>
          <w:rFonts w:ascii="Times New Roman" w:hAnsi="Times New Roman" w:cs="Times New Roman"/>
          <w:sz w:val="26"/>
          <w:szCs w:val="26"/>
        </w:rPr>
        <w:t xml:space="preserve">The </w:t>
      </w:r>
      <w:r w:rsidR="00562822" w:rsidRPr="004B123C">
        <w:rPr>
          <w:rFonts w:ascii="Times New Roman" w:hAnsi="Times New Roman" w:cs="Times New Roman"/>
          <w:sz w:val="26"/>
          <w:szCs w:val="26"/>
        </w:rPr>
        <w:t xml:space="preserve">proposed </w:t>
      </w:r>
      <w:r w:rsidR="00DC7172" w:rsidRPr="004B123C">
        <w:rPr>
          <w:rFonts w:ascii="Times New Roman" w:hAnsi="Times New Roman" w:cs="Times New Roman"/>
          <w:sz w:val="26"/>
          <w:szCs w:val="26"/>
        </w:rPr>
        <w:t xml:space="preserve">rate increase is based on Year </w:t>
      </w:r>
      <w:r w:rsidR="00D36191" w:rsidRPr="004B123C">
        <w:rPr>
          <w:rFonts w:ascii="Times New Roman" w:hAnsi="Times New Roman" w:cs="Times New Roman"/>
          <w:sz w:val="26"/>
          <w:szCs w:val="26"/>
        </w:rPr>
        <w:t>4 estimated</w:t>
      </w:r>
      <w:r w:rsidR="00DC7172" w:rsidRPr="004B123C">
        <w:rPr>
          <w:rFonts w:ascii="Times New Roman" w:hAnsi="Times New Roman" w:cs="Times New Roman"/>
          <w:sz w:val="26"/>
          <w:szCs w:val="26"/>
        </w:rPr>
        <w:t xml:space="preserve"> program cost of $128,321 </w:t>
      </w:r>
      <w:r w:rsidR="00562822" w:rsidRPr="004B123C">
        <w:rPr>
          <w:rFonts w:ascii="Times New Roman" w:hAnsi="Times New Roman" w:cs="Times New Roman"/>
          <w:sz w:val="26"/>
          <w:szCs w:val="26"/>
        </w:rPr>
        <w:t xml:space="preserve">as </w:t>
      </w:r>
      <w:r w:rsidR="00DC7172" w:rsidRPr="004B123C">
        <w:rPr>
          <w:rFonts w:ascii="Times New Roman" w:hAnsi="Times New Roman" w:cs="Times New Roman"/>
          <w:sz w:val="26"/>
          <w:szCs w:val="26"/>
        </w:rPr>
        <w:t xml:space="preserve">offset by </w:t>
      </w:r>
      <w:r w:rsidR="00D3442A" w:rsidRPr="004B123C">
        <w:rPr>
          <w:rFonts w:ascii="Times New Roman" w:hAnsi="Times New Roman" w:cs="Times New Roman"/>
          <w:sz w:val="26"/>
          <w:szCs w:val="26"/>
        </w:rPr>
        <w:t xml:space="preserve">a </w:t>
      </w:r>
      <w:r w:rsidR="00D36191" w:rsidRPr="004B123C">
        <w:rPr>
          <w:rFonts w:ascii="Times New Roman" w:hAnsi="Times New Roman" w:cs="Times New Roman"/>
          <w:sz w:val="26"/>
          <w:szCs w:val="26"/>
        </w:rPr>
        <w:t>Year 3</w:t>
      </w:r>
      <w:r w:rsidR="00DC7172" w:rsidRPr="004B123C">
        <w:rPr>
          <w:rFonts w:ascii="Times New Roman" w:hAnsi="Times New Roman" w:cs="Times New Roman"/>
          <w:sz w:val="26"/>
          <w:szCs w:val="26"/>
        </w:rPr>
        <w:t xml:space="preserve"> </w:t>
      </w:r>
      <w:r w:rsidR="00C2465B" w:rsidRPr="004B123C">
        <w:rPr>
          <w:rFonts w:ascii="Times New Roman" w:hAnsi="Times New Roman" w:cs="Times New Roman"/>
          <w:sz w:val="26"/>
          <w:szCs w:val="26"/>
        </w:rPr>
        <w:t>over-</w:t>
      </w:r>
      <w:r w:rsidR="00DC7172" w:rsidRPr="004B123C">
        <w:rPr>
          <w:rFonts w:ascii="Times New Roman" w:hAnsi="Times New Roman" w:cs="Times New Roman"/>
          <w:sz w:val="26"/>
          <w:szCs w:val="26"/>
        </w:rPr>
        <w:t xml:space="preserve">recovery </w:t>
      </w:r>
      <w:r w:rsidR="00D36191" w:rsidRPr="004B123C">
        <w:rPr>
          <w:rFonts w:ascii="Times New Roman" w:hAnsi="Times New Roman" w:cs="Times New Roman"/>
          <w:sz w:val="26"/>
          <w:szCs w:val="26"/>
        </w:rPr>
        <w:t xml:space="preserve">balance </w:t>
      </w:r>
      <w:r w:rsidR="00DC7172" w:rsidRPr="004B123C">
        <w:rPr>
          <w:rFonts w:ascii="Times New Roman" w:hAnsi="Times New Roman" w:cs="Times New Roman"/>
          <w:sz w:val="26"/>
          <w:szCs w:val="26"/>
        </w:rPr>
        <w:t>of $</w:t>
      </w:r>
      <w:r w:rsidR="00FF5E94" w:rsidRPr="004B123C">
        <w:rPr>
          <w:rFonts w:ascii="Times New Roman" w:hAnsi="Times New Roman" w:cs="Times New Roman"/>
          <w:sz w:val="26"/>
          <w:szCs w:val="26"/>
        </w:rPr>
        <w:t>36</w:t>
      </w:r>
      <w:r w:rsidR="00562822" w:rsidRPr="004B123C">
        <w:rPr>
          <w:rFonts w:ascii="Times New Roman" w:hAnsi="Times New Roman" w:cs="Times New Roman"/>
          <w:sz w:val="26"/>
          <w:szCs w:val="26"/>
        </w:rPr>
        <w:t>,</w:t>
      </w:r>
      <w:r w:rsidR="00FF5E94" w:rsidRPr="004B123C">
        <w:rPr>
          <w:rFonts w:ascii="Times New Roman" w:hAnsi="Times New Roman" w:cs="Times New Roman"/>
          <w:sz w:val="26"/>
          <w:szCs w:val="26"/>
        </w:rPr>
        <w:t>558.50</w:t>
      </w:r>
      <w:r w:rsidR="00562822" w:rsidRPr="004B123C">
        <w:rPr>
          <w:rFonts w:ascii="Times New Roman" w:hAnsi="Times New Roman" w:cs="Times New Roman"/>
          <w:sz w:val="26"/>
          <w:szCs w:val="26"/>
        </w:rPr>
        <w:t xml:space="preserve">, thus </w:t>
      </w:r>
      <w:r w:rsidR="00DC7172" w:rsidRPr="004B123C">
        <w:rPr>
          <w:rFonts w:ascii="Times New Roman" w:hAnsi="Times New Roman" w:cs="Times New Roman"/>
          <w:sz w:val="26"/>
          <w:szCs w:val="26"/>
        </w:rPr>
        <w:t xml:space="preserve">leaving a net Year </w:t>
      </w:r>
      <w:r w:rsidR="00D36191" w:rsidRPr="004B123C">
        <w:rPr>
          <w:rFonts w:ascii="Times New Roman" w:hAnsi="Times New Roman" w:cs="Times New Roman"/>
          <w:sz w:val="26"/>
          <w:szCs w:val="26"/>
        </w:rPr>
        <w:t>4</w:t>
      </w:r>
      <w:r w:rsidR="00DC7172" w:rsidRPr="004B123C">
        <w:rPr>
          <w:rFonts w:ascii="Times New Roman" w:hAnsi="Times New Roman" w:cs="Times New Roman"/>
          <w:sz w:val="26"/>
          <w:szCs w:val="26"/>
        </w:rPr>
        <w:t xml:space="preserve"> </w:t>
      </w:r>
      <w:r w:rsidR="00D36191" w:rsidRPr="004B123C">
        <w:rPr>
          <w:rFonts w:ascii="Times New Roman" w:hAnsi="Times New Roman" w:cs="Times New Roman"/>
          <w:sz w:val="26"/>
          <w:szCs w:val="26"/>
        </w:rPr>
        <w:t xml:space="preserve">estimated </w:t>
      </w:r>
      <w:r w:rsidR="00DC7172" w:rsidRPr="004B123C">
        <w:rPr>
          <w:rFonts w:ascii="Times New Roman" w:hAnsi="Times New Roman" w:cs="Times New Roman"/>
          <w:sz w:val="26"/>
          <w:szCs w:val="26"/>
        </w:rPr>
        <w:t>cost of $91,762.50.</w:t>
      </w:r>
    </w:p>
    <w:p w:rsidR="00DC7172" w:rsidRPr="004B123C" w:rsidRDefault="00DC7172"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Suburban file</w:t>
      </w:r>
      <w:r w:rsidR="00562822" w:rsidRPr="004B123C">
        <w:rPr>
          <w:rFonts w:ascii="Times New Roman" w:hAnsi="Times New Roman" w:cs="Times New Roman"/>
          <w:sz w:val="26"/>
          <w:szCs w:val="26"/>
        </w:rPr>
        <w:t>d</w:t>
      </w:r>
      <w:r w:rsidRPr="004B123C">
        <w:rPr>
          <w:rFonts w:ascii="Times New Roman" w:hAnsi="Times New Roman" w:cs="Times New Roman"/>
          <w:sz w:val="26"/>
          <w:szCs w:val="26"/>
        </w:rPr>
        <w:t xml:space="preserve"> three schedules and the testimony of its outside consultant, Nichole Clement, in support of its application.  The three schedules detail </w:t>
      </w:r>
      <w:r w:rsidR="00562822" w:rsidRPr="004B123C">
        <w:rPr>
          <w:rFonts w:ascii="Times New Roman" w:hAnsi="Times New Roman" w:cs="Times New Roman"/>
          <w:sz w:val="26"/>
          <w:szCs w:val="26"/>
        </w:rPr>
        <w:t xml:space="preserve">the </w:t>
      </w:r>
      <w:r w:rsidRPr="004B123C">
        <w:rPr>
          <w:rFonts w:ascii="Times New Roman" w:hAnsi="Times New Roman" w:cs="Times New Roman"/>
          <w:sz w:val="26"/>
          <w:szCs w:val="26"/>
        </w:rPr>
        <w:t>progress and costs associated with the IRP Program.</w:t>
      </w:r>
      <w:r w:rsidR="006D3EE1" w:rsidRPr="004B123C">
        <w:rPr>
          <w:rFonts w:ascii="Times New Roman" w:hAnsi="Times New Roman" w:cs="Times New Roman"/>
          <w:sz w:val="26"/>
          <w:szCs w:val="26"/>
        </w:rPr>
        <w:t xml:space="preserve">  Schedule 1 provides the overall program costs and </w:t>
      </w:r>
      <w:r w:rsidR="00562822" w:rsidRPr="004B123C">
        <w:rPr>
          <w:rFonts w:ascii="Times New Roman" w:hAnsi="Times New Roman" w:cs="Times New Roman"/>
          <w:sz w:val="26"/>
          <w:szCs w:val="26"/>
        </w:rPr>
        <w:t>cost-</w:t>
      </w:r>
      <w:r w:rsidR="006D3EE1" w:rsidRPr="004B123C">
        <w:rPr>
          <w:rFonts w:ascii="Times New Roman" w:hAnsi="Times New Roman" w:cs="Times New Roman"/>
          <w:sz w:val="26"/>
          <w:szCs w:val="26"/>
        </w:rPr>
        <w:t>recovery calculation.  Schedule 2 details the cost of debt calculation used in the four-year recovery of fifty percent of the Program’s cost.</w:t>
      </w:r>
      <w:r w:rsidR="000F4908" w:rsidRPr="004B123C">
        <w:rPr>
          <w:rFonts w:ascii="Times New Roman" w:hAnsi="Times New Roman" w:cs="Times New Roman"/>
          <w:sz w:val="26"/>
          <w:szCs w:val="26"/>
        </w:rPr>
        <w:t xml:space="preserve">  Schedule 3 provides the return on equity calculation that is used in the calculation for recovery of the remaining fifty percent of Program costs which will be recovered over a 45-year period.  In accordance with the initial development of Suburban’s IRP Program, the Application does not include a provision for recovery of costs associated with taxes.  In addition, Suburban also provided responses to Staff data requests to supplement and further support the data </w:t>
      </w:r>
      <w:r w:rsidR="00FE2F2D" w:rsidRPr="004B123C">
        <w:rPr>
          <w:rFonts w:ascii="Times New Roman" w:hAnsi="Times New Roman" w:cs="Times New Roman"/>
          <w:sz w:val="26"/>
          <w:szCs w:val="26"/>
        </w:rPr>
        <w:t>contained in the schedules.</w:t>
      </w:r>
    </w:p>
    <w:p w:rsidR="00F72E04" w:rsidRPr="004B123C" w:rsidRDefault="00F72E04" w:rsidP="003B75FD">
      <w:pPr>
        <w:spacing w:line="240" w:lineRule="auto"/>
        <w:rPr>
          <w:rFonts w:ascii="Times New Roman" w:hAnsi="Times New Roman" w:cs="Times New Roman"/>
          <w:sz w:val="26"/>
          <w:szCs w:val="26"/>
        </w:rPr>
      </w:pPr>
    </w:p>
    <w:p w:rsidR="00F72E04" w:rsidRPr="004B123C" w:rsidRDefault="00F72E04" w:rsidP="00F72E04">
      <w:pPr>
        <w:spacing w:line="240" w:lineRule="auto"/>
        <w:jc w:val="center"/>
        <w:rPr>
          <w:rFonts w:ascii="Times New Roman" w:hAnsi="Times New Roman" w:cs="Times New Roman"/>
          <w:sz w:val="26"/>
          <w:szCs w:val="26"/>
        </w:rPr>
      </w:pPr>
      <w:r w:rsidRPr="004B123C">
        <w:rPr>
          <w:rFonts w:ascii="Times New Roman" w:hAnsi="Times New Roman" w:cs="Times New Roman"/>
          <w:b/>
          <w:sz w:val="26"/>
          <w:szCs w:val="26"/>
        </w:rPr>
        <w:t>STAFF’S INVESTIGATION SUMMARY AND COMMENTS</w:t>
      </w:r>
    </w:p>
    <w:p w:rsidR="00F72E04" w:rsidRPr="004B123C" w:rsidRDefault="00F72E04"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The Staff’s investigation was designed to determine if Suburban’s application and exhibits justify the requested IRP revenue requirement and support the proposed annual adjustment to the IRP Rider rates.  The Staff’s comments and recommendations, by topic area, are as follow</w:t>
      </w:r>
      <w:r w:rsidR="008F0166">
        <w:rPr>
          <w:rFonts w:ascii="Times New Roman" w:hAnsi="Times New Roman" w:cs="Times New Roman"/>
          <w:sz w:val="26"/>
          <w:szCs w:val="26"/>
        </w:rPr>
        <w:t>s</w:t>
      </w:r>
      <w:r w:rsidRPr="004B123C">
        <w:rPr>
          <w:rFonts w:ascii="Times New Roman" w:hAnsi="Times New Roman" w:cs="Times New Roman"/>
          <w:sz w:val="26"/>
          <w:szCs w:val="26"/>
        </w:rPr>
        <w:t>:</w:t>
      </w:r>
    </w:p>
    <w:p w:rsidR="004B123C" w:rsidRDefault="004B123C">
      <w:pPr>
        <w:rPr>
          <w:rFonts w:ascii="Times New Roman" w:hAnsi="Times New Roman" w:cs="Times New Roman"/>
          <w:sz w:val="26"/>
          <w:szCs w:val="26"/>
        </w:rPr>
      </w:pPr>
      <w:r>
        <w:rPr>
          <w:rFonts w:ascii="Times New Roman" w:hAnsi="Times New Roman" w:cs="Times New Roman"/>
          <w:sz w:val="26"/>
          <w:szCs w:val="26"/>
        </w:rPr>
        <w:br w:type="page"/>
      </w:r>
    </w:p>
    <w:p w:rsidR="00F72E04" w:rsidRPr="004B123C" w:rsidRDefault="00F72E04" w:rsidP="00F72E04">
      <w:pPr>
        <w:spacing w:line="240" w:lineRule="auto"/>
        <w:rPr>
          <w:rFonts w:ascii="Times New Roman" w:hAnsi="Times New Roman" w:cs="Times New Roman"/>
          <w:sz w:val="26"/>
          <w:szCs w:val="26"/>
        </w:rPr>
      </w:pPr>
      <w:r w:rsidRPr="004B123C">
        <w:rPr>
          <w:rFonts w:ascii="Times New Roman" w:hAnsi="Times New Roman" w:cs="Times New Roman"/>
          <w:b/>
          <w:sz w:val="26"/>
          <w:szCs w:val="26"/>
        </w:rPr>
        <w:lastRenderedPageBreak/>
        <w:t>Calculation of Costs and Associated Recovery</w:t>
      </w:r>
    </w:p>
    <w:p w:rsidR="00F72E04" w:rsidRPr="004B123C" w:rsidRDefault="00F72E04"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Staff began its review by requesting appropriate documentation supporting all costs included in Suburban’s Rider IRP application.  </w:t>
      </w:r>
      <w:r w:rsidR="006B1435" w:rsidRPr="004B123C">
        <w:rPr>
          <w:rFonts w:ascii="Times New Roman" w:hAnsi="Times New Roman" w:cs="Times New Roman"/>
          <w:sz w:val="26"/>
          <w:szCs w:val="26"/>
        </w:rPr>
        <w:t>After reviewing this documentation, Staff requested additional documentation as needed until it was either satisfied that the costs were substantiated or concluded that an adjustment was warranted.  Based on its examination of such documentation, Staff identified no inappropriate costs.</w:t>
      </w:r>
    </w:p>
    <w:p w:rsidR="00010F76" w:rsidRPr="004B123C" w:rsidRDefault="00010F76"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Staff then reviewed Suburban’s 50-50 split of costs, including the cost of debt and overall rate of return used and any tax inclusions.  </w:t>
      </w:r>
      <w:r w:rsidR="006D19A6" w:rsidRPr="004B123C">
        <w:rPr>
          <w:rFonts w:ascii="Times New Roman" w:hAnsi="Times New Roman" w:cs="Times New Roman"/>
          <w:sz w:val="26"/>
          <w:szCs w:val="26"/>
        </w:rPr>
        <w:t xml:space="preserve">In the Staff’s opinion, </w:t>
      </w:r>
      <w:r w:rsidRPr="004B123C">
        <w:rPr>
          <w:rFonts w:ascii="Times New Roman" w:hAnsi="Times New Roman" w:cs="Times New Roman"/>
          <w:sz w:val="26"/>
          <w:szCs w:val="26"/>
        </w:rPr>
        <w:t xml:space="preserve">Suburban properly excluded gross receipts tax and applied the correct cost of debt and rate of return to the costs of replacing prone-to-fail risers and the repair and replacement of customer service lines.  </w:t>
      </w:r>
      <w:r w:rsidR="006D19A6" w:rsidRPr="004B123C">
        <w:rPr>
          <w:rFonts w:ascii="Times New Roman" w:hAnsi="Times New Roman" w:cs="Times New Roman"/>
          <w:sz w:val="26"/>
          <w:szCs w:val="26"/>
        </w:rPr>
        <w:t xml:space="preserve">Additionally, no </w:t>
      </w:r>
      <w:r w:rsidR="00050715" w:rsidRPr="004B123C">
        <w:rPr>
          <w:rFonts w:ascii="Times New Roman" w:hAnsi="Times New Roman" w:cs="Times New Roman"/>
          <w:sz w:val="26"/>
          <w:szCs w:val="26"/>
        </w:rPr>
        <w:t>expenses were included for testing service line</w:t>
      </w:r>
      <w:r w:rsidR="008F0166">
        <w:rPr>
          <w:rFonts w:ascii="Times New Roman" w:hAnsi="Times New Roman" w:cs="Times New Roman"/>
          <w:sz w:val="26"/>
          <w:szCs w:val="26"/>
        </w:rPr>
        <w:t>s</w:t>
      </w:r>
      <w:r w:rsidR="00050715" w:rsidRPr="004B123C">
        <w:rPr>
          <w:rFonts w:ascii="Times New Roman" w:hAnsi="Times New Roman" w:cs="Times New Roman"/>
          <w:sz w:val="26"/>
          <w:szCs w:val="26"/>
        </w:rPr>
        <w:t xml:space="preserve">, as these expenses are already recovered through base rates.   </w:t>
      </w:r>
      <w:r w:rsidR="006D19A6" w:rsidRPr="004B123C">
        <w:rPr>
          <w:rFonts w:ascii="Times New Roman" w:hAnsi="Times New Roman" w:cs="Times New Roman"/>
          <w:sz w:val="26"/>
          <w:szCs w:val="26"/>
        </w:rPr>
        <w:t xml:space="preserve">The </w:t>
      </w:r>
      <w:r w:rsidR="00050715" w:rsidRPr="004B123C">
        <w:rPr>
          <w:rFonts w:ascii="Times New Roman" w:hAnsi="Times New Roman" w:cs="Times New Roman"/>
          <w:sz w:val="26"/>
          <w:szCs w:val="26"/>
        </w:rPr>
        <w:t xml:space="preserve">Staff </w:t>
      </w:r>
      <w:r w:rsidR="006D19A6" w:rsidRPr="004B123C">
        <w:rPr>
          <w:rFonts w:ascii="Times New Roman" w:hAnsi="Times New Roman" w:cs="Times New Roman"/>
          <w:sz w:val="26"/>
          <w:szCs w:val="26"/>
        </w:rPr>
        <w:t xml:space="preserve">also </w:t>
      </w:r>
      <w:r w:rsidR="00050715" w:rsidRPr="004B123C">
        <w:rPr>
          <w:rFonts w:ascii="Times New Roman" w:hAnsi="Times New Roman" w:cs="Times New Roman"/>
          <w:sz w:val="26"/>
          <w:szCs w:val="26"/>
        </w:rPr>
        <w:t>confirmed that Suburban properly used the 45 year depreciation life provided for in the Commission approved IRP program</w:t>
      </w:r>
      <w:r w:rsidR="006D19A6" w:rsidRPr="004B123C">
        <w:rPr>
          <w:rFonts w:ascii="Times New Roman" w:hAnsi="Times New Roman" w:cs="Times New Roman"/>
          <w:sz w:val="26"/>
          <w:szCs w:val="26"/>
        </w:rPr>
        <w:t>.</w:t>
      </w:r>
    </w:p>
    <w:p w:rsidR="0044383E" w:rsidRPr="004B123C" w:rsidRDefault="00AD1B85"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In accordance with the approved cost-recovery mechanism, costs </w:t>
      </w:r>
      <w:r w:rsidR="00050715" w:rsidRPr="004B123C">
        <w:rPr>
          <w:rFonts w:ascii="Times New Roman" w:hAnsi="Times New Roman" w:cs="Times New Roman"/>
          <w:sz w:val="26"/>
          <w:szCs w:val="26"/>
        </w:rPr>
        <w:t xml:space="preserve">associated with Year 1, Year 2, and Year 3 Program expenditures will continue to be recovered in Year 4.  </w:t>
      </w:r>
      <w:r w:rsidRPr="004B123C">
        <w:rPr>
          <w:rFonts w:ascii="Times New Roman" w:hAnsi="Times New Roman" w:cs="Times New Roman"/>
          <w:sz w:val="26"/>
          <w:szCs w:val="26"/>
        </w:rPr>
        <w:t xml:space="preserve">In addition, </w:t>
      </w:r>
      <w:r w:rsidR="00050715" w:rsidRPr="004B123C">
        <w:rPr>
          <w:rFonts w:ascii="Times New Roman" w:hAnsi="Times New Roman" w:cs="Times New Roman"/>
          <w:sz w:val="26"/>
          <w:szCs w:val="26"/>
        </w:rPr>
        <w:t xml:space="preserve">Suburban estimates </w:t>
      </w:r>
      <w:r w:rsidR="00D36191" w:rsidRPr="004B123C">
        <w:rPr>
          <w:rFonts w:ascii="Times New Roman" w:hAnsi="Times New Roman" w:cs="Times New Roman"/>
          <w:sz w:val="26"/>
          <w:szCs w:val="26"/>
        </w:rPr>
        <w:t>Year 4 expenditures for the</w:t>
      </w:r>
      <w:r w:rsidR="0044383E" w:rsidRPr="004B123C">
        <w:rPr>
          <w:rFonts w:ascii="Times New Roman" w:hAnsi="Times New Roman" w:cs="Times New Roman"/>
          <w:sz w:val="26"/>
          <w:szCs w:val="26"/>
        </w:rPr>
        <w:t xml:space="preserve"> IRP program to be near the same level as Year 3.  </w:t>
      </w:r>
      <w:r w:rsidRPr="004B123C">
        <w:rPr>
          <w:rFonts w:ascii="Times New Roman" w:hAnsi="Times New Roman" w:cs="Times New Roman"/>
          <w:sz w:val="26"/>
          <w:szCs w:val="26"/>
        </w:rPr>
        <w:t xml:space="preserve">These factors combined with the fact </w:t>
      </w:r>
      <w:r w:rsidR="00281BB6" w:rsidRPr="004B123C">
        <w:rPr>
          <w:rFonts w:ascii="Times New Roman" w:hAnsi="Times New Roman" w:cs="Times New Roman"/>
          <w:sz w:val="26"/>
          <w:szCs w:val="26"/>
        </w:rPr>
        <w:t>that nearly</w:t>
      </w:r>
      <w:r w:rsidR="000115E9" w:rsidRPr="004B123C">
        <w:rPr>
          <w:rFonts w:ascii="Times New Roman" w:hAnsi="Times New Roman" w:cs="Times New Roman"/>
          <w:sz w:val="26"/>
          <w:szCs w:val="26"/>
        </w:rPr>
        <w:t xml:space="preserve"> double the </w:t>
      </w:r>
      <w:r w:rsidR="00281BB6" w:rsidRPr="004B123C">
        <w:rPr>
          <w:rFonts w:ascii="Times New Roman" w:hAnsi="Times New Roman" w:cs="Times New Roman"/>
          <w:sz w:val="26"/>
          <w:szCs w:val="26"/>
        </w:rPr>
        <w:t>number of risers was</w:t>
      </w:r>
      <w:r w:rsidRPr="004B123C">
        <w:rPr>
          <w:rFonts w:ascii="Times New Roman" w:hAnsi="Times New Roman" w:cs="Times New Roman"/>
          <w:sz w:val="26"/>
          <w:szCs w:val="26"/>
        </w:rPr>
        <w:t xml:space="preserve"> </w:t>
      </w:r>
      <w:r w:rsidR="000115E9" w:rsidRPr="004B123C">
        <w:rPr>
          <w:rFonts w:ascii="Times New Roman" w:hAnsi="Times New Roman" w:cs="Times New Roman"/>
          <w:sz w:val="26"/>
          <w:szCs w:val="26"/>
        </w:rPr>
        <w:t xml:space="preserve">replaced in Year 3 </w:t>
      </w:r>
      <w:r w:rsidRPr="004B123C">
        <w:rPr>
          <w:rFonts w:ascii="Times New Roman" w:hAnsi="Times New Roman" w:cs="Times New Roman"/>
          <w:sz w:val="26"/>
          <w:szCs w:val="26"/>
        </w:rPr>
        <w:t>versus</w:t>
      </w:r>
      <w:r w:rsidR="000115E9" w:rsidRPr="004B123C">
        <w:rPr>
          <w:rFonts w:ascii="Times New Roman" w:hAnsi="Times New Roman" w:cs="Times New Roman"/>
          <w:sz w:val="26"/>
          <w:szCs w:val="26"/>
        </w:rPr>
        <w:t xml:space="preserve"> Year 2 </w:t>
      </w:r>
      <w:r w:rsidRPr="004B123C">
        <w:rPr>
          <w:rFonts w:ascii="Times New Roman" w:hAnsi="Times New Roman" w:cs="Times New Roman"/>
          <w:sz w:val="26"/>
          <w:szCs w:val="26"/>
        </w:rPr>
        <w:t xml:space="preserve">mean that </w:t>
      </w:r>
      <w:r w:rsidR="000115E9" w:rsidRPr="004B123C">
        <w:rPr>
          <w:rFonts w:ascii="Times New Roman" w:hAnsi="Times New Roman" w:cs="Times New Roman"/>
          <w:sz w:val="26"/>
          <w:szCs w:val="26"/>
        </w:rPr>
        <w:t>the IRP Rider rate for Year 4</w:t>
      </w:r>
      <w:r w:rsidR="008F0166">
        <w:rPr>
          <w:rFonts w:ascii="Times New Roman" w:hAnsi="Times New Roman" w:cs="Times New Roman"/>
          <w:sz w:val="26"/>
          <w:szCs w:val="26"/>
        </w:rPr>
        <w:t xml:space="preserve"> </w:t>
      </w:r>
      <w:r w:rsidR="000115E9" w:rsidRPr="004B123C">
        <w:rPr>
          <w:rFonts w:ascii="Times New Roman" w:hAnsi="Times New Roman" w:cs="Times New Roman"/>
          <w:sz w:val="26"/>
          <w:szCs w:val="26"/>
        </w:rPr>
        <w:t xml:space="preserve">will </w:t>
      </w:r>
      <w:r w:rsidRPr="004B123C">
        <w:rPr>
          <w:rFonts w:ascii="Times New Roman" w:hAnsi="Times New Roman" w:cs="Times New Roman"/>
          <w:sz w:val="26"/>
          <w:szCs w:val="26"/>
        </w:rPr>
        <w:t>be nearly</w:t>
      </w:r>
      <w:r w:rsidR="000115E9" w:rsidRPr="004B123C">
        <w:rPr>
          <w:rFonts w:ascii="Times New Roman" w:hAnsi="Times New Roman" w:cs="Times New Roman"/>
          <w:sz w:val="26"/>
          <w:szCs w:val="26"/>
        </w:rPr>
        <w:t xml:space="preserve"> twice that of Year 3</w:t>
      </w:r>
      <w:r w:rsidRPr="004B123C">
        <w:rPr>
          <w:rFonts w:ascii="Times New Roman" w:hAnsi="Times New Roman" w:cs="Times New Roman"/>
          <w:sz w:val="26"/>
          <w:szCs w:val="26"/>
        </w:rPr>
        <w:t>’s rate</w:t>
      </w:r>
      <w:r w:rsidR="000115E9" w:rsidRPr="004B123C">
        <w:rPr>
          <w:rFonts w:ascii="Times New Roman" w:hAnsi="Times New Roman" w:cs="Times New Roman"/>
          <w:sz w:val="26"/>
          <w:szCs w:val="26"/>
        </w:rPr>
        <w:t>.</w:t>
      </w:r>
    </w:p>
    <w:p w:rsidR="0044383E" w:rsidRPr="004B123C" w:rsidRDefault="0044383E" w:rsidP="00F72E04">
      <w:pPr>
        <w:spacing w:line="240" w:lineRule="auto"/>
        <w:rPr>
          <w:rFonts w:ascii="Times New Roman" w:hAnsi="Times New Roman" w:cs="Times New Roman"/>
          <w:sz w:val="26"/>
          <w:szCs w:val="26"/>
        </w:rPr>
      </w:pPr>
    </w:p>
    <w:p w:rsidR="00050715" w:rsidRPr="004B123C" w:rsidRDefault="0044383E" w:rsidP="00F72E04">
      <w:pPr>
        <w:spacing w:line="240" w:lineRule="auto"/>
        <w:rPr>
          <w:rFonts w:ascii="Times New Roman" w:hAnsi="Times New Roman" w:cs="Times New Roman"/>
          <w:b/>
          <w:sz w:val="26"/>
          <w:szCs w:val="26"/>
        </w:rPr>
      </w:pPr>
      <w:r w:rsidRPr="004B123C">
        <w:rPr>
          <w:rFonts w:ascii="Times New Roman" w:hAnsi="Times New Roman" w:cs="Times New Roman"/>
          <w:b/>
          <w:sz w:val="26"/>
          <w:szCs w:val="26"/>
        </w:rPr>
        <w:t>Level of Prone-to-Fail Riser Replacement</w:t>
      </w:r>
      <w:r w:rsidR="00D36191" w:rsidRPr="004B123C">
        <w:rPr>
          <w:rFonts w:ascii="Times New Roman" w:hAnsi="Times New Roman" w:cs="Times New Roman"/>
          <w:b/>
          <w:sz w:val="26"/>
          <w:szCs w:val="26"/>
        </w:rPr>
        <w:t xml:space="preserve"> </w:t>
      </w:r>
    </w:p>
    <w:p w:rsidR="0044383E" w:rsidRPr="004B123C" w:rsidRDefault="0044383E"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The Commission directed Suburban to replace all prone-to-fail risers within four years from the date of the Finding and Order.  Suburban replaced 283 risers in Year 1, 373 risers in Year 2, and 617 risers in Year 3.</w:t>
      </w:r>
      <w:r w:rsidR="0099791E" w:rsidRPr="004B123C">
        <w:rPr>
          <w:rFonts w:ascii="Times New Roman" w:hAnsi="Times New Roman" w:cs="Times New Roman"/>
          <w:sz w:val="26"/>
          <w:szCs w:val="26"/>
        </w:rPr>
        <w:t xml:space="preserve">  This leaves approximately 327 risers to be replaced in Year 4.  </w:t>
      </w:r>
      <w:r w:rsidR="009120A7" w:rsidRPr="004B123C">
        <w:rPr>
          <w:rFonts w:ascii="Times New Roman" w:hAnsi="Times New Roman" w:cs="Times New Roman"/>
          <w:sz w:val="26"/>
          <w:szCs w:val="26"/>
        </w:rPr>
        <w:t xml:space="preserve">The Staff anticipates that Suburban will have no trouble completing replacement of the remaining 327 prone-to-fail risers by the end of Year 4 as directed by </w:t>
      </w:r>
      <w:r w:rsidR="009120A7" w:rsidRPr="004B123C">
        <w:rPr>
          <w:rFonts w:ascii="Times New Roman" w:hAnsi="Times New Roman" w:cs="Times New Roman"/>
          <w:sz w:val="26"/>
          <w:szCs w:val="26"/>
        </w:rPr>
        <w:lastRenderedPageBreak/>
        <w:t xml:space="preserve">the Commission given the Company’s historical replacement rate and especially considering the Year 3 replacement rate.  </w:t>
      </w:r>
    </w:p>
    <w:p w:rsidR="000115E9" w:rsidRPr="004B123C" w:rsidRDefault="000115E9" w:rsidP="00F72E04">
      <w:pPr>
        <w:spacing w:line="240" w:lineRule="auto"/>
        <w:rPr>
          <w:rFonts w:ascii="Times New Roman" w:hAnsi="Times New Roman" w:cs="Times New Roman"/>
          <w:sz w:val="26"/>
          <w:szCs w:val="26"/>
        </w:rPr>
      </w:pPr>
    </w:p>
    <w:p w:rsidR="000115E9" w:rsidRPr="004B123C" w:rsidRDefault="000115E9" w:rsidP="000115E9">
      <w:pPr>
        <w:spacing w:line="240" w:lineRule="auto"/>
        <w:jc w:val="center"/>
        <w:rPr>
          <w:rFonts w:ascii="Times New Roman" w:hAnsi="Times New Roman" w:cs="Times New Roman"/>
          <w:sz w:val="26"/>
          <w:szCs w:val="26"/>
        </w:rPr>
      </w:pPr>
      <w:r w:rsidRPr="004B123C">
        <w:rPr>
          <w:rFonts w:ascii="Times New Roman" w:hAnsi="Times New Roman" w:cs="Times New Roman"/>
          <w:b/>
          <w:sz w:val="26"/>
          <w:szCs w:val="26"/>
        </w:rPr>
        <w:t>STAFF CONCLUSIONS AND RECOMMENDATIONS</w:t>
      </w:r>
    </w:p>
    <w:p w:rsidR="000115E9" w:rsidRDefault="000115E9" w:rsidP="002B5DA8">
      <w:pPr>
        <w:spacing w:line="360" w:lineRule="auto"/>
        <w:ind w:firstLine="720"/>
        <w:rPr>
          <w:rFonts w:ascii="Times New Roman" w:hAnsi="Times New Roman" w:cs="Times New Roman"/>
          <w:sz w:val="26"/>
          <w:szCs w:val="26"/>
        </w:rPr>
      </w:pPr>
      <w:r w:rsidRPr="004B123C">
        <w:rPr>
          <w:rFonts w:ascii="Times New Roman" w:hAnsi="Times New Roman" w:cs="Times New Roman"/>
          <w:sz w:val="26"/>
          <w:szCs w:val="26"/>
        </w:rPr>
        <w:t xml:space="preserve">After a thorough review of Suburban’s Application and supporting documentation, Staff has determined that Suburban included the appropriate costs and cost estimates for recovery through its IRP Rider and that it provided reliable data to support the proposal.  Staff </w:t>
      </w:r>
      <w:r w:rsidR="00281BB6" w:rsidRPr="004B123C">
        <w:rPr>
          <w:rFonts w:ascii="Times New Roman" w:hAnsi="Times New Roman" w:cs="Times New Roman"/>
          <w:sz w:val="26"/>
          <w:szCs w:val="26"/>
        </w:rPr>
        <w:t>believes</w:t>
      </w:r>
      <w:r w:rsidR="009120A7" w:rsidRPr="004B123C">
        <w:rPr>
          <w:rFonts w:ascii="Times New Roman" w:hAnsi="Times New Roman" w:cs="Times New Roman"/>
          <w:sz w:val="26"/>
          <w:szCs w:val="26"/>
        </w:rPr>
        <w:t xml:space="preserve"> </w:t>
      </w:r>
      <w:r w:rsidRPr="004B123C">
        <w:rPr>
          <w:rFonts w:ascii="Times New Roman" w:hAnsi="Times New Roman" w:cs="Times New Roman"/>
          <w:sz w:val="26"/>
          <w:szCs w:val="26"/>
        </w:rPr>
        <w:t xml:space="preserve">that the numbers of risers that need to be replaced in the fourth and final year </w:t>
      </w:r>
      <w:r w:rsidR="008F0166">
        <w:rPr>
          <w:rFonts w:ascii="Times New Roman" w:hAnsi="Times New Roman" w:cs="Times New Roman"/>
          <w:sz w:val="26"/>
          <w:szCs w:val="26"/>
        </w:rPr>
        <w:t>of the program</w:t>
      </w:r>
      <w:r w:rsidRPr="004B123C">
        <w:rPr>
          <w:rFonts w:ascii="Times New Roman" w:hAnsi="Times New Roman" w:cs="Times New Roman"/>
          <w:sz w:val="26"/>
          <w:szCs w:val="26"/>
        </w:rPr>
        <w:t xml:space="preserve"> is realistic and attainable.  As a result, the Staff believes that Suburban’s application will result in a just and reasonable IRP Rider Rate and recommends that the application be approved.</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Respectfully submitted,</w:t>
      </w:r>
    </w:p>
    <w:p w:rsidR="001831A6" w:rsidRDefault="001831A6" w:rsidP="001831A6">
      <w:pPr>
        <w:pStyle w:val="Title"/>
        <w:tabs>
          <w:tab w:val="left" w:pos="4320"/>
        </w:tabs>
        <w:jc w:val="left"/>
        <w:rPr>
          <w:rFonts w:ascii="Times New Roman" w:hAnsi="Times New Roman"/>
          <w:sz w:val="26"/>
          <w:szCs w:val="26"/>
        </w:rPr>
      </w:pPr>
    </w:p>
    <w:p w:rsidR="001831A6" w:rsidRDefault="001831A6" w:rsidP="001831A6">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1831A6" w:rsidRDefault="001831A6" w:rsidP="001831A6">
      <w:pPr>
        <w:pStyle w:val="Title"/>
        <w:tabs>
          <w:tab w:val="left" w:pos="4320"/>
        </w:tabs>
        <w:jc w:val="left"/>
        <w:rPr>
          <w:rFonts w:ascii="Times New Roman" w:hAnsi="Times New Roman"/>
          <w:sz w:val="26"/>
          <w:szCs w:val="26"/>
        </w:rPr>
      </w:pP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1831A6" w:rsidRDefault="001831A6" w:rsidP="001831A6">
      <w:pPr>
        <w:pStyle w:val="Title"/>
        <w:tabs>
          <w:tab w:val="left" w:pos="4320"/>
        </w:tabs>
        <w:jc w:val="left"/>
        <w:rPr>
          <w:rFonts w:ascii="Times New Roman" w:hAnsi="Times New Roman"/>
          <w:sz w:val="26"/>
          <w:szCs w:val="26"/>
        </w:rPr>
      </w:pPr>
    </w:p>
    <w:p w:rsidR="001831A6" w:rsidRDefault="001831A6" w:rsidP="001831A6">
      <w:pPr>
        <w:pStyle w:val="Title"/>
        <w:tabs>
          <w:tab w:val="left" w:pos="4320"/>
        </w:tabs>
        <w:jc w:val="left"/>
        <w:rPr>
          <w:rFonts w:ascii="Times New Roman" w:hAnsi="Times New Roman"/>
          <w:sz w:val="26"/>
          <w:szCs w:val="26"/>
        </w:rPr>
      </w:pPr>
    </w:p>
    <w:p w:rsidR="001831A6" w:rsidRPr="001831A6" w:rsidRDefault="001831A6" w:rsidP="001831A6">
      <w:pPr>
        <w:pStyle w:val="Title"/>
        <w:tabs>
          <w:tab w:val="left" w:pos="4320"/>
          <w:tab w:val="left" w:pos="9360"/>
        </w:tabs>
        <w:jc w:val="left"/>
        <w:rPr>
          <w:rFonts w:ascii="Times New Roman" w:hAnsi="Times New Roman"/>
          <w:i/>
          <w:sz w:val="26"/>
          <w:szCs w:val="26"/>
          <w:u w:val="single"/>
        </w:rPr>
      </w:pPr>
      <w:r>
        <w:rPr>
          <w:rFonts w:ascii="Times New Roman" w:hAnsi="Times New Roman"/>
          <w:sz w:val="26"/>
          <w:szCs w:val="26"/>
        </w:rPr>
        <w:tab/>
      </w:r>
      <w:r w:rsidRPr="001831A6">
        <w:rPr>
          <w:rFonts w:ascii="Times New Roman" w:hAnsi="Times New Roman"/>
          <w:i/>
          <w:sz w:val="32"/>
          <w:szCs w:val="32"/>
          <w:u w:val="single"/>
        </w:rPr>
        <w:t xml:space="preserve">/s/ </w:t>
      </w:r>
      <w:r>
        <w:rPr>
          <w:rFonts w:ascii="Times New Roman" w:hAnsi="Times New Roman"/>
          <w:i/>
          <w:sz w:val="32"/>
          <w:szCs w:val="32"/>
          <w:u w:val="single"/>
        </w:rPr>
        <w:t>Thomas G. Lindgren</w:t>
      </w:r>
      <w:r w:rsidRPr="001831A6">
        <w:rPr>
          <w:rFonts w:ascii="Times New Roman" w:hAnsi="Times New Roman"/>
          <w:i/>
          <w:sz w:val="26"/>
          <w:szCs w:val="26"/>
          <w:u w:val="single"/>
        </w:rPr>
        <w:tab/>
      </w:r>
    </w:p>
    <w:p w:rsidR="001831A6" w:rsidRDefault="001831A6" w:rsidP="001831A6">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Assistant Attorney General</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1831A6" w:rsidRDefault="001831A6" w:rsidP="001831A6">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1831A6" w:rsidRDefault="001831A6" w:rsidP="001831A6">
      <w:pPr>
        <w:pStyle w:val="Title"/>
        <w:tabs>
          <w:tab w:val="left" w:pos="4320"/>
        </w:tabs>
        <w:jc w:val="left"/>
      </w:pPr>
      <w:r>
        <w:rPr>
          <w:rFonts w:ascii="Times New Roman" w:hAnsi="Times New Roman"/>
          <w:sz w:val="26"/>
          <w:szCs w:val="26"/>
        </w:rPr>
        <w:tab/>
      </w:r>
      <w:hyperlink r:id="rId10" w:history="1">
        <w:r w:rsidRPr="00741FB4">
          <w:rPr>
            <w:rStyle w:val="Hyperlink"/>
            <w:rFonts w:ascii="Times New Roman" w:hAnsi="Times New Roman"/>
            <w:sz w:val="26"/>
            <w:szCs w:val="26"/>
          </w:rPr>
          <w:t>thomas.lindgren@puc.state.oh.us</w:t>
        </w:r>
      </w:hyperlink>
    </w:p>
    <w:p w:rsidR="001831A6" w:rsidRDefault="001831A6" w:rsidP="001831A6">
      <w:pPr>
        <w:pStyle w:val="Title"/>
        <w:tabs>
          <w:tab w:val="left" w:pos="4320"/>
        </w:tabs>
        <w:jc w:val="left"/>
        <w:rPr>
          <w:b/>
          <w:sz w:val="26"/>
          <w:szCs w:val="26"/>
        </w:rPr>
        <w:sectPr w:rsidR="001831A6" w:rsidSect="008F0166">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r>
        <w:tab/>
      </w:r>
    </w:p>
    <w:p w:rsidR="004B123C" w:rsidRPr="00934B92" w:rsidRDefault="004B123C" w:rsidP="004B123C">
      <w:pPr>
        <w:pStyle w:val="Heading1"/>
      </w:pPr>
      <w:bookmarkStart w:id="0" w:name="_Toc205862526"/>
      <w:bookmarkStart w:id="1" w:name="_Toc331159673"/>
      <w:bookmarkStart w:id="2" w:name="_GoBack"/>
      <w:bookmarkEnd w:id="2"/>
      <w:r w:rsidRPr="00934B92">
        <w:rPr>
          <w:caps w:val="0"/>
        </w:rPr>
        <w:lastRenderedPageBreak/>
        <w:t>PROOF OF SERVICE</w:t>
      </w:r>
      <w:bookmarkEnd w:id="0"/>
      <w:bookmarkEnd w:id="1"/>
    </w:p>
    <w:p w:rsidR="004B123C" w:rsidRDefault="004B123C" w:rsidP="004B123C">
      <w:pPr>
        <w:pStyle w:val="textstyle"/>
      </w:pPr>
      <w:r w:rsidRPr="002669BF">
        <w:tab/>
        <w:t xml:space="preserve">I hereby certify that a true copy of the foregoing </w:t>
      </w:r>
      <w:r>
        <w:rPr>
          <w:b/>
        </w:rPr>
        <w:t>Comments and Recommenda</w:t>
      </w:r>
      <w:r>
        <w:rPr>
          <w:b/>
        </w:rPr>
        <w:softHyphen/>
        <w:t>tions</w:t>
      </w:r>
      <w:r>
        <w:t>,</w:t>
      </w:r>
      <w:r w:rsidRPr="002669BF">
        <w:t xml:space="preserve"> submitted on behalf of the Staff of the Public Utilities Commission of Ohio,</w:t>
      </w:r>
      <w:r w:rsidRPr="002669BF">
        <w:rPr>
          <w:b/>
        </w:rPr>
        <w:t xml:space="preserve"> </w:t>
      </w:r>
      <w:r w:rsidRPr="002669BF">
        <w:t>was served</w:t>
      </w:r>
      <w:r>
        <w:t xml:space="preserve"> via elec</w:t>
      </w:r>
      <w:r>
        <w:softHyphen/>
        <w:t>tronic mail</w:t>
      </w:r>
      <w:r w:rsidRPr="002669BF">
        <w:t xml:space="preserve"> upon the follow</w:t>
      </w:r>
      <w:r w:rsidRPr="002669BF">
        <w:softHyphen/>
        <w:t>ing par</w:t>
      </w:r>
      <w:r w:rsidRPr="002669BF">
        <w:softHyphen/>
        <w:t>ties of record, this</w:t>
      </w:r>
      <w:r>
        <w:t xml:space="preserve"> 25</w:t>
      </w:r>
      <w:r w:rsidRPr="004B123C">
        <w:rPr>
          <w:vertAlign w:val="superscript"/>
        </w:rPr>
        <w:t>th</w:t>
      </w:r>
      <w:r>
        <w:t xml:space="preserve"> </w:t>
      </w:r>
      <w:r w:rsidRPr="002669BF">
        <w:t xml:space="preserve">day of </w:t>
      </w:r>
      <w:r>
        <w:t>September, 2012</w:t>
      </w:r>
      <w:r w:rsidRPr="002669BF">
        <w:t>.</w:t>
      </w:r>
    </w:p>
    <w:p w:rsidR="004B123C" w:rsidRPr="004B123C" w:rsidRDefault="004B123C" w:rsidP="004B123C">
      <w:pPr>
        <w:rPr>
          <w:rFonts w:ascii="Times New Roman" w:hAnsi="Times New Roman" w:cs="Times New Roman"/>
        </w:rPr>
      </w:pPr>
    </w:p>
    <w:p w:rsidR="004B123C" w:rsidRPr="004B123C" w:rsidRDefault="004B123C" w:rsidP="004B123C">
      <w:pPr>
        <w:tabs>
          <w:tab w:val="left" w:pos="9360"/>
        </w:tabs>
        <w:spacing w:after="0" w:line="240" w:lineRule="auto"/>
        <w:ind w:left="4760"/>
        <w:rPr>
          <w:rFonts w:ascii="Times New Roman" w:hAnsi="Times New Roman" w:cs="Times New Roman"/>
          <w:i/>
          <w:sz w:val="26"/>
          <w:szCs w:val="26"/>
          <w:u w:val="single"/>
        </w:rPr>
      </w:pPr>
      <w:r w:rsidRPr="004B123C">
        <w:rPr>
          <w:rFonts w:ascii="Times New Roman" w:hAnsi="Times New Roman" w:cs="Times New Roman"/>
          <w:i/>
          <w:sz w:val="32"/>
          <w:szCs w:val="32"/>
          <w:u w:val="single"/>
        </w:rPr>
        <w:t xml:space="preserve">/s/ </w:t>
      </w:r>
      <w:r>
        <w:rPr>
          <w:rFonts w:ascii="Times New Roman" w:hAnsi="Times New Roman" w:cs="Times New Roman"/>
          <w:i/>
          <w:sz w:val="32"/>
          <w:szCs w:val="32"/>
          <w:u w:val="single"/>
        </w:rPr>
        <w:t>Thomas G. Lindgren</w:t>
      </w:r>
      <w:r w:rsidRPr="004B123C">
        <w:rPr>
          <w:rFonts w:ascii="Times New Roman" w:hAnsi="Times New Roman" w:cs="Times New Roman"/>
          <w:i/>
          <w:sz w:val="26"/>
          <w:szCs w:val="26"/>
          <w:u w:val="single"/>
        </w:rPr>
        <w:tab/>
      </w:r>
    </w:p>
    <w:p w:rsidR="004B123C" w:rsidRPr="004B123C" w:rsidRDefault="004B123C" w:rsidP="004B123C">
      <w:pPr>
        <w:tabs>
          <w:tab w:val="left" w:pos="9360"/>
        </w:tabs>
        <w:spacing w:after="0" w:line="240" w:lineRule="auto"/>
        <w:ind w:left="4760"/>
        <w:rPr>
          <w:rFonts w:ascii="Times New Roman" w:hAnsi="Times New Roman" w:cs="Times New Roman"/>
          <w:b/>
          <w:sz w:val="26"/>
          <w:szCs w:val="26"/>
        </w:rPr>
      </w:pPr>
      <w:r>
        <w:rPr>
          <w:rFonts w:ascii="Times New Roman" w:hAnsi="Times New Roman" w:cs="Times New Roman"/>
          <w:b/>
          <w:sz w:val="26"/>
          <w:szCs w:val="26"/>
        </w:rPr>
        <w:t>Thomas G. Lindgren</w:t>
      </w:r>
    </w:p>
    <w:p w:rsidR="004B123C" w:rsidRPr="004B123C" w:rsidRDefault="004B123C" w:rsidP="004B123C">
      <w:pPr>
        <w:tabs>
          <w:tab w:val="left" w:pos="9360"/>
        </w:tabs>
        <w:spacing w:after="0" w:line="240" w:lineRule="auto"/>
        <w:ind w:left="4760"/>
        <w:rPr>
          <w:rFonts w:ascii="Times New Roman" w:hAnsi="Times New Roman" w:cs="Times New Roman"/>
          <w:sz w:val="26"/>
          <w:szCs w:val="26"/>
        </w:rPr>
      </w:pPr>
      <w:r w:rsidRPr="004B123C">
        <w:rPr>
          <w:rFonts w:ascii="Times New Roman" w:hAnsi="Times New Roman" w:cs="Times New Roman"/>
          <w:sz w:val="26"/>
          <w:szCs w:val="26"/>
        </w:rPr>
        <w:t>Assistant Attorney General</w:t>
      </w:r>
    </w:p>
    <w:p w:rsidR="004B123C" w:rsidRPr="004B123C" w:rsidRDefault="004B123C" w:rsidP="004B123C">
      <w:pPr>
        <w:tabs>
          <w:tab w:val="left" w:pos="9360"/>
        </w:tabs>
        <w:spacing w:after="0" w:line="240" w:lineRule="auto"/>
        <w:ind w:left="4760"/>
        <w:rPr>
          <w:rFonts w:ascii="Times New Roman" w:hAnsi="Times New Roman" w:cs="Times New Roman"/>
          <w:sz w:val="26"/>
          <w:szCs w:val="26"/>
        </w:rPr>
      </w:pPr>
    </w:p>
    <w:p w:rsidR="004B123C" w:rsidRPr="004B123C" w:rsidRDefault="004B123C" w:rsidP="004B123C">
      <w:pPr>
        <w:spacing w:after="0" w:line="240" w:lineRule="auto"/>
        <w:rPr>
          <w:rFonts w:ascii="Times New Roman" w:hAnsi="Times New Roman" w:cs="Times New Roman"/>
          <w:b/>
          <w:sz w:val="26"/>
          <w:szCs w:val="26"/>
        </w:rPr>
      </w:pPr>
      <w:r w:rsidRPr="004B123C">
        <w:rPr>
          <w:rFonts w:ascii="Times New Roman" w:hAnsi="Times New Roman" w:cs="Times New Roman"/>
          <w:b/>
          <w:sz w:val="26"/>
          <w:szCs w:val="26"/>
        </w:rPr>
        <w:t>Parties of Record:</w:t>
      </w:r>
    </w:p>
    <w:p w:rsidR="004B123C" w:rsidRPr="004B123C" w:rsidRDefault="004B123C" w:rsidP="004B123C">
      <w:pPr>
        <w:spacing w:after="0" w:line="240" w:lineRule="auto"/>
        <w:rPr>
          <w:rFonts w:ascii="Times New Roman" w:hAnsi="Times New Roman" w:cs="Times New Roman"/>
          <w:b/>
          <w:sz w:val="26"/>
          <w:szCs w:val="26"/>
        </w:rPr>
      </w:pPr>
    </w:p>
    <w:tbl>
      <w:tblPr>
        <w:tblW w:w="0" w:type="auto"/>
        <w:tblLook w:val="01E0" w:firstRow="1" w:lastRow="1" w:firstColumn="1" w:lastColumn="1" w:noHBand="0" w:noVBand="0"/>
      </w:tblPr>
      <w:tblGrid>
        <w:gridCol w:w="4788"/>
        <w:gridCol w:w="4788"/>
      </w:tblGrid>
      <w:tr w:rsidR="004B123C" w:rsidRPr="004B123C" w:rsidTr="008F0166">
        <w:tc>
          <w:tcPr>
            <w:tcW w:w="4788" w:type="dxa"/>
            <w:shd w:val="clear" w:color="auto" w:fill="auto"/>
          </w:tcPr>
          <w:p w:rsidR="004B123C" w:rsidRDefault="008F0166" w:rsidP="004B123C">
            <w:pPr>
              <w:spacing w:after="0" w:line="240" w:lineRule="auto"/>
              <w:rPr>
                <w:rFonts w:ascii="Times New Roman" w:hAnsi="Times New Roman" w:cs="Times New Roman"/>
                <w:sz w:val="26"/>
                <w:szCs w:val="26"/>
              </w:rPr>
            </w:pPr>
            <w:r>
              <w:rPr>
                <w:rFonts w:ascii="Times New Roman" w:hAnsi="Times New Roman" w:cs="Times New Roman"/>
                <w:sz w:val="26"/>
                <w:szCs w:val="26"/>
              </w:rPr>
              <w:t>William J. Michael</w:t>
            </w:r>
          </w:p>
          <w:p w:rsidR="008F0166" w:rsidRDefault="008F0166" w:rsidP="004B123C">
            <w:pPr>
              <w:spacing w:after="0" w:line="240" w:lineRule="auto"/>
              <w:rPr>
                <w:rFonts w:ascii="Times New Roman" w:hAnsi="Times New Roman" w:cs="Times New Roman"/>
                <w:sz w:val="26"/>
                <w:szCs w:val="26"/>
              </w:rPr>
            </w:pPr>
            <w:r>
              <w:rPr>
                <w:rFonts w:ascii="Times New Roman" w:hAnsi="Times New Roman" w:cs="Times New Roman"/>
                <w:sz w:val="26"/>
                <w:szCs w:val="26"/>
              </w:rPr>
              <w:t>Suburban Natural Gas Company</w:t>
            </w:r>
          </w:p>
          <w:p w:rsidR="008F0166" w:rsidRDefault="008F0166" w:rsidP="004B123C">
            <w:pPr>
              <w:spacing w:after="0" w:line="240" w:lineRule="auto"/>
              <w:rPr>
                <w:rFonts w:ascii="Times New Roman" w:hAnsi="Times New Roman" w:cs="Times New Roman"/>
                <w:sz w:val="26"/>
                <w:szCs w:val="26"/>
              </w:rPr>
            </w:pPr>
            <w:r>
              <w:rPr>
                <w:rFonts w:ascii="Times New Roman" w:hAnsi="Times New Roman" w:cs="Times New Roman"/>
                <w:sz w:val="26"/>
                <w:szCs w:val="26"/>
              </w:rPr>
              <w:t>2626 Lewis Center Road</w:t>
            </w:r>
          </w:p>
          <w:p w:rsidR="008F0166" w:rsidRPr="004B123C" w:rsidRDefault="008F0166" w:rsidP="004B123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Lewis Center, Ohio  </w:t>
            </w:r>
            <w:r w:rsidR="00CB0A4E">
              <w:rPr>
                <w:rFonts w:ascii="Times New Roman" w:hAnsi="Times New Roman" w:cs="Times New Roman"/>
                <w:sz w:val="26"/>
                <w:szCs w:val="26"/>
              </w:rPr>
              <w:t>43035</w:t>
            </w:r>
          </w:p>
        </w:tc>
        <w:tc>
          <w:tcPr>
            <w:tcW w:w="4788" w:type="dxa"/>
            <w:shd w:val="clear" w:color="auto" w:fill="auto"/>
          </w:tcPr>
          <w:p w:rsidR="004B123C" w:rsidRPr="004B123C" w:rsidRDefault="004B123C" w:rsidP="004B123C">
            <w:pPr>
              <w:spacing w:after="0" w:line="240" w:lineRule="auto"/>
              <w:rPr>
                <w:rFonts w:ascii="Times New Roman" w:hAnsi="Times New Roman" w:cs="Times New Roman"/>
                <w:sz w:val="26"/>
                <w:szCs w:val="26"/>
              </w:rPr>
            </w:pPr>
          </w:p>
        </w:tc>
      </w:tr>
    </w:tbl>
    <w:p w:rsidR="004B123C" w:rsidRDefault="004B123C" w:rsidP="004B123C"/>
    <w:p w:rsidR="004B123C" w:rsidRPr="00DF3D54" w:rsidRDefault="004B123C" w:rsidP="004B123C">
      <w:pPr>
        <w:spacing w:line="480" w:lineRule="auto"/>
        <w:jc w:val="both"/>
      </w:pPr>
    </w:p>
    <w:p w:rsidR="004B123C" w:rsidRPr="004B123C" w:rsidRDefault="004B123C" w:rsidP="002B5DA8">
      <w:pPr>
        <w:spacing w:line="360" w:lineRule="auto"/>
        <w:ind w:firstLine="720"/>
        <w:rPr>
          <w:rFonts w:ascii="Times New Roman" w:hAnsi="Times New Roman" w:cs="Times New Roman"/>
          <w:sz w:val="26"/>
          <w:szCs w:val="26"/>
        </w:rPr>
      </w:pPr>
    </w:p>
    <w:sectPr w:rsidR="004B123C" w:rsidRPr="004B123C" w:rsidSect="002960AB">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66" w:rsidRDefault="008F0166" w:rsidP="004B123C">
      <w:pPr>
        <w:spacing w:after="0" w:line="240" w:lineRule="auto"/>
      </w:pPr>
      <w:r>
        <w:separator/>
      </w:r>
    </w:p>
  </w:endnote>
  <w:endnote w:type="continuationSeparator" w:id="0">
    <w:p w:rsidR="008F0166" w:rsidRDefault="008F0166" w:rsidP="004B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6" w:rsidRDefault="008F0166" w:rsidP="008F016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6" w:rsidRPr="000670E2" w:rsidRDefault="008F0166" w:rsidP="008F0166">
    <w:pPr>
      <w:pStyle w:val="Footer"/>
      <w:jc w:val="center"/>
      <w:rPr>
        <w:sz w:val="24"/>
        <w:szCs w:val="24"/>
      </w:rPr>
    </w:pPr>
    <w:r w:rsidRPr="000670E2">
      <w:rPr>
        <w:rStyle w:val="PageNumber"/>
        <w:sz w:val="24"/>
        <w:szCs w:val="24"/>
      </w:rPr>
      <w:fldChar w:fldCharType="begin"/>
    </w:r>
    <w:r w:rsidRPr="000670E2">
      <w:rPr>
        <w:rStyle w:val="PageNumber"/>
        <w:sz w:val="24"/>
        <w:szCs w:val="24"/>
      </w:rPr>
      <w:instrText xml:space="preserve"> PAGE </w:instrText>
    </w:r>
    <w:r w:rsidRPr="000670E2">
      <w:rPr>
        <w:rStyle w:val="PageNumber"/>
        <w:sz w:val="24"/>
        <w:szCs w:val="24"/>
      </w:rPr>
      <w:fldChar w:fldCharType="separate"/>
    </w:r>
    <w:r w:rsidR="00775057">
      <w:rPr>
        <w:rStyle w:val="PageNumber"/>
        <w:noProof/>
        <w:sz w:val="24"/>
        <w:szCs w:val="24"/>
      </w:rPr>
      <w:t>5</w:t>
    </w:r>
    <w:r w:rsidRPr="000670E2">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6" w:rsidRPr="003613A6" w:rsidRDefault="008F0166" w:rsidP="008F0166">
    <w:pPr>
      <w:pStyle w:val="PlainText"/>
      <w:rPr>
        <w:rFonts w:ascii="Times New Roman" w:hAnsi="Times New Roman"/>
        <w:b/>
        <w:sz w:val="26"/>
        <w:szCs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76525"/>
      <w:docPartObj>
        <w:docPartGallery w:val="Page Numbers (Bottom of Page)"/>
        <w:docPartUnique/>
      </w:docPartObj>
    </w:sdtPr>
    <w:sdtEndPr>
      <w:rPr>
        <w:noProof/>
      </w:rPr>
    </w:sdtEndPr>
    <w:sdtContent>
      <w:p w:rsidR="008F0166" w:rsidRDefault="008F0166">
        <w:pPr>
          <w:pStyle w:val="Footer"/>
          <w:jc w:val="center"/>
        </w:pPr>
        <w:r>
          <w:fldChar w:fldCharType="begin"/>
        </w:r>
        <w:r>
          <w:instrText xml:space="preserve"> PAGE   \* MERGEFORMAT </w:instrText>
        </w:r>
        <w:r>
          <w:fldChar w:fldCharType="separate"/>
        </w:r>
        <w:r w:rsidR="00775057">
          <w:rPr>
            <w:noProof/>
          </w:rPr>
          <w:t>7</w:t>
        </w:r>
        <w:r>
          <w:rPr>
            <w:noProof/>
          </w:rPr>
          <w:fldChar w:fldCharType="end"/>
        </w:r>
      </w:p>
    </w:sdtContent>
  </w:sdt>
  <w:p w:rsidR="008F0166" w:rsidRDefault="008F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66" w:rsidRDefault="008F0166" w:rsidP="004B123C">
      <w:pPr>
        <w:spacing w:after="0" w:line="240" w:lineRule="auto"/>
      </w:pPr>
      <w:r>
        <w:separator/>
      </w:r>
    </w:p>
  </w:footnote>
  <w:footnote w:type="continuationSeparator" w:id="0">
    <w:p w:rsidR="008F0166" w:rsidRDefault="008F0166" w:rsidP="004B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6" w:rsidRPr="00FE19AB" w:rsidRDefault="008F0166" w:rsidP="008F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6" w:rsidRPr="00FE19AB" w:rsidRDefault="008F0166" w:rsidP="008F0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9C"/>
    <w:rsid w:val="00000276"/>
    <w:rsid w:val="00010F76"/>
    <w:rsid w:val="000115E9"/>
    <w:rsid w:val="00050715"/>
    <w:rsid w:val="000B4742"/>
    <w:rsid w:val="000F4908"/>
    <w:rsid w:val="00105907"/>
    <w:rsid w:val="00167048"/>
    <w:rsid w:val="001831A6"/>
    <w:rsid w:val="001A78A9"/>
    <w:rsid w:val="001D381C"/>
    <w:rsid w:val="001E13F3"/>
    <w:rsid w:val="00281BB6"/>
    <w:rsid w:val="002960AB"/>
    <w:rsid w:val="002B5DA8"/>
    <w:rsid w:val="003B104C"/>
    <w:rsid w:val="003B75FD"/>
    <w:rsid w:val="003F0146"/>
    <w:rsid w:val="0044383E"/>
    <w:rsid w:val="004B123C"/>
    <w:rsid w:val="00561DC8"/>
    <w:rsid w:val="00562822"/>
    <w:rsid w:val="00612109"/>
    <w:rsid w:val="006B1435"/>
    <w:rsid w:val="006D19A6"/>
    <w:rsid w:val="006D3EE1"/>
    <w:rsid w:val="00775057"/>
    <w:rsid w:val="007B6F75"/>
    <w:rsid w:val="00881C9C"/>
    <w:rsid w:val="008F0166"/>
    <w:rsid w:val="009120A7"/>
    <w:rsid w:val="00941267"/>
    <w:rsid w:val="0099791E"/>
    <w:rsid w:val="00AA107D"/>
    <w:rsid w:val="00AD1B85"/>
    <w:rsid w:val="00AD7C53"/>
    <w:rsid w:val="00B37183"/>
    <w:rsid w:val="00B41CDF"/>
    <w:rsid w:val="00B76128"/>
    <w:rsid w:val="00B95C86"/>
    <w:rsid w:val="00C2465B"/>
    <w:rsid w:val="00C2608E"/>
    <w:rsid w:val="00C64474"/>
    <w:rsid w:val="00CB0A4E"/>
    <w:rsid w:val="00CC4A61"/>
    <w:rsid w:val="00D03DD1"/>
    <w:rsid w:val="00D26CE4"/>
    <w:rsid w:val="00D3442A"/>
    <w:rsid w:val="00D36191"/>
    <w:rsid w:val="00DC7172"/>
    <w:rsid w:val="00DD76A9"/>
    <w:rsid w:val="00EF69AA"/>
    <w:rsid w:val="00F07FC0"/>
    <w:rsid w:val="00F605D3"/>
    <w:rsid w:val="00F72E04"/>
    <w:rsid w:val="00F829D3"/>
    <w:rsid w:val="00FE2F2D"/>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123C"/>
    <w:pPr>
      <w:keepNext/>
      <w:spacing w:before="360" w:after="240" w:line="240" w:lineRule="auto"/>
      <w:jc w:val="center"/>
      <w:outlineLvl w:val="0"/>
    </w:pPr>
    <w:rPr>
      <w:rFonts w:ascii="Times New Roman" w:eastAsia="Times New Roman" w:hAnsi="Times New Roman" w:cs="Arial"/>
      <w:b/>
      <w:bCs/>
      <w:caps/>
      <w:kern w:val="3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C0"/>
    <w:rPr>
      <w:rFonts w:ascii="Tahoma" w:hAnsi="Tahoma" w:cs="Tahoma"/>
      <w:sz w:val="16"/>
      <w:szCs w:val="16"/>
    </w:rPr>
  </w:style>
  <w:style w:type="paragraph" w:styleId="Revision">
    <w:name w:val="Revision"/>
    <w:hidden/>
    <w:uiPriority w:val="99"/>
    <w:semiHidden/>
    <w:rsid w:val="00561DC8"/>
    <w:pPr>
      <w:spacing w:after="0" w:line="240" w:lineRule="auto"/>
    </w:pPr>
  </w:style>
  <w:style w:type="paragraph" w:styleId="Header">
    <w:name w:val="header"/>
    <w:basedOn w:val="Normal"/>
    <w:link w:val="HeaderChar"/>
    <w:unhideWhenUsed/>
    <w:rsid w:val="004B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3C"/>
  </w:style>
  <w:style w:type="paragraph" w:styleId="Footer">
    <w:name w:val="footer"/>
    <w:basedOn w:val="Normal"/>
    <w:link w:val="FooterChar"/>
    <w:uiPriority w:val="99"/>
    <w:unhideWhenUsed/>
    <w:rsid w:val="004B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3C"/>
  </w:style>
  <w:style w:type="character" w:customStyle="1" w:styleId="Heading1Char">
    <w:name w:val="Heading 1 Char"/>
    <w:basedOn w:val="DefaultParagraphFont"/>
    <w:link w:val="Heading1"/>
    <w:uiPriority w:val="9"/>
    <w:rsid w:val="004B123C"/>
    <w:rPr>
      <w:rFonts w:ascii="Times New Roman" w:eastAsia="Times New Roman" w:hAnsi="Times New Roman" w:cs="Arial"/>
      <w:b/>
      <w:bCs/>
      <w:caps/>
      <w:kern w:val="32"/>
      <w:sz w:val="28"/>
      <w:szCs w:val="24"/>
    </w:rPr>
  </w:style>
  <w:style w:type="character" w:styleId="Hyperlink">
    <w:name w:val="Hyperlink"/>
    <w:rsid w:val="004B123C"/>
    <w:rPr>
      <w:color w:val="0000FF"/>
      <w:u w:val="single"/>
    </w:rPr>
  </w:style>
  <w:style w:type="paragraph" w:customStyle="1" w:styleId="textstyle">
    <w:name w:val="text style"/>
    <w:basedOn w:val="Normal"/>
    <w:link w:val="textstyleChar"/>
    <w:autoRedefine/>
    <w:rsid w:val="004B123C"/>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4B123C"/>
    <w:rPr>
      <w:rFonts w:ascii="Times New Roman" w:eastAsia="Times New Roman" w:hAnsi="Times New Roman" w:cs="Times New Roman"/>
      <w:sz w:val="26"/>
      <w:szCs w:val="24"/>
    </w:rPr>
  </w:style>
  <w:style w:type="paragraph" w:styleId="Title">
    <w:name w:val="Title"/>
    <w:basedOn w:val="Normal"/>
    <w:link w:val="TitleChar"/>
    <w:qFormat/>
    <w:rsid w:val="004B123C"/>
    <w:pPr>
      <w:spacing w:after="0" w:line="240" w:lineRule="auto"/>
      <w:jc w:val="center"/>
    </w:pPr>
    <w:rPr>
      <w:rFonts w:ascii="Palatino Linotype" w:eastAsia="Times New Roman" w:hAnsi="Palatino Linotype" w:cs="Times New Roman"/>
      <w:sz w:val="28"/>
      <w:szCs w:val="20"/>
    </w:rPr>
  </w:style>
  <w:style w:type="character" w:customStyle="1" w:styleId="TitleChar">
    <w:name w:val="Title Char"/>
    <w:basedOn w:val="DefaultParagraphFont"/>
    <w:link w:val="Title"/>
    <w:rsid w:val="004B123C"/>
    <w:rPr>
      <w:rFonts w:ascii="Palatino Linotype" w:eastAsia="Times New Roman" w:hAnsi="Palatino Linotype" w:cs="Times New Roman"/>
      <w:sz w:val="28"/>
      <w:szCs w:val="20"/>
    </w:rPr>
  </w:style>
  <w:style w:type="character" w:styleId="PageNumber">
    <w:name w:val="page number"/>
    <w:rsid w:val="004B123C"/>
    <w:rPr>
      <w:rFonts w:cs="Times New Roman"/>
    </w:rPr>
  </w:style>
  <w:style w:type="paragraph" w:styleId="PlainText">
    <w:name w:val="Plain Text"/>
    <w:basedOn w:val="Normal"/>
    <w:link w:val="PlainTextChar"/>
    <w:rsid w:val="004B1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B123C"/>
    <w:rPr>
      <w:rFonts w:ascii="Courier New" w:eastAsia="Times New Roman" w:hAnsi="Courier New" w:cs="Times New Roman"/>
      <w:sz w:val="20"/>
      <w:szCs w:val="20"/>
    </w:rPr>
  </w:style>
  <w:style w:type="table" w:styleId="TableGrid">
    <w:name w:val="Table Grid"/>
    <w:basedOn w:val="TableNormal"/>
    <w:uiPriority w:val="59"/>
    <w:rsid w:val="00DD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123C"/>
    <w:pPr>
      <w:keepNext/>
      <w:spacing w:before="360" w:after="240" w:line="240" w:lineRule="auto"/>
      <w:jc w:val="center"/>
      <w:outlineLvl w:val="0"/>
    </w:pPr>
    <w:rPr>
      <w:rFonts w:ascii="Times New Roman" w:eastAsia="Times New Roman" w:hAnsi="Times New Roman" w:cs="Arial"/>
      <w:b/>
      <w:bCs/>
      <w:caps/>
      <w:kern w:val="3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C0"/>
    <w:rPr>
      <w:rFonts w:ascii="Tahoma" w:hAnsi="Tahoma" w:cs="Tahoma"/>
      <w:sz w:val="16"/>
      <w:szCs w:val="16"/>
    </w:rPr>
  </w:style>
  <w:style w:type="paragraph" w:styleId="Revision">
    <w:name w:val="Revision"/>
    <w:hidden/>
    <w:uiPriority w:val="99"/>
    <w:semiHidden/>
    <w:rsid w:val="00561DC8"/>
    <w:pPr>
      <w:spacing w:after="0" w:line="240" w:lineRule="auto"/>
    </w:pPr>
  </w:style>
  <w:style w:type="paragraph" w:styleId="Header">
    <w:name w:val="header"/>
    <w:basedOn w:val="Normal"/>
    <w:link w:val="HeaderChar"/>
    <w:unhideWhenUsed/>
    <w:rsid w:val="004B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3C"/>
  </w:style>
  <w:style w:type="paragraph" w:styleId="Footer">
    <w:name w:val="footer"/>
    <w:basedOn w:val="Normal"/>
    <w:link w:val="FooterChar"/>
    <w:uiPriority w:val="99"/>
    <w:unhideWhenUsed/>
    <w:rsid w:val="004B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3C"/>
  </w:style>
  <w:style w:type="character" w:customStyle="1" w:styleId="Heading1Char">
    <w:name w:val="Heading 1 Char"/>
    <w:basedOn w:val="DefaultParagraphFont"/>
    <w:link w:val="Heading1"/>
    <w:uiPriority w:val="9"/>
    <w:rsid w:val="004B123C"/>
    <w:rPr>
      <w:rFonts w:ascii="Times New Roman" w:eastAsia="Times New Roman" w:hAnsi="Times New Roman" w:cs="Arial"/>
      <w:b/>
      <w:bCs/>
      <w:caps/>
      <w:kern w:val="32"/>
      <w:sz w:val="28"/>
      <w:szCs w:val="24"/>
    </w:rPr>
  </w:style>
  <w:style w:type="character" w:styleId="Hyperlink">
    <w:name w:val="Hyperlink"/>
    <w:rsid w:val="004B123C"/>
    <w:rPr>
      <w:color w:val="0000FF"/>
      <w:u w:val="single"/>
    </w:rPr>
  </w:style>
  <w:style w:type="paragraph" w:customStyle="1" w:styleId="textstyle">
    <w:name w:val="text style"/>
    <w:basedOn w:val="Normal"/>
    <w:link w:val="textstyleChar"/>
    <w:autoRedefine/>
    <w:rsid w:val="004B123C"/>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4B123C"/>
    <w:rPr>
      <w:rFonts w:ascii="Times New Roman" w:eastAsia="Times New Roman" w:hAnsi="Times New Roman" w:cs="Times New Roman"/>
      <w:sz w:val="26"/>
      <w:szCs w:val="24"/>
    </w:rPr>
  </w:style>
  <w:style w:type="paragraph" w:styleId="Title">
    <w:name w:val="Title"/>
    <w:basedOn w:val="Normal"/>
    <w:link w:val="TitleChar"/>
    <w:qFormat/>
    <w:rsid w:val="004B123C"/>
    <w:pPr>
      <w:spacing w:after="0" w:line="240" w:lineRule="auto"/>
      <w:jc w:val="center"/>
    </w:pPr>
    <w:rPr>
      <w:rFonts w:ascii="Palatino Linotype" w:eastAsia="Times New Roman" w:hAnsi="Palatino Linotype" w:cs="Times New Roman"/>
      <w:sz w:val="28"/>
      <w:szCs w:val="20"/>
    </w:rPr>
  </w:style>
  <w:style w:type="character" w:customStyle="1" w:styleId="TitleChar">
    <w:name w:val="Title Char"/>
    <w:basedOn w:val="DefaultParagraphFont"/>
    <w:link w:val="Title"/>
    <w:rsid w:val="004B123C"/>
    <w:rPr>
      <w:rFonts w:ascii="Palatino Linotype" w:eastAsia="Times New Roman" w:hAnsi="Palatino Linotype" w:cs="Times New Roman"/>
      <w:sz w:val="28"/>
      <w:szCs w:val="20"/>
    </w:rPr>
  </w:style>
  <w:style w:type="character" w:styleId="PageNumber">
    <w:name w:val="page number"/>
    <w:rsid w:val="004B123C"/>
    <w:rPr>
      <w:rFonts w:cs="Times New Roman"/>
    </w:rPr>
  </w:style>
  <w:style w:type="paragraph" w:styleId="PlainText">
    <w:name w:val="Plain Text"/>
    <w:basedOn w:val="Normal"/>
    <w:link w:val="PlainTextChar"/>
    <w:rsid w:val="004B1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B123C"/>
    <w:rPr>
      <w:rFonts w:ascii="Courier New" w:eastAsia="Times New Roman" w:hAnsi="Courier New" w:cs="Times New Roman"/>
      <w:sz w:val="20"/>
      <w:szCs w:val="20"/>
    </w:rPr>
  </w:style>
  <w:style w:type="table" w:styleId="TableGrid">
    <w:name w:val="Table Grid"/>
    <w:basedOn w:val="TableNormal"/>
    <w:uiPriority w:val="59"/>
    <w:rsid w:val="00DD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indgren@puc.state.oh.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homas.lindgren@puc.state.oh.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7841-3F1B-45C0-9E07-636C6D9A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Hupp, David</dc:creator>
  <cp:lastModifiedBy>Scott, Tonnetta</cp:lastModifiedBy>
  <cp:revision>4</cp:revision>
  <cp:lastPrinted>2012-09-25T15:06:00Z</cp:lastPrinted>
  <dcterms:created xsi:type="dcterms:W3CDTF">2012-09-25T14:42:00Z</dcterms:created>
  <dcterms:modified xsi:type="dcterms:W3CDTF">2012-09-25T15:08:00Z</dcterms:modified>
</cp:coreProperties>
</file>