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0753E" w14:textId="77777777" w:rsidR="00083A99" w:rsidRPr="00DC21C6" w:rsidRDefault="00083A99" w:rsidP="0085008E">
      <w:pPr>
        <w:jc w:val="center"/>
        <w:rPr>
          <w:rFonts w:ascii="Arial" w:hAnsi="Arial" w:cs="Arial"/>
        </w:rPr>
      </w:pPr>
      <w:r w:rsidRPr="00DC21C6">
        <w:rPr>
          <w:rFonts w:ascii="Arial" w:hAnsi="Arial" w:cs="Arial"/>
        </w:rPr>
        <w:t>BEFORE</w:t>
      </w:r>
    </w:p>
    <w:p w14:paraId="402E7EED" w14:textId="77777777" w:rsidR="00083A99" w:rsidRDefault="00083A99" w:rsidP="00083A99">
      <w:pPr>
        <w:jc w:val="center"/>
        <w:rPr>
          <w:rFonts w:ascii="Arial" w:hAnsi="Arial" w:cs="Arial"/>
        </w:rPr>
      </w:pPr>
      <w:r w:rsidRPr="00DC21C6">
        <w:rPr>
          <w:rFonts w:ascii="Arial" w:hAnsi="Arial" w:cs="Arial"/>
        </w:rPr>
        <w:t xml:space="preserve">THE PUBLIC UTILITIES COMMISSION OF </w:t>
      </w:r>
      <w:smartTag w:uri="urn:schemas-microsoft-com:office:smarttags" w:element="State">
        <w:smartTag w:uri="urn:schemas-microsoft-com:office:smarttags" w:element="place">
          <w:r w:rsidRPr="00DC21C6">
            <w:rPr>
              <w:rFonts w:ascii="Arial" w:hAnsi="Arial" w:cs="Arial"/>
            </w:rPr>
            <w:t>OHIO</w:t>
          </w:r>
        </w:smartTag>
      </w:smartTag>
    </w:p>
    <w:p w14:paraId="52C814CD" w14:textId="77777777" w:rsidR="00083A99" w:rsidRDefault="00083A99" w:rsidP="00083A99">
      <w:pPr>
        <w:ind w:right="-720"/>
        <w:rPr>
          <w:rFonts w:ascii="Arial" w:hAnsi="Arial" w:cs="Arial"/>
        </w:rPr>
      </w:pPr>
    </w:p>
    <w:p w14:paraId="60D2D9FB" w14:textId="0FAEE389" w:rsidR="00083A99" w:rsidRDefault="00083A99" w:rsidP="00083A99">
      <w:pPr>
        <w:rPr>
          <w:rFonts w:ascii="Arial" w:hAnsi="Arial" w:cs="Arial"/>
        </w:rPr>
      </w:pPr>
      <w:r>
        <w:rPr>
          <w:rFonts w:ascii="Arial" w:hAnsi="Arial" w:cs="Arial"/>
        </w:rPr>
        <w:t>In The Matter of the Commission’s</w:t>
      </w:r>
      <w:r>
        <w:rPr>
          <w:rFonts w:ascii="Arial" w:hAnsi="Arial" w:cs="Arial"/>
        </w:rPr>
        <w:tab/>
        <w:t xml:space="preserve">   </w:t>
      </w:r>
      <w:proofErr w:type="gramStart"/>
      <w:r>
        <w:rPr>
          <w:rFonts w:ascii="Arial" w:hAnsi="Arial" w:cs="Arial"/>
        </w:rPr>
        <w:t xml:space="preserve">  )</w:t>
      </w:r>
      <w:proofErr w:type="gramEnd"/>
    </w:p>
    <w:p w14:paraId="14016666" w14:textId="427BCC0C" w:rsidR="00083A99" w:rsidRDefault="00083A99" w:rsidP="00083A99">
      <w:pPr>
        <w:rPr>
          <w:rFonts w:ascii="Arial" w:hAnsi="Arial" w:cs="Arial"/>
        </w:rPr>
      </w:pPr>
      <w:r>
        <w:rPr>
          <w:rFonts w:ascii="Arial" w:hAnsi="Arial" w:cs="Arial"/>
        </w:rPr>
        <w:t>Review of Ohio Adm. Code Chapters</w:t>
      </w:r>
      <w:r>
        <w:rPr>
          <w:rFonts w:ascii="Arial" w:hAnsi="Arial" w:cs="Arial"/>
        </w:rPr>
        <w:tab/>
        <w:t xml:space="preserve">   </w:t>
      </w:r>
      <w:proofErr w:type="gramStart"/>
      <w:r>
        <w:rPr>
          <w:rFonts w:ascii="Arial" w:hAnsi="Arial" w:cs="Arial"/>
        </w:rPr>
        <w:t xml:space="preserve">  )</w:t>
      </w:r>
      <w:proofErr w:type="gramEnd"/>
      <w:r w:rsidRPr="00083A99">
        <w:rPr>
          <w:rFonts w:ascii="Arial" w:hAnsi="Arial" w:cs="Arial"/>
        </w:rPr>
        <w:t xml:space="preserve"> </w:t>
      </w:r>
      <w:r>
        <w:rPr>
          <w:rFonts w:ascii="Arial" w:hAnsi="Arial" w:cs="Arial"/>
        </w:rPr>
        <w:t xml:space="preserve"> </w:t>
      </w:r>
      <w:r>
        <w:rPr>
          <w:rFonts w:ascii="Arial" w:hAnsi="Arial" w:cs="Arial"/>
        </w:rPr>
        <w:tab/>
        <w:t>Case No. 19-52-AU-ORD</w:t>
      </w:r>
    </w:p>
    <w:p w14:paraId="14C22655" w14:textId="692E3662" w:rsidR="00083A99" w:rsidRDefault="00083A99" w:rsidP="00083A99">
      <w:pPr>
        <w:rPr>
          <w:rFonts w:ascii="Arial" w:hAnsi="Arial" w:cs="Arial"/>
        </w:rPr>
      </w:pPr>
      <w:r>
        <w:rPr>
          <w:rFonts w:ascii="Arial" w:hAnsi="Arial" w:cs="Arial"/>
        </w:rPr>
        <w:t>4901:1-17 and 4901:1-18</w:t>
      </w:r>
      <w:r>
        <w:rPr>
          <w:rFonts w:ascii="Arial" w:hAnsi="Arial" w:cs="Arial"/>
        </w:rPr>
        <w:tab/>
      </w:r>
      <w:r>
        <w:rPr>
          <w:rFonts w:ascii="Arial" w:hAnsi="Arial" w:cs="Arial"/>
        </w:rPr>
        <w:tab/>
        <w:t xml:space="preserve">              </w:t>
      </w:r>
      <w:proofErr w:type="gramStart"/>
      <w:r>
        <w:rPr>
          <w:rFonts w:ascii="Arial" w:hAnsi="Arial" w:cs="Arial"/>
        </w:rPr>
        <w:t xml:space="preserve">  )</w:t>
      </w:r>
      <w:proofErr w:type="gramEnd"/>
      <w:r>
        <w:rPr>
          <w:rFonts w:ascii="Arial" w:hAnsi="Arial" w:cs="Arial"/>
        </w:rPr>
        <w:tab/>
      </w:r>
    </w:p>
    <w:p w14:paraId="1513BDA1" w14:textId="77777777" w:rsidR="00083A99" w:rsidRPr="00197BFE" w:rsidRDefault="00083A99" w:rsidP="00083A99">
      <w:pPr>
        <w:pBdr>
          <w:bottom w:val="single" w:sz="12" w:space="1" w:color="auto"/>
        </w:pBdr>
        <w:tabs>
          <w:tab w:val="left" w:pos="720"/>
          <w:tab w:val="left" w:pos="1440"/>
          <w:tab w:val="left" w:pos="2160"/>
          <w:tab w:val="left" w:pos="2880"/>
          <w:tab w:val="left" w:pos="3600"/>
        </w:tabs>
        <w:ind w:left="3600" w:hanging="3600"/>
        <w:rPr>
          <w:rFonts w:ascii="Arial" w:hAnsi="Arial" w:cs="Arial"/>
        </w:rPr>
      </w:pPr>
    </w:p>
    <w:p w14:paraId="315E8B34" w14:textId="77777777" w:rsidR="00083A99" w:rsidRPr="00197BFE" w:rsidRDefault="00083A99" w:rsidP="00083A99">
      <w:pPr>
        <w:rPr>
          <w:rFonts w:ascii="Arial" w:hAnsi="Arial" w:cs="Arial"/>
          <w:b/>
          <w:bCs/>
        </w:rPr>
      </w:pPr>
    </w:p>
    <w:p w14:paraId="130F08D5" w14:textId="77777777" w:rsidR="00083A99" w:rsidRPr="00197BFE" w:rsidRDefault="00083A99" w:rsidP="00083A99">
      <w:pPr>
        <w:jc w:val="center"/>
        <w:rPr>
          <w:rFonts w:ascii="Arial" w:hAnsi="Arial" w:cs="Arial"/>
          <w:b/>
          <w:bCs/>
        </w:rPr>
      </w:pPr>
      <w:r w:rsidRPr="00197BFE">
        <w:rPr>
          <w:rFonts w:ascii="Arial" w:hAnsi="Arial" w:cs="Arial"/>
          <w:b/>
          <w:bCs/>
        </w:rPr>
        <w:t>COMMENTS</w:t>
      </w:r>
    </w:p>
    <w:p w14:paraId="42D29D09" w14:textId="77777777" w:rsidR="00083A99" w:rsidRPr="00197BFE" w:rsidRDefault="00083A99" w:rsidP="00083A99">
      <w:pPr>
        <w:jc w:val="center"/>
        <w:rPr>
          <w:rFonts w:ascii="Arial" w:hAnsi="Arial" w:cs="Arial"/>
          <w:b/>
          <w:bCs/>
        </w:rPr>
      </w:pPr>
      <w:r w:rsidRPr="00197BFE">
        <w:rPr>
          <w:rFonts w:ascii="Arial" w:hAnsi="Arial" w:cs="Arial"/>
          <w:b/>
          <w:bCs/>
        </w:rPr>
        <w:t xml:space="preserve">OF </w:t>
      </w:r>
      <w:smartTag w:uri="urn:schemas-microsoft-com:office:smarttags" w:element="place">
        <w:smartTag w:uri="urn:schemas-microsoft-com:office:smarttags" w:element="State">
          <w:r w:rsidRPr="00197BFE">
            <w:rPr>
              <w:rFonts w:ascii="Arial" w:hAnsi="Arial" w:cs="Arial"/>
              <w:b/>
              <w:bCs/>
            </w:rPr>
            <w:t>OHIO</w:t>
          </w:r>
        </w:smartTag>
      </w:smartTag>
      <w:r w:rsidRPr="00197BFE">
        <w:rPr>
          <w:rFonts w:ascii="Arial" w:hAnsi="Arial" w:cs="Arial"/>
          <w:b/>
          <w:bCs/>
        </w:rPr>
        <w:t xml:space="preserve"> PARTNERS FOR AFFORDABLE ENERGY</w:t>
      </w:r>
    </w:p>
    <w:p w14:paraId="24DF2AF4" w14:textId="77777777" w:rsidR="00083A99" w:rsidRPr="00197BFE" w:rsidRDefault="00083A99" w:rsidP="00083A99">
      <w:pPr>
        <w:jc w:val="center"/>
        <w:rPr>
          <w:rFonts w:ascii="Arial" w:hAnsi="Arial" w:cs="Arial"/>
          <w:b/>
          <w:bCs/>
        </w:rPr>
      </w:pPr>
      <w:r w:rsidRPr="00197BFE">
        <w:rPr>
          <w:rFonts w:ascii="Arial" w:hAnsi="Arial" w:cs="Arial"/>
          <w:b/>
          <w:bCs/>
        </w:rPr>
        <w:t>___________________________________________________________</w:t>
      </w:r>
    </w:p>
    <w:p w14:paraId="207F8D76" w14:textId="77777777" w:rsidR="00083A99" w:rsidRDefault="00083A99" w:rsidP="00083A99">
      <w:pPr>
        <w:rPr>
          <w:rFonts w:ascii="Arial" w:hAnsi="Arial" w:cs="Arial"/>
          <w:b/>
          <w:bCs/>
        </w:rPr>
      </w:pPr>
    </w:p>
    <w:p w14:paraId="5862B1E5" w14:textId="77777777" w:rsidR="00083A99" w:rsidRPr="00197BFE" w:rsidRDefault="00083A99" w:rsidP="00083A99">
      <w:pPr>
        <w:rPr>
          <w:rFonts w:ascii="Arial" w:hAnsi="Arial" w:cs="Arial"/>
          <w:b/>
          <w:bCs/>
        </w:rPr>
      </w:pPr>
    </w:p>
    <w:p w14:paraId="3A44398E" w14:textId="224FD382" w:rsidR="006774E1" w:rsidRDefault="006774E1"/>
    <w:p w14:paraId="6B71F253" w14:textId="0D6A3AAA" w:rsidR="00083A99" w:rsidRDefault="00083A99"/>
    <w:p w14:paraId="3F593D70" w14:textId="5D96B592" w:rsidR="00083A99" w:rsidRDefault="00083A99"/>
    <w:p w14:paraId="79C0919B" w14:textId="6B9ED2E7" w:rsidR="00083A99" w:rsidRDefault="00083A99"/>
    <w:p w14:paraId="470DE1D4" w14:textId="7A9D49DE" w:rsidR="00083A99" w:rsidRDefault="00083A99"/>
    <w:p w14:paraId="7F27D144" w14:textId="35941537" w:rsidR="00083A99" w:rsidRDefault="00083A99"/>
    <w:p w14:paraId="0CFEAE09" w14:textId="21673496" w:rsidR="00083A99" w:rsidRDefault="00083A99"/>
    <w:p w14:paraId="0F592381" w14:textId="69B3CA80" w:rsidR="00083A99" w:rsidRDefault="00083A99"/>
    <w:p w14:paraId="316C8B02" w14:textId="2C1DA4E5" w:rsidR="00083A99" w:rsidRDefault="00083A99"/>
    <w:p w14:paraId="084B9E84" w14:textId="580CDFB4" w:rsidR="00083A99" w:rsidRDefault="00083A99"/>
    <w:p w14:paraId="00EEED9D" w14:textId="691E3EC1" w:rsidR="00083A99" w:rsidRDefault="00083A99"/>
    <w:p w14:paraId="485A5E16" w14:textId="4DD84D7B" w:rsidR="00083A99" w:rsidRDefault="00083A99"/>
    <w:p w14:paraId="7E213934" w14:textId="5B9C71B5" w:rsidR="00083A99" w:rsidRDefault="00083A99"/>
    <w:p w14:paraId="1BC3034C" w14:textId="23624C95" w:rsidR="00083A99" w:rsidRDefault="00083A99"/>
    <w:p w14:paraId="0D20BF08" w14:textId="3C4D53A6" w:rsidR="00083A99" w:rsidRDefault="00083A99"/>
    <w:p w14:paraId="7D8ED48D" w14:textId="6B7D2FD6" w:rsidR="00083A99" w:rsidRDefault="00083A99"/>
    <w:p w14:paraId="3CA12672" w14:textId="0D4CA714" w:rsidR="00083A99" w:rsidRDefault="00083A99"/>
    <w:p w14:paraId="50B25E91" w14:textId="65E2B245" w:rsidR="00083A99" w:rsidRDefault="00083A99"/>
    <w:p w14:paraId="44DDF9DA" w14:textId="12C6F28B" w:rsidR="00083A99" w:rsidRDefault="00083A99"/>
    <w:p w14:paraId="755389DF" w14:textId="20DD25E0" w:rsidR="00083A99" w:rsidRDefault="00083A99"/>
    <w:p w14:paraId="5F02D193" w14:textId="0A2ECE05" w:rsidR="00083A99" w:rsidRDefault="00083A99"/>
    <w:p w14:paraId="40A25295" w14:textId="2E4703E2" w:rsidR="00083A99" w:rsidRDefault="00083A99"/>
    <w:p w14:paraId="756CC233" w14:textId="68631B35" w:rsidR="00083A99" w:rsidRDefault="00083A99"/>
    <w:p w14:paraId="3D17A3AF" w14:textId="4EEF4BD6" w:rsidR="00083A99" w:rsidRDefault="00083A99"/>
    <w:p w14:paraId="4D3D33B9" w14:textId="3FF61806" w:rsidR="00083A99" w:rsidRDefault="00083A99"/>
    <w:p w14:paraId="5F047385" w14:textId="48D0B13F" w:rsidR="00083A99" w:rsidRDefault="00083A99"/>
    <w:p w14:paraId="092CA85D" w14:textId="1143AF89" w:rsidR="00083A99" w:rsidRDefault="00083A99"/>
    <w:p w14:paraId="6CB1D3A3" w14:textId="7D110F3E" w:rsidR="00083A99" w:rsidRDefault="00083A99"/>
    <w:p w14:paraId="00351B92" w14:textId="6C3C2E76" w:rsidR="00083A99" w:rsidRDefault="00083A99">
      <w:pPr>
        <w:rPr>
          <w:rFonts w:ascii="Arial" w:hAnsi="Arial" w:cs="Arial"/>
        </w:rPr>
      </w:pPr>
      <w:r>
        <w:rPr>
          <w:rFonts w:ascii="Arial" w:hAnsi="Arial" w:cs="Arial"/>
        </w:rPr>
        <w:t>July 1</w:t>
      </w:r>
      <w:r w:rsidR="00844825">
        <w:rPr>
          <w:rFonts w:ascii="Arial" w:hAnsi="Arial" w:cs="Arial"/>
        </w:rPr>
        <w:t>9</w:t>
      </w:r>
      <w:r>
        <w:rPr>
          <w:rFonts w:ascii="Arial" w:hAnsi="Arial" w:cs="Arial"/>
        </w:rPr>
        <w:t>, 2019</w:t>
      </w:r>
    </w:p>
    <w:p w14:paraId="6CA5587A" w14:textId="77777777" w:rsidR="00083A99" w:rsidRDefault="00083A99">
      <w:pPr>
        <w:rPr>
          <w:rFonts w:ascii="Arial" w:hAnsi="Arial" w:cs="Arial"/>
        </w:rPr>
      </w:pPr>
      <w:r>
        <w:rPr>
          <w:rFonts w:ascii="Arial" w:hAnsi="Arial" w:cs="Arial"/>
        </w:rPr>
        <w:br w:type="page"/>
      </w:r>
    </w:p>
    <w:p w14:paraId="1E3E3032" w14:textId="1993882C" w:rsidR="00083A99" w:rsidRDefault="00083A99">
      <w:pPr>
        <w:rPr>
          <w:rFonts w:ascii="Arial" w:hAnsi="Arial" w:cs="Arial"/>
        </w:rPr>
      </w:pPr>
      <w:r>
        <w:rPr>
          <w:rFonts w:ascii="Arial" w:hAnsi="Arial" w:cs="Arial"/>
        </w:rPr>
        <w:lastRenderedPageBreak/>
        <w:t>INTRODUCTION</w:t>
      </w:r>
    </w:p>
    <w:p w14:paraId="4BDBCBBD" w14:textId="4A23DDA3" w:rsidR="00083A99" w:rsidRDefault="00083A99">
      <w:pPr>
        <w:rPr>
          <w:rFonts w:ascii="Arial" w:hAnsi="Arial" w:cs="Arial"/>
        </w:rPr>
      </w:pPr>
    </w:p>
    <w:p w14:paraId="5CFA9718" w14:textId="67965170" w:rsidR="00083A99" w:rsidRDefault="00083A99" w:rsidP="00F928DE">
      <w:pPr>
        <w:spacing w:line="480" w:lineRule="auto"/>
        <w:ind w:firstLine="720"/>
        <w:rPr>
          <w:rFonts w:ascii="Arial" w:hAnsi="Arial" w:cs="Arial"/>
        </w:rPr>
      </w:pPr>
      <w:r>
        <w:rPr>
          <w:rFonts w:ascii="Arial" w:hAnsi="Arial" w:cs="Arial"/>
        </w:rPr>
        <w:t>Ohio is recognized nationally for having strong consumer protections in its statutes and regulations.  The rules in Ohio Administrative Code Chapters 4901:1-17 and 4901:1-18 are the core of these protections.  The provisions</w:t>
      </w:r>
      <w:r w:rsidR="006A613A">
        <w:rPr>
          <w:rFonts w:ascii="Arial" w:hAnsi="Arial" w:cs="Arial"/>
        </w:rPr>
        <w:t xml:space="preserve"> of Chapter 4901:1-17</w:t>
      </w:r>
      <w:r>
        <w:rPr>
          <w:rFonts w:ascii="Arial" w:hAnsi="Arial" w:cs="Arial"/>
        </w:rPr>
        <w:t xml:space="preserve"> include a just and reasonable approach for the establishment of credit for utility service.  The rules include provision</w:t>
      </w:r>
      <w:r w:rsidR="006A613A">
        <w:rPr>
          <w:rFonts w:ascii="Arial" w:hAnsi="Arial" w:cs="Arial"/>
        </w:rPr>
        <w:t xml:space="preserve"> for a guarantor, to ensure that customers of limited ability can be provided with the support necessary to remain connected to utility service.  There are affirmative duties placed on the utility to ensure that customers are made aware of credit requirements</w:t>
      </w:r>
      <w:r w:rsidR="00821993">
        <w:rPr>
          <w:rFonts w:ascii="Arial" w:hAnsi="Arial" w:cs="Arial"/>
        </w:rPr>
        <w:t>,</w:t>
      </w:r>
      <w:r w:rsidR="006A613A">
        <w:rPr>
          <w:rFonts w:ascii="Arial" w:hAnsi="Arial" w:cs="Arial"/>
        </w:rPr>
        <w:t xml:space="preserve"> and the availability of the Percentage Income Payment Plan Plus (PIPP</w:t>
      </w:r>
      <w:r w:rsidR="00821993">
        <w:rPr>
          <w:rFonts w:ascii="Arial" w:hAnsi="Arial" w:cs="Arial"/>
        </w:rPr>
        <w:t xml:space="preserve"> Plus</w:t>
      </w:r>
      <w:r w:rsidR="006A613A">
        <w:rPr>
          <w:rFonts w:ascii="Arial" w:hAnsi="Arial" w:cs="Arial"/>
        </w:rPr>
        <w:t>)</w:t>
      </w:r>
      <w:r w:rsidR="00821993">
        <w:rPr>
          <w:rFonts w:ascii="Arial" w:hAnsi="Arial" w:cs="Arial"/>
        </w:rPr>
        <w:t xml:space="preserve"> and other assistance</w:t>
      </w:r>
      <w:r w:rsidR="006A613A">
        <w:rPr>
          <w:rFonts w:ascii="Arial" w:hAnsi="Arial" w:cs="Arial"/>
        </w:rPr>
        <w:t xml:space="preserve">.  The method of calculating deposits </w:t>
      </w:r>
      <w:r w:rsidR="00844825">
        <w:rPr>
          <w:rFonts w:ascii="Arial" w:hAnsi="Arial" w:cs="Arial"/>
        </w:rPr>
        <w:t>is</w:t>
      </w:r>
      <w:r w:rsidR="006A613A">
        <w:rPr>
          <w:rFonts w:ascii="Arial" w:hAnsi="Arial" w:cs="Arial"/>
        </w:rPr>
        <w:t xml:space="preserve"> transparent, and customers may challenge that calculation.</w:t>
      </w:r>
    </w:p>
    <w:p w14:paraId="26C58BD4" w14:textId="3F598FBA" w:rsidR="006A613A" w:rsidRDefault="006A613A" w:rsidP="00844825">
      <w:pPr>
        <w:spacing w:line="480" w:lineRule="auto"/>
        <w:ind w:firstLine="720"/>
        <w:rPr>
          <w:rFonts w:ascii="Arial" w:hAnsi="Arial" w:cs="Arial"/>
        </w:rPr>
      </w:pPr>
      <w:r>
        <w:rPr>
          <w:rFonts w:ascii="Arial" w:hAnsi="Arial" w:cs="Arial"/>
        </w:rPr>
        <w:t>Chapter 4901:1-18 covers disconnection procedures, payment plan options, and PIPP</w:t>
      </w:r>
      <w:r w:rsidR="00821993">
        <w:rPr>
          <w:rFonts w:ascii="Arial" w:hAnsi="Arial" w:cs="Arial"/>
        </w:rPr>
        <w:t xml:space="preserve"> Plus</w:t>
      </w:r>
      <w:r>
        <w:rPr>
          <w:rFonts w:ascii="Arial" w:hAnsi="Arial" w:cs="Arial"/>
        </w:rPr>
        <w:t xml:space="preserve">.  </w:t>
      </w:r>
      <w:r w:rsidR="00F928DE">
        <w:rPr>
          <w:rFonts w:ascii="Arial" w:hAnsi="Arial" w:cs="Arial"/>
        </w:rPr>
        <w:t>Ohio Partners for Affordable Energy (OPAE) observes that new technologies that no longer require utilities to send field technicians to a residence to disconnect customers are beginning to have an impact on notice requirements.  The Commission has issued waivers which deny customers the consumer protections embedded in this Chapter.  This rulemaking offers the opportunity to firm up these protections so abbreviated technological messaging does not replace notice that makes customers aware of their rights to challenge the bill, utilize alternative payment plans, or utilize benefits available to continue essential utility service.</w:t>
      </w:r>
    </w:p>
    <w:p w14:paraId="79482944" w14:textId="12B0B206" w:rsidR="0085008E" w:rsidRDefault="00F928DE" w:rsidP="00844825">
      <w:pPr>
        <w:spacing w:line="480" w:lineRule="auto"/>
        <w:ind w:firstLine="720"/>
        <w:rPr>
          <w:rFonts w:ascii="Arial" w:hAnsi="Arial" w:cs="Arial"/>
        </w:rPr>
      </w:pPr>
      <w:r>
        <w:rPr>
          <w:rFonts w:ascii="Arial" w:hAnsi="Arial" w:cs="Arial"/>
        </w:rPr>
        <w:t>This Chapter also includes the natural gas PIPP</w:t>
      </w:r>
      <w:r w:rsidR="00821993">
        <w:rPr>
          <w:rFonts w:ascii="Arial" w:hAnsi="Arial" w:cs="Arial"/>
        </w:rPr>
        <w:t xml:space="preserve"> Plus</w:t>
      </w:r>
      <w:r>
        <w:rPr>
          <w:rFonts w:ascii="Arial" w:hAnsi="Arial" w:cs="Arial"/>
        </w:rPr>
        <w:t xml:space="preserve"> rules.  OPAE believes these rules have veered from their original intent.  PIPP</w:t>
      </w:r>
      <w:r w:rsidR="00821993">
        <w:rPr>
          <w:rFonts w:ascii="Arial" w:hAnsi="Arial" w:cs="Arial"/>
        </w:rPr>
        <w:t xml:space="preserve"> Plus</w:t>
      </w:r>
      <w:r>
        <w:rPr>
          <w:rFonts w:ascii="Arial" w:hAnsi="Arial" w:cs="Arial"/>
        </w:rPr>
        <w:t xml:space="preserve"> was designed to improve the affordability of utility service.  The average family taking utility service in Ohio has an </w:t>
      </w:r>
    </w:p>
    <w:p w14:paraId="19FBC16C" w14:textId="1FAA3CD7" w:rsidR="00F928DE" w:rsidRDefault="00821993" w:rsidP="0085008E">
      <w:pPr>
        <w:spacing w:line="480" w:lineRule="auto"/>
        <w:rPr>
          <w:rFonts w:ascii="Arial" w:hAnsi="Arial" w:cs="Arial"/>
        </w:rPr>
      </w:pPr>
      <w:r>
        <w:rPr>
          <w:rFonts w:ascii="Arial" w:hAnsi="Arial" w:cs="Arial"/>
        </w:rPr>
        <w:t xml:space="preserve">energy burden – the </w:t>
      </w:r>
      <w:r w:rsidR="00F928DE">
        <w:rPr>
          <w:rFonts w:ascii="Arial" w:hAnsi="Arial" w:cs="Arial"/>
        </w:rPr>
        <w:t xml:space="preserve">percentage of family income spent on utility service – </w:t>
      </w:r>
      <w:r w:rsidR="00F928DE" w:rsidRPr="00BA0517">
        <w:rPr>
          <w:rFonts w:ascii="Arial" w:hAnsi="Arial" w:cs="Arial"/>
        </w:rPr>
        <w:t xml:space="preserve">of </w:t>
      </w:r>
      <w:r w:rsidR="008700EC" w:rsidRPr="00BA0517">
        <w:rPr>
          <w:rFonts w:ascii="Arial" w:hAnsi="Arial" w:cs="Arial"/>
        </w:rPr>
        <w:t>3.</w:t>
      </w:r>
      <w:r w:rsidR="00844825" w:rsidRPr="00BA0517">
        <w:rPr>
          <w:rFonts w:ascii="Arial" w:hAnsi="Arial" w:cs="Arial"/>
        </w:rPr>
        <w:t>0</w:t>
      </w:r>
      <w:r>
        <w:rPr>
          <w:rFonts w:ascii="Arial" w:hAnsi="Arial" w:cs="Arial"/>
        </w:rPr>
        <w:t xml:space="preserve"> percent</w:t>
      </w:r>
      <w:r w:rsidR="000A3099" w:rsidRPr="00BA0517">
        <w:rPr>
          <w:rFonts w:ascii="Arial" w:hAnsi="Arial" w:cs="Arial"/>
        </w:rPr>
        <w:t>.</w:t>
      </w:r>
      <w:r w:rsidR="000A3099" w:rsidRPr="000A3099">
        <w:rPr>
          <w:rFonts w:ascii="Arial" w:hAnsi="Arial" w:cs="Arial"/>
          <w:u w:val="single"/>
        </w:rPr>
        <w:t xml:space="preserve">  </w:t>
      </w:r>
      <w:hyperlink r:id="rId8" w:history="1">
        <w:r w:rsidR="008700EC" w:rsidRPr="008700EC">
          <w:rPr>
            <w:rStyle w:val="Hyperlink"/>
            <w:rFonts w:ascii="Arial" w:hAnsi="Arial" w:cs="Arial"/>
          </w:rPr>
          <w:t>https://www.energy.gov/eere/slsc/maps/lead-tool</w:t>
        </w:r>
      </w:hyperlink>
      <w:r w:rsidR="000A3099" w:rsidRPr="000A3099">
        <w:rPr>
          <w:rFonts w:ascii="Arial" w:hAnsi="Arial" w:cs="Arial"/>
          <w:u w:val="single"/>
        </w:rPr>
        <w:t>.</w:t>
      </w:r>
      <w:r w:rsidR="000A3099">
        <w:rPr>
          <w:rFonts w:ascii="Arial" w:hAnsi="Arial" w:cs="Arial"/>
        </w:rPr>
        <w:t xml:space="preserve">  By comparison, the </w:t>
      </w:r>
      <w:proofErr w:type="gramStart"/>
      <w:r w:rsidR="008700EC">
        <w:rPr>
          <w:rFonts w:ascii="Arial" w:hAnsi="Arial" w:cs="Arial"/>
        </w:rPr>
        <w:t>low</w:t>
      </w:r>
      <w:r w:rsidR="000A3099">
        <w:rPr>
          <w:rFonts w:ascii="Arial" w:hAnsi="Arial" w:cs="Arial"/>
        </w:rPr>
        <w:t xml:space="preserve"> income</w:t>
      </w:r>
      <w:proofErr w:type="gramEnd"/>
      <w:r w:rsidR="000A3099">
        <w:rPr>
          <w:rFonts w:ascii="Arial" w:hAnsi="Arial" w:cs="Arial"/>
        </w:rPr>
        <w:t xml:space="preserve"> household </w:t>
      </w:r>
      <w:r w:rsidR="008700EC">
        <w:rPr>
          <w:rFonts w:ascii="Arial" w:hAnsi="Arial" w:cs="Arial"/>
        </w:rPr>
        <w:t>with an income under 100</w:t>
      </w:r>
      <w:r w:rsidR="00BA0517">
        <w:rPr>
          <w:rFonts w:ascii="Arial" w:hAnsi="Arial" w:cs="Arial"/>
        </w:rPr>
        <w:t xml:space="preserve"> percent</w:t>
      </w:r>
      <w:r w:rsidR="008700EC">
        <w:rPr>
          <w:rFonts w:ascii="Arial" w:hAnsi="Arial" w:cs="Arial"/>
        </w:rPr>
        <w:t xml:space="preserve"> of the Federal Poverty Line (FPL) </w:t>
      </w:r>
      <w:r w:rsidR="000A3099">
        <w:rPr>
          <w:rFonts w:ascii="Arial" w:hAnsi="Arial" w:cs="Arial"/>
        </w:rPr>
        <w:t xml:space="preserve">has an average energy burden of </w:t>
      </w:r>
      <w:r w:rsidR="008700EC">
        <w:rPr>
          <w:rFonts w:ascii="Arial" w:hAnsi="Arial" w:cs="Arial"/>
        </w:rPr>
        <w:t>17</w:t>
      </w:r>
      <w:r w:rsidR="00BA0517">
        <w:rPr>
          <w:rFonts w:ascii="Arial" w:hAnsi="Arial" w:cs="Arial"/>
        </w:rPr>
        <w:t xml:space="preserve"> percent</w:t>
      </w:r>
      <w:r w:rsidR="008700EC">
        <w:rPr>
          <w:rFonts w:ascii="Arial" w:hAnsi="Arial" w:cs="Arial"/>
        </w:rPr>
        <w:t>.  Families with incomes between 100 and 150</w:t>
      </w:r>
      <w:r w:rsidR="00BA0517">
        <w:rPr>
          <w:rFonts w:ascii="Arial" w:hAnsi="Arial" w:cs="Arial"/>
        </w:rPr>
        <w:t xml:space="preserve"> percent of </w:t>
      </w:r>
      <w:r w:rsidR="008700EC">
        <w:rPr>
          <w:rFonts w:ascii="Arial" w:hAnsi="Arial" w:cs="Arial"/>
        </w:rPr>
        <w:t>FPL</w:t>
      </w:r>
      <w:r w:rsidR="00BA0517">
        <w:rPr>
          <w:rFonts w:ascii="Arial" w:hAnsi="Arial" w:cs="Arial"/>
        </w:rPr>
        <w:t xml:space="preserve"> </w:t>
      </w:r>
      <w:r w:rsidR="008700EC">
        <w:rPr>
          <w:rFonts w:ascii="Arial" w:hAnsi="Arial" w:cs="Arial"/>
        </w:rPr>
        <w:t>have an energy burden of 8</w:t>
      </w:r>
      <w:r w:rsidR="00BA0517">
        <w:rPr>
          <w:rFonts w:ascii="Arial" w:hAnsi="Arial" w:cs="Arial"/>
        </w:rPr>
        <w:t xml:space="preserve"> percent</w:t>
      </w:r>
      <w:r w:rsidR="008700EC">
        <w:rPr>
          <w:rFonts w:ascii="Arial" w:hAnsi="Arial" w:cs="Arial"/>
        </w:rPr>
        <w:t>, and those with incomes between 150-200</w:t>
      </w:r>
      <w:r w:rsidR="00BA0517">
        <w:rPr>
          <w:rFonts w:ascii="Arial" w:hAnsi="Arial" w:cs="Arial"/>
        </w:rPr>
        <w:t xml:space="preserve"> percent</w:t>
      </w:r>
      <w:r w:rsidR="008700EC">
        <w:rPr>
          <w:rFonts w:ascii="Arial" w:hAnsi="Arial" w:cs="Arial"/>
        </w:rPr>
        <w:t xml:space="preserve"> FPL have burdens of just over 5</w:t>
      </w:r>
      <w:r w:rsidR="00BA0517">
        <w:rPr>
          <w:rFonts w:ascii="Arial" w:hAnsi="Arial" w:cs="Arial"/>
        </w:rPr>
        <w:t xml:space="preserve"> percent</w:t>
      </w:r>
      <w:r w:rsidR="000A3099">
        <w:rPr>
          <w:rFonts w:ascii="Arial" w:hAnsi="Arial" w:cs="Arial"/>
        </w:rPr>
        <w:t xml:space="preserve">.  </w:t>
      </w:r>
      <w:r w:rsidR="008700EC">
        <w:rPr>
          <w:rFonts w:ascii="Arial" w:hAnsi="Arial" w:cs="Arial"/>
        </w:rPr>
        <w:t xml:space="preserve">Ibid.  </w:t>
      </w:r>
      <w:r w:rsidR="00B341F8">
        <w:rPr>
          <w:rFonts w:ascii="Arial" w:hAnsi="Arial" w:cs="Arial"/>
        </w:rPr>
        <w:t>PIPP+ customers are required to pay 10</w:t>
      </w:r>
      <w:r w:rsidR="00BA0517">
        <w:rPr>
          <w:rFonts w:ascii="Arial" w:hAnsi="Arial" w:cs="Arial"/>
        </w:rPr>
        <w:t xml:space="preserve"> percent</w:t>
      </w:r>
      <w:r w:rsidR="008700EC">
        <w:rPr>
          <w:rFonts w:ascii="Arial" w:hAnsi="Arial" w:cs="Arial"/>
        </w:rPr>
        <w:t xml:space="preserve"> (if all electric)</w:t>
      </w:r>
      <w:r w:rsidR="00B341F8">
        <w:rPr>
          <w:rFonts w:ascii="Arial" w:hAnsi="Arial" w:cs="Arial"/>
        </w:rPr>
        <w:t xml:space="preserve"> or 12</w:t>
      </w:r>
      <w:r w:rsidR="00BA0517">
        <w:rPr>
          <w:rFonts w:ascii="Arial" w:hAnsi="Arial" w:cs="Arial"/>
        </w:rPr>
        <w:t xml:space="preserve"> percent</w:t>
      </w:r>
      <w:r w:rsidR="00B341F8">
        <w:rPr>
          <w:rFonts w:ascii="Arial" w:hAnsi="Arial" w:cs="Arial"/>
        </w:rPr>
        <w:t xml:space="preserve"> of their income for regulated utility service, </w:t>
      </w:r>
      <w:r w:rsidR="008700EC">
        <w:rPr>
          <w:rFonts w:ascii="Arial" w:hAnsi="Arial" w:cs="Arial"/>
        </w:rPr>
        <w:t xml:space="preserve">or roughly 263 </w:t>
      </w:r>
      <w:r w:rsidR="00BA0517">
        <w:rPr>
          <w:rFonts w:ascii="Arial" w:hAnsi="Arial" w:cs="Arial"/>
        </w:rPr>
        <w:t>–</w:t>
      </w:r>
      <w:r w:rsidR="008700EC">
        <w:rPr>
          <w:rFonts w:ascii="Arial" w:hAnsi="Arial" w:cs="Arial"/>
        </w:rPr>
        <w:t xml:space="preserve"> 447</w:t>
      </w:r>
      <w:r w:rsidR="00BA0517">
        <w:rPr>
          <w:rFonts w:ascii="Arial" w:hAnsi="Arial" w:cs="Arial"/>
        </w:rPr>
        <w:t xml:space="preserve"> percent</w:t>
      </w:r>
      <w:r w:rsidR="008700EC">
        <w:rPr>
          <w:rFonts w:ascii="Arial" w:hAnsi="Arial" w:cs="Arial"/>
        </w:rPr>
        <w:t xml:space="preserve"> of an</w:t>
      </w:r>
      <w:r w:rsidR="00B341F8">
        <w:rPr>
          <w:rFonts w:ascii="Arial" w:hAnsi="Arial" w:cs="Arial"/>
        </w:rPr>
        <w:t xml:space="preserve"> average median income </w:t>
      </w:r>
      <w:r w:rsidR="0028056F">
        <w:rPr>
          <w:rFonts w:ascii="Arial" w:hAnsi="Arial" w:cs="Arial"/>
        </w:rPr>
        <w:t>family</w:t>
      </w:r>
      <w:r w:rsidR="00B341F8">
        <w:rPr>
          <w:rFonts w:ascii="Arial" w:hAnsi="Arial" w:cs="Arial"/>
        </w:rPr>
        <w:t>.</w:t>
      </w:r>
    </w:p>
    <w:p w14:paraId="7C79E3F4" w14:textId="5ADFE41C" w:rsidR="00B341F8" w:rsidRDefault="00B341F8" w:rsidP="00844825">
      <w:pPr>
        <w:spacing w:line="480" w:lineRule="auto"/>
        <w:ind w:firstLine="720"/>
        <w:rPr>
          <w:rFonts w:ascii="Arial" w:hAnsi="Arial" w:cs="Arial"/>
        </w:rPr>
      </w:pPr>
      <w:r>
        <w:rPr>
          <w:rFonts w:ascii="Arial" w:hAnsi="Arial" w:cs="Arial"/>
        </w:rPr>
        <w:t>Eligibility for PIPP</w:t>
      </w:r>
      <w:r w:rsidR="00821993">
        <w:rPr>
          <w:rFonts w:ascii="Arial" w:hAnsi="Arial" w:cs="Arial"/>
        </w:rPr>
        <w:t xml:space="preserve"> Plus</w:t>
      </w:r>
      <w:r>
        <w:rPr>
          <w:rFonts w:ascii="Arial" w:hAnsi="Arial" w:cs="Arial"/>
        </w:rPr>
        <w:t xml:space="preserve"> is set at 150</w:t>
      </w:r>
      <w:r w:rsidR="00821993">
        <w:rPr>
          <w:rFonts w:ascii="Arial" w:hAnsi="Arial" w:cs="Arial"/>
        </w:rPr>
        <w:t xml:space="preserve"> percent</w:t>
      </w:r>
      <w:r>
        <w:rPr>
          <w:rFonts w:ascii="Arial" w:hAnsi="Arial" w:cs="Arial"/>
        </w:rPr>
        <w:t xml:space="preserve"> of the federal poverty line, but most customers participating in the Program have incomes of less than 90</w:t>
      </w:r>
      <w:r w:rsidR="00821993">
        <w:rPr>
          <w:rFonts w:ascii="Arial" w:hAnsi="Arial" w:cs="Arial"/>
        </w:rPr>
        <w:t xml:space="preserve"> percent</w:t>
      </w:r>
      <w:r>
        <w:rPr>
          <w:rFonts w:ascii="Arial" w:hAnsi="Arial" w:cs="Arial"/>
        </w:rPr>
        <w:t xml:space="preserve"> of the federal poverty line There are obvious conclusions that can be drawn from this information:  1) PIPP</w:t>
      </w:r>
      <w:r w:rsidR="00821993">
        <w:rPr>
          <w:rFonts w:ascii="Arial" w:hAnsi="Arial" w:cs="Arial"/>
        </w:rPr>
        <w:t xml:space="preserve"> Plus</w:t>
      </w:r>
      <w:r>
        <w:rPr>
          <w:rFonts w:ascii="Arial" w:hAnsi="Arial" w:cs="Arial"/>
        </w:rPr>
        <w:t xml:space="preserve"> customers are the poorest of the poor; 2) </w:t>
      </w:r>
      <w:r w:rsidR="00844825">
        <w:rPr>
          <w:rFonts w:ascii="Arial" w:hAnsi="Arial" w:cs="Arial"/>
        </w:rPr>
        <w:t>PIPP</w:t>
      </w:r>
      <w:r w:rsidR="00821993">
        <w:rPr>
          <w:rFonts w:ascii="Arial" w:hAnsi="Arial" w:cs="Arial"/>
        </w:rPr>
        <w:t xml:space="preserve"> Plus</w:t>
      </w:r>
      <w:r w:rsidR="00844825">
        <w:rPr>
          <w:rFonts w:ascii="Arial" w:hAnsi="Arial" w:cs="Arial"/>
        </w:rPr>
        <w:t xml:space="preserve"> is only beneficial to customers with an energy burden of greater than 10 or 12</w:t>
      </w:r>
      <w:r w:rsidR="00821993">
        <w:rPr>
          <w:rFonts w:ascii="Arial" w:hAnsi="Arial" w:cs="Arial"/>
        </w:rPr>
        <w:t xml:space="preserve"> percent</w:t>
      </w:r>
      <w:r w:rsidR="00844825">
        <w:rPr>
          <w:rFonts w:ascii="Arial" w:hAnsi="Arial" w:cs="Arial"/>
        </w:rPr>
        <w:t xml:space="preserve"> of the family budget; and, 3) </w:t>
      </w:r>
      <w:r>
        <w:rPr>
          <w:rFonts w:ascii="Arial" w:hAnsi="Arial" w:cs="Arial"/>
        </w:rPr>
        <w:t>PIPP</w:t>
      </w:r>
      <w:r w:rsidR="00821993">
        <w:rPr>
          <w:rFonts w:ascii="Arial" w:hAnsi="Arial" w:cs="Arial"/>
        </w:rPr>
        <w:t xml:space="preserve"> Plus</w:t>
      </w:r>
      <w:r>
        <w:rPr>
          <w:rFonts w:ascii="Arial" w:hAnsi="Arial" w:cs="Arial"/>
        </w:rPr>
        <w:t xml:space="preserve"> customers live </w:t>
      </w:r>
      <w:r w:rsidR="00821993">
        <w:rPr>
          <w:rFonts w:ascii="Arial" w:hAnsi="Arial" w:cs="Arial"/>
        </w:rPr>
        <w:t>in</w:t>
      </w:r>
      <w:r>
        <w:rPr>
          <w:rFonts w:ascii="Arial" w:hAnsi="Arial" w:cs="Arial"/>
        </w:rPr>
        <w:t xml:space="preserve"> the most energy inefficient housing</w:t>
      </w:r>
      <w:r w:rsidR="00844825">
        <w:rPr>
          <w:rFonts w:ascii="Arial" w:hAnsi="Arial" w:cs="Arial"/>
        </w:rPr>
        <w:t>.</w:t>
      </w:r>
      <w:r w:rsidR="00BA0517">
        <w:rPr>
          <w:rFonts w:ascii="Arial" w:hAnsi="Arial" w:cs="Arial"/>
        </w:rPr>
        <w:t xml:space="preserve">  Public data sources make clear that low income customers </w:t>
      </w:r>
      <w:r w:rsidR="00DA6169">
        <w:rPr>
          <w:rFonts w:ascii="Arial" w:hAnsi="Arial" w:cs="Arial"/>
        </w:rPr>
        <w:t xml:space="preserve">generally </w:t>
      </w:r>
      <w:r w:rsidR="00BA0517">
        <w:rPr>
          <w:rFonts w:ascii="Arial" w:hAnsi="Arial" w:cs="Arial"/>
        </w:rPr>
        <w:t xml:space="preserve">use less electricity and natural gas than families of average income.  For many income-eligible families, low usage and currently low natural gas prices allow them to afford their utility bills.  </w:t>
      </w:r>
      <w:r w:rsidR="00821993">
        <w:rPr>
          <w:rFonts w:ascii="Arial" w:hAnsi="Arial" w:cs="Arial"/>
        </w:rPr>
        <w:t>The Home Energy Assistance Program (</w:t>
      </w:r>
      <w:r w:rsidR="00BA0517">
        <w:rPr>
          <w:rFonts w:ascii="Arial" w:hAnsi="Arial" w:cs="Arial"/>
        </w:rPr>
        <w:t>HEAP</w:t>
      </w:r>
      <w:r w:rsidR="00821993">
        <w:rPr>
          <w:rFonts w:ascii="Arial" w:hAnsi="Arial" w:cs="Arial"/>
        </w:rPr>
        <w:t>)</w:t>
      </w:r>
      <w:r w:rsidR="00BA0517">
        <w:rPr>
          <w:rFonts w:ascii="Arial" w:hAnsi="Arial" w:cs="Arial"/>
        </w:rPr>
        <w:t>, PIPP</w:t>
      </w:r>
      <w:r w:rsidR="00821993">
        <w:rPr>
          <w:rFonts w:ascii="Arial" w:hAnsi="Arial" w:cs="Arial"/>
        </w:rPr>
        <w:t xml:space="preserve"> Plus</w:t>
      </w:r>
      <w:r w:rsidR="00BA0517">
        <w:rPr>
          <w:rFonts w:ascii="Arial" w:hAnsi="Arial" w:cs="Arial"/>
        </w:rPr>
        <w:t>, and the weatherization programs address the needs of households that are high users or low on the income scale.</w:t>
      </w:r>
      <w:r>
        <w:rPr>
          <w:rFonts w:ascii="Arial" w:hAnsi="Arial" w:cs="Arial"/>
        </w:rPr>
        <w:t xml:space="preserve"> </w:t>
      </w:r>
    </w:p>
    <w:p w14:paraId="543FE878" w14:textId="0F88117F" w:rsidR="0068350D" w:rsidRDefault="0068350D" w:rsidP="00BA0517">
      <w:pPr>
        <w:spacing w:line="480" w:lineRule="auto"/>
        <w:ind w:firstLine="720"/>
        <w:rPr>
          <w:rFonts w:ascii="Arial" w:hAnsi="Arial" w:cs="Arial"/>
        </w:rPr>
      </w:pPr>
      <w:r>
        <w:rPr>
          <w:rFonts w:ascii="Arial" w:hAnsi="Arial" w:cs="Arial"/>
        </w:rPr>
        <w:lastRenderedPageBreak/>
        <w:t>The purposes of PIPP</w:t>
      </w:r>
      <w:r w:rsidR="00821993">
        <w:rPr>
          <w:rFonts w:ascii="Arial" w:hAnsi="Arial" w:cs="Arial"/>
        </w:rPr>
        <w:t xml:space="preserve"> Plus</w:t>
      </w:r>
      <w:r>
        <w:rPr>
          <w:rFonts w:ascii="Arial" w:hAnsi="Arial" w:cs="Arial"/>
        </w:rPr>
        <w:t xml:space="preserve"> are </w:t>
      </w:r>
      <w:r w:rsidR="00BA0517">
        <w:rPr>
          <w:rFonts w:ascii="Arial" w:hAnsi="Arial" w:cs="Arial"/>
        </w:rPr>
        <w:t xml:space="preserve">to improve </w:t>
      </w:r>
      <w:r>
        <w:rPr>
          <w:rFonts w:ascii="Arial" w:hAnsi="Arial" w:cs="Arial"/>
        </w:rPr>
        <w:t xml:space="preserve">affordability and </w:t>
      </w:r>
      <w:r w:rsidR="00BA0517">
        <w:rPr>
          <w:rFonts w:ascii="Arial" w:hAnsi="Arial" w:cs="Arial"/>
        </w:rPr>
        <w:t>help ensure families remain</w:t>
      </w:r>
      <w:r>
        <w:rPr>
          <w:rFonts w:ascii="Arial" w:hAnsi="Arial" w:cs="Arial"/>
        </w:rPr>
        <w:t xml:space="preserve"> connect</w:t>
      </w:r>
      <w:r w:rsidR="00BA0517">
        <w:rPr>
          <w:rFonts w:ascii="Arial" w:hAnsi="Arial" w:cs="Arial"/>
        </w:rPr>
        <w:t>ed</w:t>
      </w:r>
      <w:r>
        <w:rPr>
          <w:rFonts w:ascii="Arial" w:hAnsi="Arial" w:cs="Arial"/>
        </w:rPr>
        <w:t xml:space="preserve"> to essential energy services.  The percentage of income required is very high compared to average energy burden for median income or </w:t>
      </w:r>
      <w:r w:rsidR="00821993">
        <w:rPr>
          <w:rFonts w:ascii="Arial" w:hAnsi="Arial" w:cs="Arial"/>
        </w:rPr>
        <w:t xml:space="preserve">many </w:t>
      </w:r>
      <w:proofErr w:type="gramStart"/>
      <w:r>
        <w:rPr>
          <w:rFonts w:ascii="Arial" w:hAnsi="Arial" w:cs="Arial"/>
        </w:rPr>
        <w:t>low income</w:t>
      </w:r>
      <w:proofErr w:type="gramEnd"/>
      <w:r>
        <w:rPr>
          <w:rFonts w:ascii="Arial" w:hAnsi="Arial" w:cs="Arial"/>
        </w:rPr>
        <w:t xml:space="preserve"> customers.  We must acknowledge the reality that many PIPP</w:t>
      </w:r>
      <w:r w:rsidR="00821993">
        <w:rPr>
          <w:rFonts w:ascii="Arial" w:hAnsi="Arial" w:cs="Arial"/>
        </w:rPr>
        <w:t xml:space="preserve"> Plus</w:t>
      </w:r>
      <w:r>
        <w:rPr>
          <w:rFonts w:ascii="Arial" w:hAnsi="Arial" w:cs="Arial"/>
        </w:rPr>
        <w:t xml:space="preserve"> customers will fail to make every payment.</w:t>
      </w:r>
    </w:p>
    <w:p w14:paraId="03ED1689" w14:textId="56A3459C" w:rsidR="0068350D" w:rsidRDefault="00DA6169" w:rsidP="00BA0517">
      <w:pPr>
        <w:spacing w:line="480" w:lineRule="auto"/>
        <w:ind w:firstLine="720"/>
        <w:rPr>
          <w:rFonts w:ascii="Arial" w:hAnsi="Arial" w:cs="Arial"/>
        </w:rPr>
      </w:pPr>
      <w:r>
        <w:rPr>
          <w:rFonts w:ascii="Arial" w:hAnsi="Arial" w:cs="Arial"/>
        </w:rPr>
        <w:t>OPAE’s recommendation</w:t>
      </w:r>
      <w:r w:rsidR="0068350D">
        <w:rPr>
          <w:rFonts w:ascii="Arial" w:hAnsi="Arial" w:cs="Arial"/>
        </w:rPr>
        <w:t xml:space="preserve"> is to apply standard disconnection rules to PIPP</w:t>
      </w:r>
      <w:r w:rsidR="00821993">
        <w:rPr>
          <w:rFonts w:ascii="Arial" w:hAnsi="Arial" w:cs="Arial"/>
        </w:rPr>
        <w:t xml:space="preserve"> Plus</w:t>
      </w:r>
      <w:r w:rsidR="0068350D">
        <w:rPr>
          <w:rFonts w:ascii="Arial" w:hAnsi="Arial" w:cs="Arial"/>
        </w:rPr>
        <w:t xml:space="preserve"> customers.  If the customer fails to make payments for an extended period of time, they will be </w:t>
      </w:r>
      <w:r>
        <w:rPr>
          <w:rFonts w:ascii="Arial" w:hAnsi="Arial" w:cs="Arial"/>
        </w:rPr>
        <w:t xml:space="preserve">subject to </w:t>
      </w:r>
      <w:r w:rsidR="0068350D">
        <w:rPr>
          <w:rFonts w:ascii="Arial" w:hAnsi="Arial" w:cs="Arial"/>
        </w:rPr>
        <w:t>disconnect</w:t>
      </w:r>
      <w:r>
        <w:rPr>
          <w:rFonts w:ascii="Arial" w:hAnsi="Arial" w:cs="Arial"/>
        </w:rPr>
        <w:t>ion</w:t>
      </w:r>
      <w:r w:rsidR="0068350D">
        <w:rPr>
          <w:rFonts w:ascii="Arial" w:hAnsi="Arial" w:cs="Arial"/>
        </w:rPr>
        <w:t xml:space="preserve">.  In order to be reconnected </w:t>
      </w:r>
      <w:r>
        <w:rPr>
          <w:rFonts w:ascii="Arial" w:hAnsi="Arial" w:cs="Arial"/>
        </w:rPr>
        <w:t>the customer</w:t>
      </w:r>
      <w:r w:rsidR="0068350D">
        <w:rPr>
          <w:rFonts w:ascii="Arial" w:hAnsi="Arial" w:cs="Arial"/>
        </w:rPr>
        <w:t xml:space="preserve"> should have to make up the payments missed prior to disconnection.  If the customer is not disconnected, the missed payments and accompanying arrearages should be folded into the arrearages subject to crediting</w:t>
      </w:r>
      <w:r w:rsidR="00821993">
        <w:rPr>
          <w:rFonts w:ascii="Arial" w:hAnsi="Arial" w:cs="Arial"/>
        </w:rPr>
        <w:t xml:space="preserve"> annually</w:t>
      </w:r>
      <w:r w:rsidR="0068350D">
        <w:rPr>
          <w:rFonts w:ascii="Arial" w:hAnsi="Arial" w:cs="Arial"/>
        </w:rPr>
        <w:t>.  This will allow customers to remain connected, remain on PIPP</w:t>
      </w:r>
      <w:r w:rsidR="00821993">
        <w:rPr>
          <w:rFonts w:ascii="Arial" w:hAnsi="Arial" w:cs="Arial"/>
        </w:rPr>
        <w:t xml:space="preserve"> Plus</w:t>
      </w:r>
      <w:r w:rsidR="0068350D">
        <w:rPr>
          <w:rFonts w:ascii="Arial" w:hAnsi="Arial" w:cs="Arial"/>
        </w:rPr>
        <w:t>, and continue to make payments.</w:t>
      </w:r>
    </w:p>
    <w:p w14:paraId="692A8B16" w14:textId="5DC6F740" w:rsidR="00C428E3" w:rsidRDefault="00C428E3" w:rsidP="00BA0517">
      <w:pPr>
        <w:spacing w:line="480" w:lineRule="auto"/>
        <w:ind w:firstLine="720"/>
        <w:rPr>
          <w:rFonts w:ascii="Arial" w:hAnsi="Arial" w:cs="Arial"/>
        </w:rPr>
      </w:pPr>
      <w:r>
        <w:rPr>
          <w:rFonts w:ascii="Arial" w:hAnsi="Arial" w:cs="Arial"/>
        </w:rPr>
        <w:t xml:space="preserve">The following are OPAE’s specific comments on the rules.  We have included a Section IV to provides comments specific to the disconnection rules contained in Chapter 4901:1-18.  </w:t>
      </w:r>
      <w:r w:rsidR="00821993">
        <w:rPr>
          <w:rFonts w:ascii="Arial" w:hAnsi="Arial" w:cs="Arial"/>
        </w:rPr>
        <w:t xml:space="preserve">OPAE’s recommendations are in blue, while Staff proposed changes are in red.  </w:t>
      </w:r>
      <w:r>
        <w:rPr>
          <w:rFonts w:ascii="Arial" w:hAnsi="Arial" w:cs="Arial"/>
        </w:rPr>
        <w:t>Failure to comment on any proposed change should not be interpreted as support for or opposition to the revision.</w:t>
      </w:r>
    </w:p>
    <w:p w14:paraId="73840EE0" w14:textId="77777777" w:rsidR="00C428E3" w:rsidRDefault="00C428E3" w:rsidP="00BA0517">
      <w:pPr>
        <w:spacing w:line="480" w:lineRule="auto"/>
        <w:ind w:firstLine="720"/>
        <w:rPr>
          <w:rFonts w:ascii="Arial" w:hAnsi="Arial" w:cs="Arial"/>
        </w:rPr>
      </w:pPr>
    </w:p>
    <w:p w14:paraId="74A0BCDD" w14:textId="626D0B11" w:rsidR="00DA6169" w:rsidRDefault="00DA6169" w:rsidP="00DA6169">
      <w:pPr>
        <w:ind w:left="1260" w:hanging="1260"/>
        <w:rPr>
          <w:rFonts w:ascii="Arial" w:hAnsi="Arial" w:cs="Arial"/>
          <w:b/>
          <w:bCs/>
        </w:rPr>
      </w:pPr>
      <w:r>
        <w:rPr>
          <w:rFonts w:ascii="Arial" w:hAnsi="Arial" w:cs="Arial"/>
          <w:b/>
          <w:bCs/>
        </w:rPr>
        <w:t>Section I – Comments on PIPP Plus Rules Contained in Ohio Adm.Code Chapters 4901:1-18 and 122:5-3.</w:t>
      </w:r>
    </w:p>
    <w:p w14:paraId="4E77B91E" w14:textId="77777777" w:rsidR="001C7AC8" w:rsidRDefault="001C7AC8" w:rsidP="001C7AC8">
      <w:pPr>
        <w:ind w:left="1440" w:hanging="1440"/>
        <w:rPr>
          <w:rFonts w:ascii="Arial" w:hAnsi="Arial" w:cs="Arial"/>
          <w:u w:val="single"/>
        </w:rPr>
      </w:pPr>
    </w:p>
    <w:p w14:paraId="72C2CBF8" w14:textId="6A131A85" w:rsidR="001C7AC8" w:rsidRDefault="001C7AC8" w:rsidP="001C7AC8">
      <w:pPr>
        <w:ind w:left="1440" w:hanging="1440"/>
        <w:rPr>
          <w:rFonts w:ascii="Arial" w:hAnsi="Arial" w:cs="Arial"/>
          <w:u w:val="single"/>
        </w:rPr>
      </w:pPr>
      <w:r w:rsidRPr="00DA6169">
        <w:rPr>
          <w:rFonts w:ascii="Arial" w:hAnsi="Arial" w:cs="Arial"/>
          <w:u w:val="single"/>
        </w:rPr>
        <w:t>ORC</w:t>
      </w:r>
      <w:r>
        <w:rPr>
          <w:rFonts w:ascii="Arial" w:hAnsi="Arial" w:cs="Arial"/>
          <w:u w:val="single"/>
        </w:rPr>
        <w:t xml:space="preserve"> 4901:1-01 and 122:5-3-01 – Definitions</w:t>
      </w:r>
    </w:p>
    <w:p w14:paraId="0A3AFBEA" w14:textId="79ED520E" w:rsidR="001C7AC8" w:rsidRDefault="001C7AC8" w:rsidP="001C7AC8">
      <w:pPr>
        <w:ind w:left="1440" w:hanging="1440"/>
        <w:rPr>
          <w:rFonts w:ascii="Arial" w:hAnsi="Arial" w:cs="Arial"/>
          <w:u w:val="single"/>
        </w:rPr>
      </w:pPr>
    </w:p>
    <w:p w14:paraId="2071D8F3" w14:textId="1C0BFBC0" w:rsidR="001C7AC8" w:rsidRDefault="001C7AC8" w:rsidP="001C7AC8">
      <w:pPr>
        <w:spacing w:line="480" w:lineRule="auto"/>
        <w:ind w:firstLine="720"/>
        <w:rPr>
          <w:rFonts w:ascii="Arial" w:hAnsi="Arial" w:cs="Arial"/>
        </w:rPr>
      </w:pPr>
      <w:r>
        <w:rPr>
          <w:rFonts w:ascii="Arial" w:hAnsi="Arial" w:cs="Arial"/>
        </w:rPr>
        <w:t xml:space="preserve">OPAE recommends the </w:t>
      </w:r>
      <w:r w:rsidR="00821993">
        <w:rPr>
          <w:rFonts w:ascii="Arial" w:hAnsi="Arial" w:cs="Arial"/>
        </w:rPr>
        <w:t>Public Utilities Commission of Ohio (</w:t>
      </w:r>
      <w:r>
        <w:rPr>
          <w:rFonts w:ascii="Arial" w:hAnsi="Arial" w:cs="Arial"/>
        </w:rPr>
        <w:t>PUCO</w:t>
      </w:r>
      <w:r w:rsidR="00821993">
        <w:rPr>
          <w:rFonts w:ascii="Arial" w:hAnsi="Arial" w:cs="Arial"/>
        </w:rPr>
        <w:t>)</w:t>
      </w:r>
      <w:r>
        <w:rPr>
          <w:rFonts w:ascii="Arial" w:hAnsi="Arial" w:cs="Arial"/>
        </w:rPr>
        <w:t xml:space="preserve"> rules utilize the definition of “[f]</w:t>
      </w:r>
      <w:proofErr w:type="spellStart"/>
      <w:r>
        <w:rPr>
          <w:rFonts w:ascii="Arial" w:hAnsi="Arial" w:cs="Arial"/>
        </w:rPr>
        <w:t>ormer</w:t>
      </w:r>
      <w:proofErr w:type="spellEnd"/>
      <w:r>
        <w:rPr>
          <w:rFonts w:ascii="Arial" w:hAnsi="Arial" w:cs="Arial"/>
        </w:rPr>
        <w:t xml:space="preserve"> percentage of income payment plan customers” from the </w:t>
      </w:r>
      <w:r w:rsidR="00821993">
        <w:rPr>
          <w:rFonts w:ascii="Arial" w:hAnsi="Arial" w:cs="Arial"/>
        </w:rPr>
        <w:t>Ohio Development Services Agency (</w:t>
      </w:r>
      <w:r>
        <w:rPr>
          <w:rFonts w:ascii="Arial" w:hAnsi="Arial" w:cs="Arial"/>
        </w:rPr>
        <w:t>ODSA</w:t>
      </w:r>
      <w:r w:rsidR="00821993">
        <w:rPr>
          <w:rFonts w:ascii="Arial" w:hAnsi="Arial" w:cs="Arial"/>
        </w:rPr>
        <w:t>)</w:t>
      </w:r>
      <w:r>
        <w:rPr>
          <w:rFonts w:ascii="Arial" w:hAnsi="Arial" w:cs="Arial"/>
        </w:rPr>
        <w:t xml:space="preserve"> rules.  The ODSA definition is clearer.  In fact, all the definitions should be made consistent.  Alternate versions only complicate the rules for customers, and for agency staff that work with the rules daily.</w:t>
      </w:r>
    </w:p>
    <w:p w14:paraId="6C7B53E8" w14:textId="38E8F5D7" w:rsidR="001C7AC8" w:rsidRDefault="001C7AC8" w:rsidP="001C7AC8">
      <w:pPr>
        <w:spacing w:line="480" w:lineRule="auto"/>
        <w:ind w:firstLine="720"/>
        <w:rPr>
          <w:rFonts w:ascii="Arial" w:hAnsi="Arial" w:cs="Arial"/>
        </w:rPr>
      </w:pPr>
      <w:r>
        <w:rPr>
          <w:rFonts w:ascii="Arial" w:hAnsi="Arial" w:cs="Arial"/>
        </w:rPr>
        <w:t>OPAE also recommends a revision to the phrase “PIPP Plus anniversary date” as follows:</w:t>
      </w:r>
    </w:p>
    <w:p w14:paraId="2ACCC8EE" w14:textId="4E369BCB" w:rsidR="001C7AC8" w:rsidRDefault="001C7AC8" w:rsidP="00D2675B">
      <w:pPr>
        <w:rPr>
          <w:rFonts w:ascii="Arial" w:hAnsi="Arial" w:cs="Arial"/>
        </w:rPr>
      </w:pPr>
      <w:r w:rsidRPr="001C7AC8">
        <w:rPr>
          <w:rFonts w:ascii="Arial" w:hAnsi="Arial" w:cs="Arial"/>
        </w:rPr>
        <w:t>(NN)</w:t>
      </w:r>
      <w:r w:rsidRPr="001C7AC8">
        <w:rPr>
          <w:rFonts w:ascii="Arial" w:hAnsi="Arial" w:cs="Arial"/>
          <w:spacing w:val="-7"/>
        </w:rPr>
        <w:t xml:space="preserve"> </w:t>
      </w:r>
      <w:r w:rsidRPr="001C7AC8">
        <w:rPr>
          <w:rFonts w:ascii="Arial" w:hAnsi="Arial" w:cs="Arial"/>
        </w:rPr>
        <w:t>"PIPP</w:t>
      </w:r>
      <w:r w:rsidRPr="001C7AC8">
        <w:rPr>
          <w:rFonts w:ascii="Arial" w:hAnsi="Arial" w:cs="Arial"/>
          <w:spacing w:val="-7"/>
        </w:rPr>
        <w:t xml:space="preserve"> </w:t>
      </w:r>
      <w:r w:rsidRPr="001C7AC8">
        <w:rPr>
          <w:rFonts w:ascii="Arial" w:hAnsi="Arial" w:cs="Arial"/>
        </w:rPr>
        <w:t>Plus</w:t>
      </w:r>
      <w:r w:rsidRPr="001C7AC8">
        <w:rPr>
          <w:rFonts w:ascii="Arial" w:hAnsi="Arial" w:cs="Arial"/>
          <w:spacing w:val="-7"/>
        </w:rPr>
        <w:t xml:space="preserve"> </w:t>
      </w:r>
      <w:r w:rsidRPr="001C7AC8">
        <w:rPr>
          <w:rFonts w:ascii="Arial" w:hAnsi="Arial" w:cs="Arial"/>
        </w:rPr>
        <w:t>anniversary</w:t>
      </w:r>
      <w:r w:rsidRPr="001C7AC8">
        <w:rPr>
          <w:rFonts w:ascii="Arial" w:hAnsi="Arial" w:cs="Arial"/>
          <w:spacing w:val="-7"/>
        </w:rPr>
        <w:t xml:space="preserve"> </w:t>
      </w:r>
      <w:r w:rsidRPr="001C7AC8">
        <w:rPr>
          <w:rFonts w:ascii="Arial" w:hAnsi="Arial" w:cs="Arial"/>
        </w:rPr>
        <w:t>date"</w:t>
      </w:r>
      <w:r w:rsidRPr="001C7AC8">
        <w:rPr>
          <w:rFonts w:ascii="Arial" w:hAnsi="Arial" w:cs="Arial"/>
          <w:spacing w:val="-7"/>
        </w:rPr>
        <w:t xml:space="preserve"> </w:t>
      </w:r>
      <w:r w:rsidRPr="00124EE7">
        <w:rPr>
          <w:rFonts w:ascii="Arial" w:hAnsi="Arial" w:cs="Arial"/>
          <w:strike/>
          <w:color w:val="0070C0"/>
          <w:spacing w:val="-7"/>
        </w:rPr>
        <w:t>means the calendar date by which the PIPP plus customer must be current on his/her income-based PIPP plus payments to continue participation in PIPP plus for the subseque</w:t>
      </w:r>
      <w:r w:rsidR="00124EE7">
        <w:rPr>
          <w:rFonts w:ascii="Arial" w:hAnsi="Arial" w:cs="Arial"/>
          <w:strike/>
          <w:color w:val="0070C0"/>
          <w:spacing w:val="-7"/>
        </w:rPr>
        <w:t>n</w:t>
      </w:r>
      <w:r w:rsidRPr="00124EE7">
        <w:rPr>
          <w:rFonts w:ascii="Arial" w:hAnsi="Arial" w:cs="Arial"/>
          <w:strike/>
          <w:color w:val="0070C0"/>
          <w:spacing w:val="-7"/>
        </w:rPr>
        <w:t xml:space="preserve">t twelve months.  It </w:t>
      </w:r>
      <w:r w:rsidRPr="001C7AC8">
        <w:rPr>
          <w:rFonts w:ascii="Arial" w:hAnsi="Arial" w:cs="Arial"/>
        </w:rPr>
        <w:t xml:space="preserve">is </w:t>
      </w:r>
      <w:r w:rsidRPr="00124EE7">
        <w:rPr>
          <w:rFonts w:ascii="Arial" w:hAnsi="Arial" w:cs="Arial"/>
          <w:strike/>
          <w:color w:val="0070C0"/>
        </w:rPr>
        <w:t xml:space="preserve">also </w:t>
      </w:r>
      <w:r w:rsidRPr="001C7AC8">
        <w:rPr>
          <w:rFonts w:ascii="Arial" w:hAnsi="Arial" w:cs="Arial"/>
        </w:rPr>
        <w:t xml:space="preserve">the date by which the </w:t>
      </w:r>
      <w:r w:rsidRPr="001C7AC8">
        <w:rPr>
          <w:rFonts w:ascii="Arial" w:hAnsi="Arial" w:cs="Arial"/>
        </w:rPr>
        <w:lastRenderedPageBreak/>
        <w:t>PIPP plus customer's arrearage credit amount will be reviewed and may be recalculated. The PIPP plus anniversary date shall be at or about twelve months from when the customer is enrolled in PIPP</w:t>
      </w:r>
      <w:r w:rsidRPr="001C7AC8">
        <w:rPr>
          <w:rFonts w:ascii="Arial" w:hAnsi="Arial" w:cs="Arial"/>
          <w:spacing w:val="-9"/>
        </w:rPr>
        <w:t xml:space="preserve"> </w:t>
      </w:r>
      <w:r w:rsidRPr="001C7AC8">
        <w:rPr>
          <w:rFonts w:ascii="Arial" w:hAnsi="Arial" w:cs="Arial"/>
        </w:rPr>
        <w:t>plus.</w:t>
      </w:r>
    </w:p>
    <w:p w14:paraId="614342C4" w14:textId="77777777" w:rsidR="00D2675B" w:rsidRDefault="00D2675B" w:rsidP="00D2675B">
      <w:pPr>
        <w:rPr>
          <w:rFonts w:ascii="Arial" w:hAnsi="Arial" w:cs="Arial"/>
        </w:rPr>
      </w:pPr>
    </w:p>
    <w:p w14:paraId="679D9187" w14:textId="35083C59" w:rsidR="001C7AC8" w:rsidRDefault="001C7AC8" w:rsidP="001C7AC8">
      <w:pPr>
        <w:spacing w:line="480" w:lineRule="auto"/>
        <w:ind w:firstLine="720"/>
        <w:rPr>
          <w:rFonts w:ascii="Arial" w:hAnsi="Arial" w:cs="Arial"/>
        </w:rPr>
      </w:pPr>
      <w:r>
        <w:rPr>
          <w:rFonts w:ascii="Arial" w:hAnsi="Arial" w:cs="Arial"/>
        </w:rPr>
        <w:t>This change makes the definition consistent with not requiring all missed PIPP Plus payments to be made up prior to re-enrolling.  The PUCO rules should also use this definition.</w:t>
      </w:r>
    </w:p>
    <w:p w14:paraId="0F83A3EE" w14:textId="77777777" w:rsidR="00821993" w:rsidRDefault="00ED5C0F" w:rsidP="00821993">
      <w:pPr>
        <w:ind w:firstLine="720"/>
        <w:rPr>
          <w:rFonts w:ascii="Arial" w:hAnsi="Arial" w:cs="Arial"/>
        </w:rPr>
      </w:pPr>
      <w:r>
        <w:rPr>
          <w:rFonts w:ascii="Arial" w:hAnsi="Arial" w:cs="Arial"/>
        </w:rPr>
        <w:t xml:space="preserve">The phrase “PIPP Plus reverification date” should be modified to read as follows in </w:t>
      </w:r>
    </w:p>
    <w:p w14:paraId="232BB968" w14:textId="77777777" w:rsidR="00821993" w:rsidRDefault="00821993" w:rsidP="00821993">
      <w:pPr>
        <w:ind w:firstLine="720"/>
        <w:rPr>
          <w:rFonts w:ascii="Arial" w:hAnsi="Arial" w:cs="Arial"/>
        </w:rPr>
      </w:pPr>
    </w:p>
    <w:p w14:paraId="1789AD62" w14:textId="48348DAB" w:rsidR="00ED5C0F" w:rsidRDefault="00ED5C0F" w:rsidP="00821993">
      <w:pPr>
        <w:rPr>
          <w:rFonts w:ascii="Arial" w:hAnsi="Arial" w:cs="Arial"/>
        </w:rPr>
      </w:pPr>
      <w:r>
        <w:rPr>
          <w:rFonts w:ascii="Arial" w:hAnsi="Arial" w:cs="Arial"/>
        </w:rPr>
        <w:t>both sets of rules:</w:t>
      </w:r>
    </w:p>
    <w:p w14:paraId="5B1B5254" w14:textId="68830DF2" w:rsidR="00ED5C0F" w:rsidRDefault="00ED5C0F" w:rsidP="00821993">
      <w:pPr>
        <w:pStyle w:val="ListParagraph"/>
        <w:spacing w:before="222"/>
        <w:ind w:left="0" w:right="256" w:firstLine="0"/>
        <w:rPr>
          <w:rFonts w:ascii="Arial" w:hAnsi="Arial" w:cs="Arial"/>
          <w:sz w:val="24"/>
        </w:rPr>
      </w:pPr>
      <w:r w:rsidRPr="00ED5C0F">
        <w:rPr>
          <w:rFonts w:ascii="Arial" w:hAnsi="Arial" w:cs="Arial"/>
          <w:sz w:val="24"/>
        </w:rPr>
        <w:t>"PIPP plus reverification date" means the calendar date by which the PIPP plus customer must document his or her household income and household size to continue participation in the PIPP plus program or participate in the graduate PIPP plus program</w:t>
      </w:r>
      <w:r w:rsidRPr="00124EE7">
        <w:rPr>
          <w:rFonts w:ascii="Arial" w:hAnsi="Arial" w:cs="Arial"/>
          <w:strike/>
          <w:color w:val="0070C0"/>
          <w:sz w:val="24"/>
        </w:rPr>
        <w:t>.  The reverification date shall be every twelve months from when the customers last reverified</w:t>
      </w:r>
      <w:r w:rsidRPr="00124EE7">
        <w:rPr>
          <w:rFonts w:ascii="Arial" w:hAnsi="Arial" w:cs="Arial"/>
          <w:color w:val="0070C0"/>
          <w:sz w:val="24"/>
        </w:rPr>
        <w:t xml:space="preserve"> </w:t>
      </w:r>
      <w:r w:rsidRPr="00124EE7">
        <w:rPr>
          <w:rFonts w:ascii="Arial" w:hAnsi="Arial" w:cs="Arial"/>
          <w:color w:val="0070C0"/>
          <w:sz w:val="24"/>
          <w:u w:val="single"/>
        </w:rPr>
        <w:t>as determined by the Ohio Development Services Agency</w:t>
      </w:r>
      <w:r w:rsidRPr="00ED5C0F">
        <w:rPr>
          <w:rFonts w:ascii="Arial" w:hAnsi="Arial" w:cs="Arial"/>
          <w:sz w:val="24"/>
        </w:rPr>
        <w:t>.</w:t>
      </w:r>
    </w:p>
    <w:p w14:paraId="45C3DA4F" w14:textId="180003F7" w:rsidR="00ED5C0F" w:rsidRPr="00ED5C0F" w:rsidRDefault="00ED5C0F" w:rsidP="00ED5C0F">
      <w:pPr>
        <w:pStyle w:val="ListParagraph"/>
        <w:spacing w:before="222" w:line="480" w:lineRule="auto"/>
        <w:ind w:left="0" w:right="256" w:firstLine="0"/>
        <w:rPr>
          <w:rFonts w:ascii="Arial" w:hAnsi="Arial" w:cs="Arial"/>
          <w:sz w:val="24"/>
        </w:rPr>
      </w:pPr>
      <w:r>
        <w:rPr>
          <w:rFonts w:ascii="Arial" w:hAnsi="Arial" w:cs="Arial"/>
          <w:sz w:val="24"/>
        </w:rPr>
        <w:tab/>
        <w:t>There is little point in having both an anniversary date and a reverification date.  However, PIPP Plus enrollments ebb and flow during the year.  For management purposes, however, ODSA should have the discretion to set a date for reverification that allows for better management of the program.</w:t>
      </w:r>
    </w:p>
    <w:p w14:paraId="67D6D711" w14:textId="77777777" w:rsidR="00821993" w:rsidRDefault="00821993" w:rsidP="00C428E3">
      <w:pPr>
        <w:spacing w:line="480" w:lineRule="auto"/>
        <w:rPr>
          <w:rFonts w:ascii="Arial" w:hAnsi="Arial" w:cs="Arial"/>
          <w:u w:val="single"/>
        </w:rPr>
      </w:pPr>
    </w:p>
    <w:p w14:paraId="545BC8B9" w14:textId="711FB104" w:rsidR="00C428E3" w:rsidRDefault="00C428E3" w:rsidP="00C428E3">
      <w:pPr>
        <w:spacing w:line="480" w:lineRule="auto"/>
        <w:rPr>
          <w:rFonts w:ascii="Arial" w:hAnsi="Arial" w:cs="Arial"/>
          <w:u w:val="single"/>
        </w:rPr>
      </w:pPr>
      <w:r>
        <w:rPr>
          <w:rFonts w:ascii="Arial" w:hAnsi="Arial" w:cs="Arial"/>
          <w:u w:val="single"/>
        </w:rPr>
        <w:t>ORC 4901:1-18-12</w:t>
      </w:r>
      <w:r w:rsidR="00623C68">
        <w:rPr>
          <w:rFonts w:ascii="Arial" w:hAnsi="Arial" w:cs="Arial"/>
          <w:u w:val="single"/>
        </w:rPr>
        <w:t xml:space="preserve"> and 122:5-3-02</w:t>
      </w:r>
    </w:p>
    <w:p w14:paraId="5A108021" w14:textId="1C8C4B67" w:rsidR="00C428E3" w:rsidRDefault="00C428E3" w:rsidP="00C428E3">
      <w:pPr>
        <w:spacing w:line="480" w:lineRule="auto"/>
        <w:rPr>
          <w:rFonts w:ascii="Arial" w:hAnsi="Arial" w:cs="Arial"/>
        </w:rPr>
      </w:pPr>
      <w:r>
        <w:rPr>
          <w:rFonts w:ascii="Arial" w:hAnsi="Arial" w:cs="Arial"/>
        </w:rPr>
        <w:tab/>
        <w:t xml:space="preserve">The approaches to determining eligibility for natural gas and </w:t>
      </w:r>
      <w:r w:rsidR="00821993">
        <w:rPr>
          <w:rFonts w:ascii="Arial" w:hAnsi="Arial" w:cs="Arial"/>
        </w:rPr>
        <w:t xml:space="preserve">electric </w:t>
      </w:r>
      <w:r>
        <w:rPr>
          <w:rFonts w:ascii="Arial" w:hAnsi="Arial" w:cs="Arial"/>
        </w:rPr>
        <w:t xml:space="preserve">PIPP Plus should be the same.  </w:t>
      </w:r>
      <w:r w:rsidR="00623C68">
        <w:rPr>
          <w:rFonts w:ascii="Arial" w:hAnsi="Arial" w:cs="Arial"/>
        </w:rPr>
        <w:t>ODSA uses 30 days of income annualized to determine eligibility, with an option to look at the annual income if the 30</w:t>
      </w:r>
      <w:r w:rsidR="0028056F">
        <w:rPr>
          <w:rFonts w:ascii="Arial" w:hAnsi="Arial" w:cs="Arial"/>
        </w:rPr>
        <w:t>-</w:t>
      </w:r>
      <w:r w:rsidR="00623C68">
        <w:rPr>
          <w:rFonts w:ascii="Arial" w:hAnsi="Arial" w:cs="Arial"/>
        </w:rPr>
        <w:t>day income exceeds eligibility requirements.  The PUCO rules should be modified to use the same standard.  This will simplify administration of the program by using a consistent measure rather than requiring intake personnel to do the income calculation twice, which could lead to the anomalous situation of having someone qualify for electric PIPP Plus but not gas PIPP Plus.</w:t>
      </w:r>
    </w:p>
    <w:p w14:paraId="7DA31652" w14:textId="093E4D67" w:rsidR="0028056F" w:rsidRDefault="00623C68" w:rsidP="00C428E3">
      <w:pPr>
        <w:spacing w:line="480" w:lineRule="auto"/>
        <w:rPr>
          <w:rFonts w:ascii="Arial" w:hAnsi="Arial" w:cs="Arial"/>
        </w:rPr>
      </w:pPr>
      <w:r>
        <w:rPr>
          <w:rFonts w:ascii="Arial" w:hAnsi="Arial" w:cs="Arial"/>
        </w:rPr>
        <w:tab/>
        <w:t xml:space="preserve">OPAE opposes continuing the requirement that participants in PIPP Plus be required to make up all missed payments by the anniversary date.  The ODSA rules do make changes in this area, recognizing that curing all missed payments is unreasonable for the customers on PIPP Plus.  OPAE supports and its members encourage and work with clients to ensure they make all payments.  However, given the </w:t>
      </w:r>
      <w:r w:rsidR="009523F6">
        <w:rPr>
          <w:rFonts w:ascii="Arial" w:hAnsi="Arial" w:cs="Arial"/>
        </w:rPr>
        <w:t>trials</w:t>
      </w:r>
      <w:r>
        <w:rPr>
          <w:rFonts w:ascii="Arial" w:hAnsi="Arial" w:cs="Arial"/>
        </w:rPr>
        <w:t xml:space="preserve"> of poverty that PIPP Plus clients confront every day, there is a more reasonable approach.  Following are OPAE recommendations for modification to the PUCO rules.  After these comments, we offer minor edits to the modifications proposed by ODSA, with which we generally agree.</w:t>
      </w:r>
    </w:p>
    <w:p w14:paraId="1EFBD236" w14:textId="77777777" w:rsidR="00623C68" w:rsidRPr="00623C68" w:rsidRDefault="00623C68" w:rsidP="00623C68">
      <w:pPr>
        <w:pStyle w:val="ListParagraph"/>
        <w:numPr>
          <w:ilvl w:val="0"/>
          <w:numId w:val="4"/>
        </w:numPr>
        <w:ind w:left="720" w:right="254"/>
        <w:rPr>
          <w:rFonts w:ascii="Arial" w:hAnsi="Arial" w:cs="Arial"/>
          <w:sz w:val="24"/>
          <w:szCs w:val="24"/>
        </w:rPr>
      </w:pPr>
      <w:r w:rsidRPr="00623C68">
        <w:rPr>
          <w:rFonts w:ascii="Arial" w:hAnsi="Arial" w:cs="Arial"/>
          <w:sz w:val="24"/>
          <w:szCs w:val="24"/>
        </w:rPr>
        <w:t>In addition to the requirements set forth in paragraphs (B) and (C) of this rule, a PIPP plus customer must also periodically reverify his/her</w:t>
      </w:r>
      <w:r w:rsidRPr="00623C68">
        <w:rPr>
          <w:rFonts w:ascii="Arial" w:hAnsi="Arial" w:cs="Arial"/>
          <w:spacing w:val="-13"/>
          <w:sz w:val="24"/>
          <w:szCs w:val="24"/>
        </w:rPr>
        <w:t xml:space="preserve"> </w:t>
      </w:r>
      <w:r w:rsidRPr="00623C68">
        <w:rPr>
          <w:rFonts w:ascii="Arial" w:hAnsi="Arial" w:cs="Arial"/>
          <w:sz w:val="24"/>
          <w:szCs w:val="24"/>
        </w:rPr>
        <w:t>eligibility.</w:t>
      </w:r>
    </w:p>
    <w:p w14:paraId="4ABFC902" w14:textId="681229D0" w:rsidR="00623C68" w:rsidRDefault="00623C68" w:rsidP="0028056F">
      <w:pPr>
        <w:pStyle w:val="BodyText"/>
        <w:ind w:left="720"/>
        <w:rPr>
          <w:rFonts w:ascii="Arial" w:hAnsi="Arial" w:cs="Arial"/>
        </w:rPr>
      </w:pPr>
      <w:r w:rsidRPr="00623C68">
        <w:rPr>
          <w:rFonts w:ascii="Arial" w:hAnsi="Arial" w:cs="Arial"/>
        </w:rPr>
        <w:t>All PIPP plus customers must provide proof of eligibility to the Ohio development service agency of the household income at least once every twelve months at or about the customer's PIPP plus reverification date. The customer shall be accorded a grace period of sixty days after the customer's PIPP plus reverification date to reverify</w:t>
      </w:r>
      <w:r w:rsidRPr="00623C68">
        <w:rPr>
          <w:rFonts w:ascii="Arial" w:hAnsi="Arial" w:cs="Arial"/>
          <w:spacing w:val="-18"/>
        </w:rPr>
        <w:t xml:space="preserve"> </w:t>
      </w:r>
      <w:r w:rsidRPr="00623C68">
        <w:rPr>
          <w:rFonts w:ascii="Arial" w:hAnsi="Arial" w:cs="Arial"/>
        </w:rPr>
        <w:t>eligibility.</w:t>
      </w:r>
    </w:p>
    <w:p w14:paraId="614A79A7" w14:textId="77777777" w:rsidR="00E9459B" w:rsidRPr="00E9459B" w:rsidRDefault="00E9459B" w:rsidP="00E9459B">
      <w:pPr>
        <w:pStyle w:val="ListParagraph"/>
        <w:numPr>
          <w:ilvl w:val="1"/>
          <w:numId w:val="4"/>
        </w:numPr>
        <w:spacing w:before="202"/>
        <w:ind w:left="720" w:right="252"/>
        <w:rPr>
          <w:rFonts w:ascii="Arial" w:hAnsi="Arial" w:cs="Arial"/>
          <w:strike/>
          <w:color w:val="0070C0"/>
          <w:sz w:val="24"/>
        </w:rPr>
      </w:pPr>
      <w:r w:rsidRPr="00E9459B">
        <w:rPr>
          <w:rFonts w:ascii="Arial" w:hAnsi="Arial" w:cs="Arial"/>
          <w:strike/>
          <w:color w:val="0070C0"/>
          <w:sz w:val="24"/>
        </w:rPr>
        <w:t>Except as provided in this paragraph, the PIPP plus customer must be current on his/her income-based PIPP plus payments at the customer's PIPP plus anniversary date to be eligible to remain on PIPP plus for the subsequent twelve months. The customer will have one billing cycle after the PIPP plus anniversary date to pay any missed PIPP plus payments before being removed from the program. Missed PIPP plus payments</w:t>
      </w:r>
      <w:r w:rsidRPr="00E9459B">
        <w:rPr>
          <w:rFonts w:ascii="Arial" w:hAnsi="Arial" w:cs="Arial"/>
          <w:strike/>
          <w:color w:val="0070C0"/>
          <w:spacing w:val="-14"/>
          <w:sz w:val="24"/>
        </w:rPr>
        <w:t xml:space="preserve"> </w:t>
      </w:r>
      <w:r w:rsidRPr="00E9459B">
        <w:rPr>
          <w:rFonts w:ascii="Arial" w:hAnsi="Arial" w:cs="Arial"/>
          <w:strike/>
          <w:color w:val="0070C0"/>
          <w:sz w:val="24"/>
        </w:rPr>
        <w:t>include:</w:t>
      </w:r>
    </w:p>
    <w:p w14:paraId="0129F595" w14:textId="77777777" w:rsidR="00E9459B" w:rsidRPr="00E9459B" w:rsidRDefault="00E9459B" w:rsidP="00E9459B">
      <w:pPr>
        <w:pStyle w:val="ListParagraph"/>
        <w:numPr>
          <w:ilvl w:val="2"/>
          <w:numId w:val="4"/>
        </w:numPr>
        <w:ind w:left="720" w:right="256"/>
        <w:rPr>
          <w:rFonts w:ascii="Arial" w:hAnsi="Arial" w:cs="Arial"/>
          <w:strike/>
          <w:color w:val="0070C0"/>
          <w:sz w:val="24"/>
        </w:rPr>
      </w:pPr>
      <w:r w:rsidRPr="00E9459B">
        <w:rPr>
          <w:rFonts w:ascii="Arial" w:hAnsi="Arial" w:cs="Arial"/>
          <w:strike/>
          <w:color w:val="0070C0"/>
          <w:sz w:val="24"/>
        </w:rPr>
        <w:t>Any delayed payments as a result of the customer's prior use of a medical certificate in accordance with paragraph (C) of rule 4901:1-18-06 of the Administrative</w:t>
      </w:r>
      <w:r w:rsidRPr="00E9459B">
        <w:rPr>
          <w:rFonts w:ascii="Arial" w:hAnsi="Arial" w:cs="Arial"/>
          <w:strike/>
          <w:color w:val="0070C0"/>
          <w:spacing w:val="-11"/>
          <w:sz w:val="24"/>
        </w:rPr>
        <w:t xml:space="preserve"> </w:t>
      </w:r>
      <w:r w:rsidRPr="00E9459B">
        <w:rPr>
          <w:rFonts w:ascii="Arial" w:hAnsi="Arial" w:cs="Arial"/>
          <w:strike/>
          <w:color w:val="0070C0"/>
          <w:sz w:val="24"/>
        </w:rPr>
        <w:t>Code.</w:t>
      </w:r>
    </w:p>
    <w:p w14:paraId="41BEF68C" w14:textId="77777777" w:rsidR="00E9459B" w:rsidRPr="00E9459B" w:rsidRDefault="00E9459B" w:rsidP="00E9459B">
      <w:pPr>
        <w:pStyle w:val="ListParagraph"/>
        <w:numPr>
          <w:ilvl w:val="2"/>
          <w:numId w:val="4"/>
        </w:numPr>
        <w:ind w:left="720" w:right="255"/>
        <w:rPr>
          <w:rFonts w:ascii="Arial" w:hAnsi="Arial" w:cs="Arial"/>
          <w:strike/>
          <w:color w:val="0070C0"/>
          <w:sz w:val="24"/>
        </w:rPr>
      </w:pPr>
      <w:r w:rsidRPr="00E9459B">
        <w:rPr>
          <w:rFonts w:ascii="Arial" w:hAnsi="Arial" w:cs="Arial"/>
          <w:strike/>
          <w:color w:val="0070C0"/>
          <w:sz w:val="24"/>
        </w:rPr>
        <w:t>Any missed payments, including PIPP plus payments which would have been due for the months the customer is disconnected from gas utility service. The amount due shall not exceed the amount of the customer's arrearage and shall be paid prior to the restoration of utility</w:t>
      </w:r>
      <w:r w:rsidRPr="00E9459B">
        <w:rPr>
          <w:rFonts w:ascii="Arial" w:hAnsi="Arial" w:cs="Arial"/>
          <w:strike/>
          <w:color w:val="0070C0"/>
          <w:spacing w:val="-8"/>
          <w:sz w:val="24"/>
        </w:rPr>
        <w:t xml:space="preserve"> </w:t>
      </w:r>
      <w:r w:rsidRPr="00E9459B">
        <w:rPr>
          <w:rFonts w:ascii="Arial" w:hAnsi="Arial" w:cs="Arial"/>
          <w:strike/>
          <w:color w:val="0070C0"/>
          <w:sz w:val="24"/>
        </w:rPr>
        <w:t>service.</w:t>
      </w:r>
    </w:p>
    <w:p w14:paraId="3A7887CD" w14:textId="1AF01C28" w:rsidR="00E9459B" w:rsidRPr="00E9459B" w:rsidRDefault="00E9459B" w:rsidP="00E9459B">
      <w:pPr>
        <w:pStyle w:val="ListParagraph"/>
        <w:numPr>
          <w:ilvl w:val="1"/>
          <w:numId w:val="4"/>
        </w:numPr>
        <w:spacing w:before="222"/>
        <w:ind w:left="720" w:right="255"/>
        <w:rPr>
          <w:rFonts w:ascii="Arial" w:hAnsi="Arial" w:cs="Arial"/>
          <w:sz w:val="24"/>
          <w:szCs w:val="24"/>
        </w:rPr>
      </w:pPr>
      <w:r w:rsidRPr="00623C68">
        <w:rPr>
          <w:rFonts w:ascii="Arial" w:hAnsi="Arial" w:cs="Arial"/>
          <w:sz w:val="24"/>
          <w:szCs w:val="24"/>
        </w:rPr>
        <w:t xml:space="preserve">PIPP plus customers who have been </w:t>
      </w:r>
      <w:r>
        <w:rPr>
          <w:rFonts w:ascii="Arial" w:hAnsi="Arial" w:cs="Arial"/>
          <w:strike/>
          <w:color w:val="0070C0"/>
          <w:sz w:val="24"/>
          <w:szCs w:val="24"/>
        </w:rPr>
        <w:t xml:space="preserve">dropped from the PIPP plus programs </w:t>
      </w:r>
      <w:r w:rsidRPr="00E9459B">
        <w:rPr>
          <w:rFonts w:ascii="Arial" w:hAnsi="Arial" w:cs="Arial"/>
          <w:color w:val="0070C0"/>
          <w:sz w:val="24"/>
          <w:szCs w:val="24"/>
        </w:rPr>
        <w:t>disconnected</w:t>
      </w:r>
      <w:r w:rsidRPr="00623C68">
        <w:rPr>
          <w:rFonts w:ascii="Arial" w:hAnsi="Arial" w:cs="Arial"/>
          <w:sz w:val="24"/>
          <w:szCs w:val="24"/>
        </w:rPr>
        <w:t xml:space="preserve"> due to nonpayment </w:t>
      </w:r>
      <w:r>
        <w:rPr>
          <w:rFonts w:ascii="Arial" w:hAnsi="Arial" w:cs="Arial"/>
          <w:strike/>
          <w:color w:val="0070C0"/>
          <w:sz w:val="24"/>
          <w:szCs w:val="24"/>
        </w:rPr>
        <w:t xml:space="preserve">or not meeting the terms of the program (e.g. failure to reverify or to bring account current at the anniversary date) </w:t>
      </w:r>
      <w:r w:rsidRPr="00623C68">
        <w:rPr>
          <w:rFonts w:ascii="Arial" w:hAnsi="Arial" w:cs="Arial"/>
          <w:sz w:val="24"/>
          <w:szCs w:val="24"/>
        </w:rPr>
        <w:t xml:space="preserve">and who </w:t>
      </w:r>
      <w:r>
        <w:rPr>
          <w:rFonts w:ascii="Arial" w:hAnsi="Arial" w:cs="Arial"/>
          <w:strike/>
          <w:color w:val="0070C0"/>
          <w:sz w:val="24"/>
          <w:szCs w:val="24"/>
        </w:rPr>
        <w:t xml:space="preserve">were </w:t>
      </w:r>
      <w:r w:rsidRPr="00E9459B">
        <w:rPr>
          <w:rFonts w:ascii="Arial" w:hAnsi="Arial" w:cs="Arial"/>
          <w:color w:val="0070C0"/>
          <w:sz w:val="24"/>
          <w:szCs w:val="24"/>
        </w:rPr>
        <w:t>are</w:t>
      </w:r>
      <w:r w:rsidRPr="00623C68">
        <w:rPr>
          <w:rFonts w:ascii="Arial" w:hAnsi="Arial" w:cs="Arial"/>
          <w:sz w:val="24"/>
          <w:szCs w:val="24"/>
        </w:rPr>
        <w:t xml:space="preserve"> otherwise eligible for PIPP plus, may re-enroll in the program </w:t>
      </w:r>
      <w:r w:rsidRPr="00E9459B">
        <w:rPr>
          <w:rFonts w:ascii="Arial" w:hAnsi="Arial" w:cs="Arial"/>
          <w:color w:val="0070C0"/>
          <w:sz w:val="24"/>
          <w:szCs w:val="24"/>
        </w:rPr>
        <w:t>after making all PIPP plus payments which would have been due for the months the customer is disconnected from gas utility service.</w:t>
      </w:r>
      <w:r w:rsidRPr="00E9459B">
        <w:rPr>
          <w:rFonts w:ascii="Arial" w:hAnsi="Arial" w:cs="Arial"/>
          <w:strike/>
          <w:color w:val="0070C0"/>
          <w:sz w:val="24"/>
          <w:szCs w:val="24"/>
        </w:rPr>
        <w:t xml:space="preserve"> After all missed PIPP plus payments</w:t>
      </w:r>
      <w:r w:rsidRPr="00623C68">
        <w:rPr>
          <w:rFonts w:ascii="Arial" w:hAnsi="Arial" w:cs="Arial"/>
          <w:strike/>
          <w:color w:val="B5082E"/>
          <w:sz w:val="24"/>
          <w:szCs w:val="24"/>
        </w:rPr>
        <w:t>, and monthly charges for any months the customer was not enrolled in the program but maintained service (less any payments made by the customer)</w:t>
      </w:r>
      <w:r>
        <w:rPr>
          <w:rFonts w:ascii="Arial" w:hAnsi="Arial" w:cs="Arial"/>
          <w:strike/>
          <w:color w:val="B5082E"/>
          <w:sz w:val="24"/>
          <w:szCs w:val="24"/>
        </w:rPr>
        <w:t xml:space="preserve"> </w:t>
      </w:r>
      <w:r>
        <w:rPr>
          <w:rFonts w:ascii="Arial" w:hAnsi="Arial" w:cs="Arial"/>
          <w:strike/>
          <w:color w:val="0070C0"/>
          <w:sz w:val="24"/>
          <w:szCs w:val="24"/>
        </w:rPr>
        <w:t xml:space="preserve">have been cured.  This includes PIPP plus payments for any months in which the </w:t>
      </w:r>
      <w:proofErr w:type="gramStart"/>
      <w:r>
        <w:rPr>
          <w:rFonts w:ascii="Arial" w:hAnsi="Arial" w:cs="Arial"/>
          <w:strike/>
          <w:color w:val="0070C0"/>
          <w:sz w:val="24"/>
          <w:szCs w:val="24"/>
        </w:rPr>
        <w:t>customer maintained</w:t>
      </w:r>
      <w:proofErr w:type="gramEnd"/>
      <w:r>
        <w:rPr>
          <w:rFonts w:ascii="Arial" w:hAnsi="Arial" w:cs="Arial"/>
          <w:strike/>
          <w:color w:val="0070C0"/>
          <w:sz w:val="24"/>
          <w:szCs w:val="24"/>
        </w:rPr>
        <w:t xml:space="preserve"> service or was disconnected</w:t>
      </w:r>
      <w:r w:rsidRPr="00623C68">
        <w:rPr>
          <w:rFonts w:ascii="Arial" w:hAnsi="Arial" w:cs="Arial"/>
          <w:sz w:val="24"/>
          <w:szCs w:val="24"/>
        </w:rPr>
        <w:t xml:space="preserve">. </w:t>
      </w:r>
      <w:r w:rsidRPr="00623C68">
        <w:rPr>
          <w:rFonts w:ascii="Arial" w:hAnsi="Arial" w:cs="Arial"/>
          <w:color w:val="B5082E"/>
          <w:sz w:val="24"/>
          <w:szCs w:val="24"/>
          <w:u w:val="single" w:color="B5082E"/>
        </w:rPr>
        <w:t>The dropped PIPP plus customer is not eligible for any incentives or credits in accordance with rule 4901:1-18-14 of the Administrative Code for payments made pursuant to this provision.</w:t>
      </w:r>
      <w:r w:rsidRPr="00623C68">
        <w:rPr>
          <w:rFonts w:ascii="Arial" w:hAnsi="Arial" w:cs="Arial"/>
          <w:sz w:val="24"/>
          <w:szCs w:val="24"/>
        </w:rPr>
        <w:t xml:space="preserve"> The amount due shall not exceed the amount of the customer's</w:t>
      </w:r>
      <w:r w:rsidRPr="00623C68">
        <w:rPr>
          <w:rFonts w:ascii="Arial" w:hAnsi="Arial" w:cs="Arial"/>
          <w:spacing w:val="-6"/>
          <w:sz w:val="24"/>
          <w:szCs w:val="24"/>
        </w:rPr>
        <w:t xml:space="preserve"> </w:t>
      </w:r>
      <w:r w:rsidRPr="00623C68">
        <w:rPr>
          <w:rFonts w:ascii="Arial" w:hAnsi="Arial" w:cs="Arial"/>
          <w:sz w:val="24"/>
          <w:szCs w:val="24"/>
        </w:rPr>
        <w:t xml:space="preserve">arrearage.  </w:t>
      </w:r>
      <w:r w:rsidRPr="00E9459B">
        <w:rPr>
          <w:rFonts w:ascii="Arial" w:hAnsi="Arial" w:cs="Arial"/>
          <w:color w:val="0070C0"/>
          <w:sz w:val="24"/>
          <w:szCs w:val="24"/>
        </w:rPr>
        <w:t>Customers who are dropped from the program for failure to reverify may reenroll in the program by establishing income eligibility for the program. This rule is not intended and should not be interpreted to prevent any customer from taking advantage of any commission rule or order otherwise available to the customer to maintain or reconnect electric service by paying less than the delinquent amounts and reconnect</w:t>
      </w:r>
      <w:r w:rsidRPr="00E9459B">
        <w:rPr>
          <w:rFonts w:ascii="Arial" w:hAnsi="Arial" w:cs="Arial"/>
          <w:color w:val="0070C0"/>
          <w:spacing w:val="-34"/>
          <w:sz w:val="24"/>
          <w:szCs w:val="24"/>
        </w:rPr>
        <w:t xml:space="preserve"> </w:t>
      </w:r>
      <w:r w:rsidRPr="00E9459B">
        <w:rPr>
          <w:rFonts w:ascii="Arial" w:hAnsi="Arial" w:cs="Arial"/>
          <w:color w:val="0070C0"/>
          <w:sz w:val="24"/>
          <w:szCs w:val="24"/>
        </w:rPr>
        <w:t>charges.</w:t>
      </w:r>
    </w:p>
    <w:p w14:paraId="1C181CB8" w14:textId="054DFD6D" w:rsidR="00E9459B" w:rsidRDefault="00E9459B" w:rsidP="00E9459B">
      <w:pPr>
        <w:pStyle w:val="ListParagraph"/>
        <w:spacing w:line="480" w:lineRule="auto"/>
        <w:ind w:left="0" w:right="255" w:firstLine="720"/>
        <w:rPr>
          <w:rFonts w:ascii="Arial" w:hAnsi="Arial" w:cs="Arial"/>
          <w:sz w:val="24"/>
          <w:szCs w:val="24"/>
        </w:rPr>
      </w:pPr>
      <w:r>
        <w:rPr>
          <w:rFonts w:ascii="Arial" w:hAnsi="Arial" w:cs="Arial"/>
          <w:sz w:val="24"/>
          <w:szCs w:val="24"/>
        </w:rPr>
        <w:t>OPAE suggests the follow changes to the ODSA-proposed version of 122:5-3-02(H):</w:t>
      </w:r>
    </w:p>
    <w:p w14:paraId="7D4EA039" w14:textId="77777777" w:rsidR="000D6FDB" w:rsidRPr="000D6FDB" w:rsidRDefault="000D6FDB" w:rsidP="009523F6">
      <w:pPr>
        <w:pStyle w:val="ListParagraph"/>
        <w:numPr>
          <w:ilvl w:val="0"/>
          <w:numId w:val="7"/>
        </w:numPr>
        <w:spacing w:before="0"/>
        <w:ind w:left="360" w:hanging="382"/>
        <w:rPr>
          <w:rFonts w:ascii="Arial" w:hAnsi="Arial" w:cs="Arial"/>
          <w:sz w:val="24"/>
          <w:szCs w:val="24"/>
        </w:rPr>
      </w:pPr>
      <w:r w:rsidRPr="000D6FDB">
        <w:rPr>
          <w:rFonts w:ascii="Arial" w:hAnsi="Arial" w:cs="Arial"/>
          <w:sz w:val="24"/>
          <w:szCs w:val="24"/>
        </w:rPr>
        <w:t>Eligibility following account default or disconnection by a</w:t>
      </w:r>
      <w:r w:rsidRPr="000D6FDB">
        <w:rPr>
          <w:rFonts w:ascii="Arial" w:hAnsi="Arial" w:cs="Arial"/>
          <w:spacing w:val="-5"/>
          <w:sz w:val="24"/>
          <w:szCs w:val="24"/>
        </w:rPr>
        <w:t xml:space="preserve"> </w:t>
      </w:r>
      <w:r w:rsidRPr="000D6FDB">
        <w:rPr>
          <w:rFonts w:ascii="Arial" w:hAnsi="Arial" w:cs="Arial"/>
          <w:sz w:val="24"/>
          <w:szCs w:val="24"/>
        </w:rPr>
        <w:t>utility.</w:t>
      </w:r>
    </w:p>
    <w:p w14:paraId="4C65A357" w14:textId="77777777" w:rsidR="000D6FDB" w:rsidRPr="000D6FDB" w:rsidRDefault="000D6FDB" w:rsidP="009523F6">
      <w:pPr>
        <w:pStyle w:val="BodyText"/>
        <w:spacing w:before="1"/>
        <w:ind w:left="360"/>
        <w:rPr>
          <w:rFonts w:ascii="Arial" w:hAnsi="Arial" w:cs="Arial"/>
        </w:rPr>
      </w:pPr>
    </w:p>
    <w:p w14:paraId="72382B87" w14:textId="77777777" w:rsidR="000D6FDB" w:rsidRPr="000D6FDB" w:rsidRDefault="000D6FDB" w:rsidP="009523F6">
      <w:pPr>
        <w:pStyle w:val="ListParagraph"/>
        <w:numPr>
          <w:ilvl w:val="1"/>
          <w:numId w:val="7"/>
        </w:numPr>
        <w:spacing w:before="0"/>
        <w:ind w:left="360" w:hanging="1"/>
        <w:rPr>
          <w:rFonts w:ascii="Arial" w:hAnsi="Arial" w:cs="Arial"/>
          <w:sz w:val="24"/>
          <w:szCs w:val="24"/>
        </w:rPr>
      </w:pPr>
      <w:r w:rsidRPr="000D6FDB">
        <w:rPr>
          <w:rFonts w:ascii="Arial" w:hAnsi="Arial" w:cs="Arial"/>
          <w:sz w:val="24"/>
          <w:szCs w:val="24"/>
        </w:rPr>
        <w:t>Account default.</w:t>
      </w:r>
    </w:p>
    <w:p w14:paraId="6FEABB99" w14:textId="77777777" w:rsidR="000D6FDB" w:rsidRPr="000D6FDB" w:rsidRDefault="000D6FDB" w:rsidP="009523F6">
      <w:pPr>
        <w:pStyle w:val="BodyText"/>
        <w:spacing w:before="12"/>
        <w:ind w:left="360"/>
        <w:rPr>
          <w:rFonts w:ascii="Arial" w:hAnsi="Arial" w:cs="Arial"/>
        </w:rPr>
      </w:pPr>
    </w:p>
    <w:p w14:paraId="6DD5478C" w14:textId="6BD981F7" w:rsidR="000D6FDB" w:rsidRPr="000D6FDB" w:rsidRDefault="000D6FDB" w:rsidP="009523F6">
      <w:pPr>
        <w:pStyle w:val="ListParagraph"/>
        <w:numPr>
          <w:ilvl w:val="2"/>
          <w:numId w:val="7"/>
        </w:numPr>
        <w:spacing w:before="79"/>
        <w:ind w:left="360" w:right="156" w:hanging="1"/>
        <w:jc w:val="both"/>
        <w:rPr>
          <w:rFonts w:ascii="Arial" w:hAnsi="Arial" w:cs="Arial"/>
          <w:sz w:val="24"/>
          <w:szCs w:val="24"/>
        </w:rPr>
      </w:pPr>
      <w:r w:rsidRPr="000D6FDB">
        <w:rPr>
          <w:rFonts w:ascii="Arial" w:hAnsi="Arial" w:cs="Arial"/>
          <w:strike/>
          <w:color w:val="B5082E"/>
          <w:sz w:val="24"/>
          <w:szCs w:val="24"/>
        </w:rPr>
        <w:t>If a PIPP plus customer fails to pay monthly PIPP plus installment amounts and such non- payment</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causes</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customer's</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electric</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service</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to</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be</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subject</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to</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disconnection</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by</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a</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utility</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for</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non- payment or actually disconnected by a utility for non-payment, it shall be the responsibility of</w:t>
      </w:r>
      <w:r w:rsidRPr="000D6FDB">
        <w:rPr>
          <w:rFonts w:ascii="Arial" w:hAnsi="Arial" w:cs="Arial"/>
          <w:strike/>
          <w:color w:val="B5082E"/>
          <w:spacing w:val="-43"/>
          <w:sz w:val="24"/>
          <w:szCs w:val="24"/>
        </w:rPr>
        <w:t xml:space="preserve"> </w:t>
      </w:r>
      <w:r w:rsidRPr="000D6FDB">
        <w:rPr>
          <w:rFonts w:ascii="Arial" w:hAnsi="Arial" w:cs="Arial"/>
          <w:strike/>
          <w:color w:val="B5082E"/>
          <w:sz w:val="24"/>
          <w:szCs w:val="24"/>
        </w:rPr>
        <w:t>the PIPP plus customer to avoid disconnection by paying the minimum amount as provided by the commission in paragraph (B) of rule 4901:1-18-05 of the Administrative Code (or any successor rule</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of</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substantially</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same</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effect)</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or</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to</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have</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service</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reconnected</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as</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provided</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by</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19"/>
          <w:sz w:val="24"/>
          <w:szCs w:val="24"/>
        </w:rPr>
        <w:t xml:space="preserve"> </w:t>
      </w:r>
      <w:r w:rsidRPr="000D6FDB">
        <w:rPr>
          <w:rFonts w:ascii="Arial" w:hAnsi="Arial" w:cs="Arial"/>
          <w:strike/>
          <w:color w:val="B5082E"/>
          <w:sz w:val="24"/>
          <w:szCs w:val="24"/>
        </w:rPr>
        <w:t>commission in rule 4901:1-18-07 of the Administrative Code (or any successor rule of substantially the same effect), except that for purposes of this rule, the minimum amount to avoid disconnection or to reconnect</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will</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not</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include</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accrued</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arrearages</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on</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PIPP</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plus</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customer's</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account</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prior</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to</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non-</w:t>
      </w:r>
      <w:r w:rsidRPr="000D6FDB">
        <w:rPr>
          <w:rFonts w:ascii="Arial" w:hAnsi="Arial" w:cs="Arial"/>
          <w:noProof/>
          <w:sz w:val="24"/>
          <w:szCs w:val="24"/>
        </w:rPr>
        <mc:AlternateContent>
          <mc:Choice Requires="wps">
            <w:drawing>
              <wp:anchor distT="0" distB="0" distL="114300" distR="114300" simplePos="0" relativeHeight="251668480" behindDoc="1" locked="0" layoutInCell="1" allowOverlap="1" wp14:anchorId="4F9597B4" wp14:editId="38E9C71B">
                <wp:simplePos x="0" y="0"/>
                <wp:positionH relativeFrom="page">
                  <wp:posOffset>2159000</wp:posOffset>
                </wp:positionH>
                <wp:positionV relativeFrom="paragraph">
                  <wp:posOffset>1941830</wp:posOffset>
                </wp:positionV>
                <wp:extent cx="48895" cy="6985"/>
                <wp:effectExtent l="0" t="0" r="1905"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98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A009" id="Rectangle 7" o:spid="_x0000_s1026" style="position:absolute;margin-left:170pt;margin-top:152.9pt;width:3.85pt;height:.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" fillcolor="#b5082e" stroked="f">
                <w10:wrap anchorx="page"/>
              </v:rect>
            </w:pict>
          </mc:Fallback>
        </mc:AlternateContent>
      </w:r>
      <w:r w:rsidRPr="000D6FDB">
        <w:rPr>
          <w:rFonts w:ascii="Arial" w:hAnsi="Arial" w:cs="Arial"/>
          <w:strike/>
          <w:color w:val="B5082E"/>
          <w:sz w:val="24"/>
          <w:szCs w:val="24"/>
        </w:rPr>
        <w:t>payment of monthly PIPP plus installment amounts. None of the delinquent amounts, including</w:t>
      </w:r>
      <w:r w:rsidRPr="000D6FDB">
        <w:rPr>
          <w:rFonts w:ascii="Arial" w:hAnsi="Arial" w:cs="Arial"/>
          <w:color w:val="B5082E"/>
          <w:sz w:val="24"/>
          <w:szCs w:val="24"/>
        </w:rPr>
        <w:t xml:space="preserve"> </w:t>
      </w:r>
      <w:r w:rsidRPr="000D6FDB">
        <w:rPr>
          <w:rFonts w:ascii="Arial" w:hAnsi="Arial" w:cs="Arial"/>
          <w:strike/>
          <w:color w:val="B5082E"/>
          <w:sz w:val="24"/>
          <w:szCs w:val="24"/>
        </w:rPr>
        <w:t>any past due monthly PIPP plus installment amounts and other charges commission rules permit</w:t>
      </w:r>
      <w:r w:rsidRPr="000D6FDB">
        <w:rPr>
          <w:rFonts w:ascii="Arial" w:hAnsi="Arial" w:cs="Arial"/>
          <w:color w:val="B5082E"/>
          <w:sz w:val="24"/>
          <w:szCs w:val="24"/>
        </w:rPr>
        <w:t xml:space="preserve"> </w:t>
      </w:r>
      <w:r w:rsidRPr="000D6FDB">
        <w:rPr>
          <w:rFonts w:ascii="Arial" w:hAnsi="Arial" w:cs="Arial"/>
          <w:strike/>
          <w:color w:val="B5082E"/>
          <w:sz w:val="24"/>
          <w:szCs w:val="24"/>
        </w:rPr>
        <w:t>the utility to collect from a customer to avoid disconnection or to reconnect electric service (but</w:t>
      </w:r>
      <w:r w:rsidRPr="000D6FDB">
        <w:rPr>
          <w:rFonts w:ascii="Arial" w:hAnsi="Arial" w:cs="Arial"/>
          <w:color w:val="B5082E"/>
          <w:sz w:val="24"/>
          <w:szCs w:val="24"/>
        </w:rPr>
        <w:t xml:space="preserve"> </w:t>
      </w:r>
      <w:r w:rsidRPr="000D6FDB">
        <w:rPr>
          <w:rFonts w:ascii="Arial" w:hAnsi="Arial" w:cs="Arial"/>
          <w:strike/>
          <w:color w:val="B5082E"/>
          <w:sz w:val="24"/>
          <w:szCs w:val="24"/>
        </w:rPr>
        <w:t>not including accrued arrearages prior to the non-payment of monthly PIPP plus installment</w:t>
      </w:r>
      <w:r w:rsidRPr="000D6FDB">
        <w:rPr>
          <w:rFonts w:ascii="Arial" w:hAnsi="Arial" w:cs="Arial"/>
          <w:color w:val="B5082E"/>
          <w:sz w:val="24"/>
          <w:szCs w:val="24"/>
        </w:rPr>
        <w:t xml:space="preserve"> </w:t>
      </w:r>
      <w:r w:rsidRPr="000D6FDB">
        <w:rPr>
          <w:rFonts w:ascii="Arial" w:hAnsi="Arial" w:cs="Arial"/>
          <w:strike/>
          <w:color w:val="B5082E"/>
          <w:sz w:val="24"/>
          <w:szCs w:val="24"/>
        </w:rPr>
        <w:t>amounts), shall be charged to or paid from the fund. A customer will cease to be an active PIPP</w:t>
      </w:r>
      <w:r w:rsidRPr="000D6FDB">
        <w:rPr>
          <w:rFonts w:ascii="Arial" w:hAnsi="Arial" w:cs="Arial"/>
          <w:color w:val="B5082E"/>
          <w:sz w:val="24"/>
          <w:szCs w:val="24"/>
        </w:rPr>
        <w:t xml:space="preserve"> </w:t>
      </w:r>
      <w:r w:rsidRPr="000D6FDB">
        <w:rPr>
          <w:rFonts w:ascii="Arial" w:hAnsi="Arial" w:cs="Arial"/>
          <w:strike/>
          <w:color w:val="B5082E"/>
          <w:sz w:val="24"/>
          <w:szCs w:val="24"/>
        </w:rPr>
        <w:t>plus customer if a utility disconnects electric service to such PIPP plus customer for non-payment</w:t>
      </w:r>
      <w:r w:rsidRPr="000D6FDB">
        <w:rPr>
          <w:rFonts w:ascii="Arial" w:hAnsi="Arial" w:cs="Arial"/>
          <w:color w:val="B5082E"/>
          <w:sz w:val="24"/>
          <w:szCs w:val="24"/>
        </w:rPr>
        <w:t xml:space="preserve"> </w:t>
      </w:r>
      <w:r w:rsidRPr="000D6FDB">
        <w:rPr>
          <w:rFonts w:ascii="Arial" w:hAnsi="Arial" w:cs="Arial"/>
          <w:strike/>
          <w:color w:val="B5082E"/>
          <w:sz w:val="24"/>
          <w:szCs w:val="24"/>
        </w:rPr>
        <w:t>and</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electric</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service</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remains</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disconnected</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through</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end</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of,</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that</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billing</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cycle</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and</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utility</w:t>
      </w:r>
      <w:r w:rsidRPr="000D6FDB">
        <w:rPr>
          <w:rFonts w:ascii="Arial" w:hAnsi="Arial" w:cs="Arial"/>
          <w:strike/>
          <w:color w:val="B5082E"/>
          <w:spacing w:val="-8"/>
          <w:sz w:val="24"/>
          <w:szCs w:val="24"/>
        </w:rPr>
        <w:t xml:space="preserve"> </w:t>
      </w:r>
      <w:r w:rsidRPr="000D6FDB">
        <w:rPr>
          <w:rFonts w:ascii="Arial" w:hAnsi="Arial" w:cs="Arial"/>
          <w:strike/>
          <w:color w:val="B5082E"/>
          <w:sz w:val="24"/>
          <w:szCs w:val="24"/>
        </w:rPr>
        <w:t>shall</w:t>
      </w:r>
      <w:r w:rsidRPr="000D6FDB">
        <w:rPr>
          <w:rFonts w:ascii="Arial" w:hAnsi="Arial" w:cs="Arial"/>
          <w:color w:val="B5082E"/>
          <w:sz w:val="24"/>
          <w:szCs w:val="24"/>
        </w:rPr>
        <w:t xml:space="preserve"> </w:t>
      </w:r>
      <w:r w:rsidRPr="000D6FDB">
        <w:rPr>
          <w:rFonts w:ascii="Arial" w:hAnsi="Arial" w:cs="Arial"/>
          <w:strike/>
          <w:color w:val="B5082E"/>
          <w:sz w:val="24"/>
          <w:szCs w:val="24"/>
        </w:rPr>
        <w:t xml:space="preserve">report such customer as an inactive customer. </w:t>
      </w:r>
      <w:r w:rsidRPr="000D6FDB">
        <w:rPr>
          <w:rFonts w:ascii="Arial" w:hAnsi="Arial" w:cs="Arial"/>
          <w:sz w:val="24"/>
          <w:szCs w:val="24"/>
        </w:rPr>
        <w:t xml:space="preserve">A PIPP plus customer who has ceased to be an active PIPP plus customer as a result of </w:t>
      </w:r>
      <w:r w:rsidRPr="000D6FDB">
        <w:rPr>
          <w:rFonts w:ascii="Arial" w:hAnsi="Arial" w:cs="Arial"/>
          <w:strike/>
          <w:color w:val="C00000"/>
          <w:sz w:val="24"/>
          <w:szCs w:val="24"/>
        </w:rPr>
        <w:t xml:space="preserve">disconnection for </w:t>
      </w:r>
      <w:r w:rsidRPr="000D6FDB">
        <w:rPr>
          <w:rFonts w:ascii="Arial" w:hAnsi="Arial" w:cs="Arial"/>
          <w:color w:val="0070C0"/>
          <w:sz w:val="24"/>
          <w:szCs w:val="24"/>
          <w:u w:val="single"/>
        </w:rPr>
        <w:t>disconnection due to</w:t>
      </w:r>
      <w:r w:rsidRPr="000D6FDB">
        <w:rPr>
          <w:rFonts w:ascii="Arial" w:hAnsi="Arial" w:cs="Arial"/>
          <w:color w:val="B5082E"/>
          <w:sz w:val="24"/>
          <w:szCs w:val="24"/>
        </w:rPr>
        <w:t xml:space="preserve"> </w:t>
      </w:r>
      <w:r w:rsidRPr="000D6FDB">
        <w:rPr>
          <w:rFonts w:ascii="Arial" w:hAnsi="Arial" w:cs="Arial"/>
          <w:sz w:val="24"/>
          <w:szCs w:val="24"/>
        </w:rPr>
        <w:t xml:space="preserve">non-payment </w:t>
      </w:r>
      <w:r w:rsidRPr="000D6FDB">
        <w:rPr>
          <w:rFonts w:ascii="Arial" w:hAnsi="Arial" w:cs="Arial"/>
          <w:color w:val="B5082E"/>
          <w:sz w:val="24"/>
          <w:szCs w:val="24"/>
          <w:u w:val="single" w:color="B5082E"/>
        </w:rPr>
        <w:t>or voluntarily leaving the</w:t>
      </w:r>
      <w:r w:rsidRPr="000D6FDB">
        <w:rPr>
          <w:rFonts w:ascii="Arial" w:hAnsi="Arial" w:cs="Arial"/>
          <w:color w:val="B5082E"/>
          <w:sz w:val="24"/>
          <w:szCs w:val="24"/>
        </w:rPr>
        <w:t xml:space="preserve"> </w:t>
      </w:r>
      <w:r w:rsidRPr="000D6FDB">
        <w:rPr>
          <w:rFonts w:ascii="Arial" w:hAnsi="Arial" w:cs="Arial"/>
          <w:color w:val="B5082E"/>
          <w:sz w:val="24"/>
          <w:szCs w:val="24"/>
          <w:u w:val="single" w:color="B5082E"/>
        </w:rPr>
        <w:t xml:space="preserve">PIPP plus program </w:t>
      </w:r>
      <w:r w:rsidRPr="000D6FDB">
        <w:rPr>
          <w:rFonts w:ascii="Arial" w:hAnsi="Arial" w:cs="Arial"/>
          <w:sz w:val="24"/>
          <w:szCs w:val="24"/>
        </w:rPr>
        <w:t xml:space="preserve">shall be ineligible to participate in the PIPP plus program until such customer pays any </w:t>
      </w:r>
      <w:r w:rsidRPr="000D6FDB">
        <w:rPr>
          <w:rFonts w:ascii="Arial" w:hAnsi="Arial" w:cs="Arial"/>
          <w:strike/>
          <w:color w:val="B5082E"/>
          <w:sz w:val="24"/>
          <w:szCs w:val="24"/>
        </w:rPr>
        <w:t>delinquent amounts through the date the office of community assistance identifies the</w:t>
      </w:r>
      <w:r w:rsidRPr="000D6FDB">
        <w:rPr>
          <w:rFonts w:ascii="Arial" w:hAnsi="Arial" w:cs="Arial"/>
          <w:color w:val="B5082E"/>
          <w:sz w:val="24"/>
          <w:szCs w:val="24"/>
        </w:rPr>
        <w:t xml:space="preserve"> </w:t>
      </w:r>
      <w:r w:rsidRPr="000D6FDB">
        <w:rPr>
          <w:rFonts w:ascii="Arial" w:hAnsi="Arial" w:cs="Arial"/>
          <w:strike/>
          <w:color w:val="B5082E"/>
          <w:sz w:val="24"/>
          <w:szCs w:val="24"/>
        </w:rPr>
        <w:t xml:space="preserve">customer for removal as an active PIPP plus customer, including any </w:t>
      </w:r>
      <w:r w:rsidRPr="000D6FDB">
        <w:rPr>
          <w:rFonts w:ascii="Arial" w:hAnsi="Arial" w:cs="Arial"/>
          <w:sz w:val="24"/>
          <w:szCs w:val="24"/>
        </w:rPr>
        <w:t xml:space="preserve">past due monthly PIPP plus installment amounts. </w:t>
      </w:r>
      <w:r w:rsidRPr="000D6FDB">
        <w:rPr>
          <w:rFonts w:ascii="Arial" w:hAnsi="Arial" w:cs="Arial"/>
          <w:strike/>
          <w:color w:val="B5082E"/>
          <w:sz w:val="24"/>
          <w:szCs w:val="24"/>
        </w:rPr>
        <w:t>the installment amount for those months that they were not enrolled in the</w:t>
      </w:r>
      <w:r w:rsidRPr="000D6FDB">
        <w:rPr>
          <w:rFonts w:ascii="Arial" w:hAnsi="Arial" w:cs="Arial"/>
          <w:color w:val="B5082E"/>
          <w:sz w:val="24"/>
          <w:szCs w:val="24"/>
        </w:rPr>
        <w:t xml:space="preserve"> </w:t>
      </w:r>
      <w:r w:rsidRPr="000D6FDB">
        <w:rPr>
          <w:rFonts w:ascii="Arial" w:hAnsi="Arial" w:cs="Arial"/>
          <w:strike/>
          <w:color w:val="B5082E"/>
          <w:sz w:val="24"/>
          <w:szCs w:val="24"/>
        </w:rPr>
        <w:t>PIPP plus program, including payments for any months in which the customer was disconnected</w:t>
      </w:r>
      <w:r w:rsidRPr="000D6FDB">
        <w:rPr>
          <w:rFonts w:ascii="Arial" w:hAnsi="Arial" w:cs="Arial"/>
          <w:color w:val="B5082E"/>
          <w:sz w:val="24"/>
          <w:szCs w:val="24"/>
        </w:rPr>
        <w:t xml:space="preserve"> </w:t>
      </w:r>
      <w:r w:rsidRPr="000D6FDB">
        <w:rPr>
          <w:rFonts w:ascii="Arial" w:hAnsi="Arial" w:cs="Arial"/>
          <w:strike/>
          <w:color w:val="B5082E"/>
          <w:sz w:val="24"/>
          <w:szCs w:val="24"/>
        </w:rPr>
        <w:t>(not to exceed the account balance), and other charges commission rules permit the utility to</w:t>
      </w:r>
      <w:r w:rsidRPr="000D6FDB">
        <w:rPr>
          <w:rFonts w:ascii="Arial" w:hAnsi="Arial" w:cs="Arial"/>
          <w:color w:val="B5082E"/>
          <w:sz w:val="24"/>
          <w:szCs w:val="24"/>
        </w:rPr>
        <w:t xml:space="preserve"> </w:t>
      </w:r>
      <w:r w:rsidRPr="000D6FDB">
        <w:rPr>
          <w:rFonts w:ascii="Arial" w:hAnsi="Arial" w:cs="Arial"/>
          <w:strike/>
          <w:color w:val="B5082E"/>
          <w:sz w:val="24"/>
          <w:szCs w:val="24"/>
        </w:rPr>
        <w:t>impose to reconnect service as provided in rule 4901:1-18-07 of the Administrative Code (or any</w:t>
      </w:r>
      <w:r w:rsidRPr="000D6FDB">
        <w:rPr>
          <w:rFonts w:ascii="Arial" w:hAnsi="Arial" w:cs="Arial"/>
          <w:color w:val="B5082E"/>
          <w:sz w:val="24"/>
          <w:szCs w:val="24"/>
        </w:rPr>
        <w:t xml:space="preserve"> </w:t>
      </w:r>
      <w:r w:rsidRPr="000D6FDB">
        <w:rPr>
          <w:rFonts w:ascii="Arial" w:hAnsi="Arial" w:cs="Arial"/>
          <w:strike/>
          <w:color w:val="B5082E"/>
          <w:sz w:val="24"/>
          <w:szCs w:val="24"/>
        </w:rPr>
        <w:t>successor</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rule</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of</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substantially</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same</w:t>
      </w:r>
      <w:r w:rsidRPr="000D6FDB">
        <w:rPr>
          <w:rFonts w:ascii="Arial" w:hAnsi="Arial" w:cs="Arial"/>
          <w:strike/>
          <w:color w:val="B5082E"/>
          <w:spacing w:val="-10"/>
          <w:sz w:val="24"/>
          <w:szCs w:val="24"/>
        </w:rPr>
        <w:t xml:space="preserve"> </w:t>
      </w:r>
      <w:r w:rsidRPr="000D6FDB">
        <w:rPr>
          <w:rFonts w:ascii="Arial" w:hAnsi="Arial" w:cs="Arial"/>
          <w:strike/>
          <w:color w:val="B5082E"/>
          <w:sz w:val="24"/>
          <w:szCs w:val="24"/>
        </w:rPr>
        <w:t>effect).</w:t>
      </w:r>
      <w:r w:rsidRPr="000D6FDB">
        <w:rPr>
          <w:rFonts w:ascii="Arial" w:hAnsi="Arial" w:cs="Arial"/>
          <w:color w:val="B5082E"/>
          <w:spacing w:val="-10"/>
          <w:sz w:val="24"/>
          <w:szCs w:val="24"/>
        </w:rPr>
        <w:t xml:space="preserve"> </w:t>
      </w:r>
      <w:r w:rsidRPr="009523F6">
        <w:rPr>
          <w:rFonts w:ascii="Arial" w:hAnsi="Arial" w:cs="Arial"/>
          <w:strike/>
          <w:color w:val="0070C0"/>
          <w:sz w:val="24"/>
          <w:szCs w:val="24"/>
        </w:rPr>
        <w:t>The</w:t>
      </w:r>
      <w:r w:rsidRPr="009523F6">
        <w:rPr>
          <w:rFonts w:ascii="Arial" w:hAnsi="Arial" w:cs="Arial"/>
          <w:strike/>
          <w:color w:val="0070C0"/>
          <w:spacing w:val="-10"/>
          <w:sz w:val="24"/>
          <w:szCs w:val="24"/>
        </w:rPr>
        <w:t xml:space="preserve"> </w:t>
      </w:r>
      <w:r w:rsidRPr="009523F6">
        <w:rPr>
          <w:rFonts w:ascii="Arial" w:hAnsi="Arial" w:cs="Arial"/>
          <w:strike/>
          <w:color w:val="0070C0"/>
          <w:sz w:val="24"/>
          <w:szCs w:val="24"/>
        </w:rPr>
        <w:t>requirement</w:t>
      </w:r>
      <w:r w:rsidRPr="009523F6">
        <w:rPr>
          <w:rFonts w:ascii="Arial" w:hAnsi="Arial" w:cs="Arial"/>
          <w:strike/>
          <w:color w:val="0070C0"/>
          <w:spacing w:val="-10"/>
          <w:sz w:val="24"/>
          <w:szCs w:val="24"/>
        </w:rPr>
        <w:t xml:space="preserve"> </w:t>
      </w:r>
      <w:r w:rsidRPr="009523F6">
        <w:rPr>
          <w:rFonts w:ascii="Arial" w:hAnsi="Arial" w:cs="Arial"/>
          <w:strike/>
          <w:color w:val="0070C0"/>
          <w:sz w:val="24"/>
          <w:szCs w:val="24"/>
        </w:rPr>
        <w:t>in</w:t>
      </w:r>
      <w:r w:rsidRPr="009523F6">
        <w:rPr>
          <w:rFonts w:ascii="Arial" w:hAnsi="Arial" w:cs="Arial"/>
          <w:strike/>
          <w:color w:val="0070C0"/>
          <w:spacing w:val="-10"/>
          <w:sz w:val="24"/>
          <w:szCs w:val="24"/>
        </w:rPr>
        <w:t xml:space="preserve"> </w:t>
      </w:r>
      <w:r w:rsidRPr="009523F6">
        <w:rPr>
          <w:rFonts w:ascii="Arial" w:hAnsi="Arial" w:cs="Arial"/>
          <w:strike/>
          <w:color w:val="0070C0"/>
          <w:sz w:val="24"/>
          <w:szCs w:val="24"/>
        </w:rPr>
        <w:t>this</w:t>
      </w:r>
      <w:r w:rsidRPr="009523F6">
        <w:rPr>
          <w:rFonts w:ascii="Arial" w:hAnsi="Arial" w:cs="Arial"/>
          <w:strike/>
          <w:color w:val="0070C0"/>
          <w:spacing w:val="-10"/>
          <w:sz w:val="24"/>
          <w:szCs w:val="24"/>
        </w:rPr>
        <w:t xml:space="preserve"> </w:t>
      </w:r>
      <w:r w:rsidRPr="009523F6">
        <w:rPr>
          <w:rFonts w:ascii="Arial" w:hAnsi="Arial" w:cs="Arial"/>
          <w:strike/>
          <w:color w:val="0070C0"/>
          <w:sz w:val="24"/>
          <w:szCs w:val="24"/>
        </w:rPr>
        <w:t>rule</w:t>
      </w:r>
      <w:r w:rsidRPr="009523F6">
        <w:rPr>
          <w:rFonts w:ascii="Arial" w:hAnsi="Arial" w:cs="Arial"/>
          <w:strike/>
          <w:color w:val="0070C0"/>
          <w:spacing w:val="-10"/>
          <w:sz w:val="24"/>
          <w:szCs w:val="24"/>
        </w:rPr>
        <w:t xml:space="preserve"> </w:t>
      </w:r>
      <w:r w:rsidRPr="009523F6">
        <w:rPr>
          <w:rFonts w:ascii="Arial" w:hAnsi="Arial" w:cs="Arial"/>
          <w:strike/>
          <w:color w:val="0070C0"/>
          <w:sz w:val="24"/>
          <w:szCs w:val="24"/>
        </w:rPr>
        <w:t>for</w:t>
      </w:r>
      <w:r w:rsidRPr="009523F6">
        <w:rPr>
          <w:rFonts w:ascii="Arial" w:hAnsi="Arial" w:cs="Arial"/>
          <w:strike/>
          <w:color w:val="0070C0"/>
          <w:spacing w:val="-10"/>
          <w:sz w:val="24"/>
          <w:szCs w:val="24"/>
        </w:rPr>
        <w:t xml:space="preserve"> </w:t>
      </w:r>
      <w:r w:rsidRPr="009523F6">
        <w:rPr>
          <w:rFonts w:ascii="Arial" w:hAnsi="Arial" w:cs="Arial"/>
          <w:strike/>
          <w:color w:val="0070C0"/>
          <w:sz w:val="24"/>
          <w:szCs w:val="24"/>
        </w:rPr>
        <w:t>a</w:t>
      </w:r>
      <w:r w:rsidRPr="009523F6">
        <w:rPr>
          <w:rFonts w:ascii="Arial" w:hAnsi="Arial" w:cs="Arial"/>
          <w:strike/>
          <w:color w:val="0070C0"/>
          <w:spacing w:val="-10"/>
          <w:sz w:val="24"/>
          <w:szCs w:val="24"/>
        </w:rPr>
        <w:t xml:space="preserve"> </w:t>
      </w:r>
      <w:r w:rsidRPr="009523F6">
        <w:rPr>
          <w:rFonts w:ascii="Arial" w:hAnsi="Arial" w:cs="Arial"/>
          <w:strike/>
          <w:color w:val="0070C0"/>
          <w:sz w:val="24"/>
          <w:szCs w:val="24"/>
        </w:rPr>
        <w:t>customer</w:t>
      </w:r>
      <w:r w:rsidRPr="009523F6">
        <w:rPr>
          <w:rFonts w:ascii="Arial" w:hAnsi="Arial" w:cs="Arial"/>
          <w:strike/>
          <w:color w:val="0070C0"/>
          <w:spacing w:val="-10"/>
          <w:sz w:val="24"/>
          <w:szCs w:val="24"/>
        </w:rPr>
        <w:t xml:space="preserve"> </w:t>
      </w:r>
      <w:r w:rsidRPr="009523F6">
        <w:rPr>
          <w:rFonts w:ascii="Arial" w:hAnsi="Arial" w:cs="Arial"/>
          <w:strike/>
          <w:color w:val="0070C0"/>
          <w:sz w:val="24"/>
          <w:szCs w:val="24"/>
        </w:rPr>
        <w:t>to</w:t>
      </w:r>
      <w:r w:rsidRPr="009523F6">
        <w:rPr>
          <w:rFonts w:ascii="Arial" w:hAnsi="Arial" w:cs="Arial"/>
          <w:strike/>
          <w:color w:val="0070C0"/>
          <w:spacing w:val="-10"/>
          <w:sz w:val="24"/>
          <w:szCs w:val="24"/>
        </w:rPr>
        <w:t xml:space="preserve"> </w:t>
      </w:r>
      <w:r w:rsidRPr="009523F6">
        <w:rPr>
          <w:rFonts w:ascii="Arial" w:hAnsi="Arial" w:cs="Arial"/>
          <w:strike/>
          <w:color w:val="0070C0"/>
          <w:sz w:val="24"/>
          <w:szCs w:val="24"/>
        </w:rPr>
        <w:t>pay</w:t>
      </w:r>
      <w:r w:rsidRPr="009523F6">
        <w:rPr>
          <w:rFonts w:ascii="Arial" w:hAnsi="Arial" w:cs="Arial"/>
          <w:color w:val="0070C0"/>
          <w:sz w:val="24"/>
          <w:szCs w:val="24"/>
        </w:rPr>
        <w:t xml:space="preserve"> </w:t>
      </w:r>
      <w:r w:rsidRPr="000D6FDB">
        <w:rPr>
          <w:rFonts w:ascii="Arial" w:hAnsi="Arial" w:cs="Arial"/>
          <w:strike/>
          <w:color w:val="B5082E"/>
          <w:sz w:val="24"/>
          <w:szCs w:val="24"/>
        </w:rPr>
        <w:t xml:space="preserve">delinquent amounts and reconnect </w:t>
      </w:r>
      <w:bookmarkStart w:id="0" w:name="_Hlk14083177"/>
      <w:r>
        <w:rPr>
          <w:rFonts w:ascii="Arial" w:hAnsi="Arial" w:cs="Arial"/>
          <w:strike/>
          <w:color w:val="0070C0"/>
          <w:sz w:val="24"/>
          <w:szCs w:val="24"/>
        </w:rPr>
        <w:t xml:space="preserve">charges, </w:t>
      </w:r>
      <w:r w:rsidRPr="009523F6">
        <w:rPr>
          <w:rFonts w:ascii="Arial" w:hAnsi="Arial" w:cs="Arial"/>
          <w:strike/>
          <w:color w:val="0070C0"/>
          <w:sz w:val="24"/>
          <w:szCs w:val="24"/>
        </w:rPr>
        <w:t>past du</w:t>
      </w:r>
      <w:r w:rsidR="009523F6" w:rsidRPr="009523F6">
        <w:rPr>
          <w:rFonts w:ascii="Arial" w:hAnsi="Arial" w:cs="Arial"/>
          <w:strike/>
          <w:color w:val="0070C0"/>
          <w:sz w:val="24"/>
          <w:szCs w:val="24"/>
        </w:rPr>
        <w:t>e</w:t>
      </w:r>
      <w:r w:rsidRPr="009523F6">
        <w:rPr>
          <w:rFonts w:ascii="Arial" w:hAnsi="Arial" w:cs="Arial"/>
          <w:strike/>
          <w:color w:val="0070C0"/>
          <w:sz w:val="24"/>
          <w:szCs w:val="24"/>
        </w:rPr>
        <w:t xml:space="preserve"> monthly PIPP plus installment amounts owed while the customer was active on PIPP plus and is a condition of re-enroll in the PIPP plus program. </w:t>
      </w:r>
      <w:r w:rsidRPr="000D6FDB">
        <w:rPr>
          <w:rFonts w:ascii="Arial" w:hAnsi="Arial" w:cs="Arial"/>
          <w:sz w:val="24"/>
          <w:szCs w:val="24"/>
        </w:rPr>
        <w:t>This rule is not intended and should not be interpreted to prevent any customer from taking advantage of any commission rule or order otherwise available to the customer to maintain or reconnect electric service by paying less than the delinquent amounts and reconnect</w:t>
      </w:r>
      <w:r w:rsidRPr="000D6FDB">
        <w:rPr>
          <w:rFonts w:ascii="Arial" w:hAnsi="Arial" w:cs="Arial"/>
          <w:spacing w:val="-34"/>
          <w:sz w:val="24"/>
          <w:szCs w:val="24"/>
        </w:rPr>
        <w:t xml:space="preserve"> </w:t>
      </w:r>
      <w:r w:rsidRPr="000D6FDB">
        <w:rPr>
          <w:rFonts w:ascii="Arial" w:hAnsi="Arial" w:cs="Arial"/>
          <w:sz w:val="24"/>
          <w:szCs w:val="24"/>
        </w:rPr>
        <w:t>charges.</w:t>
      </w:r>
      <w:bookmarkEnd w:id="0"/>
    </w:p>
    <w:p w14:paraId="2A26C9A9" w14:textId="77777777" w:rsidR="000D6FDB" w:rsidRPr="000D6FDB" w:rsidRDefault="000D6FDB" w:rsidP="000D6FDB">
      <w:pPr>
        <w:pStyle w:val="BodyText"/>
        <w:spacing w:before="1"/>
        <w:ind w:left="0"/>
        <w:rPr>
          <w:rFonts w:ascii="Arial" w:hAnsi="Arial" w:cs="Arial"/>
        </w:rPr>
      </w:pPr>
    </w:p>
    <w:p w14:paraId="2D131F5A" w14:textId="5FD10506" w:rsidR="000D6FDB" w:rsidRDefault="000D6FDB" w:rsidP="000D6FDB">
      <w:pPr>
        <w:pStyle w:val="BodyText"/>
        <w:ind w:left="0"/>
        <w:rPr>
          <w:rFonts w:ascii="Arial" w:hAnsi="Arial" w:cs="Arial"/>
        </w:rPr>
      </w:pPr>
    </w:p>
    <w:p w14:paraId="5CA0C7E5" w14:textId="77777777" w:rsidR="000D6FDB" w:rsidRPr="000D6FDB" w:rsidRDefault="000D6FDB" w:rsidP="009523F6">
      <w:pPr>
        <w:pStyle w:val="BodyText"/>
        <w:numPr>
          <w:ilvl w:val="2"/>
          <w:numId w:val="7"/>
        </w:numPr>
        <w:ind w:left="360" w:firstLine="0"/>
        <w:jc w:val="left"/>
        <w:rPr>
          <w:rFonts w:ascii="Arial" w:hAnsi="Arial" w:cs="Arial"/>
        </w:rPr>
      </w:pPr>
      <w:r w:rsidRPr="000D6FDB">
        <w:rPr>
          <w:rFonts w:ascii="Arial" w:hAnsi="Arial" w:cs="Arial"/>
          <w:strike/>
          <w:color w:val="0070C0"/>
        </w:rPr>
        <w:t xml:space="preserve"> To be</w:t>
      </w:r>
      <w:r>
        <w:rPr>
          <w:rFonts w:ascii="Arial" w:hAnsi="Arial" w:cs="Arial"/>
          <w:strike/>
          <w:color w:val="0070C0"/>
        </w:rPr>
        <w:t xml:space="preserve"> eligible to continue in the PIPP plus program for the subsequent twelve months, the PIPP plus customer my be current on his/her PIPP plus installment on his/her anniversary date.</w:t>
      </w:r>
    </w:p>
    <w:p w14:paraId="70BA98F5" w14:textId="2B61A918" w:rsidR="000D6FDB" w:rsidRPr="000D6FDB" w:rsidRDefault="000D6FDB" w:rsidP="009523F6">
      <w:pPr>
        <w:pStyle w:val="BodyText"/>
        <w:ind w:left="360"/>
        <w:rPr>
          <w:rFonts w:ascii="Arial" w:hAnsi="Arial" w:cs="Arial"/>
        </w:rPr>
      </w:pPr>
      <w:r w:rsidRPr="000D6FDB">
        <w:rPr>
          <w:rFonts w:ascii="Arial" w:hAnsi="Arial" w:cs="Arial"/>
        </w:rPr>
        <w:t xml:space="preserve"> </w:t>
      </w:r>
    </w:p>
    <w:p w14:paraId="51A69A0F" w14:textId="596A46FA" w:rsidR="000D6FDB" w:rsidRPr="000D6FDB" w:rsidRDefault="000D6FDB" w:rsidP="009523F6">
      <w:pPr>
        <w:pStyle w:val="ListParagraph"/>
        <w:numPr>
          <w:ilvl w:val="0"/>
          <w:numId w:val="6"/>
        </w:numPr>
        <w:spacing w:before="1"/>
        <w:ind w:left="360" w:right="157" w:firstLine="0"/>
        <w:rPr>
          <w:rFonts w:ascii="Arial" w:hAnsi="Arial" w:cs="Arial"/>
          <w:sz w:val="24"/>
          <w:szCs w:val="24"/>
        </w:rPr>
      </w:pPr>
      <w:r w:rsidRPr="000D6FDB">
        <w:rPr>
          <w:rFonts w:ascii="Arial" w:hAnsi="Arial" w:cs="Arial"/>
          <w:sz w:val="24"/>
          <w:szCs w:val="24"/>
        </w:rPr>
        <w:t xml:space="preserve">If the customer is not current on his/her anniversary date, the electric distribution utility will </w:t>
      </w:r>
      <w:r>
        <w:rPr>
          <w:rFonts w:ascii="Arial" w:hAnsi="Arial" w:cs="Arial"/>
          <w:strike/>
          <w:color w:val="0070C0"/>
          <w:sz w:val="24"/>
          <w:szCs w:val="24"/>
        </w:rPr>
        <w:t xml:space="preserve">issue a notice on the customer’s bill, and the customer will have on billing cycle after the date of the notice to pay past due </w:t>
      </w:r>
      <w:r w:rsidR="000F1604">
        <w:rPr>
          <w:rFonts w:ascii="Arial" w:hAnsi="Arial" w:cs="Arial"/>
          <w:strike/>
          <w:color w:val="0070C0"/>
          <w:sz w:val="24"/>
          <w:szCs w:val="24"/>
        </w:rPr>
        <w:t>mon</w:t>
      </w:r>
      <w:r>
        <w:rPr>
          <w:rFonts w:ascii="Arial" w:hAnsi="Arial" w:cs="Arial"/>
          <w:strike/>
          <w:color w:val="0070C0"/>
          <w:sz w:val="24"/>
          <w:szCs w:val="24"/>
        </w:rPr>
        <w:t>thly PIPP plus installment am</w:t>
      </w:r>
      <w:r w:rsidR="000F1604">
        <w:rPr>
          <w:rFonts w:ascii="Arial" w:hAnsi="Arial" w:cs="Arial"/>
          <w:strike/>
          <w:color w:val="0070C0"/>
          <w:sz w:val="24"/>
          <w:szCs w:val="24"/>
        </w:rPr>
        <w:t xml:space="preserve">ounts. If such amounts are not timely paid, the electric distribution utility will drop the customer from the PIPP plus program, and such customer will cease to be an active PIPP plus customer </w:t>
      </w:r>
      <w:r w:rsidRPr="000F1604">
        <w:rPr>
          <w:rFonts w:ascii="Arial" w:hAnsi="Arial" w:cs="Arial"/>
          <w:color w:val="0070C0"/>
          <w:sz w:val="24"/>
          <w:szCs w:val="24"/>
          <w:u w:val="single"/>
        </w:rPr>
        <w:t>recalculate the customer’s arrearages by including the total of the missed payment during the prior year</w:t>
      </w:r>
      <w:r w:rsidRPr="000D6FDB">
        <w:rPr>
          <w:rFonts w:ascii="Arial" w:hAnsi="Arial" w:cs="Arial"/>
          <w:sz w:val="24"/>
          <w:szCs w:val="24"/>
        </w:rPr>
        <w:t>;</w:t>
      </w:r>
    </w:p>
    <w:p w14:paraId="7F710D88" w14:textId="77777777" w:rsidR="000D6FDB" w:rsidRPr="000D6FDB" w:rsidRDefault="000D6FDB" w:rsidP="009523F6">
      <w:pPr>
        <w:pStyle w:val="BodyText"/>
        <w:spacing w:before="11"/>
        <w:ind w:left="360"/>
        <w:rPr>
          <w:rFonts w:ascii="Arial" w:hAnsi="Arial" w:cs="Arial"/>
        </w:rPr>
      </w:pPr>
    </w:p>
    <w:p w14:paraId="28BB8AEB" w14:textId="77777777" w:rsidR="000F1604" w:rsidRPr="000F1604" w:rsidRDefault="000F1604" w:rsidP="009523F6">
      <w:pPr>
        <w:pStyle w:val="ListParagraph"/>
        <w:numPr>
          <w:ilvl w:val="0"/>
          <w:numId w:val="8"/>
        </w:numPr>
        <w:spacing w:before="1"/>
        <w:ind w:left="360" w:right="157" w:firstLine="0"/>
        <w:rPr>
          <w:rFonts w:ascii="Arial" w:hAnsi="Arial" w:cs="Arial"/>
          <w:strike/>
          <w:color w:val="0070C0"/>
          <w:sz w:val="24"/>
          <w:szCs w:val="24"/>
        </w:rPr>
      </w:pPr>
      <w:r w:rsidRPr="000F1604">
        <w:rPr>
          <w:rFonts w:ascii="Arial" w:hAnsi="Arial" w:cs="Arial"/>
          <w:strike/>
          <w:color w:val="0070C0"/>
          <w:sz w:val="24"/>
          <w:szCs w:val="24"/>
        </w:rPr>
        <w:t xml:space="preserve">The utility shall reinstate the PIPP plus customer into PIPP plus when the PIPP plus customer pays all </w:t>
      </w:r>
      <w:r w:rsidRPr="000F1604">
        <w:rPr>
          <w:rFonts w:ascii="Arial" w:hAnsi="Arial" w:cs="Arial"/>
          <w:strike/>
          <w:color w:val="0070C0"/>
          <w:sz w:val="24"/>
          <w:szCs w:val="24"/>
          <w:u w:val="single" w:color="B5082E"/>
        </w:rPr>
        <w:t>past due monthly PIPP plus</w:t>
      </w:r>
      <w:r w:rsidRPr="000F1604">
        <w:rPr>
          <w:rFonts w:ascii="Arial" w:hAnsi="Arial" w:cs="Arial"/>
          <w:strike/>
          <w:color w:val="0070C0"/>
          <w:sz w:val="24"/>
          <w:szCs w:val="24"/>
        </w:rPr>
        <w:t xml:space="preserve"> missed installment</w:t>
      </w:r>
      <w:r w:rsidRPr="000F1604">
        <w:rPr>
          <w:rFonts w:ascii="Arial" w:hAnsi="Arial" w:cs="Arial"/>
          <w:strike/>
          <w:color w:val="0070C0"/>
          <w:sz w:val="24"/>
          <w:szCs w:val="24"/>
          <w:u w:val="single" w:color="B5082E"/>
        </w:rPr>
        <w:t xml:space="preserve"> amounts owed while the customer was active</w:t>
      </w:r>
      <w:r w:rsidRPr="000F1604">
        <w:rPr>
          <w:rFonts w:ascii="Arial" w:hAnsi="Arial" w:cs="Arial"/>
          <w:strike/>
          <w:color w:val="0070C0"/>
          <w:spacing w:val="-9"/>
          <w:sz w:val="24"/>
          <w:szCs w:val="24"/>
          <w:u w:val="single" w:color="B5082E"/>
        </w:rPr>
        <w:t xml:space="preserve"> </w:t>
      </w:r>
      <w:r w:rsidRPr="000F1604">
        <w:rPr>
          <w:rFonts w:ascii="Arial" w:hAnsi="Arial" w:cs="Arial"/>
          <w:strike/>
          <w:color w:val="0070C0"/>
          <w:sz w:val="24"/>
          <w:szCs w:val="24"/>
          <w:u w:val="single" w:color="B5082E"/>
        </w:rPr>
        <w:t>on</w:t>
      </w:r>
      <w:r w:rsidRPr="000F1604">
        <w:rPr>
          <w:rFonts w:ascii="Arial" w:hAnsi="Arial" w:cs="Arial"/>
          <w:strike/>
          <w:color w:val="0070C0"/>
          <w:spacing w:val="-9"/>
          <w:sz w:val="24"/>
          <w:szCs w:val="24"/>
          <w:u w:val="single" w:color="B5082E"/>
        </w:rPr>
        <w:t xml:space="preserve"> </w:t>
      </w:r>
      <w:r w:rsidRPr="000F1604">
        <w:rPr>
          <w:rFonts w:ascii="Arial" w:hAnsi="Arial" w:cs="Arial"/>
          <w:strike/>
          <w:color w:val="0070C0"/>
          <w:sz w:val="24"/>
          <w:szCs w:val="24"/>
          <w:u w:val="single" w:color="B5082E"/>
        </w:rPr>
        <w:t>PIPP</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plus</w:t>
      </w:r>
      <w:r w:rsidRPr="000F1604">
        <w:rPr>
          <w:rFonts w:ascii="Arial" w:hAnsi="Arial" w:cs="Arial"/>
          <w:strike/>
          <w:color w:val="0070C0"/>
          <w:sz w:val="24"/>
          <w:szCs w:val="24"/>
          <w:u w:val="single" w:color="B5082E"/>
        </w:rPr>
        <w:t>.</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s</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and</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current</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monthly</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charges</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for</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those</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months</w:t>
      </w:r>
      <w:r w:rsidRPr="000F1604">
        <w:rPr>
          <w:rFonts w:ascii="Arial" w:hAnsi="Arial" w:cs="Arial"/>
          <w:strike/>
          <w:color w:val="0070C0"/>
          <w:spacing w:val="-8"/>
          <w:sz w:val="24"/>
          <w:szCs w:val="24"/>
        </w:rPr>
        <w:t xml:space="preserve"> </w:t>
      </w:r>
      <w:r w:rsidRPr="000F1604">
        <w:rPr>
          <w:rFonts w:ascii="Arial" w:hAnsi="Arial" w:cs="Arial"/>
          <w:strike/>
          <w:color w:val="0070C0"/>
          <w:sz w:val="24"/>
          <w:szCs w:val="24"/>
        </w:rPr>
        <w:t>when</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the</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PIPP</w:t>
      </w:r>
      <w:r w:rsidRPr="000F1604">
        <w:rPr>
          <w:rFonts w:ascii="Arial" w:hAnsi="Arial" w:cs="Arial"/>
          <w:strike/>
          <w:color w:val="0070C0"/>
          <w:spacing w:val="-8"/>
          <w:sz w:val="24"/>
          <w:szCs w:val="24"/>
        </w:rPr>
        <w:t xml:space="preserve"> </w:t>
      </w:r>
      <w:r w:rsidRPr="000F1604">
        <w:rPr>
          <w:rFonts w:ascii="Arial" w:hAnsi="Arial" w:cs="Arial"/>
          <w:strike/>
          <w:color w:val="0070C0"/>
          <w:sz w:val="24"/>
          <w:szCs w:val="24"/>
        </w:rPr>
        <w:t>plus</w:t>
      </w:r>
      <w:r w:rsidRPr="000F1604">
        <w:rPr>
          <w:rFonts w:ascii="Arial" w:hAnsi="Arial" w:cs="Arial"/>
          <w:strike/>
          <w:color w:val="0070C0"/>
          <w:spacing w:val="-9"/>
          <w:sz w:val="24"/>
          <w:szCs w:val="24"/>
        </w:rPr>
        <w:t xml:space="preserve"> </w:t>
      </w:r>
      <w:r w:rsidRPr="000F1604">
        <w:rPr>
          <w:rFonts w:ascii="Arial" w:hAnsi="Arial" w:cs="Arial"/>
          <w:strike/>
          <w:color w:val="0070C0"/>
          <w:sz w:val="24"/>
          <w:szCs w:val="24"/>
        </w:rPr>
        <w:t>customer was not enrolled in the program, less any payments the customer has made (up to the account arrearage). The utility shall provide notice to the office of community assistance of both the drop and the reinstatement through the nightly confirmation</w:t>
      </w:r>
      <w:r w:rsidRPr="000F1604">
        <w:rPr>
          <w:rFonts w:ascii="Arial" w:hAnsi="Arial" w:cs="Arial"/>
          <w:strike/>
          <w:color w:val="0070C0"/>
          <w:spacing w:val="-3"/>
          <w:sz w:val="24"/>
          <w:szCs w:val="24"/>
        </w:rPr>
        <w:t xml:space="preserve"> </w:t>
      </w:r>
      <w:r w:rsidRPr="000F1604">
        <w:rPr>
          <w:rFonts w:ascii="Arial" w:hAnsi="Arial" w:cs="Arial"/>
          <w:strike/>
          <w:color w:val="0070C0"/>
          <w:sz w:val="24"/>
          <w:szCs w:val="24"/>
        </w:rPr>
        <w:t>files.</w:t>
      </w:r>
    </w:p>
    <w:p w14:paraId="2F2123AD" w14:textId="2FA40D86" w:rsidR="000D6FDB" w:rsidRDefault="000D6FDB" w:rsidP="009523F6">
      <w:pPr>
        <w:pStyle w:val="BodyText"/>
        <w:ind w:left="360"/>
        <w:rPr>
          <w:rFonts w:ascii="Arial" w:hAnsi="Arial" w:cs="Arial"/>
        </w:rPr>
      </w:pPr>
    </w:p>
    <w:p w14:paraId="256274B2" w14:textId="77777777" w:rsidR="000D6FDB" w:rsidRPr="000D6FDB" w:rsidRDefault="000D6FDB" w:rsidP="009523F6">
      <w:pPr>
        <w:pStyle w:val="ListParagraph"/>
        <w:numPr>
          <w:ilvl w:val="2"/>
          <w:numId w:val="7"/>
        </w:numPr>
        <w:tabs>
          <w:tab w:val="left" w:pos="556"/>
        </w:tabs>
        <w:spacing w:before="0"/>
        <w:ind w:left="360" w:right="158" w:firstLine="0"/>
        <w:jc w:val="both"/>
        <w:rPr>
          <w:rFonts w:ascii="Arial" w:hAnsi="Arial" w:cs="Arial"/>
          <w:color w:val="B5082E"/>
          <w:sz w:val="24"/>
          <w:szCs w:val="24"/>
        </w:rPr>
      </w:pPr>
      <w:r w:rsidRPr="000D6FDB">
        <w:rPr>
          <w:rFonts w:ascii="Arial" w:hAnsi="Arial" w:cs="Arial"/>
          <w:noProof/>
          <w:sz w:val="24"/>
          <w:szCs w:val="24"/>
        </w:rPr>
        <mc:AlternateContent>
          <mc:Choice Requires="wps">
            <w:drawing>
              <wp:anchor distT="0" distB="0" distL="114300" distR="114300" simplePos="0" relativeHeight="251674624" behindDoc="1" locked="0" layoutInCell="1" allowOverlap="1" wp14:anchorId="1154C717" wp14:editId="7C666750">
                <wp:simplePos x="0" y="0"/>
                <wp:positionH relativeFrom="page">
                  <wp:posOffset>914400</wp:posOffset>
                </wp:positionH>
                <wp:positionV relativeFrom="paragraph">
                  <wp:posOffset>132080</wp:posOffset>
                </wp:positionV>
                <wp:extent cx="42545" cy="6985"/>
                <wp:effectExtent l="0" t="63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6985"/>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FA27D" id="Rectangle 3" o:spid="_x0000_s1026" style="position:absolute;margin-left:1in;margin-top:10.4pt;width:3.35pt;height:.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" fillcolor="#b5082e" stroked="f">
                <w10:wrap anchorx="page"/>
              </v:rect>
            </w:pict>
          </mc:Fallback>
        </mc:AlternateContent>
      </w:r>
      <w:r w:rsidRPr="000D6FDB">
        <w:rPr>
          <w:rFonts w:ascii="Arial" w:hAnsi="Arial" w:cs="Arial"/>
          <w:strike/>
          <w:color w:val="B5082E"/>
          <w:sz w:val="24"/>
          <w:szCs w:val="24"/>
        </w:rPr>
        <w:t>A</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PIPP</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customer</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who</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is</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income</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eligible,</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voluntarily</w:t>
      </w:r>
      <w:r w:rsidRPr="000D6FDB">
        <w:rPr>
          <w:rFonts w:ascii="Arial" w:hAnsi="Arial" w:cs="Arial"/>
          <w:strike/>
          <w:color w:val="B5082E"/>
          <w:spacing w:val="-13"/>
          <w:sz w:val="24"/>
          <w:szCs w:val="24"/>
        </w:rPr>
        <w:t xml:space="preserve"> </w:t>
      </w:r>
      <w:r w:rsidRPr="000D6FDB">
        <w:rPr>
          <w:rFonts w:ascii="Arial" w:hAnsi="Arial" w:cs="Arial"/>
          <w:strike/>
          <w:color w:val="B5082E"/>
          <w:sz w:val="24"/>
          <w:szCs w:val="24"/>
        </w:rPr>
        <w:t>leaves</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PIPP</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plus,</w:t>
      </w:r>
      <w:r w:rsidRPr="000D6FDB">
        <w:rPr>
          <w:rFonts w:ascii="Arial" w:hAnsi="Arial" w:cs="Arial"/>
          <w:strike/>
          <w:color w:val="B5082E"/>
          <w:spacing w:val="-13"/>
          <w:sz w:val="24"/>
          <w:szCs w:val="24"/>
        </w:rPr>
        <w:t xml:space="preserve"> </w:t>
      </w:r>
      <w:r w:rsidRPr="000D6FDB">
        <w:rPr>
          <w:rFonts w:ascii="Arial" w:hAnsi="Arial" w:cs="Arial"/>
          <w:strike/>
          <w:color w:val="B5082E"/>
          <w:sz w:val="24"/>
          <w:szCs w:val="24"/>
        </w:rPr>
        <w:t>and</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within</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twelve</w:t>
      </w:r>
      <w:r w:rsidRPr="000D6FDB">
        <w:rPr>
          <w:rFonts w:ascii="Arial" w:hAnsi="Arial" w:cs="Arial"/>
          <w:strike/>
          <w:color w:val="B5082E"/>
          <w:spacing w:val="-14"/>
          <w:sz w:val="24"/>
          <w:szCs w:val="24"/>
        </w:rPr>
        <w:t xml:space="preserve"> </w:t>
      </w:r>
      <w:r w:rsidRPr="000D6FDB">
        <w:rPr>
          <w:rFonts w:ascii="Arial" w:hAnsi="Arial" w:cs="Arial"/>
          <w:strike/>
          <w:color w:val="B5082E"/>
          <w:sz w:val="24"/>
          <w:szCs w:val="24"/>
        </w:rPr>
        <w:t>months re-enrolls</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in</w:t>
      </w:r>
      <w:r w:rsidRPr="000D6FDB">
        <w:rPr>
          <w:rFonts w:ascii="Arial" w:hAnsi="Arial" w:cs="Arial"/>
          <w:strike/>
          <w:color w:val="B5082E"/>
          <w:spacing w:val="-7"/>
          <w:sz w:val="24"/>
          <w:szCs w:val="24"/>
        </w:rPr>
        <w:t xml:space="preserve"> </w:t>
      </w:r>
      <w:r w:rsidRPr="000D6FDB">
        <w:rPr>
          <w:rFonts w:ascii="Arial" w:hAnsi="Arial" w:cs="Arial"/>
          <w:strike/>
          <w:color w:val="B5082E"/>
          <w:sz w:val="24"/>
          <w:szCs w:val="24"/>
        </w:rPr>
        <w:t>PIPP</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plus,</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must</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pay</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difference</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between</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7"/>
          <w:sz w:val="24"/>
          <w:szCs w:val="24"/>
        </w:rPr>
        <w:t xml:space="preserve"> </w:t>
      </w:r>
      <w:r w:rsidRPr="000D6FDB">
        <w:rPr>
          <w:rFonts w:ascii="Arial" w:hAnsi="Arial" w:cs="Arial"/>
          <w:strike/>
          <w:color w:val="B5082E"/>
          <w:sz w:val="24"/>
          <w:szCs w:val="24"/>
        </w:rPr>
        <w:t>PIPP</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plus</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installments</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for</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9"/>
          <w:sz w:val="24"/>
          <w:szCs w:val="24"/>
        </w:rPr>
        <w:t xml:space="preserve"> </w:t>
      </w:r>
      <w:r w:rsidRPr="000D6FDB">
        <w:rPr>
          <w:rFonts w:ascii="Arial" w:hAnsi="Arial" w:cs="Arial"/>
          <w:strike/>
          <w:color w:val="B5082E"/>
          <w:sz w:val="24"/>
          <w:szCs w:val="24"/>
        </w:rPr>
        <w:t>months the customer received service but was not on the program, less payments made by the customer during the same time period up to the amount of the customer's</w:t>
      </w:r>
      <w:r w:rsidRPr="000D6FDB">
        <w:rPr>
          <w:rFonts w:ascii="Arial" w:hAnsi="Arial" w:cs="Arial"/>
          <w:strike/>
          <w:color w:val="B5082E"/>
          <w:spacing w:val="-8"/>
          <w:sz w:val="24"/>
          <w:szCs w:val="24"/>
        </w:rPr>
        <w:t xml:space="preserve"> </w:t>
      </w:r>
      <w:r w:rsidRPr="000D6FDB">
        <w:rPr>
          <w:rFonts w:ascii="Arial" w:hAnsi="Arial" w:cs="Arial"/>
          <w:strike/>
          <w:color w:val="B5082E"/>
          <w:sz w:val="24"/>
          <w:szCs w:val="24"/>
        </w:rPr>
        <w:t>arrearage.</w:t>
      </w:r>
    </w:p>
    <w:p w14:paraId="4D23AA21" w14:textId="77777777" w:rsidR="000D6FDB" w:rsidRPr="000D6FDB" w:rsidRDefault="000D6FDB" w:rsidP="009523F6">
      <w:pPr>
        <w:pStyle w:val="BodyText"/>
        <w:spacing w:before="10"/>
        <w:ind w:left="360"/>
        <w:rPr>
          <w:rFonts w:ascii="Arial" w:hAnsi="Arial" w:cs="Arial"/>
        </w:rPr>
      </w:pPr>
    </w:p>
    <w:p w14:paraId="6C42892E" w14:textId="1CAB86A5" w:rsidR="000D6FDB" w:rsidRPr="000F1604" w:rsidRDefault="000D6FDB" w:rsidP="009523F6">
      <w:pPr>
        <w:pStyle w:val="ListParagraph"/>
        <w:numPr>
          <w:ilvl w:val="2"/>
          <w:numId w:val="7"/>
        </w:numPr>
        <w:spacing w:before="100"/>
        <w:ind w:left="360" w:right="157" w:firstLine="0"/>
        <w:jc w:val="both"/>
        <w:rPr>
          <w:rFonts w:ascii="Arial" w:hAnsi="Arial" w:cs="Arial"/>
          <w:color w:val="B5082E"/>
          <w:sz w:val="24"/>
          <w:szCs w:val="24"/>
        </w:rPr>
      </w:pPr>
      <w:r w:rsidRPr="000D6FDB">
        <w:rPr>
          <w:rFonts w:ascii="Arial" w:hAnsi="Arial" w:cs="Arial"/>
          <w:strike/>
          <w:color w:val="B5082E"/>
          <w:sz w:val="24"/>
          <w:szCs w:val="24"/>
        </w:rPr>
        <w:t>A PIPP plus customer who is income eligible, voluntarily leaves PIPP plus, and then re-enrolls in</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PIPP</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plus</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after</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twelve</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months</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and</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has</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no</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accrued</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arrearage,</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is</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required</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to</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pay</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only</w:t>
      </w:r>
      <w:r w:rsidRPr="000D6FDB">
        <w:rPr>
          <w:rFonts w:ascii="Arial" w:hAnsi="Arial" w:cs="Arial"/>
          <w:strike/>
          <w:color w:val="B5082E"/>
          <w:spacing w:val="-11"/>
          <w:sz w:val="24"/>
          <w:szCs w:val="24"/>
        </w:rPr>
        <w:t xml:space="preserve"> </w:t>
      </w:r>
      <w:r w:rsidRPr="000D6FDB">
        <w:rPr>
          <w:rFonts w:ascii="Arial" w:hAnsi="Arial" w:cs="Arial"/>
          <w:strike/>
          <w:color w:val="B5082E"/>
          <w:sz w:val="24"/>
          <w:szCs w:val="24"/>
        </w:rPr>
        <w:t>his/her</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first PIPP</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plus</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payment</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upon</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re-enrollment.</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If</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customer</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re-enrolls</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in</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PIPP</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plus</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after</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twelve</w:t>
      </w:r>
      <w:r w:rsidRPr="000D6FDB">
        <w:rPr>
          <w:rFonts w:ascii="Arial" w:hAnsi="Arial" w:cs="Arial"/>
          <w:strike/>
          <w:color w:val="B5082E"/>
          <w:spacing w:val="-12"/>
          <w:sz w:val="24"/>
          <w:szCs w:val="24"/>
        </w:rPr>
        <w:t xml:space="preserve"> </w:t>
      </w:r>
      <w:r w:rsidRPr="000D6FDB">
        <w:rPr>
          <w:rFonts w:ascii="Arial" w:hAnsi="Arial" w:cs="Arial"/>
          <w:strike/>
          <w:color w:val="B5082E"/>
          <w:sz w:val="24"/>
          <w:szCs w:val="24"/>
        </w:rPr>
        <w:t>months and</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has</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an</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accrued</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arrearage,</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customer</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is</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required</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to</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pay</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the</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missed</w:t>
      </w:r>
      <w:r w:rsidRPr="000D6FDB">
        <w:rPr>
          <w:rFonts w:ascii="Arial" w:hAnsi="Arial" w:cs="Arial"/>
          <w:strike/>
          <w:color w:val="B5082E"/>
          <w:spacing w:val="-5"/>
          <w:sz w:val="24"/>
          <w:szCs w:val="24"/>
        </w:rPr>
        <w:t xml:space="preserve"> </w:t>
      </w:r>
      <w:r w:rsidRPr="000D6FDB">
        <w:rPr>
          <w:rFonts w:ascii="Arial" w:hAnsi="Arial" w:cs="Arial"/>
          <w:strike/>
          <w:color w:val="B5082E"/>
          <w:sz w:val="24"/>
          <w:szCs w:val="24"/>
        </w:rPr>
        <w:t>PIPP</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plus</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payments</w:t>
      </w:r>
      <w:r w:rsidRPr="000D6FDB">
        <w:rPr>
          <w:rFonts w:ascii="Arial" w:hAnsi="Arial" w:cs="Arial"/>
          <w:strike/>
          <w:color w:val="B5082E"/>
          <w:spacing w:val="-6"/>
          <w:sz w:val="24"/>
          <w:szCs w:val="24"/>
        </w:rPr>
        <w:t xml:space="preserve"> </w:t>
      </w:r>
      <w:r w:rsidRPr="000D6FDB">
        <w:rPr>
          <w:rFonts w:ascii="Arial" w:hAnsi="Arial" w:cs="Arial"/>
          <w:strike/>
          <w:color w:val="B5082E"/>
          <w:sz w:val="24"/>
          <w:szCs w:val="24"/>
        </w:rPr>
        <w:t>for the number of months that he/she was not enrolled in PIPP plus, less any payments made by the customer up to the amount of the customer's arrearages, in addition to his/her first PIPP plus payment.</w:t>
      </w:r>
    </w:p>
    <w:p w14:paraId="4AA34657" w14:textId="6E4DF0A5" w:rsidR="009523F6" w:rsidRDefault="009523F6">
      <w:pPr>
        <w:rPr>
          <w:rFonts w:ascii="Arial" w:hAnsi="Arial" w:cs="Arial"/>
        </w:rPr>
      </w:pPr>
    </w:p>
    <w:p w14:paraId="3769CCA1" w14:textId="0A8926D4" w:rsidR="000F1604" w:rsidRPr="000F1604" w:rsidRDefault="000F1604" w:rsidP="00062553">
      <w:pPr>
        <w:pStyle w:val="ListParagraph"/>
        <w:numPr>
          <w:ilvl w:val="0"/>
          <w:numId w:val="4"/>
        </w:numPr>
        <w:spacing w:before="1"/>
        <w:ind w:left="360" w:firstLine="0"/>
        <w:rPr>
          <w:rFonts w:ascii="Arial" w:hAnsi="Arial" w:cs="Arial"/>
          <w:sz w:val="24"/>
          <w:szCs w:val="24"/>
        </w:rPr>
      </w:pPr>
      <w:r w:rsidRPr="000F1604">
        <w:rPr>
          <w:rFonts w:ascii="Arial" w:hAnsi="Arial" w:cs="Arial"/>
          <w:sz w:val="24"/>
          <w:szCs w:val="24"/>
        </w:rPr>
        <w:t>Continuing</w:t>
      </w:r>
      <w:r w:rsidRPr="000F1604">
        <w:rPr>
          <w:rFonts w:ascii="Arial" w:hAnsi="Arial" w:cs="Arial"/>
          <w:spacing w:val="-1"/>
          <w:sz w:val="24"/>
          <w:szCs w:val="24"/>
        </w:rPr>
        <w:t xml:space="preserve"> </w:t>
      </w:r>
      <w:r w:rsidRPr="000F1604">
        <w:rPr>
          <w:rFonts w:ascii="Arial" w:hAnsi="Arial" w:cs="Arial"/>
          <w:sz w:val="24"/>
          <w:szCs w:val="24"/>
        </w:rPr>
        <w:t>eligibility.</w:t>
      </w:r>
    </w:p>
    <w:p w14:paraId="70DC1A98" w14:textId="77777777" w:rsidR="000F1604" w:rsidRPr="000F1604" w:rsidRDefault="000F1604" w:rsidP="00062553">
      <w:pPr>
        <w:pStyle w:val="BodyText"/>
        <w:spacing w:before="11"/>
        <w:ind w:left="360"/>
        <w:rPr>
          <w:rFonts w:ascii="Arial" w:hAnsi="Arial" w:cs="Arial"/>
        </w:rPr>
      </w:pPr>
    </w:p>
    <w:p w14:paraId="13885ED4" w14:textId="22B815FF" w:rsidR="000F1604" w:rsidRPr="009523F6" w:rsidRDefault="000F1604" w:rsidP="00062553">
      <w:pPr>
        <w:pStyle w:val="ListParagraph"/>
        <w:numPr>
          <w:ilvl w:val="1"/>
          <w:numId w:val="9"/>
        </w:numPr>
        <w:spacing w:before="0"/>
        <w:ind w:left="360" w:right="156" w:firstLine="0"/>
        <w:rPr>
          <w:rFonts w:ascii="Arial" w:hAnsi="Arial" w:cs="Arial"/>
          <w:strike/>
          <w:color w:val="0070C0"/>
          <w:sz w:val="24"/>
          <w:szCs w:val="24"/>
        </w:rPr>
      </w:pPr>
      <w:r w:rsidRPr="009523F6">
        <w:rPr>
          <w:rFonts w:ascii="Arial" w:hAnsi="Arial" w:cs="Arial"/>
          <w:sz w:val="24"/>
          <w:szCs w:val="24"/>
        </w:rPr>
        <w:t>Annual verification of income eligibility. Income eligibility will be subject to annual verification at or about twelve months from the PIPP plus customer's most recent PIPP plus re-verification date. The director will use reasonable efforts to notify PIPP plus customers in advance of annual verification deadlines. PIPP plus customers will be required to submit then-current application information to the office of community assistance or a local agency. The director shall use such application information to determine continuing income eligibility. Local agencies and electric distribution utilities will cooperate with the director to facilitate the income verification process. If a</w:t>
      </w:r>
      <w:r w:rsidRPr="009523F6">
        <w:rPr>
          <w:rFonts w:ascii="Arial" w:hAnsi="Arial" w:cs="Arial"/>
          <w:spacing w:val="-17"/>
          <w:sz w:val="24"/>
          <w:szCs w:val="24"/>
        </w:rPr>
        <w:t xml:space="preserve"> </w:t>
      </w:r>
      <w:r w:rsidRPr="009523F6">
        <w:rPr>
          <w:rFonts w:ascii="Arial" w:hAnsi="Arial" w:cs="Arial"/>
          <w:sz w:val="24"/>
          <w:szCs w:val="24"/>
        </w:rPr>
        <w:t>PIPP</w:t>
      </w:r>
      <w:r w:rsidRPr="009523F6">
        <w:rPr>
          <w:rFonts w:ascii="Arial" w:hAnsi="Arial" w:cs="Arial"/>
          <w:spacing w:val="-17"/>
          <w:sz w:val="24"/>
          <w:szCs w:val="24"/>
        </w:rPr>
        <w:t xml:space="preserve"> </w:t>
      </w:r>
      <w:r w:rsidRPr="009523F6">
        <w:rPr>
          <w:rFonts w:ascii="Arial" w:hAnsi="Arial" w:cs="Arial"/>
          <w:sz w:val="24"/>
          <w:szCs w:val="24"/>
        </w:rPr>
        <w:t>plus</w:t>
      </w:r>
      <w:r w:rsidRPr="009523F6">
        <w:rPr>
          <w:rFonts w:ascii="Arial" w:hAnsi="Arial" w:cs="Arial"/>
          <w:spacing w:val="-17"/>
          <w:sz w:val="24"/>
          <w:szCs w:val="24"/>
        </w:rPr>
        <w:t xml:space="preserve"> </w:t>
      </w:r>
      <w:r w:rsidRPr="009523F6">
        <w:rPr>
          <w:rFonts w:ascii="Arial" w:hAnsi="Arial" w:cs="Arial"/>
          <w:sz w:val="24"/>
          <w:szCs w:val="24"/>
        </w:rPr>
        <w:t>customer</w:t>
      </w:r>
      <w:r w:rsidRPr="009523F6">
        <w:rPr>
          <w:rFonts w:ascii="Arial" w:hAnsi="Arial" w:cs="Arial"/>
          <w:spacing w:val="-17"/>
          <w:sz w:val="24"/>
          <w:szCs w:val="24"/>
        </w:rPr>
        <w:t xml:space="preserve"> </w:t>
      </w:r>
      <w:r w:rsidRPr="009523F6">
        <w:rPr>
          <w:rFonts w:ascii="Arial" w:hAnsi="Arial" w:cs="Arial"/>
          <w:sz w:val="24"/>
          <w:szCs w:val="24"/>
        </w:rPr>
        <w:t>fails</w:t>
      </w:r>
      <w:r w:rsidRPr="009523F6">
        <w:rPr>
          <w:rFonts w:ascii="Arial" w:hAnsi="Arial" w:cs="Arial"/>
          <w:spacing w:val="-16"/>
          <w:sz w:val="24"/>
          <w:szCs w:val="24"/>
        </w:rPr>
        <w:t xml:space="preserve"> </w:t>
      </w:r>
      <w:r w:rsidRPr="009523F6">
        <w:rPr>
          <w:rFonts w:ascii="Arial" w:hAnsi="Arial" w:cs="Arial"/>
          <w:sz w:val="24"/>
          <w:szCs w:val="24"/>
        </w:rPr>
        <w:t>to</w:t>
      </w:r>
      <w:r w:rsidRPr="009523F6">
        <w:rPr>
          <w:rFonts w:ascii="Arial" w:hAnsi="Arial" w:cs="Arial"/>
          <w:spacing w:val="-17"/>
          <w:sz w:val="24"/>
          <w:szCs w:val="24"/>
        </w:rPr>
        <w:t xml:space="preserve"> </w:t>
      </w:r>
      <w:r w:rsidRPr="009523F6">
        <w:rPr>
          <w:rFonts w:ascii="Arial" w:hAnsi="Arial" w:cs="Arial"/>
          <w:sz w:val="24"/>
          <w:szCs w:val="24"/>
        </w:rPr>
        <w:t>submit</w:t>
      </w:r>
      <w:r w:rsidRPr="009523F6">
        <w:rPr>
          <w:rFonts w:ascii="Arial" w:hAnsi="Arial" w:cs="Arial"/>
          <w:spacing w:val="-17"/>
          <w:sz w:val="24"/>
          <w:szCs w:val="24"/>
        </w:rPr>
        <w:t xml:space="preserve"> </w:t>
      </w:r>
      <w:r w:rsidRPr="009523F6">
        <w:rPr>
          <w:rFonts w:ascii="Arial" w:hAnsi="Arial" w:cs="Arial"/>
          <w:sz w:val="24"/>
          <w:szCs w:val="24"/>
        </w:rPr>
        <w:t>information</w:t>
      </w:r>
      <w:r w:rsidRPr="009523F6">
        <w:rPr>
          <w:rFonts w:ascii="Arial" w:hAnsi="Arial" w:cs="Arial"/>
          <w:spacing w:val="-17"/>
          <w:sz w:val="24"/>
          <w:szCs w:val="24"/>
        </w:rPr>
        <w:t xml:space="preserve"> </w:t>
      </w:r>
      <w:r w:rsidRPr="009523F6">
        <w:rPr>
          <w:rFonts w:ascii="Arial" w:hAnsi="Arial" w:cs="Arial"/>
          <w:sz w:val="24"/>
          <w:szCs w:val="24"/>
        </w:rPr>
        <w:t>sufficient</w:t>
      </w:r>
      <w:r w:rsidRPr="009523F6">
        <w:rPr>
          <w:rFonts w:ascii="Arial" w:hAnsi="Arial" w:cs="Arial"/>
          <w:spacing w:val="-17"/>
          <w:sz w:val="24"/>
          <w:szCs w:val="24"/>
        </w:rPr>
        <w:t xml:space="preserve"> </w:t>
      </w:r>
      <w:r w:rsidRPr="009523F6">
        <w:rPr>
          <w:rFonts w:ascii="Arial" w:hAnsi="Arial" w:cs="Arial"/>
          <w:sz w:val="24"/>
          <w:szCs w:val="24"/>
        </w:rPr>
        <w:t>to</w:t>
      </w:r>
      <w:r w:rsidRPr="009523F6">
        <w:rPr>
          <w:rFonts w:ascii="Arial" w:hAnsi="Arial" w:cs="Arial"/>
          <w:spacing w:val="-17"/>
          <w:sz w:val="24"/>
          <w:szCs w:val="24"/>
        </w:rPr>
        <w:t xml:space="preserve"> </w:t>
      </w:r>
      <w:r w:rsidRPr="009523F6">
        <w:rPr>
          <w:rFonts w:ascii="Arial" w:hAnsi="Arial" w:cs="Arial"/>
          <w:sz w:val="24"/>
          <w:szCs w:val="24"/>
        </w:rPr>
        <w:t>verify</w:t>
      </w:r>
      <w:r w:rsidRPr="009523F6">
        <w:rPr>
          <w:rFonts w:ascii="Arial" w:hAnsi="Arial" w:cs="Arial"/>
          <w:spacing w:val="-16"/>
          <w:sz w:val="24"/>
          <w:szCs w:val="24"/>
        </w:rPr>
        <w:t xml:space="preserve"> </w:t>
      </w:r>
      <w:r w:rsidRPr="009523F6">
        <w:rPr>
          <w:rFonts w:ascii="Arial" w:hAnsi="Arial" w:cs="Arial"/>
          <w:sz w:val="24"/>
          <w:szCs w:val="24"/>
        </w:rPr>
        <w:t>continuing</w:t>
      </w:r>
      <w:r w:rsidRPr="009523F6">
        <w:rPr>
          <w:rFonts w:ascii="Arial" w:hAnsi="Arial" w:cs="Arial"/>
          <w:spacing w:val="-17"/>
          <w:sz w:val="24"/>
          <w:szCs w:val="24"/>
        </w:rPr>
        <w:t xml:space="preserve"> </w:t>
      </w:r>
      <w:r w:rsidRPr="009523F6">
        <w:rPr>
          <w:rFonts w:ascii="Arial" w:hAnsi="Arial" w:cs="Arial"/>
          <w:sz w:val="24"/>
          <w:szCs w:val="24"/>
        </w:rPr>
        <w:t>eligibility</w:t>
      </w:r>
      <w:r w:rsidRPr="009523F6">
        <w:rPr>
          <w:rFonts w:ascii="Arial" w:hAnsi="Arial" w:cs="Arial"/>
          <w:spacing w:val="-16"/>
          <w:sz w:val="24"/>
          <w:szCs w:val="24"/>
        </w:rPr>
        <w:t xml:space="preserve"> </w:t>
      </w:r>
      <w:r w:rsidRPr="009523F6">
        <w:rPr>
          <w:rFonts w:ascii="Arial" w:hAnsi="Arial" w:cs="Arial"/>
          <w:sz w:val="24"/>
          <w:szCs w:val="24"/>
        </w:rPr>
        <w:t>within</w:t>
      </w:r>
      <w:r w:rsidRPr="009523F6">
        <w:rPr>
          <w:rFonts w:ascii="Arial" w:hAnsi="Arial" w:cs="Arial"/>
          <w:spacing w:val="-17"/>
          <w:sz w:val="24"/>
          <w:szCs w:val="24"/>
        </w:rPr>
        <w:t xml:space="preserve"> </w:t>
      </w:r>
      <w:r w:rsidRPr="009523F6">
        <w:rPr>
          <w:rFonts w:ascii="Arial" w:hAnsi="Arial" w:cs="Arial"/>
          <w:sz w:val="24"/>
          <w:szCs w:val="24"/>
        </w:rPr>
        <w:t>sixty days after the customer's annual verification date, the customer will be ineligible to continue in the PIPP plus program, and the office of community assistance will send the affected utility by electronic</w:t>
      </w:r>
      <w:r w:rsidRPr="009523F6">
        <w:rPr>
          <w:rFonts w:ascii="Arial" w:hAnsi="Arial" w:cs="Arial"/>
          <w:spacing w:val="-8"/>
          <w:sz w:val="24"/>
          <w:szCs w:val="24"/>
        </w:rPr>
        <w:t xml:space="preserve"> </w:t>
      </w:r>
      <w:r w:rsidRPr="009523F6">
        <w:rPr>
          <w:rFonts w:ascii="Arial" w:hAnsi="Arial" w:cs="Arial"/>
          <w:sz w:val="24"/>
          <w:szCs w:val="24"/>
        </w:rPr>
        <w:t>data</w:t>
      </w:r>
      <w:r w:rsidRPr="009523F6">
        <w:rPr>
          <w:rFonts w:ascii="Arial" w:hAnsi="Arial" w:cs="Arial"/>
          <w:spacing w:val="-8"/>
          <w:sz w:val="24"/>
          <w:szCs w:val="24"/>
        </w:rPr>
        <w:t xml:space="preserve"> </w:t>
      </w:r>
      <w:r w:rsidRPr="009523F6">
        <w:rPr>
          <w:rFonts w:ascii="Arial" w:hAnsi="Arial" w:cs="Arial"/>
          <w:sz w:val="24"/>
          <w:szCs w:val="24"/>
        </w:rPr>
        <w:t>transfer</w:t>
      </w:r>
      <w:r w:rsidRPr="009523F6">
        <w:rPr>
          <w:rFonts w:ascii="Arial" w:hAnsi="Arial" w:cs="Arial"/>
          <w:spacing w:val="-8"/>
          <w:sz w:val="24"/>
          <w:szCs w:val="24"/>
        </w:rPr>
        <w:t xml:space="preserve"> </w:t>
      </w:r>
      <w:r w:rsidRPr="009523F6">
        <w:rPr>
          <w:rFonts w:ascii="Arial" w:hAnsi="Arial" w:cs="Arial"/>
          <w:sz w:val="24"/>
          <w:szCs w:val="24"/>
        </w:rPr>
        <w:t>a</w:t>
      </w:r>
      <w:r w:rsidRPr="009523F6">
        <w:rPr>
          <w:rFonts w:ascii="Arial" w:hAnsi="Arial" w:cs="Arial"/>
          <w:spacing w:val="-7"/>
          <w:sz w:val="24"/>
          <w:szCs w:val="24"/>
        </w:rPr>
        <w:t xml:space="preserve"> </w:t>
      </w:r>
      <w:r w:rsidRPr="009523F6">
        <w:rPr>
          <w:rFonts w:ascii="Arial" w:hAnsi="Arial" w:cs="Arial"/>
          <w:sz w:val="24"/>
          <w:szCs w:val="24"/>
        </w:rPr>
        <w:t>drop</w:t>
      </w:r>
      <w:r w:rsidRPr="009523F6">
        <w:rPr>
          <w:rFonts w:ascii="Arial" w:hAnsi="Arial" w:cs="Arial"/>
          <w:spacing w:val="-8"/>
          <w:sz w:val="24"/>
          <w:szCs w:val="24"/>
        </w:rPr>
        <w:t xml:space="preserve"> </w:t>
      </w:r>
      <w:r w:rsidRPr="009523F6">
        <w:rPr>
          <w:rFonts w:ascii="Arial" w:hAnsi="Arial" w:cs="Arial"/>
          <w:sz w:val="24"/>
          <w:szCs w:val="24"/>
        </w:rPr>
        <w:t>file</w:t>
      </w:r>
      <w:r w:rsidRPr="009523F6">
        <w:rPr>
          <w:rFonts w:ascii="Arial" w:hAnsi="Arial" w:cs="Arial"/>
          <w:spacing w:val="-8"/>
          <w:sz w:val="24"/>
          <w:szCs w:val="24"/>
        </w:rPr>
        <w:t xml:space="preserve"> </w:t>
      </w:r>
      <w:r w:rsidRPr="009523F6">
        <w:rPr>
          <w:rFonts w:ascii="Arial" w:hAnsi="Arial" w:cs="Arial"/>
          <w:sz w:val="24"/>
          <w:szCs w:val="24"/>
        </w:rPr>
        <w:t>to</w:t>
      </w:r>
      <w:r w:rsidRPr="009523F6">
        <w:rPr>
          <w:rFonts w:ascii="Arial" w:hAnsi="Arial" w:cs="Arial"/>
          <w:spacing w:val="-8"/>
          <w:sz w:val="24"/>
          <w:szCs w:val="24"/>
        </w:rPr>
        <w:t xml:space="preserve"> </w:t>
      </w:r>
      <w:r w:rsidRPr="009523F6">
        <w:rPr>
          <w:rFonts w:ascii="Arial" w:hAnsi="Arial" w:cs="Arial"/>
          <w:sz w:val="24"/>
          <w:szCs w:val="24"/>
        </w:rPr>
        <w:t>remove</w:t>
      </w:r>
      <w:r w:rsidRPr="009523F6">
        <w:rPr>
          <w:rFonts w:ascii="Arial" w:hAnsi="Arial" w:cs="Arial"/>
          <w:spacing w:val="-8"/>
          <w:sz w:val="24"/>
          <w:szCs w:val="24"/>
        </w:rPr>
        <w:t xml:space="preserve"> </w:t>
      </w:r>
      <w:r w:rsidRPr="009523F6">
        <w:rPr>
          <w:rFonts w:ascii="Arial" w:hAnsi="Arial" w:cs="Arial"/>
          <w:sz w:val="24"/>
          <w:szCs w:val="24"/>
        </w:rPr>
        <w:t>such</w:t>
      </w:r>
      <w:r w:rsidRPr="009523F6">
        <w:rPr>
          <w:rFonts w:ascii="Arial" w:hAnsi="Arial" w:cs="Arial"/>
          <w:spacing w:val="-7"/>
          <w:sz w:val="24"/>
          <w:szCs w:val="24"/>
        </w:rPr>
        <w:t xml:space="preserve"> </w:t>
      </w:r>
      <w:r w:rsidRPr="009523F6">
        <w:rPr>
          <w:rFonts w:ascii="Arial" w:hAnsi="Arial" w:cs="Arial"/>
          <w:sz w:val="24"/>
          <w:szCs w:val="24"/>
        </w:rPr>
        <w:t>customer</w:t>
      </w:r>
      <w:r w:rsidRPr="009523F6">
        <w:rPr>
          <w:rFonts w:ascii="Arial" w:hAnsi="Arial" w:cs="Arial"/>
          <w:spacing w:val="-8"/>
          <w:sz w:val="24"/>
          <w:szCs w:val="24"/>
        </w:rPr>
        <w:t xml:space="preserve"> </w:t>
      </w:r>
      <w:r w:rsidRPr="009523F6">
        <w:rPr>
          <w:rFonts w:ascii="Arial" w:hAnsi="Arial" w:cs="Arial"/>
          <w:sz w:val="24"/>
          <w:szCs w:val="24"/>
        </w:rPr>
        <w:t>as</w:t>
      </w:r>
      <w:r w:rsidRPr="009523F6">
        <w:rPr>
          <w:rFonts w:ascii="Arial" w:hAnsi="Arial" w:cs="Arial"/>
          <w:spacing w:val="-7"/>
          <w:sz w:val="24"/>
          <w:szCs w:val="24"/>
        </w:rPr>
        <w:t xml:space="preserve"> </w:t>
      </w:r>
      <w:r w:rsidRPr="009523F6">
        <w:rPr>
          <w:rFonts w:ascii="Arial" w:hAnsi="Arial" w:cs="Arial"/>
          <w:sz w:val="24"/>
          <w:szCs w:val="24"/>
        </w:rPr>
        <w:t>an</w:t>
      </w:r>
      <w:r w:rsidRPr="009523F6">
        <w:rPr>
          <w:rFonts w:ascii="Arial" w:hAnsi="Arial" w:cs="Arial"/>
          <w:spacing w:val="-8"/>
          <w:sz w:val="24"/>
          <w:szCs w:val="24"/>
        </w:rPr>
        <w:t xml:space="preserve"> </w:t>
      </w:r>
      <w:r w:rsidRPr="009523F6">
        <w:rPr>
          <w:rFonts w:ascii="Arial" w:hAnsi="Arial" w:cs="Arial"/>
          <w:sz w:val="24"/>
          <w:szCs w:val="24"/>
        </w:rPr>
        <w:t>active</w:t>
      </w:r>
      <w:r w:rsidRPr="009523F6">
        <w:rPr>
          <w:rFonts w:ascii="Arial" w:hAnsi="Arial" w:cs="Arial"/>
          <w:spacing w:val="-8"/>
          <w:sz w:val="24"/>
          <w:szCs w:val="24"/>
        </w:rPr>
        <w:t xml:space="preserve"> </w:t>
      </w:r>
      <w:r w:rsidRPr="009523F6">
        <w:rPr>
          <w:rFonts w:ascii="Arial" w:hAnsi="Arial" w:cs="Arial"/>
          <w:sz w:val="24"/>
          <w:szCs w:val="24"/>
        </w:rPr>
        <w:t>PIPP</w:t>
      </w:r>
      <w:r w:rsidRPr="009523F6">
        <w:rPr>
          <w:rFonts w:ascii="Arial" w:hAnsi="Arial" w:cs="Arial"/>
          <w:spacing w:val="-8"/>
          <w:sz w:val="24"/>
          <w:szCs w:val="24"/>
        </w:rPr>
        <w:t xml:space="preserve"> </w:t>
      </w:r>
      <w:r w:rsidRPr="009523F6">
        <w:rPr>
          <w:rFonts w:ascii="Arial" w:hAnsi="Arial" w:cs="Arial"/>
          <w:sz w:val="24"/>
          <w:szCs w:val="24"/>
        </w:rPr>
        <w:t>plus</w:t>
      </w:r>
      <w:r w:rsidRPr="009523F6">
        <w:rPr>
          <w:rFonts w:ascii="Arial" w:hAnsi="Arial" w:cs="Arial"/>
          <w:spacing w:val="-7"/>
          <w:sz w:val="24"/>
          <w:szCs w:val="24"/>
        </w:rPr>
        <w:t xml:space="preserve"> </w:t>
      </w:r>
      <w:r w:rsidRPr="009523F6">
        <w:rPr>
          <w:rFonts w:ascii="Arial" w:hAnsi="Arial" w:cs="Arial"/>
          <w:sz w:val="24"/>
          <w:szCs w:val="24"/>
        </w:rPr>
        <w:t xml:space="preserve">customer.  </w:t>
      </w:r>
      <w:r w:rsidRPr="009523F6">
        <w:rPr>
          <w:rFonts w:ascii="Arial" w:hAnsi="Arial" w:cs="Arial"/>
          <w:strike/>
          <w:color w:val="0070C0"/>
          <w:sz w:val="24"/>
          <w:szCs w:val="24"/>
        </w:rPr>
        <w:t>PIPP plus customers who have been dropped from the PIPP plus program for not meeting the terms of the program, including failure to re-verify their income, may re-enroll in the program after all missed</w:t>
      </w:r>
      <w:r w:rsidRPr="009523F6">
        <w:rPr>
          <w:rFonts w:ascii="Arial" w:hAnsi="Arial" w:cs="Arial"/>
          <w:strike/>
          <w:color w:val="0070C0"/>
          <w:spacing w:val="-8"/>
          <w:sz w:val="24"/>
          <w:szCs w:val="24"/>
        </w:rPr>
        <w:t xml:space="preserve"> </w:t>
      </w:r>
      <w:r w:rsidRPr="009523F6">
        <w:rPr>
          <w:rFonts w:ascii="Arial" w:hAnsi="Arial" w:cs="Arial"/>
          <w:strike/>
          <w:color w:val="0070C0"/>
          <w:sz w:val="24"/>
          <w:szCs w:val="24"/>
        </w:rPr>
        <w:t>PIPP</w:t>
      </w:r>
      <w:r w:rsidRPr="009523F6">
        <w:rPr>
          <w:rFonts w:ascii="Arial" w:hAnsi="Arial" w:cs="Arial"/>
          <w:strike/>
          <w:color w:val="0070C0"/>
          <w:spacing w:val="-8"/>
          <w:sz w:val="24"/>
          <w:szCs w:val="24"/>
        </w:rPr>
        <w:t xml:space="preserve"> </w:t>
      </w:r>
      <w:r w:rsidRPr="009523F6">
        <w:rPr>
          <w:rFonts w:ascii="Arial" w:hAnsi="Arial" w:cs="Arial"/>
          <w:strike/>
          <w:color w:val="0070C0"/>
          <w:sz w:val="24"/>
          <w:szCs w:val="24"/>
        </w:rPr>
        <w:t>plus</w:t>
      </w:r>
      <w:r w:rsidRPr="009523F6">
        <w:rPr>
          <w:rFonts w:ascii="Arial" w:hAnsi="Arial" w:cs="Arial"/>
          <w:strike/>
          <w:color w:val="0070C0"/>
          <w:spacing w:val="-9"/>
          <w:sz w:val="24"/>
          <w:szCs w:val="24"/>
        </w:rPr>
        <w:t xml:space="preserve"> </w:t>
      </w:r>
      <w:r w:rsidRPr="009523F6">
        <w:rPr>
          <w:rFonts w:ascii="Arial" w:hAnsi="Arial" w:cs="Arial"/>
          <w:strike/>
          <w:color w:val="0070C0"/>
          <w:sz w:val="24"/>
          <w:szCs w:val="24"/>
        </w:rPr>
        <w:t>installments</w:t>
      </w:r>
      <w:r w:rsidRPr="009523F6">
        <w:rPr>
          <w:rFonts w:ascii="Arial" w:hAnsi="Arial" w:cs="Arial"/>
          <w:strike/>
          <w:color w:val="0070C0"/>
          <w:spacing w:val="-9"/>
          <w:sz w:val="24"/>
          <w:szCs w:val="24"/>
        </w:rPr>
        <w:t xml:space="preserve"> </w:t>
      </w:r>
      <w:r w:rsidRPr="009523F6">
        <w:rPr>
          <w:rFonts w:ascii="Arial" w:hAnsi="Arial" w:cs="Arial"/>
          <w:strike/>
          <w:color w:val="0070C0"/>
          <w:sz w:val="24"/>
          <w:szCs w:val="24"/>
        </w:rPr>
        <w:t>have</w:t>
      </w:r>
      <w:r w:rsidRPr="009523F6">
        <w:rPr>
          <w:rFonts w:ascii="Arial" w:hAnsi="Arial" w:cs="Arial"/>
          <w:strike/>
          <w:color w:val="0070C0"/>
          <w:spacing w:val="-8"/>
          <w:sz w:val="24"/>
          <w:szCs w:val="24"/>
        </w:rPr>
        <w:t xml:space="preserve"> </w:t>
      </w:r>
      <w:r w:rsidRPr="009523F6">
        <w:rPr>
          <w:rFonts w:ascii="Arial" w:hAnsi="Arial" w:cs="Arial"/>
          <w:strike/>
          <w:color w:val="0070C0"/>
          <w:sz w:val="24"/>
          <w:szCs w:val="24"/>
        </w:rPr>
        <w:t>been</w:t>
      </w:r>
      <w:r w:rsidRPr="009523F6">
        <w:rPr>
          <w:rFonts w:ascii="Arial" w:hAnsi="Arial" w:cs="Arial"/>
          <w:strike/>
          <w:color w:val="0070C0"/>
          <w:spacing w:val="-9"/>
          <w:sz w:val="24"/>
          <w:szCs w:val="24"/>
        </w:rPr>
        <w:t xml:space="preserve"> </w:t>
      </w:r>
      <w:r w:rsidRPr="009523F6">
        <w:rPr>
          <w:rFonts w:ascii="Arial" w:hAnsi="Arial" w:cs="Arial"/>
          <w:strike/>
          <w:color w:val="0070C0"/>
          <w:sz w:val="24"/>
          <w:szCs w:val="24"/>
        </w:rPr>
        <w:t>cured</w:t>
      </w:r>
      <w:r w:rsidRPr="009523F6">
        <w:rPr>
          <w:rFonts w:ascii="Arial" w:hAnsi="Arial" w:cs="Arial"/>
          <w:strike/>
          <w:color w:val="0070C0"/>
          <w:spacing w:val="-9"/>
          <w:sz w:val="24"/>
          <w:szCs w:val="24"/>
        </w:rPr>
        <w:t xml:space="preserve"> </w:t>
      </w:r>
      <w:r w:rsidRPr="009523F6">
        <w:rPr>
          <w:rFonts w:ascii="Arial" w:hAnsi="Arial" w:cs="Arial"/>
          <w:strike/>
          <w:color w:val="0070C0"/>
          <w:sz w:val="24"/>
          <w:szCs w:val="24"/>
        </w:rPr>
        <w:t>and</w:t>
      </w:r>
      <w:r w:rsidRPr="009523F6">
        <w:rPr>
          <w:rFonts w:ascii="Arial" w:hAnsi="Arial" w:cs="Arial"/>
          <w:strike/>
          <w:color w:val="0070C0"/>
          <w:spacing w:val="-9"/>
          <w:sz w:val="24"/>
          <w:szCs w:val="24"/>
        </w:rPr>
        <w:t xml:space="preserve"> </w:t>
      </w:r>
      <w:r w:rsidRPr="009523F6">
        <w:rPr>
          <w:rFonts w:ascii="Arial" w:hAnsi="Arial" w:cs="Arial"/>
          <w:strike/>
          <w:color w:val="0070C0"/>
          <w:sz w:val="24"/>
          <w:szCs w:val="24"/>
        </w:rPr>
        <w:t>monthly</w:t>
      </w:r>
      <w:r w:rsidRPr="009523F6">
        <w:rPr>
          <w:rFonts w:ascii="Arial" w:hAnsi="Arial" w:cs="Arial"/>
          <w:strike/>
          <w:color w:val="0070C0"/>
          <w:spacing w:val="-8"/>
          <w:sz w:val="24"/>
          <w:szCs w:val="24"/>
        </w:rPr>
        <w:t xml:space="preserve"> </w:t>
      </w:r>
      <w:r w:rsidRPr="009523F6">
        <w:rPr>
          <w:rFonts w:ascii="Arial" w:hAnsi="Arial" w:cs="Arial"/>
          <w:strike/>
          <w:color w:val="0070C0"/>
          <w:sz w:val="24"/>
          <w:szCs w:val="24"/>
        </w:rPr>
        <w:t>charges</w:t>
      </w:r>
      <w:r w:rsidRPr="009523F6">
        <w:rPr>
          <w:rFonts w:ascii="Arial" w:hAnsi="Arial" w:cs="Arial"/>
          <w:strike/>
          <w:color w:val="0070C0"/>
          <w:spacing w:val="-9"/>
          <w:sz w:val="24"/>
          <w:szCs w:val="24"/>
        </w:rPr>
        <w:t xml:space="preserve"> </w:t>
      </w:r>
      <w:r w:rsidRPr="009523F6">
        <w:rPr>
          <w:rFonts w:ascii="Arial" w:hAnsi="Arial" w:cs="Arial"/>
          <w:strike/>
          <w:color w:val="0070C0"/>
          <w:sz w:val="24"/>
          <w:szCs w:val="24"/>
        </w:rPr>
        <w:t>for</w:t>
      </w:r>
      <w:r w:rsidRPr="009523F6">
        <w:rPr>
          <w:rFonts w:ascii="Arial" w:hAnsi="Arial" w:cs="Arial"/>
          <w:strike/>
          <w:color w:val="0070C0"/>
          <w:spacing w:val="-9"/>
          <w:sz w:val="24"/>
          <w:szCs w:val="24"/>
        </w:rPr>
        <w:t xml:space="preserve"> </w:t>
      </w:r>
      <w:r w:rsidRPr="009523F6">
        <w:rPr>
          <w:rFonts w:ascii="Arial" w:hAnsi="Arial" w:cs="Arial"/>
          <w:strike/>
          <w:color w:val="0070C0"/>
          <w:sz w:val="24"/>
          <w:szCs w:val="24"/>
        </w:rPr>
        <w:t>any</w:t>
      </w:r>
      <w:r w:rsidRPr="009523F6">
        <w:rPr>
          <w:rFonts w:ascii="Arial" w:hAnsi="Arial" w:cs="Arial"/>
          <w:strike/>
          <w:color w:val="0070C0"/>
          <w:spacing w:val="-8"/>
          <w:sz w:val="24"/>
          <w:szCs w:val="24"/>
        </w:rPr>
        <w:t xml:space="preserve"> </w:t>
      </w:r>
      <w:r w:rsidRPr="009523F6">
        <w:rPr>
          <w:rFonts w:ascii="Arial" w:hAnsi="Arial" w:cs="Arial"/>
          <w:strike/>
          <w:color w:val="0070C0"/>
          <w:sz w:val="24"/>
          <w:szCs w:val="24"/>
        </w:rPr>
        <w:t>months</w:t>
      </w:r>
      <w:r w:rsidRPr="009523F6">
        <w:rPr>
          <w:rFonts w:ascii="Arial" w:hAnsi="Arial" w:cs="Arial"/>
          <w:strike/>
          <w:color w:val="0070C0"/>
          <w:spacing w:val="-9"/>
          <w:sz w:val="24"/>
          <w:szCs w:val="24"/>
        </w:rPr>
        <w:t xml:space="preserve"> </w:t>
      </w:r>
      <w:r w:rsidRPr="009523F6">
        <w:rPr>
          <w:rFonts w:ascii="Arial" w:hAnsi="Arial" w:cs="Arial"/>
          <w:strike/>
          <w:color w:val="0070C0"/>
          <w:sz w:val="24"/>
          <w:szCs w:val="24"/>
        </w:rPr>
        <w:t>the</w:t>
      </w:r>
      <w:r w:rsidRPr="009523F6">
        <w:rPr>
          <w:rFonts w:ascii="Arial" w:hAnsi="Arial" w:cs="Arial"/>
          <w:strike/>
          <w:color w:val="0070C0"/>
          <w:spacing w:val="-9"/>
          <w:sz w:val="24"/>
          <w:szCs w:val="24"/>
        </w:rPr>
        <w:t xml:space="preserve"> </w:t>
      </w:r>
      <w:r w:rsidRPr="009523F6">
        <w:rPr>
          <w:rFonts w:ascii="Arial" w:hAnsi="Arial" w:cs="Arial"/>
          <w:strike/>
          <w:color w:val="0070C0"/>
          <w:sz w:val="24"/>
          <w:szCs w:val="24"/>
        </w:rPr>
        <w:t>customer</w:t>
      </w:r>
      <w:r w:rsidR="009523F6" w:rsidRPr="009523F6">
        <w:rPr>
          <w:rFonts w:ascii="Arial" w:hAnsi="Arial" w:cs="Arial"/>
          <w:strike/>
          <w:color w:val="0070C0"/>
          <w:sz w:val="24"/>
          <w:szCs w:val="24"/>
        </w:rPr>
        <w:t xml:space="preserve"> </w:t>
      </w:r>
      <w:r w:rsidRPr="009523F6">
        <w:rPr>
          <w:rFonts w:ascii="Arial" w:hAnsi="Arial" w:cs="Arial"/>
          <w:strike/>
          <w:color w:val="0070C0"/>
          <w:sz w:val="24"/>
          <w:szCs w:val="24"/>
        </w:rPr>
        <w:t>was not enrolled in the program but maintained services (less any payments made by the customer) have been paid. This includes PIPP plus payments for any months that the customer was disconnected. The amount due shall not exceed the amount of the customer's arrearage.</w:t>
      </w:r>
    </w:p>
    <w:p w14:paraId="229F7FA4" w14:textId="173E438B" w:rsidR="000D6FDB" w:rsidRDefault="007453CE" w:rsidP="000F1604">
      <w:pPr>
        <w:pStyle w:val="ListParagraph"/>
        <w:ind w:left="0" w:right="255" w:firstLine="0"/>
        <w:rPr>
          <w:rFonts w:ascii="Arial" w:hAnsi="Arial" w:cs="Arial"/>
          <w:sz w:val="24"/>
          <w:szCs w:val="24"/>
        </w:rPr>
      </w:pPr>
      <w:r w:rsidRPr="007453CE">
        <w:rPr>
          <w:rFonts w:ascii="Arial" w:hAnsi="Arial" w:cs="Arial"/>
          <w:sz w:val="24"/>
          <w:szCs w:val="24"/>
          <w:u w:val="single"/>
        </w:rPr>
        <w:t>Section 122:5-3-04</w:t>
      </w:r>
    </w:p>
    <w:p w14:paraId="5DE5D063" w14:textId="0B68F5EA" w:rsidR="007453CE" w:rsidRPr="007453CE" w:rsidRDefault="007453CE" w:rsidP="007453CE">
      <w:pPr>
        <w:pStyle w:val="ListParagraph"/>
        <w:spacing w:line="480" w:lineRule="auto"/>
        <w:ind w:left="0" w:right="255" w:firstLine="0"/>
        <w:rPr>
          <w:rFonts w:ascii="Arial" w:hAnsi="Arial" w:cs="Arial"/>
          <w:sz w:val="24"/>
          <w:szCs w:val="24"/>
        </w:rPr>
      </w:pPr>
      <w:r>
        <w:rPr>
          <w:rFonts w:ascii="Arial" w:hAnsi="Arial" w:cs="Arial"/>
          <w:sz w:val="24"/>
          <w:szCs w:val="24"/>
        </w:rPr>
        <w:tab/>
        <w:t xml:space="preserve">OPAE contends that funds that are provided monthly outside of HEAP or emergency HEAP should be first applied to current bills by modifying </w:t>
      </w:r>
      <w:r w:rsidR="0028056F">
        <w:rPr>
          <w:rFonts w:ascii="Arial" w:hAnsi="Arial" w:cs="Arial"/>
          <w:sz w:val="24"/>
          <w:szCs w:val="24"/>
        </w:rPr>
        <w:t>S</w:t>
      </w:r>
      <w:r>
        <w:rPr>
          <w:rFonts w:ascii="Arial" w:hAnsi="Arial" w:cs="Arial"/>
          <w:sz w:val="24"/>
          <w:szCs w:val="24"/>
        </w:rPr>
        <w:t>ubsection 3 as follows:</w:t>
      </w:r>
    </w:p>
    <w:p w14:paraId="025DC2F7" w14:textId="12CC634B" w:rsidR="007453CE" w:rsidRPr="007453CE" w:rsidRDefault="007453CE" w:rsidP="007453CE">
      <w:pPr>
        <w:pStyle w:val="ListParagraph"/>
        <w:numPr>
          <w:ilvl w:val="1"/>
          <w:numId w:val="9"/>
        </w:numPr>
        <w:spacing w:before="0"/>
        <w:ind w:left="0" w:right="157" w:firstLine="0"/>
        <w:rPr>
          <w:rFonts w:ascii="Arial" w:hAnsi="Arial" w:cs="Arial"/>
          <w:sz w:val="24"/>
          <w:szCs w:val="24"/>
        </w:rPr>
      </w:pPr>
      <w:r w:rsidRPr="007453CE">
        <w:rPr>
          <w:rFonts w:ascii="Arial" w:hAnsi="Arial" w:cs="Arial"/>
          <w:sz w:val="24"/>
          <w:szCs w:val="24"/>
        </w:rPr>
        <w:t xml:space="preserve">Money other than HEAP, </w:t>
      </w:r>
      <w:r w:rsidRPr="007453CE">
        <w:rPr>
          <w:rFonts w:ascii="Arial" w:hAnsi="Arial" w:cs="Arial"/>
          <w:strike/>
          <w:color w:val="0070C0"/>
          <w:sz w:val="24"/>
          <w:szCs w:val="24"/>
        </w:rPr>
        <w:t>or</w:t>
      </w:r>
      <w:r w:rsidRPr="007453CE">
        <w:rPr>
          <w:rFonts w:ascii="Arial" w:hAnsi="Arial" w:cs="Arial"/>
          <w:sz w:val="24"/>
          <w:szCs w:val="24"/>
        </w:rPr>
        <w:t xml:space="preserve"> emergency HEAP</w:t>
      </w:r>
      <w:r w:rsidRPr="007453CE">
        <w:rPr>
          <w:rFonts w:ascii="Arial" w:hAnsi="Arial" w:cs="Arial"/>
          <w:strike/>
          <w:color w:val="0070C0"/>
          <w:sz w:val="24"/>
          <w:szCs w:val="24"/>
        </w:rPr>
        <w:t>, or money provided on a monthly basis by a public or private agency for the purpose of paying utility bills</w:t>
      </w:r>
      <w:r w:rsidRPr="007453CE">
        <w:rPr>
          <w:rFonts w:ascii="Arial" w:hAnsi="Arial" w:cs="Arial"/>
          <w:sz w:val="24"/>
          <w:szCs w:val="24"/>
        </w:rPr>
        <w:t xml:space="preserve"> shall first be applied to the customer's defaulted</w:t>
      </w:r>
      <w:r w:rsidRPr="007453CE">
        <w:rPr>
          <w:rFonts w:ascii="Arial" w:hAnsi="Arial" w:cs="Arial"/>
          <w:spacing w:val="-6"/>
          <w:sz w:val="24"/>
          <w:szCs w:val="24"/>
        </w:rPr>
        <w:t xml:space="preserve"> </w:t>
      </w:r>
      <w:r w:rsidRPr="007453CE">
        <w:rPr>
          <w:rFonts w:ascii="Arial" w:hAnsi="Arial" w:cs="Arial"/>
          <w:sz w:val="24"/>
          <w:szCs w:val="24"/>
        </w:rPr>
        <w:t>current</w:t>
      </w:r>
      <w:r w:rsidRPr="007453CE">
        <w:rPr>
          <w:rFonts w:ascii="Arial" w:hAnsi="Arial" w:cs="Arial"/>
          <w:spacing w:val="-5"/>
          <w:sz w:val="24"/>
          <w:szCs w:val="24"/>
        </w:rPr>
        <w:t xml:space="preserve"> </w:t>
      </w:r>
      <w:r w:rsidRPr="007453CE">
        <w:rPr>
          <w:rFonts w:ascii="Arial" w:hAnsi="Arial" w:cs="Arial"/>
          <w:sz w:val="24"/>
          <w:szCs w:val="24"/>
        </w:rPr>
        <w:t>monthly</w:t>
      </w:r>
      <w:r w:rsidRPr="007453CE">
        <w:rPr>
          <w:rFonts w:ascii="Arial" w:hAnsi="Arial" w:cs="Arial"/>
          <w:spacing w:val="-5"/>
          <w:sz w:val="24"/>
          <w:szCs w:val="24"/>
        </w:rPr>
        <w:t xml:space="preserve"> </w:t>
      </w:r>
      <w:r w:rsidRPr="007453CE">
        <w:rPr>
          <w:rFonts w:ascii="Arial" w:hAnsi="Arial" w:cs="Arial"/>
          <w:sz w:val="24"/>
          <w:szCs w:val="24"/>
        </w:rPr>
        <w:t>payment</w:t>
      </w:r>
      <w:r w:rsidRPr="007453CE">
        <w:rPr>
          <w:rFonts w:ascii="Arial" w:hAnsi="Arial" w:cs="Arial"/>
          <w:spacing w:val="-5"/>
          <w:sz w:val="24"/>
          <w:szCs w:val="24"/>
        </w:rPr>
        <w:t xml:space="preserve"> </w:t>
      </w:r>
      <w:r w:rsidRPr="007453CE">
        <w:rPr>
          <w:rFonts w:ascii="Arial" w:hAnsi="Arial" w:cs="Arial"/>
          <w:sz w:val="24"/>
          <w:szCs w:val="24"/>
        </w:rPr>
        <w:t>obligation</w:t>
      </w:r>
      <w:r w:rsidRPr="007453CE">
        <w:rPr>
          <w:rFonts w:ascii="Arial" w:hAnsi="Arial" w:cs="Arial"/>
          <w:spacing w:val="-6"/>
          <w:sz w:val="24"/>
          <w:szCs w:val="24"/>
        </w:rPr>
        <w:t xml:space="preserve"> </w:t>
      </w:r>
      <w:r w:rsidRPr="007453CE">
        <w:rPr>
          <w:rFonts w:ascii="Arial" w:hAnsi="Arial" w:cs="Arial"/>
          <w:sz w:val="24"/>
          <w:szCs w:val="24"/>
        </w:rPr>
        <w:t>(this</w:t>
      </w:r>
      <w:r w:rsidRPr="007453CE">
        <w:rPr>
          <w:rFonts w:ascii="Arial" w:hAnsi="Arial" w:cs="Arial"/>
          <w:spacing w:val="-6"/>
          <w:sz w:val="24"/>
          <w:szCs w:val="24"/>
        </w:rPr>
        <w:t xml:space="preserve"> </w:t>
      </w:r>
      <w:r w:rsidRPr="007453CE">
        <w:rPr>
          <w:rFonts w:ascii="Arial" w:hAnsi="Arial" w:cs="Arial"/>
          <w:sz w:val="24"/>
          <w:szCs w:val="24"/>
        </w:rPr>
        <w:t>could</w:t>
      </w:r>
      <w:r w:rsidRPr="007453CE">
        <w:rPr>
          <w:rFonts w:ascii="Arial" w:hAnsi="Arial" w:cs="Arial"/>
          <w:spacing w:val="-6"/>
          <w:sz w:val="24"/>
          <w:szCs w:val="24"/>
        </w:rPr>
        <w:t xml:space="preserve"> </w:t>
      </w:r>
      <w:r w:rsidRPr="007453CE">
        <w:rPr>
          <w:rFonts w:ascii="Arial" w:hAnsi="Arial" w:cs="Arial"/>
          <w:sz w:val="24"/>
          <w:szCs w:val="24"/>
        </w:rPr>
        <w:t>be</w:t>
      </w:r>
      <w:r w:rsidRPr="007453CE">
        <w:rPr>
          <w:rFonts w:ascii="Arial" w:hAnsi="Arial" w:cs="Arial"/>
          <w:spacing w:val="-6"/>
          <w:sz w:val="24"/>
          <w:szCs w:val="24"/>
        </w:rPr>
        <w:t xml:space="preserve"> </w:t>
      </w:r>
      <w:r w:rsidRPr="007453CE">
        <w:rPr>
          <w:rFonts w:ascii="Arial" w:hAnsi="Arial" w:cs="Arial"/>
          <w:sz w:val="24"/>
          <w:szCs w:val="24"/>
        </w:rPr>
        <w:t>PIPP</w:t>
      </w:r>
      <w:r w:rsidRPr="007453CE">
        <w:rPr>
          <w:rFonts w:ascii="Arial" w:hAnsi="Arial" w:cs="Arial"/>
          <w:spacing w:val="-6"/>
          <w:sz w:val="24"/>
          <w:szCs w:val="24"/>
        </w:rPr>
        <w:t xml:space="preserve"> </w:t>
      </w:r>
      <w:r w:rsidRPr="007453CE">
        <w:rPr>
          <w:rFonts w:ascii="Arial" w:hAnsi="Arial" w:cs="Arial"/>
          <w:sz w:val="24"/>
          <w:szCs w:val="24"/>
        </w:rPr>
        <w:t>plus</w:t>
      </w:r>
      <w:r w:rsidRPr="007453CE">
        <w:rPr>
          <w:rFonts w:ascii="Arial" w:hAnsi="Arial" w:cs="Arial"/>
          <w:spacing w:val="-5"/>
          <w:sz w:val="24"/>
          <w:szCs w:val="24"/>
        </w:rPr>
        <w:t xml:space="preserve"> </w:t>
      </w:r>
      <w:r w:rsidRPr="007453CE">
        <w:rPr>
          <w:rFonts w:ascii="Arial" w:hAnsi="Arial" w:cs="Arial"/>
          <w:sz w:val="24"/>
          <w:szCs w:val="24"/>
        </w:rPr>
        <w:t>default,</w:t>
      </w:r>
      <w:r w:rsidRPr="007453CE">
        <w:rPr>
          <w:rFonts w:ascii="Arial" w:hAnsi="Arial" w:cs="Arial"/>
          <w:spacing w:val="-6"/>
          <w:sz w:val="24"/>
          <w:szCs w:val="24"/>
        </w:rPr>
        <w:t xml:space="preserve"> </w:t>
      </w:r>
      <w:r w:rsidRPr="007453CE">
        <w:rPr>
          <w:rFonts w:ascii="Arial" w:hAnsi="Arial" w:cs="Arial"/>
          <w:sz w:val="24"/>
          <w:szCs w:val="24"/>
        </w:rPr>
        <w:t>graduate</w:t>
      </w:r>
      <w:r w:rsidRPr="007453CE">
        <w:rPr>
          <w:rFonts w:ascii="Arial" w:hAnsi="Arial" w:cs="Arial"/>
          <w:spacing w:val="-5"/>
          <w:sz w:val="24"/>
          <w:szCs w:val="24"/>
        </w:rPr>
        <w:t xml:space="preserve"> </w:t>
      </w:r>
      <w:r w:rsidRPr="007453CE">
        <w:rPr>
          <w:rFonts w:ascii="Arial" w:hAnsi="Arial" w:cs="Arial"/>
          <w:sz w:val="24"/>
          <w:szCs w:val="24"/>
        </w:rPr>
        <w:t>PIPP</w:t>
      </w:r>
      <w:r w:rsidRPr="007453CE">
        <w:rPr>
          <w:rFonts w:ascii="Arial" w:hAnsi="Arial" w:cs="Arial"/>
          <w:spacing w:val="-6"/>
          <w:sz w:val="24"/>
          <w:szCs w:val="24"/>
        </w:rPr>
        <w:t xml:space="preserve"> </w:t>
      </w:r>
      <w:r w:rsidRPr="007453CE">
        <w:rPr>
          <w:rFonts w:ascii="Arial" w:hAnsi="Arial" w:cs="Arial"/>
          <w:sz w:val="24"/>
          <w:szCs w:val="24"/>
        </w:rPr>
        <w:t>plus default,</w:t>
      </w:r>
      <w:r w:rsidRPr="007453CE">
        <w:rPr>
          <w:rFonts w:ascii="Arial" w:hAnsi="Arial" w:cs="Arial"/>
          <w:spacing w:val="-12"/>
          <w:sz w:val="24"/>
          <w:szCs w:val="24"/>
        </w:rPr>
        <w:t xml:space="preserve"> </w:t>
      </w:r>
      <w:r w:rsidRPr="007453CE">
        <w:rPr>
          <w:rFonts w:ascii="Arial" w:hAnsi="Arial" w:cs="Arial"/>
          <w:sz w:val="24"/>
          <w:szCs w:val="24"/>
        </w:rPr>
        <w:t>or</w:t>
      </w:r>
      <w:r w:rsidRPr="007453CE">
        <w:rPr>
          <w:rFonts w:ascii="Arial" w:hAnsi="Arial" w:cs="Arial"/>
          <w:spacing w:val="-13"/>
          <w:sz w:val="24"/>
          <w:szCs w:val="24"/>
        </w:rPr>
        <w:t xml:space="preserve"> </w:t>
      </w:r>
      <w:r w:rsidRPr="007453CE">
        <w:rPr>
          <w:rFonts w:ascii="Arial" w:hAnsi="Arial" w:cs="Arial"/>
          <w:sz w:val="24"/>
          <w:szCs w:val="24"/>
        </w:rPr>
        <w:t>extended</w:t>
      </w:r>
      <w:r w:rsidRPr="007453CE">
        <w:rPr>
          <w:rFonts w:ascii="Arial" w:hAnsi="Arial" w:cs="Arial"/>
          <w:spacing w:val="-11"/>
          <w:sz w:val="24"/>
          <w:szCs w:val="24"/>
        </w:rPr>
        <w:t xml:space="preserve"> </w:t>
      </w:r>
      <w:r w:rsidRPr="007453CE">
        <w:rPr>
          <w:rFonts w:ascii="Arial" w:hAnsi="Arial" w:cs="Arial"/>
          <w:sz w:val="24"/>
          <w:szCs w:val="24"/>
        </w:rPr>
        <w:t>payment</w:t>
      </w:r>
      <w:r w:rsidRPr="007453CE">
        <w:rPr>
          <w:rFonts w:ascii="Arial" w:hAnsi="Arial" w:cs="Arial"/>
          <w:spacing w:val="-12"/>
          <w:sz w:val="24"/>
          <w:szCs w:val="24"/>
        </w:rPr>
        <w:t xml:space="preserve"> </w:t>
      </w:r>
      <w:r w:rsidRPr="007453CE">
        <w:rPr>
          <w:rFonts w:ascii="Arial" w:hAnsi="Arial" w:cs="Arial"/>
          <w:sz w:val="24"/>
          <w:szCs w:val="24"/>
        </w:rPr>
        <w:t>plan</w:t>
      </w:r>
      <w:r w:rsidRPr="007453CE">
        <w:rPr>
          <w:rFonts w:ascii="Arial" w:hAnsi="Arial" w:cs="Arial"/>
          <w:spacing w:val="-11"/>
          <w:sz w:val="24"/>
          <w:szCs w:val="24"/>
        </w:rPr>
        <w:t xml:space="preserve"> </w:t>
      </w:r>
      <w:r w:rsidRPr="007453CE">
        <w:rPr>
          <w:rFonts w:ascii="Arial" w:hAnsi="Arial" w:cs="Arial"/>
          <w:sz w:val="24"/>
          <w:szCs w:val="24"/>
        </w:rPr>
        <w:t>default),</w:t>
      </w:r>
      <w:r w:rsidRPr="007453CE">
        <w:rPr>
          <w:rFonts w:ascii="Arial" w:hAnsi="Arial" w:cs="Arial"/>
          <w:spacing w:val="-12"/>
          <w:sz w:val="24"/>
          <w:szCs w:val="24"/>
        </w:rPr>
        <w:t xml:space="preserve"> </w:t>
      </w:r>
      <w:r w:rsidRPr="007453CE">
        <w:rPr>
          <w:rFonts w:ascii="Arial" w:hAnsi="Arial" w:cs="Arial"/>
          <w:sz w:val="24"/>
          <w:szCs w:val="24"/>
        </w:rPr>
        <w:t>if</w:t>
      </w:r>
      <w:r w:rsidRPr="007453CE">
        <w:rPr>
          <w:rFonts w:ascii="Arial" w:hAnsi="Arial" w:cs="Arial"/>
          <w:spacing w:val="-12"/>
          <w:sz w:val="24"/>
          <w:szCs w:val="24"/>
        </w:rPr>
        <w:t xml:space="preserve"> </w:t>
      </w:r>
      <w:r w:rsidRPr="007453CE">
        <w:rPr>
          <w:rFonts w:ascii="Arial" w:hAnsi="Arial" w:cs="Arial"/>
          <w:sz w:val="24"/>
          <w:szCs w:val="24"/>
        </w:rPr>
        <w:t>any,</w:t>
      </w:r>
      <w:r w:rsidRPr="007453CE">
        <w:rPr>
          <w:rFonts w:ascii="Arial" w:hAnsi="Arial" w:cs="Arial"/>
          <w:spacing w:val="-12"/>
          <w:sz w:val="24"/>
          <w:szCs w:val="24"/>
        </w:rPr>
        <w:t xml:space="preserve"> </w:t>
      </w:r>
      <w:r w:rsidRPr="007453CE">
        <w:rPr>
          <w:rFonts w:ascii="Arial" w:hAnsi="Arial" w:cs="Arial"/>
          <w:sz w:val="24"/>
          <w:szCs w:val="24"/>
        </w:rPr>
        <w:t>then</w:t>
      </w:r>
      <w:r w:rsidRPr="007453CE">
        <w:rPr>
          <w:rFonts w:ascii="Arial" w:hAnsi="Arial" w:cs="Arial"/>
          <w:spacing w:val="-12"/>
          <w:sz w:val="24"/>
          <w:szCs w:val="24"/>
        </w:rPr>
        <w:t xml:space="preserve"> </w:t>
      </w:r>
      <w:r w:rsidRPr="007453CE">
        <w:rPr>
          <w:rFonts w:ascii="Arial" w:hAnsi="Arial" w:cs="Arial"/>
          <w:sz w:val="24"/>
          <w:szCs w:val="24"/>
        </w:rPr>
        <w:t>applied</w:t>
      </w:r>
      <w:r w:rsidRPr="007453CE">
        <w:rPr>
          <w:rFonts w:ascii="Arial" w:hAnsi="Arial" w:cs="Arial"/>
          <w:spacing w:val="-12"/>
          <w:sz w:val="24"/>
          <w:szCs w:val="24"/>
        </w:rPr>
        <w:t xml:space="preserve"> </w:t>
      </w:r>
      <w:r w:rsidRPr="007453CE">
        <w:rPr>
          <w:rFonts w:ascii="Arial" w:hAnsi="Arial" w:cs="Arial"/>
          <w:sz w:val="24"/>
          <w:szCs w:val="24"/>
        </w:rPr>
        <w:t>to</w:t>
      </w:r>
      <w:r w:rsidRPr="007453CE">
        <w:rPr>
          <w:rFonts w:ascii="Arial" w:hAnsi="Arial" w:cs="Arial"/>
          <w:spacing w:val="-12"/>
          <w:sz w:val="24"/>
          <w:szCs w:val="24"/>
        </w:rPr>
        <w:t xml:space="preserve"> </w:t>
      </w:r>
      <w:r w:rsidRPr="007453CE">
        <w:rPr>
          <w:rFonts w:ascii="Arial" w:hAnsi="Arial" w:cs="Arial"/>
          <w:sz w:val="24"/>
          <w:szCs w:val="24"/>
        </w:rPr>
        <w:t>the</w:t>
      </w:r>
      <w:r w:rsidRPr="007453CE">
        <w:rPr>
          <w:rFonts w:ascii="Arial" w:hAnsi="Arial" w:cs="Arial"/>
          <w:spacing w:val="-12"/>
          <w:sz w:val="24"/>
          <w:szCs w:val="24"/>
        </w:rPr>
        <w:t xml:space="preserve"> </w:t>
      </w:r>
      <w:r w:rsidRPr="007453CE">
        <w:rPr>
          <w:rFonts w:ascii="Arial" w:hAnsi="Arial" w:cs="Arial"/>
          <w:sz w:val="24"/>
          <w:szCs w:val="24"/>
        </w:rPr>
        <w:t>customer's</w:t>
      </w:r>
      <w:r w:rsidRPr="007453CE">
        <w:rPr>
          <w:rFonts w:ascii="Arial" w:hAnsi="Arial" w:cs="Arial"/>
          <w:spacing w:val="-11"/>
          <w:sz w:val="24"/>
          <w:szCs w:val="24"/>
        </w:rPr>
        <w:t xml:space="preserve"> </w:t>
      </w:r>
      <w:r w:rsidRPr="007453CE">
        <w:rPr>
          <w:rFonts w:ascii="Arial" w:hAnsi="Arial" w:cs="Arial"/>
          <w:sz w:val="24"/>
          <w:szCs w:val="24"/>
        </w:rPr>
        <w:t>current</w:t>
      </w:r>
      <w:r w:rsidRPr="007453CE">
        <w:rPr>
          <w:rFonts w:ascii="Arial" w:hAnsi="Arial" w:cs="Arial"/>
          <w:spacing w:val="-12"/>
          <w:sz w:val="24"/>
          <w:szCs w:val="24"/>
        </w:rPr>
        <w:t xml:space="preserve"> </w:t>
      </w:r>
      <w:r w:rsidRPr="007453CE">
        <w:rPr>
          <w:rFonts w:ascii="Arial" w:hAnsi="Arial" w:cs="Arial"/>
          <w:sz w:val="24"/>
          <w:szCs w:val="24"/>
        </w:rPr>
        <w:t xml:space="preserve">monthly income-based payment obligation (this could be PIPP plus installment, graduate PIPP plus installment, or extended payment plan obligation), and lastly, shall be applied to the customer's arrearages.  </w:t>
      </w:r>
      <w:r w:rsidRPr="007453CE">
        <w:rPr>
          <w:rFonts w:ascii="Arial" w:hAnsi="Arial" w:cs="Arial"/>
          <w:color w:val="0070C0"/>
          <w:sz w:val="24"/>
          <w:szCs w:val="24"/>
          <w:u w:val="single"/>
        </w:rPr>
        <w:t>Money provided on a monthly basis by a public or private agency for the purpose of paying utility bills shall be applied to the customer’s current monthly income-based payment obligation, then to the customer’s defaulted payment obligation, and lastly, if any, shall be applied to the customer’s arrearages.</w:t>
      </w:r>
    </w:p>
    <w:p w14:paraId="0C4E7F65" w14:textId="4A7BB32A" w:rsidR="00DA6169" w:rsidRDefault="00DA6169" w:rsidP="00DA6169">
      <w:pPr>
        <w:ind w:left="1260" w:hanging="1260"/>
        <w:rPr>
          <w:rFonts w:ascii="Arial" w:hAnsi="Arial" w:cs="Arial"/>
          <w:b/>
          <w:bCs/>
        </w:rPr>
      </w:pPr>
    </w:p>
    <w:p w14:paraId="06952E33" w14:textId="7A62CBF0" w:rsidR="007453CE" w:rsidRDefault="007453CE" w:rsidP="00DA6169">
      <w:pPr>
        <w:ind w:left="1260" w:hanging="1260"/>
        <w:rPr>
          <w:rFonts w:ascii="Arial" w:hAnsi="Arial" w:cs="Arial"/>
          <w:u w:val="single"/>
        </w:rPr>
      </w:pPr>
      <w:r>
        <w:rPr>
          <w:rFonts w:ascii="Arial" w:hAnsi="Arial" w:cs="Arial"/>
          <w:u w:val="single"/>
        </w:rPr>
        <w:t>4901:1-18-15</w:t>
      </w:r>
    </w:p>
    <w:p w14:paraId="3B36C0BB" w14:textId="3E8C9A3A" w:rsidR="007453CE" w:rsidRDefault="007453CE" w:rsidP="00DA6169">
      <w:pPr>
        <w:ind w:left="1260" w:hanging="1260"/>
        <w:rPr>
          <w:rFonts w:ascii="Arial" w:hAnsi="Arial" w:cs="Arial"/>
          <w:u w:val="single"/>
        </w:rPr>
      </w:pPr>
    </w:p>
    <w:p w14:paraId="33058A2C" w14:textId="3781D66E" w:rsidR="007453CE" w:rsidRDefault="007453CE" w:rsidP="007453CE">
      <w:pPr>
        <w:spacing w:line="480" w:lineRule="auto"/>
        <w:rPr>
          <w:rFonts w:ascii="Arial" w:hAnsi="Arial" w:cs="Arial"/>
        </w:rPr>
      </w:pPr>
      <w:r>
        <w:rPr>
          <w:rFonts w:ascii="Arial" w:hAnsi="Arial" w:cs="Arial"/>
        </w:rPr>
        <w:tab/>
        <w:t>OPAE suggests changes to this Section consistent with its overall recommendations to reduce barriers to customers remaining on PIPP Plus:</w:t>
      </w:r>
    </w:p>
    <w:p w14:paraId="4CD23E05" w14:textId="66B259C7" w:rsidR="007453CE" w:rsidRPr="007453CE" w:rsidRDefault="007453CE" w:rsidP="007453CE">
      <w:pPr>
        <w:pStyle w:val="ListParagraph"/>
        <w:spacing w:before="200"/>
        <w:ind w:left="0" w:right="254" w:firstLine="0"/>
        <w:rPr>
          <w:rFonts w:ascii="Arial" w:hAnsi="Arial" w:cs="Arial"/>
          <w:strike/>
          <w:color w:val="0070C0"/>
          <w:sz w:val="24"/>
          <w:szCs w:val="24"/>
        </w:rPr>
      </w:pPr>
      <w:r w:rsidRPr="007453CE">
        <w:rPr>
          <w:rFonts w:ascii="Arial" w:hAnsi="Arial" w:cs="Arial"/>
          <w:strike/>
          <w:color w:val="0070C0"/>
          <w:sz w:val="24"/>
          <w:szCs w:val="24"/>
        </w:rPr>
        <w:t>(E) A PIPP plus customer who voluntarily leaves PIPP plus and who was otherwise eligible for PIPP plus, and then within twelve months re-enrolls in PIPP plus must pay the PIPP plus payments due for the months the customer received service but was not on the program, less payment made by the customer during the same time</w:t>
      </w:r>
      <w:r w:rsidRPr="007453CE">
        <w:rPr>
          <w:rFonts w:ascii="Arial" w:hAnsi="Arial" w:cs="Arial"/>
          <w:strike/>
          <w:color w:val="0070C0"/>
          <w:spacing w:val="-15"/>
          <w:sz w:val="24"/>
          <w:szCs w:val="24"/>
        </w:rPr>
        <w:t xml:space="preserve"> </w:t>
      </w:r>
      <w:r w:rsidRPr="007453CE">
        <w:rPr>
          <w:rFonts w:ascii="Arial" w:hAnsi="Arial" w:cs="Arial"/>
          <w:strike/>
          <w:color w:val="0070C0"/>
          <w:sz w:val="24"/>
          <w:szCs w:val="24"/>
        </w:rPr>
        <w:t>period.</w:t>
      </w:r>
    </w:p>
    <w:p w14:paraId="38A236A9" w14:textId="0782AE44" w:rsidR="007453CE" w:rsidRPr="007453CE" w:rsidRDefault="007453CE" w:rsidP="007453CE">
      <w:pPr>
        <w:pStyle w:val="ListParagraph"/>
        <w:numPr>
          <w:ilvl w:val="0"/>
          <w:numId w:val="11"/>
        </w:numPr>
        <w:ind w:left="0" w:right="252" w:firstLine="0"/>
        <w:rPr>
          <w:rFonts w:ascii="Arial" w:hAnsi="Arial" w:cs="Arial"/>
          <w:strike/>
          <w:color w:val="0070C0"/>
          <w:sz w:val="24"/>
          <w:szCs w:val="24"/>
        </w:rPr>
      </w:pPr>
      <w:r w:rsidRPr="007453CE">
        <w:rPr>
          <w:rFonts w:ascii="Arial" w:hAnsi="Arial" w:cs="Arial"/>
          <w:strike/>
          <w:color w:val="0070C0"/>
          <w:sz w:val="24"/>
          <w:szCs w:val="24"/>
        </w:rPr>
        <w:t>A PIPP plus customer who voluntarily leaves PIPP plus with no outstanding arrearages and who was otherwise eligible for PIPP plus, and then re-joins PIPP plus after twelve months, the customer would be required to pay his or her first PIPP plus payment. If the customer re-joins PIPP plus after twelve months and has an outstanding arrearages at the time he/she left the PIPP plus program, the customer would be required to pay the missed PIPP plus payments for the number of months that he or she was not enrolled in PIPP plus, less any payments made by the customer up to the amount of the customer's arrearages at the time he/she left the PIPP plus</w:t>
      </w:r>
      <w:r w:rsidRPr="007453CE">
        <w:rPr>
          <w:rFonts w:ascii="Arial" w:hAnsi="Arial" w:cs="Arial"/>
          <w:strike/>
          <w:color w:val="0070C0"/>
          <w:spacing w:val="-5"/>
          <w:sz w:val="24"/>
          <w:szCs w:val="24"/>
        </w:rPr>
        <w:t xml:space="preserve"> </w:t>
      </w:r>
      <w:r w:rsidRPr="007453CE">
        <w:rPr>
          <w:rFonts w:ascii="Arial" w:hAnsi="Arial" w:cs="Arial"/>
          <w:strike/>
          <w:color w:val="0070C0"/>
          <w:sz w:val="24"/>
          <w:szCs w:val="24"/>
        </w:rPr>
        <w:t>program.</w:t>
      </w:r>
    </w:p>
    <w:p w14:paraId="0B0C08DD" w14:textId="632B06AD" w:rsidR="007453CE" w:rsidRDefault="007453CE" w:rsidP="007453CE">
      <w:pPr>
        <w:spacing w:line="480" w:lineRule="auto"/>
        <w:rPr>
          <w:rFonts w:ascii="Arial" w:hAnsi="Arial" w:cs="Arial"/>
        </w:rPr>
      </w:pPr>
    </w:p>
    <w:p w14:paraId="04ABFD75" w14:textId="3A7CD709" w:rsidR="007453CE" w:rsidRDefault="007453CE" w:rsidP="007453CE">
      <w:pPr>
        <w:spacing w:line="480" w:lineRule="auto"/>
        <w:rPr>
          <w:rFonts w:ascii="Arial" w:hAnsi="Arial" w:cs="Arial"/>
          <w:u w:val="single"/>
        </w:rPr>
      </w:pPr>
      <w:r w:rsidRPr="00124EE7">
        <w:rPr>
          <w:rFonts w:ascii="Arial" w:hAnsi="Arial" w:cs="Arial"/>
          <w:u w:val="single"/>
        </w:rPr>
        <w:t>4901:1-1-16</w:t>
      </w:r>
      <w:r w:rsidR="00124EE7">
        <w:rPr>
          <w:rFonts w:ascii="Arial" w:hAnsi="Arial" w:cs="Arial"/>
          <w:u w:val="single"/>
        </w:rPr>
        <w:t>(H)</w:t>
      </w:r>
    </w:p>
    <w:p w14:paraId="204A71F0" w14:textId="62523B99" w:rsidR="00124EE7" w:rsidRDefault="00124EE7" w:rsidP="007453CE">
      <w:pPr>
        <w:spacing w:line="480" w:lineRule="auto"/>
        <w:rPr>
          <w:rFonts w:ascii="Arial" w:hAnsi="Arial" w:cs="Arial"/>
        </w:rPr>
      </w:pPr>
      <w:r>
        <w:rPr>
          <w:rFonts w:ascii="Arial" w:hAnsi="Arial" w:cs="Arial"/>
        </w:rPr>
        <w:tab/>
        <w:t>Again, OPAE suggests removing barriers to participating in PIPP Plus by modifying Section (H) has follows:</w:t>
      </w:r>
    </w:p>
    <w:p w14:paraId="0F438B6B" w14:textId="4344A2BC" w:rsidR="00124EE7" w:rsidRPr="00124EE7" w:rsidRDefault="00124EE7" w:rsidP="00124EE7">
      <w:pPr>
        <w:pStyle w:val="ListParagraph"/>
        <w:spacing w:before="200"/>
        <w:ind w:left="0" w:right="255" w:firstLine="0"/>
        <w:rPr>
          <w:rFonts w:ascii="Arial" w:hAnsi="Arial" w:cs="Arial"/>
          <w:sz w:val="24"/>
        </w:rPr>
      </w:pPr>
      <w:r>
        <w:rPr>
          <w:rFonts w:ascii="Arial" w:hAnsi="Arial" w:cs="Arial"/>
          <w:sz w:val="24"/>
        </w:rPr>
        <w:t xml:space="preserve">(H) </w:t>
      </w:r>
      <w:r w:rsidRPr="00124EE7">
        <w:rPr>
          <w:rFonts w:ascii="Arial" w:hAnsi="Arial" w:cs="Arial"/>
          <w:sz w:val="24"/>
        </w:rPr>
        <w:t xml:space="preserve">An active or former graduate PIPP plus customer may re-enroll in PIPP plus at any time, provided that he or she meets the income qualifications. </w:t>
      </w:r>
      <w:r w:rsidRPr="00124EE7">
        <w:rPr>
          <w:rFonts w:ascii="Arial" w:hAnsi="Arial" w:cs="Arial"/>
          <w:strike/>
          <w:color w:val="0070C0"/>
          <w:sz w:val="24"/>
        </w:rPr>
        <w:t>The active or former graduate PIPP plus customer must be current with his or her graduate PIPP plus payments or cure any missed graduate PIPP plus default prior to re-enrollment in PIPP</w:t>
      </w:r>
      <w:r w:rsidRPr="00124EE7">
        <w:rPr>
          <w:rFonts w:ascii="Arial" w:hAnsi="Arial" w:cs="Arial"/>
          <w:strike/>
          <w:color w:val="0070C0"/>
          <w:spacing w:val="-9"/>
          <w:sz w:val="24"/>
        </w:rPr>
        <w:t xml:space="preserve"> </w:t>
      </w:r>
      <w:r w:rsidRPr="00124EE7">
        <w:rPr>
          <w:rFonts w:ascii="Arial" w:hAnsi="Arial" w:cs="Arial"/>
          <w:strike/>
          <w:color w:val="0070C0"/>
          <w:sz w:val="24"/>
        </w:rPr>
        <w:t>plus.</w:t>
      </w:r>
    </w:p>
    <w:p w14:paraId="07C559CA" w14:textId="74917974" w:rsidR="00124EE7" w:rsidRDefault="00124EE7" w:rsidP="007453CE">
      <w:pPr>
        <w:spacing w:line="480" w:lineRule="auto"/>
        <w:rPr>
          <w:rFonts w:ascii="Arial" w:hAnsi="Arial" w:cs="Arial"/>
        </w:rPr>
      </w:pPr>
    </w:p>
    <w:p w14:paraId="1BDEC936" w14:textId="77777777" w:rsidR="00062553" w:rsidRDefault="00062553" w:rsidP="007453CE">
      <w:pPr>
        <w:spacing w:line="480" w:lineRule="auto"/>
        <w:rPr>
          <w:rFonts w:ascii="Arial" w:hAnsi="Arial" w:cs="Arial"/>
          <w:u w:val="single"/>
        </w:rPr>
      </w:pPr>
    </w:p>
    <w:p w14:paraId="12630575" w14:textId="3FA0EE32" w:rsidR="00124EE7" w:rsidRDefault="00124EE7" w:rsidP="007453CE">
      <w:pPr>
        <w:spacing w:line="480" w:lineRule="auto"/>
        <w:rPr>
          <w:rFonts w:ascii="Arial" w:hAnsi="Arial" w:cs="Arial"/>
          <w:u w:val="single"/>
        </w:rPr>
      </w:pPr>
      <w:r w:rsidRPr="00124EE7">
        <w:rPr>
          <w:rFonts w:ascii="Arial" w:hAnsi="Arial" w:cs="Arial"/>
          <w:u w:val="single"/>
        </w:rPr>
        <w:t>122:5-3-06</w:t>
      </w:r>
    </w:p>
    <w:p w14:paraId="1E10BC61" w14:textId="2C34F6D9" w:rsidR="00124EE7" w:rsidRPr="00124EE7" w:rsidRDefault="00124EE7" w:rsidP="007453CE">
      <w:pPr>
        <w:spacing w:line="480" w:lineRule="auto"/>
        <w:rPr>
          <w:rFonts w:ascii="Arial" w:hAnsi="Arial" w:cs="Arial"/>
        </w:rPr>
      </w:pPr>
      <w:r>
        <w:rPr>
          <w:rFonts w:ascii="Arial" w:hAnsi="Arial" w:cs="Arial"/>
        </w:rPr>
        <w:tab/>
        <w:t xml:space="preserve">This Section should be rewritten to reflect current law, specifically 4928.54, </w:t>
      </w:r>
      <w:proofErr w:type="spellStart"/>
      <w:r>
        <w:rPr>
          <w:rFonts w:ascii="Arial" w:hAnsi="Arial" w:cs="Arial"/>
        </w:rPr>
        <w:t>et.seq</w:t>
      </w:r>
      <w:proofErr w:type="spellEnd"/>
      <w:r>
        <w:rPr>
          <w:rFonts w:ascii="Arial" w:hAnsi="Arial" w:cs="Arial"/>
        </w:rPr>
        <w:t>.</w:t>
      </w:r>
    </w:p>
    <w:p w14:paraId="36870CE6" w14:textId="77777777" w:rsidR="00062553" w:rsidRDefault="00062553" w:rsidP="00FB3DBC">
      <w:pPr>
        <w:spacing w:line="480" w:lineRule="auto"/>
        <w:rPr>
          <w:rFonts w:ascii="Arial" w:hAnsi="Arial" w:cs="Arial"/>
          <w:b/>
          <w:bCs/>
        </w:rPr>
      </w:pPr>
    </w:p>
    <w:p w14:paraId="02EDCF8D" w14:textId="7636FCA4" w:rsidR="00FB3DBC" w:rsidRDefault="00FB3DBC" w:rsidP="00FB3DBC">
      <w:pPr>
        <w:spacing w:line="480" w:lineRule="auto"/>
        <w:rPr>
          <w:rFonts w:ascii="Arial" w:hAnsi="Arial" w:cs="Arial"/>
        </w:rPr>
      </w:pPr>
      <w:r w:rsidRPr="00DA6169">
        <w:rPr>
          <w:rFonts w:ascii="Arial" w:hAnsi="Arial" w:cs="Arial"/>
          <w:b/>
          <w:bCs/>
        </w:rPr>
        <w:t>Section II</w:t>
      </w:r>
      <w:r>
        <w:rPr>
          <w:rFonts w:ascii="Arial" w:hAnsi="Arial" w:cs="Arial"/>
        </w:rPr>
        <w:t xml:space="preserve"> </w:t>
      </w:r>
      <w:r w:rsidRPr="00DA6169">
        <w:rPr>
          <w:rFonts w:ascii="Arial" w:hAnsi="Arial" w:cs="Arial"/>
          <w:b/>
          <w:bCs/>
        </w:rPr>
        <w:t>– Comments on Ohio Adm.Code Chapter 4901:1-17.</w:t>
      </w:r>
    </w:p>
    <w:p w14:paraId="4C37A6E8" w14:textId="354B5BA5" w:rsidR="00FB3DBC" w:rsidRDefault="00FB3DBC" w:rsidP="00844825">
      <w:pPr>
        <w:spacing w:line="480" w:lineRule="auto"/>
        <w:ind w:firstLine="720"/>
        <w:rPr>
          <w:rFonts w:ascii="Arial" w:hAnsi="Arial" w:cs="Arial"/>
        </w:rPr>
      </w:pPr>
      <w:r>
        <w:rPr>
          <w:rFonts w:ascii="Arial" w:hAnsi="Arial" w:cs="Arial"/>
        </w:rPr>
        <w:t>OPAE supports the changes proposed by Staff, and offers no other comments to this Chapter.</w:t>
      </w:r>
    </w:p>
    <w:p w14:paraId="270790A6" w14:textId="6845039F" w:rsidR="00FB3DBC" w:rsidRDefault="00FB3DBC" w:rsidP="00083A99">
      <w:pPr>
        <w:spacing w:line="480" w:lineRule="auto"/>
        <w:rPr>
          <w:rFonts w:ascii="Arial" w:hAnsi="Arial" w:cs="Arial"/>
        </w:rPr>
      </w:pPr>
    </w:p>
    <w:p w14:paraId="3AA8EA5E" w14:textId="65B80DF0" w:rsidR="00FB3DBC" w:rsidRPr="00DA6169" w:rsidRDefault="00FB3DBC" w:rsidP="00FB3DBC">
      <w:pPr>
        <w:ind w:left="1350" w:hanging="1350"/>
        <w:rPr>
          <w:rFonts w:ascii="Arial" w:hAnsi="Arial" w:cs="Arial"/>
          <w:b/>
          <w:bCs/>
        </w:rPr>
      </w:pPr>
      <w:r w:rsidRPr="00DA6169">
        <w:rPr>
          <w:rFonts w:ascii="Arial" w:hAnsi="Arial" w:cs="Arial"/>
          <w:b/>
          <w:bCs/>
        </w:rPr>
        <w:t xml:space="preserve">Section III – Comments on Ohio </w:t>
      </w:r>
      <w:proofErr w:type="spellStart"/>
      <w:r w:rsidRPr="00DA6169">
        <w:rPr>
          <w:rFonts w:ascii="Arial" w:hAnsi="Arial" w:cs="Arial"/>
          <w:b/>
          <w:bCs/>
        </w:rPr>
        <w:t>Admin.Code</w:t>
      </w:r>
      <w:proofErr w:type="spellEnd"/>
      <w:r w:rsidRPr="00DA6169">
        <w:rPr>
          <w:rFonts w:ascii="Arial" w:hAnsi="Arial" w:cs="Arial"/>
          <w:b/>
          <w:bCs/>
        </w:rPr>
        <w:t xml:space="preserve">, </w:t>
      </w:r>
      <w:proofErr w:type="spellStart"/>
      <w:r w:rsidRPr="00DA6169">
        <w:rPr>
          <w:rFonts w:ascii="Arial" w:hAnsi="Arial" w:cs="Arial"/>
          <w:b/>
          <w:bCs/>
        </w:rPr>
        <w:t>Chpater</w:t>
      </w:r>
      <w:proofErr w:type="spellEnd"/>
      <w:r w:rsidRPr="00DA6169">
        <w:rPr>
          <w:rFonts w:ascii="Arial" w:hAnsi="Arial" w:cs="Arial"/>
          <w:b/>
          <w:bCs/>
        </w:rPr>
        <w:t xml:space="preserve"> 122:5-3 that are Unrelated to the PIPP Plus Program.</w:t>
      </w:r>
    </w:p>
    <w:p w14:paraId="60FBA034" w14:textId="303DD9F0" w:rsidR="00844825" w:rsidRDefault="00844825" w:rsidP="00FB3DBC">
      <w:pPr>
        <w:ind w:left="1350" w:hanging="1350"/>
        <w:rPr>
          <w:rFonts w:ascii="Arial" w:hAnsi="Arial" w:cs="Arial"/>
        </w:rPr>
      </w:pPr>
    </w:p>
    <w:p w14:paraId="4FDE8701" w14:textId="3A79EE9A" w:rsidR="00844825" w:rsidRDefault="00844825" w:rsidP="00844825">
      <w:pPr>
        <w:spacing w:line="480" w:lineRule="auto"/>
        <w:ind w:firstLine="720"/>
        <w:rPr>
          <w:rFonts w:ascii="Arial" w:hAnsi="Arial" w:cs="Arial"/>
        </w:rPr>
      </w:pPr>
      <w:r>
        <w:rPr>
          <w:rFonts w:ascii="Arial" w:hAnsi="Arial" w:cs="Arial"/>
        </w:rPr>
        <w:t>ODSA has proposed no changes to the provisions of the rules that are unrelated to the PIPP Plus Program.  OPAE has no recommended changes for these provisions.</w:t>
      </w:r>
    </w:p>
    <w:p w14:paraId="72C36A86" w14:textId="094D17E6" w:rsidR="00DA6169" w:rsidRDefault="00DA6169" w:rsidP="00DA6169">
      <w:pPr>
        <w:spacing w:line="480" w:lineRule="auto"/>
        <w:rPr>
          <w:rFonts w:ascii="Arial" w:hAnsi="Arial" w:cs="Arial"/>
        </w:rPr>
      </w:pPr>
    </w:p>
    <w:p w14:paraId="6D9A8355" w14:textId="64E2042D" w:rsidR="00DA6169" w:rsidRDefault="00DA6169" w:rsidP="00DA6169">
      <w:pPr>
        <w:ind w:left="1440" w:hanging="1440"/>
        <w:rPr>
          <w:rFonts w:ascii="Arial" w:hAnsi="Arial" w:cs="Arial"/>
          <w:b/>
          <w:bCs/>
        </w:rPr>
      </w:pPr>
      <w:r>
        <w:rPr>
          <w:rFonts w:ascii="Arial" w:hAnsi="Arial" w:cs="Arial"/>
          <w:b/>
          <w:bCs/>
        </w:rPr>
        <w:t xml:space="preserve">Section IV – Comments on Ohio </w:t>
      </w:r>
      <w:proofErr w:type="spellStart"/>
      <w:r>
        <w:rPr>
          <w:rFonts w:ascii="Arial" w:hAnsi="Arial" w:cs="Arial"/>
          <w:b/>
          <w:bCs/>
        </w:rPr>
        <w:t>Admin.Code</w:t>
      </w:r>
      <w:proofErr w:type="spellEnd"/>
      <w:r>
        <w:rPr>
          <w:rFonts w:ascii="Arial" w:hAnsi="Arial" w:cs="Arial"/>
          <w:b/>
          <w:bCs/>
        </w:rPr>
        <w:t xml:space="preserve"> Chapter 4901:1-18 that are Unrelated to the PIPP Plus Program</w:t>
      </w:r>
    </w:p>
    <w:p w14:paraId="7DC6D641" w14:textId="18FAA25C" w:rsidR="001C7AC8" w:rsidRDefault="001C7AC8">
      <w:pPr>
        <w:ind w:left="1440" w:hanging="1440"/>
        <w:rPr>
          <w:rFonts w:ascii="Arial" w:hAnsi="Arial" w:cs="Arial"/>
          <w:u w:val="single"/>
        </w:rPr>
      </w:pPr>
    </w:p>
    <w:p w14:paraId="623365E2" w14:textId="68D86D5C" w:rsidR="00D2675B" w:rsidRDefault="00D2675B">
      <w:pPr>
        <w:ind w:left="1440" w:hanging="1440"/>
        <w:rPr>
          <w:rFonts w:ascii="Arial" w:hAnsi="Arial" w:cs="Arial"/>
          <w:u w:val="single"/>
        </w:rPr>
      </w:pPr>
    </w:p>
    <w:p w14:paraId="584246A5" w14:textId="77777777" w:rsidR="00D2675B" w:rsidRPr="00D2675B" w:rsidRDefault="00D2675B" w:rsidP="00D2675B">
      <w:pPr>
        <w:spacing w:line="480" w:lineRule="auto"/>
        <w:rPr>
          <w:rFonts w:ascii="Arial" w:hAnsi="Arial" w:cs="Arial"/>
          <w:u w:val="single"/>
        </w:rPr>
      </w:pPr>
      <w:r w:rsidRPr="00D2675B">
        <w:rPr>
          <w:rFonts w:ascii="Arial" w:hAnsi="Arial" w:cs="Arial"/>
          <w:u w:val="single"/>
        </w:rPr>
        <w:t>ORC</w:t>
      </w:r>
      <w:r>
        <w:rPr>
          <w:rFonts w:ascii="Arial" w:hAnsi="Arial" w:cs="Arial"/>
          <w:u w:val="single"/>
        </w:rPr>
        <w:t xml:space="preserve"> 4901:1-18-02</w:t>
      </w:r>
    </w:p>
    <w:p w14:paraId="019D0C46" w14:textId="77777777" w:rsidR="00D2675B" w:rsidRDefault="00D2675B" w:rsidP="00D2675B">
      <w:pPr>
        <w:spacing w:line="480" w:lineRule="auto"/>
        <w:ind w:firstLine="720"/>
        <w:rPr>
          <w:rFonts w:ascii="Arial" w:hAnsi="Arial" w:cs="Arial"/>
        </w:rPr>
      </w:pPr>
      <w:r>
        <w:rPr>
          <w:rFonts w:ascii="Arial" w:hAnsi="Arial" w:cs="Arial"/>
        </w:rPr>
        <w:t>OPAE recommend the following changes to subsection (B):</w:t>
      </w:r>
    </w:p>
    <w:p w14:paraId="00EC953A" w14:textId="77777777" w:rsidR="00D2675B" w:rsidRPr="00D2675B" w:rsidRDefault="00D2675B" w:rsidP="00D2675B">
      <w:pPr>
        <w:pStyle w:val="ListParagraph"/>
        <w:numPr>
          <w:ilvl w:val="0"/>
          <w:numId w:val="2"/>
        </w:numPr>
        <w:tabs>
          <w:tab w:val="left" w:pos="1135"/>
          <w:tab w:val="left" w:pos="1136"/>
        </w:tabs>
        <w:spacing w:before="200"/>
        <w:ind w:right="255"/>
        <w:rPr>
          <w:rFonts w:ascii="Arial" w:hAnsi="Arial" w:cs="Arial"/>
          <w:sz w:val="24"/>
          <w:szCs w:val="24"/>
        </w:rPr>
      </w:pPr>
      <w:r w:rsidRPr="00D2675B">
        <w:rPr>
          <w:rFonts w:ascii="Arial" w:hAnsi="Arial" w:cs="Arial"/>
          <w:sz w:val="24"/>
          <w:szCs w:val="24"/>
        </w:rPr>
        <w:t>Nothing contained in this chapter shall in any way preclude the commission from any of the</w:t>
      </w:r>
      <w:r w:rsidRPr="00D2675B">
        <w:rPr>
          <w:rFonts w:ascii="Arial" w:hAnsi="Arial" w:cs="Arial"/>
          <w:spacing w:val="-2"/>
          <w:sz w:val="24"/>
          <w:szCs w:val="24"/>
        </w:rPr>
        <w:t xml:space="preserve"> </w:t>
      </w:r>
      <w:r w:rsidRPr="00D2675B">
        <w:rPr>
          <w:rFonts w:ascii="Arial" w:hAnsi="Arial" w:cs="Arial"/>
          <w:sz w:val="24"/>
          <w:szCs w:val="24"/>
        </w:rPr>
        <w:t>following:</w:t>
      </w:r>
    </w:p>
    <w:p w14:paraId="0F25839A" w14:textId="77777777" w:rsidR="00D2675B" w:rsidRPr="00D2675B" w:rsidRDefault="00D2675B" w:rsidP="00D2675B">
      <w:pPr>
        <w:pStyle w:val="ListParagraph"/>
        <w:numPr>
          <w:ilvl w:val="1"/>
          <w:numId w:val="2"/>
        </w:numPr>
        <w:tabs>
          <w:tab w:val="left" w:pos="1135"/>
          <w:tab w:val="left" w:pos="1136"/>
        </w:tabs>
        <w:rPr>
          <w:rFonts w:ascii="Arial" w:hAnsi="Arial" w:cs="Arial"/>
          <w:sz w:val="24"/>
          <w:szCs w:val="24"/>
        </w:rPr>
      </w:pPr>
      <w:r w:rsidRPr="00D2675B">
        <w:rPr>
          <w:rFonts w:ascii="Arial" w:hAnsi="Arial" w:cs="Arial"/>
          <w:sz w:val="24"/>
          <w:szCs w:val="24"/>
        </w:rPr>
        <w:t>Altering, or amending, in whole or in part, the rules and regulations in this</w:t>
      </w:r>
      <w:r w:rsidRPr="00D2675B">
        <w:rPr>
          <w:rFonts w:ascii="Arial" w:hAnsi="Arial" w:cs="Arial"/>
          <w:spacing w:val="-10"/>
          <w:sz w:val="24"/>
          <w:szCs w:val="24"/>
        </w:rPr>
        <w:t xml:space="preserve"> </w:t>
      </w:r>
      <w:r w:rsidRPr="00D2675B">
        <w:rPr>
          <w:rFonts w:ascii="Arial" w:hAnsi="Arial" w:cs="Arial"/>
          <w:sz w:val="24"/>
          <w:szCs w:val="24"/>
        </w:rPr>
        <w:t xml:space="preserve">chapter </w:t>
      </w:r>
      <w:r w:rsidRPr="00124EE7">
        <w:rPr>
          <w:rFonts w:ascii="Arial" w:hAnsi="Arial" w:cs="Arial"/>
          <w:color w:val="0070C0"/>
          <w:sz w:val="24"/>
          <w:szCs w:val="24"/>
          <w:u w:val="single"/>
        </w:rPr>
        <w:t>through a rulemaking process under Chapter 106.</w:t>
      </w:r>
    </w:p>
    <w:p w14:paraId="2D366C65" w14:textId="77777777" w:rsidR="00D2675B" w:rsidRPr="00124EE7" w:rsidRDefault="00D2675B" w:rsidP="00D2675B">
      <w:pPr>
        <w:pStyle w:val="ListParagraph"/>
        <w:numPr>
          <w:ilvl w:val="1"/>
          <w:numId w:val="2"/>
        </w:numPr>
        <w:rPr>
          <w:rFonts w:ascii="Arial" w:hAnsi="Arial" w:cs="Arial"/>
          <w:strike/>
          <w:color w:val="0070C0"/>
          <w:sz w:val="24"/>
          <w:szCs w:val="24"/>
        </w:rPr>
      </w:pPr>
      <w:r w:rsidRPr="00124EE7">
        <w:rPr>
          <w:rFonts w:ascii="Arial" w:hAnsi="Arial" w:cs="Arial"/>
          <w:strike/>
          <w:color w:val="0070C0"/>
          <w:sz w:val="24"/>
          <w:szCs w:val="24"/>
        </w:rPr>
        <w:t>Prescribing different standards for the disconnection and reconnection of electric, gas, or natural gas service as deemed necessary by the</w:t>
      </w:r>
      <w:r w:rsidRPr="00124EE7">
        <w:rPr>
          <w:rFonts w:ascii="Arial" w:hAnsi="Arial" w:cs="Arial"/>
          <w:strike/>
          <w:color w:val="0070C0"/>
          <w:spacing w:val="-9"/>
          <w:sz w:val="24"/>
          <w:szCs w:val="24"/>
        </w:rPr>
        <w:t xml:space="preserve"> </w:t>
      </w:r>
      <w:r w:rsidRPr="00124EE7">
        <w:rPr>
          <w:rFonts w:ascii="Arial" w:hAnsi="Arial" w:cs="Arial"/>
          <w:strike/>
          <w:color w:val="0070C0"/>
          <w:sz w:val="24"/>
          <w:szCs w:val="24"/>
        </w:rPr>
        <w:t>commission.</w:t>
      </w:r>
    </w:p>
    <w:p w14:paraId="1BE927C9" w14:textId="77777777" w:rsidR="00D2675B" w:rsidRPr="00124EE7" w:rsidRDefault="00D2675B" w:rsidP="00D2675B">
      <w:pPr>
        <w:pStyle w:val="ListParagraph"/>
        <w:numPr>
          <w:ilvl w:val="1"/>
          <w:numId w:val="2"/>
        </w:numPr>
        <w:spacing w:before="222"/>
        <w:ind w:left="1170" w:right="255"/>
        <w:rPr>
          <w:rFonts w:ascii="Arial" w:hAnsi="Arial" w:cs="Arial"/>
          <w:strike/>
          <w:color w:val="0070C0"/>
          <w:sz w:val="24"/>
          <w:szCs w:val="24"/>
        </w:rPr>
      </w:pPr>
      <w:r w:rsidRPr="00124EE7">
        <w:rPr>
          <w:rFonts w:ascii="Arial" w:hAnsi="Arial" w:cs="Arial"/>
          <w:strike/>
          <w:color w:val="0070C0"/>
          <w:sz w:val="24"/>
          <w:szCs w:val="24"/>
        </w:rPr>
        <w:t>Waiving any requirement, standard, or rule set forth in this chapter for good cause shown, as</w:t>
      </w:r>
      <w:r w:rsidRPr="00124EE7">
        <w:rPr>
          <w:rFonts w:ascii="Arial" w:hAnsi="Arial" w:cs="Arial"/>
          <w:strike/>
          <w:color w:val="0070C0"/>
          <w:spacing w:val="20"/>
          <w:sz w:val="24"/>
          <w:szCs w:val="24"/>
        </w:rPr>
        <w:t xml:space="preserve"> </w:t>
      </w:r>
      <w:r w:rsidRPr="00124EE7">
        <w:rPr>
          <w:rFonts w:ascii="Arial" w:hAnsi="Arial" w:cs="Arial"/>
          <w:strike/>
          <w:color w:val="0070C0"/>
          <w:sz w:val="24"/>
          <w:szCs w:val="24"/>
        </w:rPr>
        <w:t>supported</w:t>
      </w:r>
      <w:r w:rsidRPr="00124EE7">
        <w:rPr>
          <w:rFonts w:ascii="Arial" w:hAnsi="Arial" w:cs="Arial"/>
          <w:strike/>
          <w:color w:val="0070C0"/>
          <w:spacing w:val="20"/>
          <w:sz w:val="24"/>
          <w:szCs w:val="24"/>
        </w:rPr>
        <w:t xml:space="preserve"> </w:t>
      </w:r>
      <w:r w:rsidRPr="00124EE7">
        <w:rPr>
          <w:rFonts w:ascii="Arial" w:hAnsi="Arial" w:cs="Arial"/>
          <w:strike/>
          <w:color w:val="0070C0"/>
          <w:sz w:val="24"/>
          <w:szCs w:val="24"/>
        </w:rPr>
        <w:t>by</w:t>
      </w:r>
      <w:r w:rsidRPr="00124EE7">
        <w:rPr>
          <w:rFonts w:ascii="Arial" w:hAnsi="Arial" w:cs="Arial"/>
          <w:strike/>
          <w:color w:val="0070C0"/>
          <w:spacing w:val="17"/>
          <w:sz w:val="24"/>
          <w:szCs w:val="24"/>
        </w:rPr>
        <w:t xml:space="preserve"> </w:t>
      </w:r>
      <w:r w:rsidRPr="00124EE7">
        <w:rPr>
          <w:rFonts w:ascii="Arial" w:hAnsi="Arial" w:cs="Arial"/>
          <w:strike/>
          <w:color w:val="0070C0"/>
          <w:sz w:val="24"/>
          <w:szCs w:val="24"/>
        </w:rPr>
        <w:t>a</w:t>
      </w:r>
      <w:r w:rsidRPr="00124EE7">
        <w:rPr>
          <w:rFonts w:ascii="Arial" w:hAnsi="Arial" w:cs="Arial"/>
          <w:strike/>
          <w:color w:val="0070C0"/>
          <w:spacing w:val="18"/>
          <w:sz w:val="24"/>
          <w:szCs w:val="24"/>
        </w:rPr>
        <w:t xml:space="preserve"> </w:t>
      </w:r>
      <w:r w:rsidRPr="00124EE7">
        <w:rPr>
          <w:rFonts w:ascii="Arial" w:hAnsi="Arial" w:cs="Arial"/>
          <w:strike/>
          <w:color w:val="0070C0"/>
          <w:sz w:val="24"/>
          <w:szCs w:val="24"/>
        </w:rPr>
        <w:t>motion</w:t>
      </w:r>
      <w:r w:rsidRPr="00124EE7">
        <w:rPr>
          <w:rFonts w:ascii="Arial" w:hAnsi="Arial" w:cs="Arial"/>
          <w:strike/>
          <w:color w:val="0070C0"/>
          <w:spacing w:val="20"/>
          <w:sz w:val="24"/>
          <w:szCs w:val="24"/>
        </w:rPr>
        <w:t xml:space="preserve"> </w:t>
      </w:r>
      <w:r w:rsidRPr="00124EE7">
        <w:rPr>
          <w:rFonts w:ascii="Arial" w:hAnsi="Arial" w:cs="Arial"/>
          <w:strike/>
          <w:color w:val="0070C0"/>
          <w:sz w:val="24"/>
          <w:szCs w:val="24"/>
        </w:rPr>
        <w:t>and</w:t>
      </w:r>
      <w:r w:rsidRPr="00124EE7">
        <w:rPr>
          <w:rFonts w:ascii="Arial" w:hAnsi="Arial" w:cs="Arial"/>
          <w:strike/>
          <w:color w:val="0070C0"/>
          <w:spacing w:val="20"/>
          <w:sz w:val="24"/>
          <w:szCs w:val="24"/>
        </w:rPr>
        <w:t xml:space="preserve"> </w:t>
      </w:r>
      <w:r w:rsidRPr="00124EE7">
        <w:rPr>
          <w:rFonts w:ascii="Arial" w:hAnsi="Arial" w:cs="Arial"/>
          <w:strike/>
          <w:color w:val="0070C0"/>
          <w:sz w:val="24"/>
          <w:szCs w:val="24"/>
        </w:rPr>
        <w:t>supporting</w:t>
      </w:r>
      <w:r w:rsidRPr="00124EE7">
        <w:rPr>
          <w:rFonts w:ascii="Arial" w:hAnsi="Arial" w:cs="Arial"/>
          <w:strike/>
          <w:color w:val="0070C0"/>
          <w:spacing w:val="17"/>
          <w:sz w:val="24"/>
          <w:szCs w:val="24"/>
        </w:rPr>
        <w:t xml:space="preserve"> </w:t>
      </w:r>
      <w:r w:rsidRPr="00124EE7">
        <w:rPr>
          <w:rFonts w:ascii="Arial" w:hAnsi="Arial" w:cs="Arial"/>
          <w:strike/>
          <w:color w:val="0070C0"/>
          <w:sz w:val="24"/>
          <w:szCs w:val="24"/>
        </w:rPr>
        <w:t>the</w:t>
      </w:r>
      <w:r w:rsidRPr="00124EE7">
        <w:rPr>
          <w:rFonts w:ascii="Arial" w:hAnsi="Arial" w:cs="Arial"/>
          <w:strike/>
          <w:color w:val="0070C0"/>
          <w:spacing w:val="18"/>
          <w:sz w:val="24"/>
          <w:szCs w:val="24"/>
        </w:rPr>
        <w:t xml:space="preserve"> </w:t>
      </w:r>
      <w:r w:rsidRPr="00124EE7">
        <w:rPr>
          <w:rFonts w:ascii="Arial" w:hAnsi="Arial" w:cs="Arial"/>
          <w:strike/>
          <w:color w:val="0070C0"/>
          <w:sz w:val="24"/>
          <w:szCs w:val="24"/>
        </w:rPr>
        <w:t>memorandum.</w:t>
      </w:r>
      <w:r w:rsidRPr="00124EE7">
        <w:rPr>
          <w:rFonts w:ascii="Arial" w:hAnsi="Arial" w:cs="Arial"/>
          <w:strike/>
          <w:color w:val="0070C0"/>
          <w:spacing w:val="20"/>
          <w:sz w:val="24"/>
          <w:szCs w:val="24"/>
        </w:rPr>
        <w:t xml:space="preserve"> </w:t>
      </w:r>
      <w:r w:rsidRPr="00124EE7">
        <w:rPr>
          <w:rFonts w:ascii="Arial" w:hAnsi="Arial" w:cs="Arial"/>
          <w:strike/>
          <w:color w:val="0070C0"/>
          <w:sz w:val="24"/>
          <w:szCs w:val="24"/>
        </w:rPr>
        <w:t>The</w:t>
      </w:r>
      <w:r w:rsidRPr="00124EE7">
        <w:rPr>
          <w:rFonts w:ascii="Arial" w:hAnsi="Arial" w:cs="Arial"/>
          <w:strike/>
          <w:color w:val="0070C0"/>
          <w:spacing w:val="18"/>
          <w:sz w:val="24"/>
          <w:szCs w:val="24"/>
        </w:rPr>
        <w:t xml:space="preserve"> </w:t>
      </w:r>
      <w:r w:rsidRPr="00124EE7">
        <w:rPr>
          <w:rFonts w:ascii="Arial" w:hAnsi="Arial" w:cs="Arial"/>
          <w:strike/>
          <w:color w:val="0070C0"/>
          <w:sz w:val="24"/>
          <w:szCs w:val="24"/>
        </w:rPr>
        <w:t>application</w:t>
      </w:r>
      <w:r w:rsidRPr="00124EE7">
        <w:rPr>
          <w:rFonts w:ascii="Arial" w:hAnsi="Arial" w:cs="Arial"/>
          <w:strike/>
          <w:color w:val="0070C0"/>
          <w:spacing w:val="20"/>
          <w:sz w:val="24"/>
          <w:szCs w:val="24"/>
        </w:rPr>
        <w:t xml:space="preserve"> </w:t>
      </w:r>
      <w:r w:rsidRPr="00124EE7">
        <w:rPr>
          <w:rFonts w:ascii="Arial" w:hAnsi="Arial" w:cs="Arial"/>
          <w:strike/>
          <w:color w:val="0070C0"/>
          <w:sz w:val="24"/>
          <w:szCs w:val="24"/>
        </w:rPr>
        <w:t>for</w:t>
      </w:r>
      <w:r w:rsidRPr="00124EE7">
        <w:rPr>
          <w:rFonts w:ascii="Arial" w:hAnsi="Arial" w:cs="Arial"/>
          <w:strike/>
          <w:color w:val="0070C0"/>
          <w:spacing w:val="18"/>
          <w:sz w:val="24"/>
          <w:szCs w:val="24"/>
        </w:rPr>
        <w:t xml:space="preserve"> </w:t>
      </w:r>
      <w:r w:rsidRPr="00124EE7">
        <w:rPr>
          <w:rFonts w:ascii="Arial" w:hAnsi="Arial" w:cs="Arial"/>
          <w:strike/>
          <w:color w:val="0070C0"/>
          <w:sz w:val="24"/>
          <w:szCs w:val="24"/>
        </w:rPr>
        <w:t>a</w:t>
      </w:r>
      <w:r w:rsidRPr="00124EE7">
        <w:rPr>
          <w:rFonts w:ascii="Arial" w:hAnsi="Arial" w:cs="Arial"/>
          <w:strike/>
          <w:color w:val="0070C0"/>
          <w:spacing w:val="18"/>
          <w:sz w:val="24"/>
          <w:szCs w:val="24"/>
        </w:rPr>
        <w:t xml:space="preserve"> </w:t>
      </w:r>
      <w:r w:rsidRPr="00124EE7">
        <w:rPr>
          <w:rFonts w:ascii="Arial" w:hAnsi="Arial" w:cs="Arial"/>
          <w:strike/>
          <w:color w:val="0070C0"/>
          <w:sz w:val="24"/>
          <w:szCs w:val="24"/>
        </w:rPr>
        <w:t>waiver shall include the specific rule(s) requested to be waived. If the request is to waive only a part or parts of a rule, then the application should identify the appropriate paragraphs to be waived. The waiver request shall provide sufficient explanation, by rule, to allow the commission to thoroughly evaluate the waiver request.</w:t>
      </w:r>
    </w:p>
    <w:p w14:paraId="5AA817FB" w14:textId="77777777" w:rsidR="00D2675B" w:rsidRDefault="00D2675B" w:rsidP="00D2675B">
      <w:pPr>
        <w:spacing w:line="480" w:lineRule="auto"/>
        <w:ind w:firstLine="720"/>
        <w:rPr>
          <w:rFonts w:ascii="Arial" w:hAnsi="Arial" w:cs="Arial"/>
        </w:rPr>
      </w:pPr>
    </w:p>
    <w:p w14:paraId="7DACE517" w14:textId="77777777" w:rsidR="00D2675B" w:rsidRPr="001C7AC8" w:rsidRDefault="00D2675B" w:rsidP="00D2675B">
      <w:pPr>
        <w:spacing w:line="480" w:lineRule="auto"/>
        <w:ind w:firstLine="720"/>
        <w:rPr>
          <w:rFonts w:ascii="Arial" w:hAnsi="Arial" w:cs="Arial"/>
        </w:rPr>
      </w:pPr>
      <w:r>
        <w:rPr>
          <w:rFonts w:ascii="Arial" w:hAnsi="Arial" w:cs="Arial"/>
        </w:rPr>
        <w:t xml:space="preserve">The intent of this change is to require that any change to this Chapter be accomplished through a rulemaking process, not through waivers. </w:t>
      </w:r>
    </w:p>
    <w:p w14:paraId="404D53E2" w14:textId="7606ADFD" w:rsidR="00062553" w:rsidRDefault="00062553">
      <w:pPr>
        <w:rPr>
          <w:rFonts w:ascii="Arial" w:hAnsi="Arial" w:cs="Arial"/>
          <w:u w:val="single"/>
        </w:rPr>
      </w:pPr>
      <w:bookmarkStart w:id="1" w:name="_Hlk14428175"/>
    </w:p>
    <w:p w14:paraId="51E84F97" w14:textId="6B268871" w:rsidR="00D2675B" w:rsidRDefault="006D1C54">
      <w:pPr>
        <w:ind w:left="1440" w:hanging="1440"/>
        <w:rPr>
          <w:rFonts w:ascii="Arial" w:hAnsi="Arial" w:cs="Arial"/>
        </w:rPr>
      </w:pPr>
      <w:r>
        <w:rPr>
          <w:rFonts w:ascii="Arial" w:hAnsi="Arial" w:cs="Arial"/>
          <w:u w:val="single"/>
        </w:rPr>
        <w:t>ORC 4901:1-18-05</w:t>
      </w:r>
    </w:p>
    <w:bookmarkEnd w:id="1"/>
    <w:p w14:paraId="08B63E2E" w14:textId="527C15A5" w:rsidR="006D1C54" w:rsidRDefault="006D1C54">
      <w:pPr>
        <w:ind w:left="1440" w:hanging="1440"/>
        <w:rPr>
          <w:rFonts w:ascii="Arial" w:hAnsi="Arial" w:cs="Arial"/>
        </w:rPr>
      </w:pPr>
    </w:p>
    <w:p w14:paraId="7D5737D9" w14:textId="0B20FE88" w:rsidR="006D1C54" w:rsidRDefault="006D1C54" w:rsidP="006D1C54">
      <w:pPr>
        <w:spacing w:line="480" w:lineRule="auto"/>
        <w:rPr>
          <w:rFonts w:ascii="Arial" w:hAnsi="Arial" w:cs="Arial"/>
        </w:rPr>
      </w:pPr>
      <w:r>
        <w:rPr>
          <w:rFonts w:ascii="Arial" w:hAnsi="Arial" w:cs="Arial"/>
        </w:rPr>
        <w:tab/>
        <w:t>OPAE recommends that the phrase “</w:t>
      </w:r>
      <w:r w:rsidRPr="0028056F">
        <w:rPr>
          <w:rFonts w:ascii="Arial" w:hAnsi="Arial" w:cs="Arial"/>
          <w:color w:val="0070C0"/>
          <w:u w:val="single"/>
        </w:rPr>
        <w:t>or other community-based nonprofit organization designated by the Ohio development services agency</w:t>
      </w:r>
      <w:r>
        <w:rPr>
          <w:rFonts w:ascii="Arial" w:hAnsi="Arial" w:cs="Arial"/>
        </w:rPr>
        <w:t>” be added after ‘the local community action agency’.  This change recognizes that agencies are involved in providing PIPP Plus services that are not community action agencies.</w:t>
      </w:r>
    </w:p>
    <w:p w14:paraId="6904E531" w14:textId="77777777" w:rsidR="006D1C54" w:rsidRDefault="006D1C54" w:rsidP="006D1C54">
      <w:pPr>
        <w:spacing w:line="480" w:lineRule="auto"/>
        <w:rPr>
          <w:rFonts w:ascii="Arial" w:hAnsi="Arial" w:cs="Arial"/>
          <w:u w:val="single"/>
        </w:rPr>
      </w:pPr>
    </w:p>
    <w:p w14:paraId="5F5C0BB8" w14:textId="3CDB2328" w:rsidR="006D1C54" w:rsidRDefault="006D1C54" w:rsidP="006D1C54">
      <w:pPr>
        <w:spacing w:line="480" w:lineRule="auto"/>
        <w:rPr>
          <w:rFonts w:ascii="Arial" w:hAnsi="Arial" w:cs="Arial"/>
          <w:u w:val="single"/>
        </w:rPr>
      </w:pPr>
      <w:r w:rsidRPr="00D2675B">
        <w:rPr>
          <w:rFonts w:ascii="Arial" w:hAnsi="Arial" w:cs="Arial"/>
          <w:u w:val="single"/>
        </w:rPr>
        <w:t>ORC</w:t>
      </w:r>
      <w:r>
        <w:rPr>
          <w:rFonts w:ascii="Arial" w:hAnsi="Arial" w:cs="Arial"/>
          <w:u w:val="single"/>
        </w:rPr>
        <w:t xml:space="preserve"> 4901:1-18-06</w:t>
      </w:r>
    </w:p>
    <w:p w14:paraId="2DC9FBC1" w14:textId="49CBCF3A" w:rsidR="00675992" w:rsidRDefault="006D1C54" w:rsidP="006D1C54">
      <w:pPr>
        <w:spacing w:line="480" w:lineRule="auto"/>
        <w:rPr>
          <w:rFonts w:ascii="Arial" w:hAnsi="Arial" w:cs="Arial"/>
        </w:rPr>
      </w:pPr>
      <w:r>
        <w:rPr>
          <w:rFonts w:ascii="Arial" w:hAnsi="Arial" w:cs="Arial"/>
        </w:rPr>
        <w:tab/>
        <w:t>OPAE disagrees with the Staff proposal to allow disconnection later in the day on Fridays or other days when utility offices will be closed the following day</w:t>
      </w:r>
      <w:r w:rsidR="002E1EEF">
        <w:rPr>
          <w:rFonts w:ascii="Arial" w:hAnsi="Arial" w:cs="Arial"/>
        </w:rPr>
        <w:t xml:space="preserve"> in subsection (A)(1)</w:t>
      </w:r>
      <w:r>
        <w:rPr>
          <w:rFonts w:ascii="Arial" w:hAnsi="Arial" w:cs="Arial"/>
        </w:rPr>
        <w:t>.  Disconnecting customers at 3:30 pm provides little opportunity for a customer to gather the funds necessary to be reconnected, meaning the disconnection will last through a two-day or longer holiday weekend.  Food stored in refrigerators will spoil over that time, exacerbating the financial situation of the customer.  The timeframe of the current rule should be retained.</w:t>
      </w:r>
    </w:p>
    <w:p w14:paraId="5CC666EF" w14:textId="595F2E3E" w:rsidR="00675992" w:rsidRDefault="00675992" w:rsidP="006D1C54">
      <w:pPr>
        <w:spacing w:line="480" w:lineRule="auto"/>
        <w:rPr>
          <w:rFonts w:ascii="Arial" w:hAnsi="Arial" w:cs="Arial"/>
        </w:rPr>
      </w:pPr>
      <w:r>
        <w:rPr>
          <w:rFonts w:ascii="Arial" w:hAnsi="Arial" w:cs="Arial"/>
        </w:rPr>
        <w:tab/>
        <w:t xml:space="preserve">Utilities regularly aver that some customers are difficult or even dangerous to deal with, and that fact, coupled with the technology to support remote disconnection, supports elimination of the personal visit on day of disconnection.  OPAE believes that rather than a wholesale waiver, </w:t>
      </w:r>
      <w:r w:rsidR="00062553">
        <w:rPr>
          <w:rFonts w:ascii="Arial" w:hAnsi="Arial" w:cs="Arial"/>
        </w:rPr>
        <w:t xml:space="preserve">an </w:t>
      </w:r>
      <w:r>
        <w:rPr>
          <w:rFonts w:ascii="Arial" w:hAnsi="Arial" w:cs="Arial"/>
        </w:rPr>
        <w:t>appropriate exception do</w:t>
      </w:r>
      <w:r w:rsidR="00062553">
        <w:rPr>
          <w:rFonts w:ascii="Arial" w:hAnsi="Arial" w:cs="Arial"/>
        </w:rPr>
        <w:t>es</w:t>
      </w:r>
      <w:r>
        <w:rPr>
          <w:rFonts w:ascii="Arial" w:hAnsi="Arial" w:cs="Arial"/>
        </w:rPr>
        <w:t xml:space="preserve"> make sense, and proposes inclusion of the following language in this section:</w:t>
      </w:r>
    </w:p>
    <w:p w14:paraId="4267D643" w14:textId="620E8942" w:rsidR="00675992" w:rsidRPr="00124EE7" w:rsidRDefault="00675992" w:rsidP="00124EE7">
      <w:pPr>
        <w:ind w:right="255"/>
        <w:jc w:val="both"/>
        <w:rPr>
          <w:rFonts w:ascii="Arial" w:hAnsi="Arial" w:cs="Arial"/>
          <w:color w:val="0070C0"/>
          <w:u w:val="single"/>
        </w:rPr>
      </w:pPr>
      <w:r w:rsidRPr="00124EE7">
        <w:rPr>
          <w:rFonts w:ascii="Arial" w:hAnsi="Arial" w:cs="Arial"/>
          <w:color w:val="0070C0"/>
          <w:u w:val="single"/>
        </w:rPr>
        <w:t>(3) A company is not required to provide a personal notice if a reasonable man would conclude there is a threat of bodily harm to the utility personnel attempting to deliver the notice.</w:t>
      </w:r>
    </w:p>
    <w:p w14:paraId="3DE07931" w14:textId="66020783" w:rsidR="006D1C54" w:rsidRDefault="006D1C54" w:rsidP="006D1C54">
      <w:pPr>
        <w:spacing w:line="480" w:lineRule="auto"/>
        <w:rPr>
          <w:rFonts w:ascii="Arial" w:hAnsi="Arial" w:cs="Arial"/>
        </w:rPr>
      </w:pPr>
      <w:r>
        <w:rPr>
          <w:rFonts w:ascii="Arial" w:hAnsi="Arial" w:cs="Arial"/>
        </w:rPr>
        <w:t xml:space="preserve"> </w:t>
      </w:r>
    </w:p>
    <w:p w14:paraId="76E71CFB" w14:textId="7EF5E1A7" w:rsidR="00675992" w:rsidRDefault="002E1EEF" w:rsidP="006D1C54">
      <w:pPr>
        <w:spacing w:line="480" w:lineRule="auto"/>
        <w:rPr>
          <w:rFonts w:ascii="Arial" w:hAnsi="Arial" w:cs="Arial"/>
        </w:rPr>
      </w:pPr>
      <w:r>
        <w:rPr>
          <w:rFonts w:ascii="Arial" w:hAnsi="Arial" w:cs="Arial"/>
        </w:rPr>
        <w:tab/>
        <w:t xml:space="preserve">The next subsection, </w:t>
      </w:r>
      <w:bookmarkStart w:id="2" w:name="_Hlk14427610"/>
      <w:r>
        <w:rPr>
          <w:rFonts w:ascii="Arial" w:hAnsi="Arial" w:cs="Arial"/>
        </w:rPr>
        <w:t>4901:1-18-06(A)(3)(c)</w:t>
      </w:r>
      <w:bookmarkEnd w:id="2"/>
      <w:r>
        <w:rPr>
          <w:rFonts w:ascii="Arial" w:hAnsi="Arial" w:cs="Arial"/>
        </w:rPr>
        <w:t xml:space="preserve"> requires notice of a pending disconnection be provided to the country department of job and family services when it the utility has been provided with a written request for notification.  This should be extended to </w:t>
      </w:r>
      <w:r w:rsidRPr="00124EE7">
        <w:rPr>
          <w:rFonts w:ascii="Arial" w:hAnsi="Arial" w:cs="Arial"/>
          <w:color w:val="0070C0"/>
        </w:rPr>
        <w:t>“</w:t>
      </w:r>
      <w:r w:rsidRPr="00124EE7">
        <w:rPr>
          <w:rFonts w:ascii="Arial" w:hAnsi="Arial" w:cs="Arial"/>
          <w:color w:val="0070C0"/>
          <w:u w:val="single"/>
        </w:rPr>
        <w:t>local community action agencies, or other community-based nonprofit organization designated by the Ohio development services agency</w:t>
      </w:r>
      <w:r>
        <w:rPr>
          <w:rFonts w:ascii="Arial" w:hAnsi="Arial" w:cs="Arial"/>
        </w:rPr>
        <w:t>,” by inserting this language after the three instances where ‘county department of job and family services’ appears.  This will enhance the ability of agencies helping manage HEAP and PIPP Plus in providing case management services to its clients.</w:t>
      </w:r>
    </w:p>
    <w:p w14:paraId="720E59B6" w14:textId="22FF7F13" w:rsidR="002E1EEF" w:rsidRDefault="002E1EEF" w:rsidP="006D1C54">
      <w:pPr>
        <w:spacing w:line="480" w:lineRule="auto"/>
        <w:rPr>
          <w:rFonts w:ascii="Arial" w:hAnsi="Arial" w:cs="Arial"/>
        </w:rPr>
      </w:pPr>
      <w:r>
        <w:rPr>
          <w:rFonts w:ascii="Arial" w:hAnsi="Arial" w:cs="Arial"/>
        </w:rPr>
        <w:tab/>
        <w:t>OPAE also notes that the requirements for the disconnection notice contained in 4901:1-18-06(A)(5) are far more extensive than what can be included in a tweet or robocall.  Without these notices, customers are not receiving the level of protection from disconnection embodied in these rules.  There should be no waivers of the requirement to provide these notices on the day of disconnection.</w:t>
      </w:r>
    </w:p>
    <w:p w14:paraId="54AB7312" w14:textId="51E1FAA4" w:rsidR="00C428E3" w:rsidRDefault="00C428E3" w:rsidP="00C428E3">
      <w:pPr>
        <w:spacing w:line="480" w:lineRule="auto"/>
        <w:ind w:firstLine="720"/>
        <w:rPr>
          <w:rFonts w:ascii="Arial" w:hAnsi="Arial" w:cs="Arial"/>
          <w:color w:val="FF0000"/>
          <w:u w:val="single"/>
        </w:rPr>
      </w:pPr>
      <w:r>
        <w:rPr>
          <w:rFonts w:ascii="Arial" w:hAnsi="Arial" w:cs="Arial"/>
        </w:rPr>
        <w:t xml:space="preserve">It should be made clear that electronic contracts can only be substituted for written notifications with a customer’s consent.  Section </w:t>
      </w:r>
      <w:r w:rsidR="002E1EEF">
        <w:rPr>
          <w:rFonts w:ascii="Arial" w:hAnsi="Arial" w:cs="Arial"/>
        </w:rPr>
        <w:t>4901:1-18-06(B)(1)</w:t>
      </w:r>
      <w:r>
        <w:rPr>
          <w:rFonts w:ascii="Arial" w:hAnsi="Arial" w:cs="Arial"/>
        </w:rPr>
        <w:t xml:space="preserve"> should be modified by included the following sentence at the end of the Section</w:t>
      </w:r>
      <w:proofErr w:type="gramStart"/>
      <w:r>
        <w:rPr>
          <w:rFonts w:ascii="Arial" w:hAnsi="Arial" w:cs="Arial"/>
        </w:rPr>
        <w:t xml:space="preserve">:  </w:t>
      </w:r>
      <w:r w:rsidR="00062553">
        <w:rPr>
          <w:rFonts w:ascii="Arial" w:hAnsi="Arial" w:cs="Arial"/>
        </w:rPr>
        <w:t>“</w:t>
      </w:r>
      <w:proofErr w:type="gramEnd"/>
      <w:r w:rsidRPr="00124EE7">
        <w:rPr>
          <w:rFonts w:ascii="Arial" w:hAnsi="Arial" w:cs="Arial"/>
          <w:color w:val="0070C0"/>
          <w:u w:val="single"/>
        </w:rPr>
        <w:t>Electronic contacts are permitted only with permission of the customer.</w:t>
      </w:r>
      <w:r w:rsidR="00062553">
        <w:rPr>
          <w:rFonts w:ascii="Arial" w:hAnsi="Arial" w:cs="Arial"/>
          <w:color w:val="0070C0"/>
          <w:u w:val="single"/>
        </w:rPr>
        <w:t>”</w:t>
      </w:r>
    </w:p>
    <w:p w14:paraId="4FA7EA4E" w14:textId="77777777" w:rsidR="00C428E3" w:rsidRDefault="00C428E3" w:rsidP="00C428E3">
      <w:pPr>
        <w:ind w:left="1440" w:hanging="1440"/>
        <w:rPr>
          <w:rFonts w:ascii="Arial" w:hAnsi="Arial" w:cs="Arial"/>
          <w:u w:val="single"/>
        </w:rPr>
      </w:pPr>
    </w:p>
    <w:p w14:paraId="38A49173" w14:textId="77777777" w:rsidR="00062553" w:rsidRDefault="00062553" w:rsidP="00C428E3">
      <w:pPr>
        <w:ind w:left="1440" w:hanging="1440"/>
        <w:rPr>
          <w:rFonts w:ascii="Arial" w:hAnsi="Arial" w:cs="Arial"/>
          <w:u w:val="single"/>
        </w:rPr>
      </w:pPr>
    </w:p>
    <w:p w14:paraId="1441EFC3" w14:textId="77777777" w:rsidR="00062553" w:rsidRDefault="00062553" w:rsidP="00C428E3">
      <w:pPr>
        <w:ind w:left="1440" w:hanging="1440"/>
        <w:rPr>
          <w:rFonts w:ascii="Arial" w:hAnsi="Arial" w:cs="Arial"/>
          <w:u w:val="single"/>
        </w:rPr>
      </w:pPr>
    </w:p>
    <w:p w14:paraId="35731F62" w14:textId="1C6CC804" w:rsidR="00C428E3" w:rsidRDefault="00C428E3" w:rsidP="00C428E3">
      <w:pPr>
        <w:ind w:left="1440" w:hanging="1440"/>
        <w:rPr>
          <w:rFonts w:ascii="Arial" w:hAnsi="Arial" w:cs="Arial"/>
        </w:rPr>
      </w:pPr>
      <w:r>
        <w:rPr>
          <w:rFonts w:ascii="Arial" w:hAnsi="Arial" w:cs="Arial"/>
          <w:u w:val="single"/>
        </w:rPr>
        <w:t>ORC 4901:1-18-07</w:t>
      </w:r>
    </w:p>
    <w:p w14:paraId="0DDB5953" w14:textId="77D48D4C" w:rsidR="00C428E3" w:rsidRDefault="00C428E3" w:rsidP="00C428E3">
      <w:pPr>
        <w:spacing w:line="480" w:lineRule="auto"/>
        <w:rPr>
          <w:rFonts w:ascii="Arial" w:hAnsi="Arial" w:cs="Arial"/>
          <w:color w:val="FF0000"/>
          <w:u w:val="single"/>
        </w:rPr>
      </w:pPr>
    </w:p>
    <w:p w14:paraId="303D8A15" w14:textId="67C5137E" w:rsidR="00C428E3" w:rsidRDefault="00C428E3" w:rsidP="00C428E3">
      <w:pPr>
        <w:spacing w:line="480" w:lineRule="auto"/>
        <w:rPr>
          <w:rFonts w:ascii="Arial" w:hAnsi="Arial" w:cs="Arial"/>
        </w:rPr>
      </w:pPr>
      <w:r>
        <w:rPr>
          <w:rFonts w:ascii="Arial" w:hAnsi="Arial" w:cs="Arial"/>
        </w:rPr>
        <w:tab/>
        <w:t>New technologies permit remote disconnection and reconnection of electric utility service.  The business cases for smart meter systems assume significant savings associated with this capability because there is no longer need for a truck role to effectuate disconnection.  These savings should be reflected in the fee paid by customers that are being reconnected, consistent with the principal of cost causation.  OPAE recommends that the reconnect fee be capped at $10.00 during regular business hours and $15.00 for reconnection during the evening or on weekends.</w:t>
      </w:r>
    </w:p>
    <w:p w14:paraId="0E89BBF1" w14:textId="77777777" w:rsidR="0028056F" w:rsidRPr="00C428E3" w:rsidRDefault="0028056F" w:rsidP="00C428E3">
      <w:pPr>
        <w:spacing w:line="480" w:lineRule="auto"/>
        <w:rPr>
          <w:rFonts w:ascii="Arial" w:hAnsi="Arial" w:cs="Arial"/>
        </w:rPr>
      </w:pPr>
    </w:p>
    <w:p w14:paraId="643A290A" w14:textId="54FBC6FE" w:rsidR="00C428E3" w:rsidRDefault="0028056F" w:rsidP="00C428E3">
      <w:pPr>
        <w:spacing w:line="480" w:lineRule="auto"/>
        <w:rPr>
          <w:rFonts w:ascii="Arial" w:hAnsi="Arial" w:cs="Arial"/>
        </w:rPr>
      </w:pPr>
      <w:r w:rsidRPr="0028056F">
        <w:rPr>
          <w:rFonts w:ascii="Arial" w:hAnsi="Arial" w:cs="Arial"/>
        </w:rPr>
        <w:t>CONCLUSION</w:t>
      </w:r>
    </w:p>
    <w:p w14:paraId="5A0DF230" w14:textId="4097C90E" w:rsidR="0028056F" w:rsidRDefault="0028056F" w:rsidP="00C428E3">
      <w:pPr>
        <w:spacing w:line="480" w:lineRule="auto"/>
        <w:rPr>
          <w:rFonts w:ascii="Arial" w:hAnsi="Arial" w:cs="Arial"/>
        </w:rPr>
      </w:pPr>
      <w:r>
        <w:rPr>
          <w:rFonts w:ascii="Arial" w:hAnsi="Arial" w:cs="Arial"/>
        </w:rPr>
        <w:tab/>
        <w:t xml:space="preserve">OPAE appreciates the efforts of staff from both agencies to update and improve these important rules.  By and large, OPAE agrees with the suggested modifications.  However, OPAE remains convinced that because the participants in PIPP Plus are among the most vulnerable utility customers.  The PIPP Plus program is critical to these families maintaining service, but there must be a recognition that the percentage of income we are insisting these customers pay far exceeds the energy burden of the average family.  As a result, there needs to be a recognition that customers may not make every payment annually.  Requiring customers to make up all payments by an anniversary date is tantamount to preventing future participation in the program.  A better option is to add the missed payments to the arrearages and recalculate the amount of arrearages subject to forgiveness monthly.  PIPP Plus has improved payment performance, but the ‘loaves and fishes’ are not adequate for every family to make </w:t>
      </w:r>
      <w:r w:rsidR="00A760E9">
        <w:rPr>
          <w:rFonts w:ascii="Arial" w:hAnsi="Arial" w:cs="Arial"/>
        </w:rPr>
        <w:t>or make-up every payment.  A recognition of that fact will better protect the elderly, disable, and families with children that make up the bulk of PIPP Plus participants.</w:t>
      </w:r>
    </w:p>
    <w:p w14:paraId="1A09074A" w14:textId="67695641" w:rsidR="00062553" w:rsidRDefault="00062553" w:rsidP="00C428E3">
      <w:pPr>
        <w:spacing w:line="480" w:lineRule="auto"/>
        <w:rPr>
          <w:rFonts w:ascii="Arial" w:hAnsi="Arial" w:cs="Arial"/>
        </w:rPr>
      </w:pPr>
    </w:p>
    <w:p w14:paraId="4FF9DF8A" w14:textId="530C8AED" w:rsidR="00062553" w:rsidRPr="00062553" w:rsidRDefault="00062553" w:rsidP="00062553">
      <w:pPr>
        <w:ind w:left="4320"/>
        <w:rPr>
          <w:rFonts w:ascii="Arial" w:hAnsi="Arial" w:cs="Arial"/>
          <w:iCs/>
          <w:color w:val="000000"/>
        </w:rPr>
      </w:pPr>
      <w:r>
        <w:rPr>
          <w:rFonts w:ascii="Arial" w:hAnsi="Arial" w:cs="Arial"/>
          <w:iCs/>
          <w:color w:val="000000"/>
        </w:rPr>
        <w:t>Respectfully Submitted,</w:t>
      </w:r>
    </w:p>
    <w:p w14:paraId="14CD54AF" w14:textId="77777777" w:rsidR="00062553" w:rsidRDefault="00062553" w:rsidP="00062553">
      <w:pPr>
        <w:ind w:left="4320"/>
        <w:rPr>
          <w:rFonts w:ascii="Arial" w:hAnsi="Arial" w:cs="Arial"/>
          <w:i/>
          <w:color w:val="000000"/>
          <w:u w:val="single"/>
        </w:rPr>
      </w:pPr>
    </w:p>
    <w:p w14:paraId="4993B216" w14:textId="40018162" w:rsidR="00062553" w:rsidRPr="00062553" w:rsidRDefault="00062553" w:rsidP="00062553">
      <w:pPr>
        <w:ind w:left="4320"/>
        <w:rPr>
          <w:rFonts w:ascii="Arial" w:hAnsi="Arial" w:cs="Arial"/>
          <w:i/>
          <w:color w:val="000000"/>
        </w:rPr>
      </w:pPr>
      <w:r w:rsidRPr="00062553">
        <w:rPr>
          <w:rFonts w:ascii="Arial" w:hAnsi="Arial" w:cs="Arial"/>
          <w:i/>
          <w:color w:val="000000"/>
          <w:u w:val="single"/>
        </w:rPr>
        <w:t xml:space="preserve">/s/ </w:t>
      </w:r>
      <w:r>
        <w:rPr>
          <w:rFonts w:ascii="Arial" w:hAnsi="Arial" w:cs="Arial"/>
          <w:i/>
          <w:color w:val="000000"/>
          <w:u w:val="single"/>
        </w:rPr>
        <w:t>David C. Rinebolt</w:t>
      </w:r>
      <w:r w:rsidRPr="00062553">
        <w:rPr>
          <w:rFonts w:ascii="Arial" w:hAnsi="Arial" w:cs="Arial"/>
          <w:i/>
          <w:color w:val="000000"/>
          <w:u w:val="single"/>
        </w:rPr>
        <w:t xml:space="preserve">                        </w:t>
      </w:r>
    </w:p>
    <w:p w14:paraId="4223DCB8" w14:textId="11233978" w:rsidR="00062553" w:rsidRDefault="00062553" w:rsidP="00062553">
      <w:pPr>
        <w:ind w:left="4320"/>
        <w:rPr>
          <w:rFonts w:ascii="Arial" w:eastAsia="Calibri" w:hAnsi="Arial" w:cs="Arial"/>
          <w:szCs w:val="22"/>
        </w:rPr>
      </w:pPr>
      <w:r>
        <w:rPr>
          <w:rFonts w:ascii="Arial" w:eastAsia="Calibri" w:hAnsi="Arial" w:cs="Arial"/>
          <w:szCs w:val="22"/>
        </w:rPr>
        <w:t>David C. Rinebolt</w:t>
      </w:r>
    </w:p>
    <w:p w14:paraId="0F607887" w14:textId="3DD52C3E" w:rsidR="00CE7AEE" w:rsidRPr="00062553" w:rsidRDefault="00CE7AEE" w:rsidP="00062553">
      <w:pPr>
        <w:ind w:left="4320"/>
        <w:rPr>
          <w:rFonts w:ascii="Arial" w:eastAsia="Calibri" w:hAnsi="Arial" w:cs="Arial"/>
          <w:szCs w:val="22"/>
        </w:rPr>
      </w:pPr>
      <w:r>
        <w:rPr>
          <w:rFonts w:ascii="Arial" w:eastAsia="Calibri" w:hAnsi="Arial" w:cs="Arial"/>
          <w:szCs w:val="22"/>
        </w:rPr>
        <w:t>Executive Director and Counsel</w:t>
      </w:r>
      <w:bookmarkStart w:id="3" w:name="_GoBack"/>
      <w:bookmarkEnd w:id="3"/>
    </w:p>
    <w:p w14:paraId="74D759CE" w14:textId="77777777" w:rsidR="00062553" w:rsidRPr="00062553" w:rsidRDefault="00062553" w:rsidP="00062553">
      <w:pPr>
        <w:ind w:left="4320"/>
        <w:rPr>
          <w:rFonts w:ascii="Arial" w:eastAsia="Calibri" w:hAnsi="Arial" w:cs="Arial"/>
          <w:szCs w:val="22"/>
        </w:rPr>
      </w:pPr>
      <w:smartTag w:uri="urn:schemas-microsoft-com:office:smarttags" w:element="State">
        <w:smartTag w:uri="urn:schemas-microsoft-com:office:smarttags" w:element="place">
          <w:r w:rsidRPr="00062553">
            <w:rPr>
              <w:rFonts w:ascii="Arial" w:eastAsia="Calibri" w:hAnsi="Arial" w:cs="Arial"/>
              <w:szCs w:val="22"/>
            </w:rPr>
            <w:t>Ohio</w:t>
          </w:r>
        </w:smartTag>
      </w:smartTag>
      <w:r w:rsidRPr="00062553">
        <w:rPr>
          <w:rFonts w:ascii="Arial" w:eastAsia="Calibri" w:hAnsi="Arial" w:cs="Arial"/>
          <w:szCs w:val="22"/>
        </w:rPr>
        <w:t xml:space="preserve"> Partners for Affordable Energy </w:t>
      </w:r>
    </w:p>
    <w:p w14:paraId="1B1395B7" w14:textId="262DD6F6" w:rsidR="00062553" w:rsidRPr="00062553" w:rsidRDefault="00062553" w:rsidP="00062553">
      <w:pPr>
        <w:ind w:left="4320"/>
        <w:rPr>
          <w:rFonts w:ascii="Arial" w:eastAsia="Calibri" w:hAnsi="Arial" w:cs="Arial"/>
          <w:szCs w:val="22"/>
        </w:rPr>
      </w:pPr>
      <w:r w:rsidRPr="00062553">
        <w:rPr>
          <w:rFonts w:ascii="Arial" w:eastAsia="Calibri" w:hAnsi="Arial" w:cs="Arial"/>
          <w:szCs w:val="22"/>
        </w:rPr>
        <w:t>P.O. Box 1793</w:t>
      </w:r>
    </w:p>
    <w:p w14:paraId="596341EE" w14:textId="77777777" w:rsidR="00062553" w:rsidRPr="00062553" w:rsidRDefault="00062553" w:rsidP="00062553">
      <w:pPr>
        <w:ind w:left="4320"/>
        <w:rPr>
          <w:rFonts w:ascii="Arial" w:eastAsia="Calibri" w:hAnsi="Arial" w:cs="Arial"/>
          <w:szCs w:val="22"/>
        </w:rPr>
      </w:pPr>
      <w:smartTag w:uri="urn:schemas-microsoft-com:office:smarttags" w:element="place">
        <w:smartTag w:uri="urn:schemas-microsoft-com:office:smarttags" w:element="City">
          <w:r w:rsidRPr="00062553">
            <w:rPr>
              <w:rFonts w:ascii="Arial" w:eastAsia="Calibri" w:hAnsi="Arial" w:cs="Arial"/>
              <w:szCs w:val="22"/>
            </w:rPr>
            <w:t>Findlay</w:t>
          </w:r>
        </w:smartTag>
        <w:r w:rsidRPr="00062553">
          <w:rPr>
            <w:rFonts w:ascii="Arial" w:eastAsia="Calibri" w:hAnsi="Arial" w:cs="Arial"/>
            <w:szCs w:val="22"/>
          </w:rPr>
          <w:t xml:space="preserve">, </w:t>
        </w:r>
        <w:smartTag w:uri="urn:schemas-microsoft-com:office:smarttags" w:element="State">
          <w:r w:rsidRPr="00062553">
            <w:rPr>
              <w:rFonts w:ascii="Arial" w:eastAsia="Calibri" w:hAnsi="Arial" w:cs="Arial"/>
              <w:szCs w:val="22"/>
            </w:rPr>
            <w:t>Ohio</w:t>
          </w:r>
        </w:smartTag>
        <w:r w:rsidRPr="00062553">
          <w:rPr>
            <w:rFonts w:ascii="Arial" w:eastAsia="Calibri" w:hAnsi="Arial" w:cs="Arial"/>
            <w:szCs w:val="22"/>
          </w:rPr>
          <w:t xml:space="preserve"> </w:t>
        </w:r>
        <w:smartTag w:uri="urn:schemas-microsoft-com:office:smarttags" w:element="PostalCode">
          <w:r w:rsidRPr="00062553">
            <w:rPr>
              <w:rFonts w:ascii="Arial" w:eastAsia="Calibri" w:hAnsi="Arial" w:cs="Arial"/>
              <w:szCs w:val="22"/>
            </w:rPr>
            <w:t>45839-1793</w:t>
          </w:r>
        </w:smartTag>
      </w:smartTag>
    </w:p>
    <w:p w14:paraId="4FE526FE" w14:textId="77427C8C" w:rsidR="00062553" w:rsidRDefault="00062553" w:rsidP="00062553">
      <w:pPr>
        <w:ind w:left="4320"/>
        <w:rPr>
          <w:rFonts w:ascii="Arial" w:eastAsia="Calibri" w:hAnsi="Arial" w:cs="Arial"/>
          <w:szCs w:val="22"/>
        </w:rPr>
      </w:pPr>
      <w:r w:rsidRPr="00062553">
        <w:rPr>
          <w:rFonts w:ascii="Arial" w:eastAsia="Calibri" w:hAnsi="Arial" w:cs="Arial"/>
          <w:szCs w:val="22"/>
        </w:rPr>
        <w:t>Telephone: (419) 425-8860</w:t>
      </w:r>
    </w:p>
    <w:p w14:paraId="4CB0F8FA" w14:textId="170003B7" w:rsidR="00062553" w:rsidRDefault="00062553" w:rsidP="00062553">
      <w:pPr>
        <w:ind w:left="4320"/>
        <w:rPr>
          <w:rFonts w:ascii="Arial" w:eastAsia="Calibri" w:hAnsi="Arial" w:cs="Arial"/>
          <w:szCs w:val="22"/>
        </w:rPr>
      </w:pPr>
      <w:r>
        <w:rPr>
          <w:rFonts w:ascii="Arial" w:eastAsia="Calibri" w:hAnsi="Arial" w:cs="Arial"/>
          <w:szCs w:val="22"/>
        </w:rPr>
        <w:t>Cell: (614) 975-8692</w:t>
      </w:r>
    </w:p>
    <w:p w14:paraId="769B3F6C" w14:textId="34BE79FB" w:rsidR="00062553" w:rsidRDefault="00062553" w:rsidP="00062553">
      <w:pPr>
        <w:ind w:left="4320"/>
        <w:rPr>
          <w:rFonts w:ascii="Arial" w:eastAsia="Calibri" w:hAnsi="Arial" w:cs="Arial"/>
          <w:szCs w:val="22"/>
        </w:rPr>
      </w:pPr>
      <w:hyperlink r:id="rId9" w:history="1">
        <w:r w:rsidRPr="00860481">
          <w:rPr>
            <w:rStyle w:val="Hyperlink"/>
            <w:rFonts w:ascii="Arial" w:eastAsia="Calibri" w:hAnsi="Arial" w:cs="Arial"/>
            <w:szCs w:val="22"/>
          </w:rPr>
          <w:t>drinebolt@opae.org</w:t>
        </w:r>
      </w:hyperlink>
    </w:p>
    <w:p w14:paraId="0603EDE3" w14:textId="0A5A6582" w:rsidR="00062553" w:rsidRDefault="00062553" w:rsidP="00062553">
      <w:pPr>
        <w:ind w:left="4320"/>
        <w:rPr>
          <w:rFonts w:ascii="Arial" w:eastAsia="Calibri" w:hAnsi="Arial" w:cs="Arial"/>
          <w:szCs w:val="22"/>
        </w:rPr>
      </w:pPr>
    </w:p>
    <w:p w14:paraId="48F4DF1A" w14:textId="324DC499" w:rsidR="00062553" w:rsidRDefault="00062553" w:rsidP="00062553">
      <w:pPr>
        <w:ind w:left="4320"/>
        <w:rPr>
          <w:rFonts w:ascii="Arial" w:eastAsia="Calibri" w:hAnsi="Arial" w:cs="Arial"/>
          <w:szCs w:val="22"/>
        </w:rPr>
      </w:pPr>
      <w:r>
        <w:rPr>
          <w:rFonts w:ascii="Arial" w:eastAsia="Calibri" w:hAnsi="Arial" w:cs="Arial"/>
          <w:szCs w:val="22"/>
        </w:rPr>
        <w:t>(</w:t>
      </w:r>
      <w:r w:rsidR="00CE7AEE">
        <w:rPr>
          <w:rFonts w:ascii="Arial" w:eastAsia="Calibri" w:hAnsi="Arial" w:cs="Arial"/>
          <w:szCs w:val="22"/>
        </w:rPr>
        <w:t>willing to accept e-mail service)</w:t>
      </w:r>
    </w:p>
    <w:p w14:paraId="6C7BF43A" w14:textId="6A553C52" w:rsidR="00CE7AEE" w:rsidRDefault="00CE7AEE" w:rsidP="00062553">
      <w:pPr>
        <w:ind w:left="4320"/>
        <w:rPr>
          <w:rFonts w:ascii="Arial" w:eastAsia="Calibri" w:hAnsi="Arial" w:cs="Arial"/>
          <w:szCs w:val="22"/>
        </w:rPr>
      </w:pPr>
    </w:p>
    <w:p w14:paraId="7BDC6157" w14:textId="382C28BA" w:rsidR="00CE7AEE" w:rsidRPr="00062553" w:rsidRDefault="00CE7AEE" w:rsidP="00CE7AEE">
      <w:pPr>
        <w:ind w:left="4320"/>
        <w:rPr>
          <w:rFonts w:ascii="Arial" w:eastAsia="Calibri" w:hAnsi="Arial" w:cs="Arial"/>
          <w:b/>
          <w:bCs/>
          <w:szCs w:val="22"/>
        </w:rPr>
      </w:pPr>
    </w:p>
    <w:p w14:paraId="4F1EFA8B" w14:textId="77777777" w:rsidR="00062553" w:rsidRPr="0028056F" w:rsidRDefault="00062553" w:rsidP="00C428E3">
      <w:pPr>
        <w:spacing w:line="480" w:lineRule="auto"/>
        <w:rPr>
          <w:rFonts w:ascii="Arial" w:hAnsi="Arial" w:cs="Arial"/>
        </w:rPr>
      </w:pPr>
    </w:p>
    <w:sectPr w:rsidR="00062553" w:rsidRPr="0028056F" w:rsidSect="0084482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AB27E" w14:textId="77777777" w:rsidR="00821993" w:rsidRDefault="00821993" w:rsidP="00844825">
      <w:r>
        <w:separator/>
      </w:r>
    </w:p>
  </w:endnote>
  <w:endnote w:type="continuationSeparator" w:id="0">
    <w:p w14:paraId="373DDF22" w14:textId="77777777" w:rsidR="00821993" w:rsidRDefault="00821993" w:rsidP="0084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852381"/>
      <w:docPartObj>
        <w:docPartGallery w:val="Page Numbers (Bottom of Page)"/>
        <w:docPartUnique/>
      </w:docPartObj>
    </w:sdtPr>
    <w:sdtEndPr>
      <w:rPr>
        <w:noProof/>
      </w:rPr>
    </w:sdtEndPr>
    <w:sdtContent>
      <w:p w14:paraId="6B6CF89B" w14:textId="28B4FE22" w:rsidR="00821993" w:rsidRDefault="008219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C3D1B" w14:textId="77777777" w:rsidR="00821993" w:rsidRDefault="00821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FE5AA" w14:textId="77777777" w:rsidR="00821993" w:rsidRDefault="00821993" w:rsidP="00844825">
      <w:r>
        <w:separator/>
      </w:r>
    </w:p>
  </w:footnote>
  <w:footnote w:type="continuationSeparator" w:id="0">
    <w:p w14:paraId="57FCC716" w14:textId="77777777" w:rsidR="00821993" w:rsidRDefault="00821993" w:rsidP="0084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1E25"/>
    <w:multiLevelType w:val="hybridMultilevel"/>
    <w:tmpl w:val="6C4896D0"/>
    <w:lvl w:ilvl="0" w:tplc="37040E88">
      <w:start w:val="1"/>
      <w:numFmt w:val="decimal"/>
      <w:lvlText w:val="(%1)"/>
      <w:lvlJc w:val="left"/>
      <w:pPr>
        <w:ind w:left="1135" w:hanging="720"/>
      </w:pPr>
      <w:rPr>
        <w:rFonts w:ascii="Times New Roman" w:eastAsia="Times New Roman" w:hAnsi="Times New Roman" w:cs="Times New Roman" w:hint="default"/>
        <w:spacing w:val="-5"/>
        <w:w w:val="99"/>
        <w:sz w:val="24"/>
        <w:szCs w:val="24"/>
      </w:rPr>
    </w:lvl>
    <w:lvl w:ilvl="1" w:tplc="DBEA5744">
      <w:start w:val="1"/>
      <w:numFmt w:val="upperLetter"/>
      <w:lvlText w:val="(%2)"/>
      <w:lvlJc w:val="left"/>
      <w:pPr>
        <w:ind w:left="1135" w:hanging="720"/>
      </w:pPr>
      <w:rPr>
        <w:rFonts w:ascii="Times New Roman" w:eastAsia="Times New Roman" w:hAnsi="Times New Roman" w:cs="Times New Roman" w:hint="default"/>
        <w:spacing w:val="-20"/>
        <w:w w:val="99"/>
        <w:sz w:val="24"/>
        <w:szCs w:val="24"/>
      </w:rPr>
    </w:lvl>
    <w:lvl w:ilvl="2" w:tplc="4866D6C0">
      <w:start w:val="1"/>
      <w:numFmt w:val="decimal"/>
      <w:lvlText w:val="(%3)"/>
      <w:lvlJc w:val="left"/>
      <w:pPr>
        <w:ind w:left="1135" w:hanging="720"/>
      </w:pPr>
      <w:rPr>
        <w:rFonts w:ascii="Times New Roman" w:eastAsia="Times New Roman" w:hAnsi="Times New Roman" w:cs="Times New Roman" w:hint="default"/>
        <w:spacing w:val="-6"/>
        <w:w w:val="99"/>
        <w:sz w:val="24"/>
        <w:szCs w:val="24"/>
      </w:rPr>
    </w:lvl>
    <w:lvl w:ilvl="3" w:tplc="3C26F0C2">
      <w:numFmt w:val="bullet"/>
      <w:lvlText w:val="•"/>
      <w:lvlJc w:val="left"/>
      <w:pPr>
        <w:ind w:left="3846" w:hanging="720"/>
      </w:pPr>
      <w:rPr>
        <w:rFonts w:hint="default"/>
      </w:rPr>
    </w:lvl>
    <w:lvl w:ilvl="4" w:tplc="CC86D5C6">
      <w:numFmt w:val="bullet"/>
      <w:lvlText w:val="•"/>
      <w:lvlJc w:val="left"/>
      <w:pPr>
        <w:ind w:left="4748" w:hanging="720"/>
      </w:pPr>
      <w:rPr>
        <w:rFonts w:hint="default"/>
      </w:rPr>
    </w:lvl>
    <w:lvl w:ilvl="5" w:tplc="B01CA0A8">
      <w:numFmt w:val="bullet"/>
      <w:lvlText w:val="•"/>
      <w:lvlJc w:val="left"/>
      <w:pPr>
        <w:ind w:left="5650" w:hanging="720"/>
      </w:pPr>
      <w:rPr>
        <w:rFonts w:hint="default"/>
      </w:rPr>
    </w:lvl>
    <w:lvl w:ilvl="6" w:tplc="E40E9CD8">
      <w:numFmt w:val="bullet"/>
      <w:lvlText w:val="•"/>
      <w:lvlJc w:val="left"/>
      <w:pPr>
        <w:ind w:left="6552" w:hanging="720"/>
      </w:pPr>
      <w:rPr>
        <w:rFonts w:hint="default"/>
      </w:rPr>
    </w:lvl>
    <w:lvl w:ilvl="7" w:tplc="A48AE4CC">
      <w:numFmt w:val="bullet"/>
      <w:lvlText w:val="•"/>
      <w:lvlJc w:val="left"/>
      <w:pPr>
        <w:ind w:left="7454" w:hanging="720"/>
      </w:pPr>
      <w:rPr>
        <w:rFonts w:hint="default"/>
      </w:rPr>
    </w:lvl>
    <w:lvl w:ilvl="8" w:tplc="EF68202C">
      <w:numFmt w:val="bullet"/>
      <w:lvlText w:val="•"/>
      <w:lvlJc w:val="left"/>
      <w:pPr>
        <w:ind w:left="8356" w:hanging="720"/>
      </w:pPr>
      <w:rPr>
        <w:rFonts w:hint="default"/>
      </w:rPr>
    </w:lvl>
  </w:abstractNum>
  <w:abstractNum w:abstractNumId="1" w15:restartNumberingAfterBreak="0">
    <w:nsid w:val="11DA181A"/>
    <w:multiLevelType w:val="hybridMultilevel"/>
    <w:tmpl w:val="BC06A46E"/>
    <w:lvl w:ilvl="0" w:tplc="BD060850">
      <w:start w:val="1"/>
      <w:numFmt w:val="upperLetter"/>
      <w:lvlText w:val="(%1)"/>
      <w:lvlJc w:val="left"/>
      <w:pPr>
        <w:ind w:left="160" w:hanging="375"/>
      </w:pPr>
      <w:rPr>
        <w:rFonts w:ascii="Verdana" w:eastAsia="Verdana" w:hAnsi="Verdana" w:cs="Verdana" w:hint="default"/>
        <w:w w:val="99"/>
        <w:sz w:val="19"/>
        <w:szCs w:val="19"/>
      </w:rPr>
    </w:lvl>
    <w:lvl w:ilvl="1" w:tplc="5E3A686A">
      <w:start w:val="1"/>
      <w:numFmt w:val="decimal"/>
      <w:lvlText w:val="(%2)"/>
      <w:lvlJc w:val="left"/>
      <w:pPr>
        <w:ind w:left="160" w:hanging="358"/>
      </w:pPr>
      <w:rPr>
        <w:rFonts w:ascii="Verdana" w:eastAsia="Verdana" w:hAnsi="Verdana" w:cs="Verdana" w:hint="default"/>
        <w:spacing w:val="-1"/>
        <w:w w:val="99"/>
        <w:sz w:val="19"/>
        <w:szCs w:val="19"/>
      </w:rPr>
    </w:lvl>
    <w:lvl w:ilvl="2" w:tplc="2314403C">
      <w:start w:val="1"/>
      <w:numFmt w:val="lowerLetter"/>
      <w:lvlText w:val="(%3)"/>
      <w:lvlJc w:val="left"/>
      <w:pPr>
        <w:ind w:left="160" w:hanging="380"/>
        <w:jc w:val="right"/>
      </w:pPr>
      <w:rPr>
        <w:rFonts w:hint="default"/>
        <w:w w:val="99"/>
      </w:rPr>
    </w:lvl>
    <w:lvl w:ilvl="3" w:tplc="BD642A0C">
      <w:numFmt w:val="bullet"/>
      <w:lvlText w:val="•"/>
      <w:lvlJc w:val="left"/>
      <w:pPr>
        <w:ind w:left="3016" w:hanging="380"/>
      </w:pPr>
      <w:rPr>
        <w:rFonts w:hint="default"/>
      </w:rPr>
    </w:lvl>
    <w:lvl w:ilvl="4" w:tplc="9D2AEE32">
      <w:numFmt w:val="bullet"/>
      <w:lvlText w:val="•"/>
      <w:lvlJc w:val="left"/>
      <w:pPr>
        <w:ind w:left="3968" w:hanging="380"/>
      </w:pPr>
      <w:rPr>
        <w:rFonts w:hint="default"/>
      </w:rPr>
    </w:lvl>
    <w:lvl w:ilvl="5" w:tplc="BD420AF6">
      <w:numFmt w:val="bullet"/>
      <w:lvlText w:val="•"/>
      <w:lvlJc w:val="left"/>
      <w:pPr>
        <w:ind w:left="4920" w:hanging="380"/>
      </w:pPr>
      <w:rPr>
        <w:rFonts w:hint="default"/>
      </w:rPr>
    </w:lvl>
    <w:lvl w:ilvl="6" w:tplc="E6E20B2C">
      <w:numFmt w:val="bullet"/>
      <w:lvlText w:val="•"/>
      <w:lvlJc w:val="left"/>
      <w:pPr>
        <w:ind w:left="5872" w:hanging="380"/>
      </w:pPr>
      <w:rPr>
        <w:rFonts w:hint="default"/>
      </w:rPr>
    </w:lvl>
    <w:lvl w:ilvl="7" w:tplc="03425168">
      <w:numFmt w:val="bullet"/>
      <w:lvlText w:val="•"/>
      <w:lvlJc w:val="left"/>
      <w:pPr>
        <w:ind w:left="6824" w:hanging="380"/>
      </w:pPr>
      <w:rPr>
        <w:rFonts w:hint="default"/>
      </w:rPr>
    </w:lvl>
    <w:lvl w:ilvl="8" w:tplc="78DE4312">
      <w:numFmt w:val="bullet"/>
      <w:lvlText w:val="•"/>
      <w:lvlJc w:val="left"/>
      <w:pPr>
        <w:ind w:left="7776" w:hanging="380"/>
      </w:pPr>
      <w:rPr>
        <w:rFonts w:hint="default"/>
      </w:rPr>
    </w:lvl>
  </w:abstractNum>
  <w:abstractNum w:abstractNumId="2" w15:restartNumberingAfterBreak="0">
    <w:nsid w:val="1EBE108E"/>
    <w:multiLevelType w:val="hybridMultilevel"/>
    <w:tmpl w:val="89B45964"/>
    <w:lvl w:ilvl="0" w:tplc="C306600A">
      <w:start w:val="1"/>
      <w:numFmt w:val="lowerRoman"/>
      <w:lvlText w:val="(%1)"/>
      <w:lvlJc w:val="left"/>
      <w:pPr>
        <w:ind w:left="160" w:hanging="305"/>
      </w:pPr>
      <w:rPr>
        <w:rFonts w:ascii="Verdana" w:eastAsia="Verdana" w:hAnsi="Verdana" w:cs="Verdana" w:hint="default"/>
        <w:spacing w:val="-1"/>
        <w:w w:val="99"/>
        <w:sz w:val="19"/>
        <w:szCs w:val="19"/>
      </w:rPr>
    </w:lvl>
    <w:lvl w:ilvl="1" w:tplc="D11C9448">
      <w:numFmt w:val="bullet"/>
      <w:lvlText w:val="•"/>
      <w:lvlJc w:val="left"/>
      <w:pPr>
        <w:ind w:left="1112" w:hanging="305"/>
      </w:pPr>
      <w:rPr>
        <w:rFonts w:hint="default"/>
      </w:rPr>
    </w:lvl>
    <w:lvl w:ilvl="2" w:tplc="07D85E1C">
      <w:numFmt w:val="bullet"/>
      <w:lvlText w:val="•"/>
      <w:lvlJc w:val="left"/>
      <w:pPr>
        <w:ind w:left="2064" w:hanging="305"/>
      </w:pPr>
      <w:rPr>
        <w:rFonts w:hint="default"/>
      </w:rPr>
    </w:lvl>
    <w:lvl w:ilvl="3" w:tplc="BDDE9C8C">
      <w:numFmt w:val="bullet"/>
      <w:lvlText w:val="•"/>
      <w:lvlJc w:val="left"/>
      <w:pPr>
        <w:ind w:left="3016" w:hanging="305"/>
      </w:pPr>
      <w:rPr>
        <w:rFonts w:hint="default"/>
      </w:rPr>
    </w:lvl>
    <w:lvl w:ilvl="4" w:tplc="209ED9E6">
      <w:numFmt w:val="bullet"/>
      <w:lvlText w:val="•"/>
      <w:lvlJc w:val="left"/>
      <w:pPr>
        <w:ind w:left="3968" w:hanging="305"/>
      </w:pPr>
      <w:rPr>
        <w:rFonts w:hint="default"/>
      </w:rPr>
    </w:lvl>
    <w:lvl w:ilvl="5" w:tplc="D330664C">
      <w:numFmt w:val="bullet"/>
      <w:lvlText w:val="•"/>
      <w:lvlJc w:val="left"/>
      <w:pPr>
        <w:ind w:left="4920" w:hanging="305"/>
      </w:pPr>
      <w:rPr>
        <w:rFonts w:hint="default"/>
      </w:rPr>
    </w:lvl>
    <w:lvl w:ilvl="6" w:tplc="0DAE4C3C">
      <w:numFmt w:val="bullet"/>
      <w:lvlText w:val="•"/>
      <w:lvlJc w:val="left"/>
      <w:pPr>
        <w:ind w:left="5872" w:hanging="305"/>
      </w:pPr>
      <w:rPr>
        <w:rFonts w:hint="default"/>
      </w:rPr>
    </w:lvl>
    <w:lvl w:ilvl="7" w:tplc="008A162C">
      <w:numFmt w:val="bullet"/>
      <w:lvlText w:val="•"/>
      <w:lvlJc w:val="left"/>
      <w:pPr>
        <w:ind w:left="6824" w:hanging="305"/>
      </w:pPr>
      <w:rPr>
        <w:rFonts w:hint="default"/>
      </w:rPr>
    </w:lvl>
    <w:lvl w:ilvl="8" w:tplc="F7A05096">
      <w:numFmt w:val="bullet"/>
      <w:lvlText w:val="•"/>
      <w:lvlJc w:val="left"/>
      <w:pPr>
        <w:ind w:left="7776" w:hanging="305"/>
      </w:pPr>
      <w:rPr>
        <w:rFonts w:hint="default"/>
      </w:rPr>
    </w:lvl>
  </w:abstractNum>
  <w:abstractNum w:abstractNumId="3" w15:restartNumberingAfterBreak="0">
    <w:nsid w:val="202F62AD"/>
    <w:multiLevelType w:val="hybridMultilevel"/>
    <w:tmpl w:val="89B45964"/>
    <w:lvl w:ilvl="0" w:tplc="C306600A">
      <w:start w:val="1"/>
      <w:numFmt w:val="lowerRoman"/>
      <w:lvlText w:val="(%1)"/>
      <w:lvlJc w:val="left"/>
      <w:pPr>
        <w:ind w:left="160" w:hanging="305"/>
      </w:pPr>
      <w:rPr>
        <w:rFonts w:ascii="Verdana" w:eastAsia="Verdana" w:hAnsi="Verdana" w:cs="Verdana" w:hint="default"/>
        <w:spacing w:val="-1"/>
        <w:w w:val="99"/>
        <w:sz w:val="19"/>
        <w:szCs w:val="19"/>
      </w:rPr>
    </w:lvl>
    <w:lvl w:ilvl="1" w:tplc="D11C9448">
      <w:numFmt w:val="bullet"/>
      <w:lvlText w:val="•"/>
      <w:lvlJc w:val="left"/>
      <w:pPr>
        <w:ind w:left="1112" w:hanging="305"/>
      </w:pPr>
      <w:rPr>
        <w:rFonts w:hint="default"/>
      </w:rPr>
    </w:lvl>
    <w:lvl w:ilvl="2" w:tplc="07D85E1C">
      <w:numFmt w:val="bullet"/>
      <w:lvlText w:val="•"/>
      <w:lvlJc w:val="left"/>
      <w:pPr>
        <w:ind w:left="2064" w:hanging="305"/>
      </w:pPr>
      <w:rPr>
        <w:rFonts w:hint="default"/>
      </w:rPr>
    </w:lvl>
    <w:lvl w:ilvl="3" w:tplc="BDDE9C8C">
      <w:numFmt w:val="bullet"/>
      <w:lvlText w:val="•"/>
      <w:lvlJc w:val="left"/>
      <w:pPr>
        <w:ind w:left="3016" w:hanging="305"/>
      </w:pPr>
      <w:rPr>
        <w:rFonts w:hint="default"/>
      </w:rPr>
    </w:lvl>
    <w:lvl w:ilvl="4" w:tplc="209ED9E6">
      <w:numFmt w:val="bullet"/>
      <w:lvlText w:val="•"/>
      <w:lvlJc w:val="left"/>
      <w:pPr>
        <w:ind w:left="3968" w:hanging="305"/>
      </w:pPr>
      <w:rPr>
        <w:rFonts w:hint="default"/>
      </w:rPr>
    </w:lvl>
    <w:lvl w:ilvl="5" w:tplc="D330664C">
      <w:numFmt w:val="bullet"/>
      <w:lvlText w:val="•"/>
      <w:lvlJc w:val="left"/>
      <w:pPr>
        <w:ind w:left="4920" w:hanging="305"/>
      </w:pPr>
      <w:rPr>
        <w:rFonts w:hint="default"/>
      </w:rPr>
    </w:lvl>
    <w:lvl w:ilvl="6" w:tplc="0DAE4C3C">
      <w:numFmt w:val="bullet"/>
      <w:lvlText w:val="•"/>
      <w:lvlJc w:val="left"/>
      <w:pPr>
        <w:ind w:left="5872" w:hanging="305"/>
      </w:pPr>
      <w:rPr>
        <w:rFonts w:hint="default"/>
      </w:rPr>
    </w:lvl>
    <w:lvl w:ilvl="7" w:tplc="008A162C">
      <w:numFmt w:val="bullet"/>
      <w:lvlText w:val="•"/>
      <w:lvlJc w:val="left"/>
      <w:pPr>
        <w:ind w:left="6824" w:hanging="305"/>
      </w:pPr>
      <w:rPr>
        <w:rFonts w:hint="default"/>
      </w:rPr>
    </w:lvl>
    <w:lvl w:ilvl="8" w:tplc="F7A05096">
      <w:numFmt w:val="bullet"/>
      <w:lvlText w:val="•"/>
      <w:lvlJc w:val="left"/>
      <w:pPr>
        <w:ind w:left="7776" w:hanging="305"/>
      </w:pPr>
      <w:rPr>
        <w:rFonts w:hint="default"/>
      </w:rPr>
    </w:lvl>
  </w:abstractNum>
  <w:abstractNum w:abstractNumId="4" w15:restartNumberingAfterBreak="0">
    <w:nsid w:val="20423D4A"/>
    <w:multiLevelType w:val="hybridMultilevel"/>
    <w:tmpl w:val="1472C52C"/>
    <w:lvl w:ilvl="0" w:tplc="1AFE0C2E">
      <w:start w:val="1"/>
      <w:numFmt w:val="decimal"/>
      <w:lvlText w:val="(%1)"/>
      <w:lvlJc w:val="left"/>
      <w:pPr>
        <w:ind w:left="720" w:hanging="72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025" w:hanging="360"/>
      </w:pPr>
    </w:lvl>
    <w:lvl w:ilvl="2" w:tplc="0409001B" w:tentative="1">
      <w:start w:val="1"/>
      <w:numFmt w:val="lowerRoman"/>
      <w:lvlText w:val="%3."/>
      <w:lvlJc w:val="right"/>
      <w:pPr>
        <w:ind w:left="1745" w:hanging="180"/>
      </w:pPr>
    </w:lvl>
    <w:lvl w:ilvl="3" w:tplc="0409000F" w:tentative="1">
      <w:start w:val="1"/>
      <w:numFmt w:val="decimal"/>
      <w:lvlText w:val="%4."/>
      <w:lvlJc w:val="left"/>
      <w:pPr>
        <w:ind w:left="2465" w:hanging="360"/>
      </w:pPr>
    </w:lvl>
    <w:lvl w:ilvl="4" w:tplc="04090019" w:tentative="1">
      <w:start w:val="1"/>
      <w:numFmt w:val="lowerLetter"/>
      <w:lvlText w:val="%5."/>
      <w:lvlJc w:val="left"/>
      <w:pPr>
        <w:ind w:left="3185" w:hanging="360"/>
      </w:pPr>
    </w:lvl>
    <w:lvl w:ilvl="5" w:tplc="0409001B" w:tentative="1">
      <w:start w:val="1"/>
      <w:numFmt w:val="lowerRoman"/>
      <w:lvlText w:val="%6."/>
      <w:lvlJc w:val="right"/>
      <w:pPr>
        <w:ind w:left="3905" w:hanging="180"/>
      </w:pPr>
    </w:lvl>
    <w:lvl w:ilvl="6" w:tplc="0409000F" w:tentative="1">
      <w:start w:val="1"/>
      <w:numFmt w:val="decimal"/>
      <w:lvlText w:val="%7."/>
      <w:lvlJc w:val="left"/>
      <w:pPr>
        <w:ind w:left="4625" w:hanging="360"/>
      </w:pPr>
    </w:lvl>
    <w:lvl w:ilvl="7" w:tplc="04090019" w:tentative="1">
      <w:start w:val="1"/>
      <w:numFmt w:val="lowerLetter"/>
      <w:lvlText w:val="%8."/>
      <w:lvlJc w:val="left"/>
      <w:pPr>
        <w:ind w:left="5345" w:hanging="360"/>
      </w:pPr>
    </w:lvl>
    <w:lvl w:ilvl="8" w:tplc="0409001B" w:tentative="1">
      <w:start w:val="1"/>
      <w:numFmt w:val="lowerRoman"/>
      <w:lvlText w:val="%9."/>
      <w:lvlJc w:val="right"/>
      <w:pPr>
        <w:ind w:left="6065" w:hanging="180"/>
      </w:pPr>
    </w:lvl>
  </w:abstractNum>
  <w:abstractNum w:abstractNumId="5" w15:restartNumberingAfterBreak="0">
    <w:nsid w:val="235C283F"/>
    <w:multiLevelType w:val="hybridMultilevel"/>
    <w:tmpl w:val="03A890F6"/>
    <w:lvl w:ilvl="0" w:tplc="01A213F8">
      <w:start w:val="1"/>
      <w:numFmt w:val="upperLetter"/>
      <w:lvlText w:val="(%1)"/>
      <w:lvlJc w:val="left"/>
      <w:pPr>
        <w:ind w:left="1135" w:hanging="720"/>
      </w:pPr>
      <w:rPr>
        <w:rFonts w:ascii="Times New Roman" w:eastAsia="Times New Roman" w:hAnsi="Times New Roman" w:cs="Times New Roman" w:hint="default"/>
        <w:spacing w:val="-5"/>
        <w:w w:val="99"/>
        <w:sz w:val="24"/>
        <w:szCs w:val="24"/>
      </w:rPr>
    </w:lvl>
    <w:lvl w:ilvl="1" w:tplc="79DC8186">
      <w:start w:val="1"/>
      <w:numFmt w:val="decimal"/>
      <w:lvlText w:val="(%2)"/>
      <w:lvlJc w:val="left"/>
      <w:pPr>
        <w:ind w:left="1135" w:hanging="720"/>
      </w:pPr>
      <w:rPr>
        <w:rFonts w:ascii="Times New Roman" w:eastAsia="Times New Roman" w:hAnsi="Times New Roman" w:cs="Times New Roman" w:hint="default"/>
        <w:spacing w:val="-3"/>
        <w:w w:val="99"/>
        <w:sz w:val="24"/>
        <w:szCs w:val="24"/>
      </w:rPr>
    </w:lvl>
    <w:lvl w:ilvl="2" w:tplc="7A6C11A2">
      <w:numFmt w:val="bullet"/>
      <w:lvlText w:val="•"/>
      <w:lvlJc w:val="left"/>
      <w:pPr>
        <w:ind w:left="2944" w:hanging="720"/>
      </w:pPr>
      <w:rPr>
        <w:rFonts w:hint="default"/>
      </w:rPr>
    </w:lvl>
    <w:lvl w:ilvl="3" w:tplc="ED509C3A">
      <w:numFmt w:val="bullet"/>
      <w:lvlText w:val="•"/>
      <w:lvlJc w:val="left"/>
      <w:pPr>
        <w:ind w:left="3846" w:hanging="720"/>
      </w:pPr>
      <w:rPr>
        <w:rFonts w:hint="default"/>
      </w:rPr>
    </w:lvl>
    <w:lvl w:ilvl="4" w:tplc="D89A4C3A">
      <w:numFmt w:val="bullet"/>
      <w:lvlText w:val="•"/>
      <w:lvlJc w:val="left"/>
      <w:pPr>
        <w:ind w:left="4748" w:hanging="720"/>
      </w:pPr>
      <w:rPr>
        <w:rFonts w:hint="default"/>
      </w:rPr>
    </w:lvl>
    <w:lvl w:ilvl="5" w:tplc="C32627F6">
      <w:numFmt w:val="bullet"/>
      <w:lvlText w:val="•"/>
      <w:lvlJc w:val="left"/>
      <w:pPr>
        <w:ind w:left="5650" w:hanging="720"/>
      </w:pPr>
      <w:rPr>
        <w:rFonts w:hint="default"/>
      </w:rPr>
    </w:lvl>
    <w:lvl w:ilvl="6" w:tplc="90DA784C">
      <w:numFmt w:val="bullet"/>
      <w:lvlText w:val="•"/>
      <w:lvlJc w:val="left"/>
      <w:pPr>
        <w:ind w:left="6552" w:hanging="720"/>
      </w:pPr>
      <w:rPr>
        <w:rFonts w:hint="default"/>
      </w:rPr>
    </w:lvl>
    <w:lvl w:ilvl="7" w:tplc="898C4F72">
      <w:numFmt w:val="bullet"/>
      <w:lvlText w:val="•"/>
      <w:lvlJc w:val="left"/>
      <w:pPr>
        <w:ind w:left="7454" w:hanging="720"/>
      </w:pPr>
      <w:rPr>
        <w:rFonts w:hint="default"/>
      </w:rPr>
    </w:lvl>
    <w:lvl w:ilvl="8" w:tplc="36DC129A">
      <w:numFmt w:val="bullet"/>
      <w:lvlText w:val="•"/>
      <w:lvlJc w:val="left"/>
      <w:pPr>
        <w:ind w:left="8356" w:hanging="720"/>
      </w:pPr>
      <w:rPr>
        <w:rFonts w:hint="default"/>
      </w:rPr>
    </w:lvl>
  </w:abstractNum>
  <w:abstractNum w:abstractNumId="6" w15:restartNumberingAfterBreak="0">
    <w:nsid w:val="359C60DD"/>
    <w:multiLevelType w:val="hybridMultilevel"/>
    <w:tmpl w:val="AA120D46"/>
    <w:lvl w:ilvl="0" w:tplc="D0D2BE1E">
      <w:start w:val="1"/>
      <w:numFmt w:val="upperLetter"/>
      <w:lvlText w:val="(%1)"/>
      <w:lvlJc w:val="left"/>
      <w:pPr>
        <w:ind w:left="528" w:hanging="369"/>
      </w:pPr>
      <w:rPr>
        <w:rFonts w:ascii="Verdana" w:eastAsia="Verdana" w:hAnsi="Verdana" w:cs="Verdana" w:hint="default"/>
        <w:spacing w:val="-1"/>
        <w:w w:val="99"/>
        <w:sz w:val="19"/>
        <w:szCs w:val="19"/>
      </w:rPr>
    </w:lvl>
    <w:lvl w:ilvl="1" w:tplc="77101EA6">
      <w:start w:val="1"/>
      <w:numFmt w:val="decimal"/>
      <w:lvlText w:val="(%2)"/>
      <w:lvlJc w:val="left"/>
      <w:pPr>
        <w:ind w:left="160" w:hanging="359"/>
      </w:pPr>
      <w:rPr>
        <w:rFonts w:ascii="Verdana" w:eastAsia="Verdana" w:hAnsi="Verdana" w:cs="Verdana" w:hint="default"/>
        <w:strike w:val="0"/>
        <w:color w:val="auto"/>
        <w:spacing w:val="-1"/>
        <w:w w:val="99"/>
        <w:sz w:val="19"/>
        <w:szCs w:val="19"/>
      </w:rPr>
    </w:lvl>
    <w:lvl w:ilvl="2" w:tplc="D7708B98">
      <w:start w:val="1"/>
      <w:numFmt w:val="upperLetter"/>
      <w:lvlText w:val="(%3)"/>
      <w:lvlJc w:val="left"/>
      <w:pPr>
        <w:ind w:left="160" w:hanging="370"/>
      </w:pPr>
      <w:rPr>
        <w:rFonts w:ascii="Verdana" w:eastAsia="Verdana" w:hAnsi="Verdana" w:cs="Verdana" w:hint="default"/>
        <w:w w:val="99"/>
        <w:sz w:val="19"/>
        <w:szCs w:val="19"/>
      </w:rPr>
    </w:lvl>
    <w:lvl w:ilvl="3" w:tplc="C0E8FD36">
      <w:start w:val="1"/>
      <w:numFmt w:val="decimal"/>
      <w:lvlText w:val="(%4)"/>
      <w:lvlJc w:val="left"/>
      <w:pPr>
        <w:ind w:left="160" w:hanging="390"/>
      </w:pPr>
      <w:rPr>
        <w:rFonts w:ascii="Verdana" w:eastAsia="Verdana" w:hAnsi="Verdana" w:cs="Verdana" w:hint="default"/>
        <w:spacing w:val="-1"/>
        <w:w w:val="99"/>
        <w:sz w:val="19"/>
        <w:szCs w:val="19"/>
      </w:rPr>
    </w:lvl>
    <w:lvl w:ilvl="4" w:tplc="8AD8EAD8">
      <w:start w:val="1"/>
      <w:numFmt w:val="lowerLetter"/>
      <w:lvlText w:val="(%5)"/>
      <w:lvlJc w:val="left"/>
      <w:pPr>
        <w:ind w:left="160" w:hanging="393"/>
      </w:pPr>
      <w:rPr>
        <w:rFonts w:ascii="Verdana" w:eastAsia="Verdana" w:hAnsi="Verdana" w:cs="Verdana" w:hint="default"/>
        <w:spacing w:val="-1"/>
        <w:w w:val="99"/>
        <w:sz w:val="19"/>
        <w:szCs w:val="19"/>
      </w:rPr>
    </w:lvl>
    <w:lvl w:ilvl="5" w:tplc="F04A0028">
      <w:numFmt w:val="bullet"/>
      <w:lvlText w:val="•"/>
      <w:lvlJc w:val="left"/>
      <w:pPr>
        <w:ind w:left="4591" w:hanging="393"/>
      </w:pPr>
      <w:rPr>
        <w:rFonts w:hint="default"/>
      </w:rPr>
    </w:lvl>
    <w:lvl w:ilvl="6" w:tplc="6ADCD126">
      <w:numFmt w:val="bullet"/>
      <w:lvlText w:val="•"/>
      <w:lvlJc w:val="left"/>
      <w:pPr>
        <w:ind w:left="5608" w:hanging="393"/>
      </w:pPr>
      <w:rPr>
        <w:rFonts w:hint="default"/>
      </w:rPr>
    </w:lvl>
    <w:lvl w:ilvl="7" w:tplc="59F0D502">
      <w:numFmt w:val="bullet"/>
      <w:lvlText w:val="•"/>
      <w:lvlJc w:val="left"/>
      <w:pPr>
        <w:ind w:left="6626" w:hanging="393"/>
      </w:pPr>
      <w:rPr>
        <w:rFonts w:hint="default"/>
      </w:rPr>
    </w:lvl>
    <w:lvl w:ilvl="8" w:tplc="5730403E">
      <w:numFmt w:val="bullet"/>
      <w:lvlText w:val="•"/>
      <w:lvlJc w:val="left"/>
      <w:pPr>
        <w:ind w:left="7644" w:hanging="393"/>
      </w:pPr>
      <w:rPr>
        <w:rFonts w:hint="default"/>
      </w:rPr>
    </w:lvl>
  </w:abstractNum>
  <w:abstractNum w:abstractNumId="7" w15:restartNumberingAfterBreak="0">
    <w:nsid w:val="3B63084D"/>
    <w:multiLevelType w:val="hybridMultilevel"/>
    <w:tmpl w:val="F6ACC2A6"/>
    <w:lvl w:ilvl="0" w:tplc="E8FEFCD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02473"/>
    <w:multiLevelType w:val="hybridMultilevel"/>
    <w:tmpl w:val="01A695DE"/>
    <w:lvl w:ilvl="0" w:tplc="1F1236C2">
      <w:start w:val="1"/>
      <w:numFmt w:val="upperLetter"/>
      <w:lvlText w:val="(%1)"/>
      <w:lvlJc w:val="left"/>
      <w:pPr>
        <w:ind w:left="1135" w:hanging="720"/>
      </w:pPr>
      <w:rPr>
        <w:rFonts w:ascii="Times New Roman" w:eastAsia="Times New Roman" w:hAnsi="Times New Roman" w:cs="Times New Roman" w:hint="default"/>
        <w:spacing w:val="-30"/>
        <w:w w:val="99"/>
        <w:sz w:val="24"/>
        <w:szCs w:val="24"/>
      </w:rPr>
    </w:lvl>
    <w:lvl w:ilvl="1" w:tplc="1AFE0C2E">
      <w:start w:val="1"/>
      <w:numFmt w:val="decimal"/>
      <w:lvlText w:val="(%2)"/>
      <w:lvlJc w:val="left"/>
      <w:pPr>
        <w:ind w:left="1135" w:hanging="720"/>
      </w:pPr>
      <w:rPr>
        <w:rFonts w:ascii="Times New Roman" w:eastAsia="Times New Roman" w:hAnsi="Times New Roman" w:cs="Times New Roman" w:hint="default"/>
        <w:spacing w:val="-5"/>
        <w:w w:val="99"/>
        <w:sz w:val="24"/>
        <w:szCs w:val="24"/>
      </w:rPr>
    </w:lvl>
    <w:lvl w:ilvl="2" w:tplc="9580B90E">
      <w:start w:val="1"/>
      <w:numFmt w:val="lowerLetter"/>
      <w:lvlText w:val="(%3)"/>
      <w:lvlJc w:val="left"/>
      <w:pPr>
        <w:ind w:left="1135" w:hanging="720"/>
      </w:pPr>
      <w:rPr>
        <w:rFonts w:ascii="Times New Roman" w:eastAsia="Times New Roman" w:hAnsi="Times New Roman" w:cs="Times New Roman" w:hint="default"/>
        <w:spacing w:val="-30"/>
        <w:w w:val="99"/>
        <w:sz w:val="24"/>
        <w:szCs w:val="24"/>
      </w:rPr>
    </w:lvl>
    <w:lvl w:ilvl="3" w:tplc="C6FC30EA">
      <w:numFmt w:val="bullet"/>
      <w:lvlText w:val="•"/>
      <w:lvlJc w:val="left"/>
      <w:pPr>
        <w:ind w:left="3846" w:hanging="720"/>
      </w:pPr>
      <w:rPr>
        <w:rFonts w:hint="default"/>
      </w:rPr>
    </w:lvl>
    <w:lvl w:ilvl="4" w:tplc="E394391A">
      <w:numFmt w:val="bullet"/>
      <w:lvlText w:val="•"/>
      <w:lvlJc w:val="left"/>
      <w:pPr>
        <w:ind w:left="4748" w:hanging="720"/>
      </w:pPr>
      <w:rPr>
        <w:rFonts w:hint="default"/>
      </w:rPr>
    </w:lvl>
    <w:lvl w:ilvl="5" w:tplc="0A4AF750">
      <w:numFmt w:val="bullet"/>
      <w:lvlText w:val="•"/>
      <w:lvlJc w:val="left"/>
      <w:pPr>
        <w:ind w:left="5650" w:hanging="720"/>
      </w:pPr>
      <w:rPr>
        <w:rFonts w:hint="default"/>
      </w:rPr>
    </w:lvl>
    <w:lvl w:ilvl="6" w:tplc="7BA04A36">
      <w:numFmt w:val="bullet"/>
      <w:lvlText w:val="•"/>
      <w:lvlJc w:val="left"/>
      <w:pPr>
        <w:ind w:left="6552" w:hanging="720"/>
      </w:pPr>
      <w:rPr>
        <w:rFonts w:hint="default"/>
      </w:rPr>
    </w:lvl>
    <w:lvl w:ilvl="7" w:tplc="5E742090">
      <w:numFmt w:val="bullet"/>
      <w:lvlText w:val="•"/>
      <w:lvlJc w:val="left"/>
      <w:pPr>
        <w:ind w:left="7454" w:hanging="720"/>
      </w:pPr>
      <w:rPr>
        <w:rFonts w:hint="default"/>
      </w:rPr>
    </w:lvl>
    <w:lvl w:ilvl="8" w:tplc="9A2297C6">
      <w:numFmt w:val="bullet"/>
      <w:lvlText w:val="•"/>
      <w:lvlJc w:val="left"/>
      <w:pPr>
        <w:ind w:left="8356" w:hanging="720"/>
      </w:pPr>
      <w:rPr>
        <w:rFonts w:hint="default"/>
      </w:rPr>
    </w:lvl>
  </w:abstractNum>
  <w:abstractNum w:abstractNumId="9" w15:restartNumberingAfterBreak="0">
    <w:nsid w:val="607D667B"/>
    <w:multiLevelType w:val="hybridMultilevel"/>
    <w:tmpl w:val="87149542"/>
    <w:lvl w:ilvl="0" w:tplc="6C4E5950">
      <w:start w:val="1"/>
      <w:numFmt w:val="upperLetter"/>
      <w:lvlText w:val="(%1)"/>
      <w:lvlJc w:val="left"/>
      <w:pPr>
        <w:ind w:left="1135" w:hanging="720"/>
      </w:pPr>
      <w:rPr>
        <w:rFonts w:ascii="Times New Roman" w:eastAsia="Times New Roman" w:hAnsi="Times New Roman" w:cs="Times New Roman" w:hint="default"/>
        <w:spacing w:val="-8"/>
        <w:w w:val="99"/>
        <w:sz w:val="24"/>
        <w:szCs w:val="24"/>
      </w:rPr>
    </w:lvl>
    <w:lvl w:ilvl="1" w:tplc="CBD0864E">
      <w:numFmt w:val="bullet"/>
      <w:lvlText w:val="•"/>
      <w:lvlJc w:val="left"/>
      <w:pPr>
        <w:ind w:left="2042" w:hanging="720"/>
      </w:pPr>
      <w:rPr>
        <w:rFonts w:hint="default"/>
      </w:rPr>
    </w:lvl>
    <w:lvl w:ilvl="2" w:tplc="C8D2D1EC">
      <w:numFmt w:val="bullet"/>
      <w:lvlText w:val="•"/>
      <w:lvlJc w:val="left"/>
      <w:pPr>
        <w:ind w:left="2944" w:hanging="720"/>
      </w:pPr>
      <w:rPr>
        <w:rFonts w:hint="default"/>
      </w:rPr>
    </w:lvl>
    <w:lvl w:ilvl="3" w:tplc="F69C7364">
      <w:numFmt w:val="bullet"/>
      <w:lvlText w:val="•"/>
      <w:lvlJc w:val="left"/>
      <w:pPr>
        <w:ind w:left="3846" w:hanging="720"/>
      </w:pPr>
      <w:rPr>
        <w:rFonts w:hint="default"/>
      </w:rPr>
    </w:lvl>
    <w:lvl w:ilvl="4" w:tplc="2A2884DE">
      <w:numFmt w:val="bullet"/>
      <w:lvlText w:val="•"/>
      <w:lvlJc w:val="left"/>
      <w:pPr>
        <w:ind w:left="4748" w:hanging="720"/>
      </w:pPr>
      <w:rPr>
        <w:rFonts w:hint="default"/>
      </w:rPr>
    </w:lvl>
    <w:lvl w:ilvl="5" w:tplc="CF64C92E">
      <w:numFmt w:val="bullet"/>
      <w:lvlText w:val="•"/>
      <w:lvlJc w:val="left"/>
      <w:pPr>
        <w:ind w:left="5650" w:hanging="720"/>
      </w:pPr>
      <w:rPr>
        <w:rFonts w:hint="default"/>
      </w:rPr>
    </w:lvl>
    <w:lvl w:ilvl="6" w:tplc="973E9874">
      <w:numFmt w:val="bullet"/>
      <w:lvlText w:val="•"/>
      <w:lvlJc w:val="left"/>
      <w:pPr>
        <w:ind w:left="6552" w:hanging="720"/>
      </w:pPr>
      <w:rPr>
        <w:rFonts w:hint="default"/>
      </w:rPr>
    </w:lvl>
    <w:lvl w:ilvl="7" w:tplc="3FCA8EBC">
      <w:numFmt w:val="bullet"/>
      <w:lvlText w:val="•"/>
      <w:lvlJc w:val="left"/>
      <w:pPr>
        <w:ind w:left="7454" w:hanging="720"/>
      </w:pPr>
      <w:rPr>
        <w:rFonts w:hint="default"/>
      </w:rPr>
    </w:lvl>
    <w:lvl w:ilvl="8" w:tplc="465CB93C">
      <w:numFmt w:val="bullet"/>
      <w:lvlText w:val="•"/>
      <w:lvlJc w:val="left"/>
      <w:pPr>
        <w:ind w:left="8356" w:hanging="720"/>
      </w:pPr>
      <w:rPr>
        <w:rFonts w:hint="default"/>
      </w:rPr>
    </w:lvl>
  </w:abstractNum>
  <w:abstractNum w:abstractNumId="10" w15:restartNumberingAfterBreak="0">
    <w:nsid w:val="619C58E7"/>
    <w:multiLevelType w:val="hybridMultilevel"/>
    <w:tmpl w:val="B01A6052"/>
    <w:lvl w:ilvl="0" w:tplc="993E7928">
      <w:start w:val="1"/>
      <w:numFmt w:val="upperLetter"/>
      <w:lvlText w:val="(%1)"/>
      <w:lvlJc w:val="left"/>
      <w:pPr>
        <w:ind w:left="1130" w:hanging="720"/>
      </w:pPr>
      <w:rPr>
        <w:rFonts w:ascii="Times New Roman" w:eastAsia="Times New Roman" w:hAnsi="Times New Roman" w:cs="Times New Roman" w:hint="default"/>
        <w:spacing w:val="-30"/>
        <w:w w:val="99"/>
        <w:sz w:val="24"/>
        <w:szCs w:val="24"/>
      </w:rPr>
    </w:lvl>
    <w:lvl w:ilvl="1" w:tplc="8702CDA6">
      <w:start w:val="1"/>
      <w:numFmt w:val="decimal"/>
      <w:lvlText w:val="(%2)"/>
      <w:lvlJc w:val="left"/>
      <w:pPr>
        <w:ind w:left="1135" w:hanging="720"/>
      </w:pPr>
      <w:rPr>
        <w:rFonts w:ascii="Times New Roman" w:eastAsia="Times New Roman" w:hAnsi="Times New Roman" w:cs="Times New Roman" w:hint="default"/>
        <w:spacing w:val="-30"/>
        <w:w w:val="99"/>
        <w:sz w:val="24"/>
        <w:szCs w:val="24"/>
      </w:rPr>
    </w:lvl>
    <w:lvl w:ilvl="2" w:tplc="EBEE95EA">
      <w:start w:val="1"/>
      <w:numFmt w:val="lowerLetter"/>
      <w:lvlText w:val="(%3)"/>
      <w:lvlJc w:val="left"/>
      <w:pPr>
        <w:ind w:left="1135" w:hanging="720"/>
      </w:pPr>
      <w:rPr>
        <w:rFonts w:ascii="Times New Roman" w:eastAsia="Times New Roman" w:hAnsi="Times New Roman" w:cs="Times New Roman" w:hint="default"/>
        <w:spacing w:val="-29"/>
        <w:w w:val="99"/>
        <w:sz w:val="24"/>
        <w:szCs w:val="24"/>
      </w:rPr>
    </w:lvl>
    <w:lvl w:ilvl="3" w:tplc="E1867772">
      <w:numFmt w:val="bullet"/>
      <w:lvlText w:val="•"/>
      <w:lvlJc w:val="left"/>
      <w:pPr>
        <w:ind w:left="3846" w:hanging="720"/>
      </w:pPr>
      <w:rPr>
        <w:rFonts w:hint="default"/>
      </w:rPr>
    </w:lvl>
    <w:lvl w:ilvl="4" w:tplc="CC242BDE">
      <w:numFmt w:val="bullet"/>
      <w:lvlText w:val="•"/>
      <w:lvlJc w:val="left"/>
      <w:pPr>
        <w:ind w:left="4748" w:hanging="720"/>
      </w:pPr>
      <w:rPr>
        <w:rFonts w:hint="default"/>
      </w:rPr>
    </w:lvl>
    <w:lvl w:ilvl="5" w:tplc="6024D656">
      <w:numFmt w:val="bullet"/>
      <w:lvlText w:val="•"/>
      <w:lvlJc w:val="left"/>
      <w:pPr>
        <w:ind w:left="5650" w:hanging="720"/>
      </w:pPr>
      <w:rPr>
        <w:rFonts w:hint="default"/>
      </w:rPr>
    </w:lvl>
    <w:lvl w:ilvl="6" w:tplc="2B4E93AE">
      <w:numFmt w:val="bullet"/>
      <w:lvlText w:val="•"/>
      <w:lvlJc w:val="left"/>
      <w:pPr>
        <w:ind w:left="6552" w:hanging="720"/>
      </w:pPr>
      <w:rPr>
        <w:rFonts w:hint="default"/>
      </w:rPr>
    </w:lvl>
    <w:lvl w:ilvl="7" w:tplc="2500CD56">
      <w:numFmt w:val="bullet"/>
      <w:lvlText w:val="•"/>
      <w:lvlJc w:val="left"/>
      <w:pPr>
        <w:ind w:left="7454" w:hanging="720"/>
      </w:pPr>
      <w:rPr>
        <w:rFonts w:hint="default"/>
      </w:rPr>
    </w:lvl>
    <w:lvl w:ilvl="8" w:tplc="D846B334">
      <w:numFmt w:val="bullet"/>
      <w:lvlText w:val="•"/>
      <w:lvlJc w:val="left"/>
      <w:pPr>
        <w:ind w:left="8356" w:hanging="720"/>
      </w:pPr>
      <w:rPr>
        <w:rFonts w:hint="default"/>
      </w:rPr>
    </w:lvl>
  </w:abstractNum>
  <w:abstractNum w:abstractNumId="11" w15:restartNumberingAfterBreak="0">
    <w:nsid w:val="793F2D7B"/>
    <w:multiLevelType w:val="hybridMultilevel"/>
    <w:tmpl w:val="E48A0618"/>
    <w:lvl w:ilvl="0" w:tplc="02CEE898">
      <w:start w:val="1"/>
      <w:numFmt w:val="upperLetter"/>
      <w:lvlText w:val="(%1)"/>
      <w:lvlJc w:val="left"/>
      <w:pPr>
        <w:ind w:left="1135" w:hanging="720"/>
      </w:pPr>
      <w:rPr>
        <w:rFonts w:ascii="Times New Roman" w:eastAsia="Times New Roman" w:hAnsi="Times New Roman" w:cs="Times New Roman" w:hint="default"/>
        <w:spacing w:val="-5"/>
        <w:w w:val="99"/>
        <w:sz w:val="24"/>
        <w:szCs w:val="24"/>
      </w:rPr>
    </w:lvl>
    <w:lvl w:ilvl="1" w:tplc="8C26EF4C">
      <w:numFmt w:val="bullet"/>
      <w:lvlText w:val="•"/>
      <w:lvlJc w:val="left"/>
      <w:pPr>
        <w:ind w:left="2042" w:hanging="720"/>
      </w:pPr>
      <w:rPr>
        <w:rFonts w:hint="default"/>
      </w:rPr>
    </w:lvl>
    <w:lvl w:ilvl="2" w:tplc="FF88A486">
      <w:numFmt w:val="bullet"/>
      <w:lvlText w:val="•"/>
      <w:lvlJc w:val="left"/>
      <w:pPr>
        <w:ind w:left="2944" w:hanging="720"/>
      </w:pPr>
      <w:rPr>
        <w:rFonts w:hint="default"/>
      </w:rPr>
    </w:lvl>
    <w:lvl w:ilvl="3" w:tplc="4FC8F9E4">
      <w:numFmt w:val="bullet"/>
      <w:lvlText w:val="•"/>
      <w:lvlJc w:val="left"/>
      <w:pPr>
        <w:ind w:left="3846" w:hanging="720"/>
      </w:pPr>
      <w:rPr>
        <w:rFonts w:hint="default"/>
      </w:rPr>
    </w:lvl>
    <w:lvl w:ilvl="4" w:tplc="5DFE6208">
      <w:numFmt w:val="bullet"/>
      <w:lvlText w:val="•"/>
      <w:lvlJc w:val="left"/>
      <w:pPr>
        <w:ind w:left="4748" w:hanging="720"/>
      </w:pPr>
      <w:rPr>
        <w:rFonts w:hint="default"/>
      </w:rPr>
    </w:lvl>
    <w:lvl w:ilvl="5" w:tplc="550ABC18">
      <w:numFmt w:val="bullet"/>
      <w:lvlText w:val="•"/>
      <w:lvlJc w:val="left"/>
      <w:pPr>
        <w:ind w:left="5650" w:hanging="720"/>
      </w:pPr>
      <w:rPr>
        <w:rFonts w:hint="default"/>
      </w:rPr>
    </w:lvl>
    <w:lvl w:ilvl="6" w:tplc="769CDB70">
      <w:numFmt w:val="bullet"/>
      <w:lvlText w:val="•"/>
      <w:lvlJc w:val="left"/>
      <w:pPr>
        <w:ind w:left="6552" w:hanging="720"/>
      </w:pPr>
      <w:rPr>
        <w:rFonts w:hint="default"/>
      </w:rPr>
    </w:lvl>
    <w:lvl w:ilvl="7" w:tplc="10EC9284">
      <w:numFmt w:val="bullet"/>
      <w:lvlText w:val="•"/>
      <w:lvlJc w:val="left"/>
      <w:pPr>
        <w:ind w:left="7454" w:hanging="720"/>
      </w:pPr>
      <w:rPr>
        <w:rFonts w:hint="default"/>
      </w:rPr>
    </w:lvl>
    <w:lvl w:ilvl="8" w:tplc="3692EE3E">
      <w:numFmt w:val="bullet"/>
      <w:lvlText w:val="•"/>
      <w:lvlJc w:val="left"/>
      <w:pPr>
        <w:ind w:left="8356" w:hanging="720"/>
      </w:pPr>
      <w:rPr>
        <w:rFonts w:hint="default"/>
      </w:rPr>
    </w:lvl>
  </w:abstractNum>
  <w:num w:numId="1">
    <w:abstractNumId w:val="11"/>
  </w:num>
  <w:num w:numId="2">
    <w:abstractNumId w:val="5"/>
  </w:num>
  <w:num w:numId="3">
    <w:abstractNumId w:val="10"/>
  </w:num>
  <w:num w:numId="4">
    <w:abstractNumId w:val="8"/>
  </w:num>
  <w:num w:numId="5">
    <w:abstractNumId w:val="4"/>
  </w:num>
  <w:num w:numId="6">
    <w:abstractNumId w:val="2"/>
  </w:num>
  <w:num w:numId="7">
    <w:abstractNumId w:val="1"/>
  </w:num>
  <w:num w:numId="8">
    <w:abstractNumId w:val="3"/>
  </w:num>
  <w:num w:numId="9">
    <w:abstractNumId w:val="6"/>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99"/>
    <w:rsid w:val="00062553"/>
    <w:rsid w:val="00083A99"/>
    <w:rsid w:val="000A3099"/>
    <w:rsid w:val="000A3EBD"/>
    <w:rsid w:val="000D6FDB"/>
    <w:rsid w:val="000F1604"/>
    <w:rsid w:val="00124EE7"/>
    <w:rsid w:val="0015626C"/>
    <w:rsid w:val="001C4C6E"/>
    <w:rsid w:val="001C7AC8"/>
    <w:rsid w:val="0028056F"/>
    <w:rsid w:val="002E1EEF"/>
    <w:rsid w:val="00623C68"/>
    <w:rsid w:val="00675992"/>
    <w:rsid w:val="006774E1"/>
    <w:rsid w:val="0068350D"/>
    <w:rsid w:val="006A613A"/>
    <w:rsid w:val="006D1C54"/>
    <w:rsid w:val="007453CE"/>
    <w:rsid w:val="00821993"/>
    <w:rsid w:val="00844825"/>
    <w:rsid w:val="0085008E"/>
    <w:rsid w:val="008700EC"/>
    <w:rsid w:val="009523F6"/>
    <w:rsid w:val="00A760E9"/>
    <w:rsid w:val="00B341F8"/>
    <w:rsid w:val="00BA0517"/>
    <w:rsid w:val="00BB45F6"/>
    <w:rsid w:val="00C428E3"/>
    <w:rsid w:val="00CE7AEE"/>
    <w:rsid w:val="00D2675B"/>
    <w:rsid w:val="00DA6169"/>
    <w:rsid w:val="00E9459B"/>
    <w:rsid w:val="00ED5C0F"/>
    <w:rsid w:val="00F928DE"/>
    <w:rsid w:val="00FB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4ED077"/>
  <w15:chartTrackingRefBased/>
  <w15:docId w15:val="{CC602D66-943A-4B1D-A8AF-C549CDC5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A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099"/>
    <w:rPr>
      <w:color w:val="0000FF"/>
      <w:u w:val="single"/>
    </w:rPr>
  </w:style>
  <w:style w:type="character" w:styleId="UnresolvedMention">
    <w:name w:val="Unresolved Mention"/>
    <w:basedOn w:val="DefaultParagraphFont"/>
    <w:uiPriority w:val="99"/>
    <w:semiHidden/>
    <w:unhideWhenUsed/>
    <w:rsid w:val="000A3099"/>
    <w:rPr>
      <w:color w:val="605E5C"/>
      <w:shd w:val="clear" w:color="auto" w:fill="E1DFDD"/>
    </w:rPr>
  </w:style>
  <w:style w:type="character" w:styleId="CommentReference">
    <w:name w:val="annotation reference"/>
    <w:basedOn w:val="DefaultParagraphFont"/>
    <w:uiPriority w:val="99"/>
    <w:semiHidden/>
    <w:unhideWhenUsed/>
    <w:rsid w:val="000A3099"/>
    <w:rPr>
      <w:sz w:val="16"/>
      <w:szCs w:val="16"/>
    </w:rPr>
  </w:style>
  <w:style w:type="paragraph" w:styleId="CommentText">
    <w:name w:val="annotation text"/>
    <w:basedOn w:val="Normal"/>
    <w:link w:val="CommentTextChar"/>
    <w:uiPriority w:val="99"/>
    <w:semiHidden/>
    <w:unhideWhenUsed/>
    <w:rsid w:val="000A3099"/>
    <w:rPr>
      <w:sz w:val="20"/>
      <w:szCs w:val="20"/>
    </w:rPr>
  </w:style>
  <w:style w:type="character" w:customStyle="1" w:styleId="CommentTextChar">
    <w:name w:val="Comment Text Char"/>
    <w:basedOn w:val="DefaultParagraphFont"/>
    <w:link w:val="CommentText"/>
    <w:uiPriority w:val="99"/>
    <w:semiHidden/>
    <w:rsid w:val="000A30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3099"/>
    <w:rPr>
      <w:b/>
      <w:bCs/>
    </w:rPr>
  </w:style>
  <w:style w:type="character" w:customStyle="1" w:styleId="CommentSubjectChar">
    <w:name w:val="Comment Subject Char"/>
    <w:basedOn w:val="CommentTextChar"/>
    <w:link w:val="CommentSubject"/>
    <w:uiPriority w:val="99"/>
    <w:semiHidden/>
    <w:rsid w:val="000A309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A3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099"/>
    <w:rPr>
      <w:rFonts w:ascii="Segoe UI" w:eastAsia="Times New Roman" w:hAnsi="Segoe UI" w:cs="Segoe UI"/>
      <w:sz w:val="18"/>
      <w:szCs w:val="18"/>
    </w:rPr>
  </w:style>
  <w:style w:type="paragraph" w:styleId="Header">
    <w:name w:val="header"/>
    <w:basedOn w:val="Normal"/>
    <w:link w:val="HeaderChar"/>
    <w:uiPriority w:val="99"/>
    <w:unhideWhenUsed/>
    <w:rsid w:val="00844825"/>
    <w:pPr>
      <w:tabs>
        <w:tab w:val="center" w:pos="4680"/>
        <w:tab w:val="right" w:pos="9360"/>
      </w:tabs>
    </w:pPr>
  </w:style>
  <w:style w:type="character" w:customStyle="1" w:styleId="HeaderChar">
    <w:name w:val="Header Char"/>
    <w:basedOn w:val="DefaultParagraphFont"/>
    <w:link w:val="Header"/>
    <w:uiPriority w:val="99"/>
    <w:rsid w:val="00844825"/>
    <w:rPr>
      <w:rFonts w:ascii="Times New Roman" w:eastAsia="Times New Roman" w:hAnsi="Times New Roman" w:cs="Times New Roman"/>
    </w:rPr>
  </w:style>
  <w:style w:type="paragraph" w:styleId="Footer">
    <w:name w:val="footer"/>
    <w:basedOn w:val="Normal"/>
    <w:link w:val="FooterChar"/>
    <w:uiPriority w:val="99"/>
    <w:unhideWhenUsed/>
    <w:rsid w:val="00844825"/>
    <w:pPr>
      <w:tabs>
        <w:tab w:val="center" w:pos="4680"/>
        <w:tab w:val="right" w:pos="9360"/>
      </w:tabs>
    </w:pPr>
  </w:style>
  <w:style w:type="character" w:customStyle="1" w:styleId="FooterChar">
    <w:name w:val="Footer Char"/>
    <w:basedOn w:val="DefaultParagraphFont"/>
    <w:link w:val="Footer"/>
    <w:uiPriority w:val="99"/>
    <w:rsid w:val="00844825"/>
    <w:rPr>
      <w:rFonts w:ascii="Times New Roman" w:eastAsia="Times New Roman" w:hAnsi="Times New Roman" w:cs="Times New Roman"/>
    </w:rPr>
  </w:style>
  <w:style w:type="paragraph" w:styleId="ListParagraph">
    <w:name w:val="List Paragraph"/>
    <w:basedOn w:val="Normal"/>
    <w:uiPriority w:val="1"/>
    <w:qFormat/>
    <w:rsid w:val="00ED5C0F"/>
    <w:pPr>
      <w:widowControl w:val="0"/>
      <w:autoSpaceDE w:val="0"/>
      <w:autoSpaceDN w:val="0"/>
      <w:spacing w:before="199"/>
      <w:ind w:left="1135" w:hanging="720"/>
      <w:jc w:val="both"/>
    </w:pPr>
    <w:rPr>
      <w:sz w:val="22"/>
      <w:szCs w:val="22"/>
    </w:rPr>
  </w:style>
  <w:style w:type="paragraph" w:styleId="BodyText">
    <w:name w:val="Body Text"/>
    <w:basedOn w:val="Normal"/>
    <w:link w:val="BodyTextChar"/>
    <w:uiPriority w:val="1"/>
    <w:qFormat/>
    <w:rsid w:val="00D2675B"/>
    <w:pPr>
      <w:widowControl w:val="0"/>
      <w:autoSpaceDE w:val="0"/>
      <w:autoSpaceDN w:val="0"/>
      <w:ind w:left="1135"/>
    </w:pPr>
  </w:style>
  <w:style w:type="character" w:customStyle="1" w:styleId="BodyTextChar">
    <w:name w:val="Body Text Char"/>
    <w:basedOn w:val="DefaultParagraphFont"/>
    <w:link w:val="BodyText"/>
    <w:uiPriority w:val="1"/>
    <w:rsid w:val="00D267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slsc/maps/lead-t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inebolt@op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779F3-BEFC-42A7-BFB1-1F347865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4142</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Rinebolt</dc:creator>
  <cp:keywords/>
  <dc:description/>
  <cp:lastModifiedBy>Dave Rinebolt</cp:lastModifiedBy>
  <cp:revision>2</cp:revision>
  <dcterms:created xsi:type="dcterms:W3CDTF">2019-07-19T19:45:00Z</dcterms:created>
  <dcterms:modified xsi:type="dcterms:W3CDTF">2019-07-19T19:45:00Z</dcterms:modified>
</cp:coreProperties>
</file>