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7511AA" w:rsidRPr="007511AA" w:rsidP="007511AA" w14:paraId="1BE36BF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sz w:val="24"/>
          <w:szCs w:val="24"/>
        </w:rPr>
      </w:pPr>
      <w:bookmarkStart w:id="0" w:name="_GoBack"/>
      <w:bookmarkEnd w:id="0"/>
      <w:r w:rsidRPr="007511AA">
        <w:rPr>
          <w:rFonts w:ascii="Times New Roman" w:eastAsia="Courier New" w:hAnsi="Times New Roman" w:cs="Times New Roman"/>
          <w:b/>
          <w:bCs/>
          <w:sz w:val="24"/>
          <w:szCs w:val="24"/>
        </w:rPr>
        <w:t>BEFORE</w:t>
      </w:r>
    </w:p>
    <w:p w:rsidR="007511AA" w:rsidRPr="007511AA" w:rsidP="007511AA" w14:paraId="7EB27A2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sz w:val="24"/>
          <w:szCs w:val="24"/>
        </w:rPr>
      </w:pPr>
      <w:r w:rsidRPr="007511AA">
        <w:rPr>
          <w:rFonts w:ascii="Times New Roman" w:eastAsia="Courier New" w:hAnsi="Times New Roman" w:cs="Times New Roman"/>
          <w:b/>
          <w:bCs/>
          <w:sz w:val="24"/>
          <w:szCs w:val="24"/>
        </w:rPr>
        <w:t>THE PUBLIC UTILITIES COMMISSION OF OHIO</w:t>
      </w:r>
    </w:p>
    <w:p w:rsidR="007511AA" w:rsidRPr="007511AA" w:rsidP="007511AA" w14:paraId="2004778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tbl>
      <w:tblPr>
        <w:tblW w:w="9092" w:type="dxa"/>
        <w:tblLook w:val="01E0"/>
      </w:tblPr>
      <w:tblGrid>
        <w:gridCol w:w="4332"/>
        <w:gridCol w:w="360"/>
        <w:gridCol w:w="4400"/>
      </w:tblGrid>
      <w:tr w14:paraId="7A3BC682" w14:textId="77777777" w:rsidTr="00C142D0">
        <w:tblPrEx>
          <w:tblW w:w="9092" w:type="dxa"/>
          <w:tblLook w:val="01E0"/>
        </w:tblPrEx>
        <w:trPr>
          <w:trHeight w:val="807"/>
        </w:trPr>
        <w:tc>
          <w:tcPr>
            <w:tcW w:w="4332" w:type="dxa"/>
            <w:shd w:val="clear" w:color="auto" w:fill="auto"/>
          </w:tcPr>
          <w:p w:rsidR="007511AA" w:rsidRPr="007511AA" w:rsidP="007511AA" w14:paraId="6669E4E2" w14:textId="40E09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7511AA">
              <w:rPr>
                <w:rFonts w:ascii="Times New Roman" w:eastAsia="Courier New" w:hAnsi="Times New Roman" w:cs="Times New Roman"/>
                <w:sz w:val="24"/>
                <w:szCs w:val="24"/>
              </w:rPr>
              <w:t xml:space="preserve">In the Matter of the </w:t>
            </w:r>
            <w:r>
              <w:rPr>
                <w:rFonts w:ascii="Times New Roman" w:eastAsia="Courier New" w:hAnsi="Times New Roman" w:cs="Times New Roman"/>
                <w:sz w:val="24"/>
                <w:szCs w:val="24"/>
              </w:rPr>
              <w:t>Application of Duke Energy Ohio, Inc. for Approval of Bill Format Changes</w:t>
            </w:r>
            <w:r w:rsidRPr="007511AA">
              <w:rPr>
                <w:rFonts w:ascii="Times New Roman" w:eastAsia="Courier New" w:hAnsi="Times New Roman" w:cs="Times New Roman"/>
                <w:sz w:val="24"/>
                <w:szCs w:val="24"/>
              </w:rPr>
              <w:t xml:space="preserve">. </w:t>
            </w:r>
          </w:p>
        </w:tc>
        <w:tc>
          <w:tcPr>
            <w:tcW w:w="360" w:type="dxa"/>
            <w:shd w:val="clear" w:color="auto" w:fill="auto"/>
          </w:tcPr>
          <w:p w:rsidR="007511AA" w:rsidRPr="007511AA" w:rsidP="007511AA" w14:paraId="077E9B7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7511AA">
              <w:rPr>
                <w:rFonts w:ascii="Times New Roman" w:eastAsia="Courier New" w:hAnsi="Times New Roman" w:cs="Times New Roman"/>
                <w:sz w:val="24"/>
                <w:szCs w:val="24"/>
              </w:rPr>
              <w:t>)</w:t>
            </w:r>
          </w:p>
          <w:p w:rsidR="007511AA" w:rsidRPr="007511AA" w:rsidP="007511AA" w14:paraId="1F1E737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7511AA">
              <w:rPr>
                <w:rFonts w:ascii="Times New Roman" w:eastAsia="Courier New" w:hAnsi="Times New Roman" w:cs="Times New Roman"/>
                <w:sz w:val="24"/>
                <w:szCs w:val="24"/>
              </w:rPr>
              <w:t>)</w:t>
            </w:r>
          </w:p>
          <w:p w:rsidR="007511AA" w:rsidRPr="007511AA" w:rsidP="007511AA" w14:paraId="27521948" w14:textId="61E4A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7511AA">
              <w:rPr>
                <w:rFonts w:ascii="Times New Roman" w:eastAsia="Courier New" w:hAnsi="Times New Roman" w:cs="Times New Roman"/>
                <w:sz w:val="24"/>
                <w:szCs w:val="24"/>
              </w:rPr>
              <w:t>)</w:t>
            </w:r>
          </w:p>
        </w:tc>
        <w:tc>
          <w:tcPr>
            <w:tcW w:w="4400" w:type="dxa"/>
            <w:shd w:val="clear" w:color="auto" w:fill="auto"/>
          </w:tcPr>
          <w:p w:rsidR="007511AA" w:rsidRPr="007511AA" w:rsidP="007511AA" w14:paraId="13A0AAE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7511AA" w:rsidRPr="007511AA" w:rsidP="007511AA" w14:paraId="15C978A0" w14:textId="031C3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7511AA">
              <w:rPr>
                <w:rFonts w:ascii="Times New Roman" w:eastAsia="Courier New" w:hAnsi="Times New Roman" w:cs="Times New Roman"/>
                <w:sz w:val="24"/>
                <w:szCs w:val="24"/>
              </w:rPr>
              <w:t>Case No. 19-1</w:t>
            </w:r>
            <w:r>
              <w:rPr>
                <w:rFonts w:ascii="Times New Roman" w:eastAsia="Courier New" w:hAnsi="Times New Roman" w:cs="Times New Roman"/>
                <w:sz w:val="24"/>
                <w:szCs w:val="24"/>
              </w:rPr>
              <w:t>593</w:t>
            </w:r>
            <w:r w:rsidRPr="007511AA">
              <w:rPr>
                <w:rFonts w:ascii="Times New Roman" w:eastAsia="Courier New" w:hAnsi="Times New Roman" w:cs="Times New Roman"/>
                <w:sz w:val="24"/>
                <w:szCs w:val="24"/>
              </w:rPr>
              <w:t>-</w:t>
            </w:r>
            <w:r>
              <w:rPr>
                <w:rFonts w:ascii="Times New Roman" w:eastAsia="Courier New" w:hAnsi="Times New Roman" w:cs="Times New Roman"/>
                <w:sz w:val="24"/>
                <w:szCs w:val="24"/>
              </w:rPr>
              <w:t>GE</w:t>
            </w:r>
            <w:r w:rsidRPr="007511AA">
              <w:rPr>
                <w:rFonts w:ascii="Times New Roman" w:eastAsia="Courier New" w:hAnsi="Times New Roman" w:cs="Times New Roman"/>
                <w:sz w:val="24"/>
                <w:szCs w:val="24"/>
              </w:rPr>
              <w:t>-UNC</w:t>
            </w:r>
          </w:p>
          <w:p w:rsidR="007511AA" w:rsidRPr="007511AA" w:rsidP="007511AA" w14:paraId="4AFA2A7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tc>
      </w:tr>
    </w:tbl>
    <w:p w:rsidR="007511AA" w:rsidRPr="007511AA" w:rsidP="007511AA" w14:paraId="1A122C43" w14:textId="77777777">
      <w:pPr>
        <w:pBdr>
          <w:top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7511AA" w:rsidRPr="007511AA" w:rsidP="007511AA" w14:paraId="4638CD86" w14:textId="4CAB42C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REPLY </w:t>
      </w:r>
      <w:r w:rsidRPr="007511AA" w:rsidR="00CD32AB">
        <w:rPr>
          <w:rFonts w:ascii="Times New Roman" w:hAnsi="Times New Roman" w:cs="Times New Roman"/>
          <w:b/>
          <w:bCs/>
          <w:sz w:val="24"/>
          <w:szCs w:val="24"/>
        </w:rPr>
        <w:t xml:space="preserve">COMMENTS ON BEHALF OF RESIDENTIAL CONSUMERS </w:t>
      </w:r>
    </w:p>
    <w:p w:rsidR="007511AA" w:rsidRPr="007511AA" w:rsidP="007511AA" w14:paraId="0C315697" w14:textId="77777777">
      <w:pPr>
        <w:spacing w:after="0" w:line="240" w:lineRule="auto"/>
        <w:jc w:val="center"/>
        <w:rPr>
          <w:rFonts w:ascii="Times New Roman" w:hAnsi="Times New Roman" w:cs="Times New Roman"/>
          <w:b/>
          <w:bCs/>
          <w:sz w:val="24"/>
          <w:szCs w:val="24"/>
        </w:rPr>
      </w:pPr>
      <w:r w:rsidRPr="007511AA">
        <w:rPr>
          <w:rFonts w:ascii="Times New Roman" w:hAnsi="Times New Roman" w:cs="Times New Roman"/>
          <w:b/>
          <w:bCs/>
          <w:sz w:val="24"/>
          <w:szCs w:val="24"/>
        </w:rPr>
        <w:t>BY</w:t>
      </w:r>
    </w:p>
    <w:p w:rsidR="007511AA" w:rsidRPr="007511AA" w:rsidP="007511AA" w14:paraId="5BD38837" w14:textId="77777777">
      <w:pPr>
        <w:spacing w:after="0" w:line="240" w:lineRule="auto"/>
        <w:jc w:val="center"/>
        <w:rPr>
          <w:rFonts w:ascii="Times New Roman" w:hAnsi="Times New Roman" w:cs="Times New Roman"/>
          <w:b/>
          <w:bCs/>
          <w:sz w:val="24"/>
          <w:szCs w:val="24"/>
        </w:rPr>
      </w:pPr>
      <w:r w:rsidRPr="007511AA">
        <w:rPr>
          <w:rFonts w:ascii="Times New Roman" w:hAnsi="Times New Roman" w:cs="Times New Roman"/>
          <w:b/>
          <w:bCs/>
          <w:sz w:val="24"/>
          <w:szCs w:val="24"/>
        </w:rPr>
        <w:t>THE OFFICE OF THE OHIO CONSUMERS’ COUNSEL</w:t>
      </w:r>
    </w:p>
    <w:p w:rsidR="007511AA" w:rsidRPr="007511AA" w:rsidP="007511AA" w14:paraId="5D1D8A02" w14:textId="77777777">
      <w:pPr>
        <w:pBdr>
          <w:bottom w:val="single" w:sz="12" w:space="1" w:color="auto"/>
        </w:pBdr>
        <w:tabs>
          <w:tab w:val="left" w:pos="4320"/>
        </w:tabs>
        <w:spacing w:after="0" w:line="240" w:lineRule="auto"/>
        <w:rPr>
          <w:rFonts w:ascii="Times New Roman" w:hAnsi="Times New Roman" w:cs="Times New Roman"/>
          <w:sz w:val="24"/>
          <w:szCs w:val="24"/>
        </w:rPr>
      </w:pPr>
    </w:p>
    <w:p w:rsidR="007511AA" w:rsidRPr="007511AA" w:rsidP="007511AA" w14:paraId="51445B5F" w14:textId="77777777">
      <w:pPr>
        <w:tabs>
          <w:tab w:val="left" w:pos="4320"/>
        </w:tabs>
        <w:spacing w:after="0" w:line="240" w:lineRule="auto"/>
        <w:rPr>
          <w:rFonts w:ascii="Times New Roman" w:hAnsi="Times New Roman" w:cs="Times New Roman"/>
          <w:sz w:val="24"/>
          <w:szCs w:val="24"/>
        </w:rPr>
      </w:pPr>
    </w:p>
    <w:p w:rsidR="007511AA" w:rsidRPr="007511AA" w:rsidP="007511AA" w14:paraId="467233E3" w14:textId="77777777">
      <w:pPr>
        <w:keepNext/>
        <w:spacing w:after="240" w:line="240" w:lineRule="auto"/>
        <w:ind w:left="720" w:hanging="720"/>
        <w:outlineLvl w:val="0"/>
        <w:rPr>
          <w:rFonts w:ascii="Times New Roman" w:eastAsia="Times New Roman" w:hAnsi="Times New Roman" w:cs="Times New Roman"/>
          <w:b/>
          <w:caps/>
          <w:sz w:val="24"/>
          <w:szCs w:val="24"/>
        </w:rPr>
      </w:pPr>
      <w:bookmarkStart w:id="1" w:name="_Toc7705420"/>
      <w:r w:rsidRPr="007511AA">
        <w:rPr>
          <w:rFonts w:ascii="Times New Roman" w:eastAsia="Times New Roman" w:hAnsi="Times New Roman" w:cs="Times New Roman"/>
          <w:b/>
          <w:caps/>
          <w:sz w:val="24"/>
          <w:szCs w:val="24"/>
        </w:rPr>
        <w:t>I.</w:t>
      </w:r>
      <w:r w:rsidRPr="007511AA">
        <w:rPr>
          <w:rFonts w:ascii="Times New Roman" w:eastAsia="Times New Roman" w:hAnsi="Times New Roman" w:cs="Times New Roman"/>
          <w:b/>
          <w:caps/>
          <w:sz w:val="24"/>
          <w:szCs w:val="24"/>
        </w:rPr>
        <w:tab/>
        <w:t>INTRODUCTION</w:t>
      </w:r>
      <w:bookmarkEnd w:id="1"/>
    </w:p>
    <w:p w:rsidR="00663CDB" w:rsidP="00A666BD" w14:paraId="111DBE1E" w14:textId="5156E5D9">
      <w:pPr>
        <w:widowControl w:val="0"/>
        <w:spacing w:after="0" w:line="480" w:lineRule="auto"/>
        <w:ind w:right="-312" w:firstLine="720"/>
        <w:rPr>
          <w:rFonts w:ascii="Times New Roman" w:eastAsia="Times New Roman" w:hAnsi="Times New Roman" w:cs="Times New Roman"/>
          <w:sz w:val="24"/>
          <w:szCs w:val="24"/>
        </w:rPr>
      </w:pPr>
      <w:r w:rsidRPr="0052009C">
        <w:rPr>
          <w:rFonts w:ascii="Times New Roman" w:eastAsia="Times New Roman" w:hAnsi="Times New Roman" w:cs="Times New Roman"/>
          <w:sz w:val="24"/>
          <w:szCs w:val="24"/>
        </w:rPr>
        <w:t xml:space="preserve">Ohio Utility consumers deserve to have complete and accurate billing information on their monthly utility </w:t>
      </w:r>
      <w:r w:rsidR="00B464C7">
        <w:rPr>
          <w:rFonts w:ascii="Times New Roman" w:eastAsia="Times New Roman" w:hAnsi="Times New Roman" w:cs="Times New Roman"/>
          <w:sz w:val="24"/>
          <w:szCs w:val="24"/>
        </w:rPr>
        <w:t>bills.</w:t>
      </w:r>
      <w:r w:rsidRPr="0052009C">
        <w:rPr>
          <w:rFonts w:ascii="Times New Roman" w:eastAsia="Times New Roman" w:hAnsi="Times New Roman" w:cs="Times New Roman"/>
          <w:sz w:val="24"/>
          <w:szCs w:val="24"/>
        </w:rPr>
        <w:t xml:space="preserve"> But Duke’s proposed </w:t>
      </w:r>
      <w:r w:rsidR="00250C2D">
        <w:rPr>
          <w:rFonts w:ascii="Times New Roman" w:eastAsia="Times New Roman" w:hAnsi="Times New Roman" w:cs="Times New Roman"/>
          <w:sz w:val="24"/>
          <w:szCs w:val="24"/>
        </w:rPr>
        <w:t>bill-format</w:t>
      </w:r>
      <w:r w:rsidRPr="0052009C">
        <w:rPr>
          <w:rFonts w:ascii="Times New Roman" w:eastAsia="Times New Roman" w:hAnsi="Times New Roman" w:cs="Times New Roman"/>
          <w:sz w:val="24"/>
          <w:szCs w:val="24"/>
        </w:rPr>
        <w:t xml:space="preserve"> changes </w:t>
      </w:r>
      <w:r w:rsidR="00B6379E">
        <w:rPr>
          <w:rFonts w:ascii="Times New Roman" w:eastAsia="Times New Roman" w:hAnsi="Times New Roman" w:cs="Times New Roman"/>
          <w:sz w:val="24"/>
          <w:szCs w:val="24"/>
        </w:rPr>
        <w:t>fall short of</w:t>
      </w:r>
      <w:r w:rsidR="00A555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providing such essential information to customers.</w:t>
      </w:r>
      <w:r w:rsidRPr="0052009C">
        <w:rPr>
          <w:rFonts w:ascii="Times New Roman" w:eastAsia="Times New Roman" w:hAnsi="Times New Roman" w:cs="Times New Roman"/>
          <w:sz w:val="24"/>
          <w:szCs w:val="24"/>
        </w:rPr>
        <w:t xml:space="preserve"> Worse, the </w:t>
      </w:r>
      <w:r w:rsidR="00E1189A">
        <w:rPr>
          <w:rFonts w:ascii="Times New Roman" w:eastAsia="Times New Roman" w:hAnsi="Times New Roman" w:cs="Times New Roman"/>
          <w:sz w:val="24"/>
          <w:szCs w:val="24"/>
        </w:rPr>
        <w:t xml:space="preserve">PUCO </w:t>
      </w:r>
      <w:r w:rsidRPr="0052009C">
        <w:rPr>
          <w:rFonts w:ascii="Times New Roman" w:eastAsia="Times New Roman" w:hAnsi="Times New Roman" w:cs="Times New Roman"/>
          <w:sz w:val="24"/>
          <w:szCs w:val="24"/>
        </w:rPr>
        <w:t xml:space="preserve">Staff </w:t>
      </w:r>
      <w:r w:rsidR="00E1189A">
        <w:rPr>
          <w:rFonts w:ascii="Times New Roman" w:eastAsia="Times New Roman" w:hAnsi="Times New Roman" w:cs="Times New Roman"/>
          <w:sz w:val="24"/>
          <w:szCs w:val="24"/>
        </w:rPr>
        <w:t>is</w:t>
      </w:r>
      <w:r w:rsidRPr="0052009C">
        <w:rPr>
          <w:rFonts w:ascii="Times New Roman" w:eastAsia="Times New Roman" w:hAnsi="Times New Roman" w:cs="Times New Roman"/>
          <w:sz w:val="24"/>
          <w:szCs w:val="24"/>
        </w:rPr>
        <w:t xml:space="preserve"> amenable to </w:t>
      </w:r>
      <w:r w:rsidR="00B464C7">
        <w:rPr>
          <w:rFonts w:ascii="Times New Roman" w:eastAsia="Times New Roman" w:hAnsi="Times New Roman" w:cs="Times New Roman"/>
          <w:sz w:val="24"/>
          <w:szCs w:val="24"/>
        </w:rPr>
        <w:t>allowing</w:t>
      </w:r>
      <w:r w:rsidR="00A55553">
        <w:rPr>
          <w:rFonts w:ascii="Times New Roman" w:eastAsia="Times New Roman" w:hAnsi="Times New Roman" w:cs="Times New Roman"/>
          <w:sz w:val="24"/>
          <w:szCs w:val="24"/>
        </w:rPr>
        <w:t xml:space="preserve"> </w:t>
      </w:r>
      <w:r w:rsidRPr="0052009C">
        <w:rPr>
          <w:rFonts w:ascii="Times New Roman" w:eastAsia="Times New Roman" w:hAnsi="Times New Roman" w:cs="Times New Roman"/>
          <w:sz w:val="24"/>
          <w:szCs w:val="24"/>
        </w:rPr>
        <w:t xml:space="preserve">Duke a </w:t>
      </w:r>
      <w:r w:rsidR="00943521">
        <w:rPr>
          <w:rFonts w:ascii="Times New Roman" w:eastAsia="Times New Roman" w:hAnsi="Times New Roman" w:cs="Times New Roman"/>
          <w:sz w:val="24"/>
          <w:szCs w:val="24"/>
        </w:rPr>
        <w:t>three-year</w:t>
      </w:r>
      <w:r w:rsidR="00B464C7">
        <w:rPr>
          <w:rFonts w:ascii="Times New Roman" w:eastAsia="Times New Roman" w:hAnsi="Times New Roman" w:cs="Times New Roman"/>
          <w:sz w:val="24"/>
          <w:szCs w:val="24"/>
        </w:rPr>
        <w:t xml:space="preserve"> </w:t>
      </w:r>
      <w:r w:rsidRPr="0052009C">
        <w:rPr>
          <w:rFonts w:ascii="Times New Roman" w:eastAsia="Times New Roman" w:hAnsi="Times New Roman" w:cs="Times New Roman"/>
          <w:sz w:val="24"/>
          <w:szCs w:val="24"/>
        </w:rPr>
        <w:t xml:space="preserve">delay </w:t>
      </w:r>
      <w:r w:rsidR="00B464C7">
        <w:rPr>
          <w:rFonts w:ascii="Times New Roman" w:eastAsia="Times New Roman" w:hAnsi="Times New Roman" w:cs="Times New Roman"/>
          <w:sz w:val="24"/>
          <w:szCs w:val="24"/>
        </w:rPr>
        <w:t>(</w:t>
      </w:r>
      <w:r w:rsidRPr="0052009C">
        <w:rPr>
          <w:rFonts w:ascii="Times New Roman" w:eastAsia="Times New Roman" w:hAnsi="Times New Roman" w:cs="Times New Roman"/>
          <w:sz w:val="24"/>
          <w:szCs w:val="24"/>
        </w:rPr>
        <w:t>until 202</w:t>
      </w:r>
      <w:r w:rsidR="00B464C7">
        <w:rPr>
          <w:rFonts w:ascii="Times New Roman" w:eastAsia="Times New Roman" w:hAnsi="Times New Roman" w:cs="Times New Roman"/>
          <w:sz w:val="24"/>
          <w:szCs w:val="24"/>
        </w:rPr>
        <w:t>2)</w:t>
      </w:r>
      <w:r w:rsidR="00265211">
        <w:rPr>
          <w:rFonts w:ascii="Times New Roman" w:eastAsia="Times New Roman" w:hAnsi="Times New Roman" w:cs="Times New Roman"/>
          <w:sz w:val="24"/>
          <w:szCs w:val="24"/>
        </w:rPr>
        <w:t xml:space="preserve"> </w:t>
      </w:r>
      <w:r w:rsidRPr="0052009C">
        <w:rPr>
          <w:rFonts w:ascii="Times New Roman" w:eastAsia="Times New Roman" w:hAnsi="Times New Roman" w:cs="Times New Roman"/>
          <w:sz w:val="24"/>
          <w:szCs w:val="24"/>
        </w:rPr>
        <w:t xml:space="preserve">to bring its </w:t>
      </w:r>
      <w:r>
        <w:rPr>
          <w:rFonts w:ascii="Times New Roman" w:eastAsia="Times New Roman" w:hAnsi="Times New Roman" w:cs="Times New Roman"/>
          <w:sz w:val="24"/>
          <w:szCs w:val="24"/>
        </w:rPr>
        <w:t>customers’ bills</w:t>
      </w:r>
      <w:r w:rsidR="00A55553">
        <w:rPr>
          <w:rFonts w:ascii="Times New Roman" w:eastAsia="Times New Roman" w:hAnsi="Times New Roman" w:cs="Times New Roman"/>
          <w:sz w:val="24"/>
          <w:szCs w:val="24"/>
        </w:rPr>
        <w:t xml:space="preserve"> </w:t>
      </w:r>
      <w:r w:rsidRPr="0052009C">
        <w:rPr>
          <w:rFonts w:ascii="Times New Roman" w:eastAsia="Times New Roman" w:hAnsi="Times New Roman" w:cs="Times New Roman"/>
          <w:sz w:val="24"/>
          <w:szCs w:val="24"/>
        </w:rPr>
        <w:t>into compliance with t</w:t>
      </w:r>
      <w:r w:rsidRPr="0052009C" w:rsidR="00CD32AB">
        <w:rPr>
          <w:rFonts w:ascii="Times New Roman" w:eastAsia="Times New Roman" w:hAnsi="Times New Roman" w:cs="Times New Roman"/>
          <w:sz w:val="24"/>
          <w:szCs w:val="24"/>
        </w:rPr>
        <w:t xml:space="preserve">he Public Utilities Commission of Ohio (“PUCO”) </w:t>
      </w:r>
      <w:r w:rsidRPr="0052009C">
        <w:rPr>
          <w:rFonts w:ascii="Times New Roman" w:eastAsia="Times New Roman" w:hAnsi="Times New Roman" w:cs="Times New Roman"/>
          <w:sz w:val="24"/>
          <w:szCs w:val="24"/>
        </w:rPr>
        <w:t xml:space="preserve">rules. </w:t>
      </w:r>
    </w:p>
    <w:p w:rsidR="00E94068" w:rsidP="00F41314" w14:paraId="3FE8C101" w14:textId="7BFA976D">
      <w:pPr>
        <w:widowControl w:val="0"/>
        <w:spacing w:after="0" w:line="480" w:lineRule="auto"/>
        <w:ind w:right="-312" w:firstLine="720"/>
        <w:rPr>
          <w:rFonts w:ascii="Times New Roman" w:eastAsia="Times New Roman" w:hAnsi="Times New Roman" w:cs="Times New Roman"/>
          <w:sz w:val="24"/>
          <w:szCs w:val="24"/>
        </w:rPr>
        <w:sectPr w:rsidSect="00844B55">
          <w:footerReference w:type="default" r:id="rId6"/>
          <w:pgSz w:w="12240" w:h="15840"/>
          <w:pgMar w:top="1440" w:right="1800" w:bottom="1440" w:left="1800" w:header="720" w:footer="720" w:gutter="0"/>
          <w:cols w:space="720"/>
          <w:docGrid w:linePitch="360"/>
        </w:sectPr>
      </w:pPr>
      <w:r w:rsidRPr="0052009C">
        <w:rPr>
          <w:rFonts w:ascii="Times New Roman" w:eastAsia="Times New Roman" w:hAnsi="Times New Roman" w:cs="Times New Roman"/>
          <w:sz w:val="24"/>
          <w:szCs w:val="24"/>
        </w:rPr>
        <w:t xml:space="preserve">The PUCO </w:t>
      </w:r>
      <w:r w:rsidR="00B464C7">
        <w:rPr>
          <w:rFonts w:ascii="Times New Roman" w:eastAsia="Times New Roman" w:hAnsi="Times New Roman" w:cs="Times New Roman"/>
          <w:sz w:val="24"/>
          <w:szCs w:val="24"/>
        </w:rPr>
        <w:t>should</w:t>
      </w:r>
      <w:r w:rsidRPr="0052009C">
        <w:rPr>
          <w:rFonts w:ascii="Times New Roman" w:eastAsia="Times New Roman" w:hAnsi="Times New Roman" w:cs="Times New Roman"/>
          <w:sz w:val="24"/>
          <w:szCs w:val="24"/>
        </w:rPr>
        <w:t xml:space="preserve"> not permit </w:t>
      </w:r>
      <w:r w:rsidR="00B464C7">
        <w:rPr>
          <w:rFonts w:ascii="Times New Roman" w:eastAsia="Times New Roman" w:hAnsi="Times New Roman" w:cs="Times New Roman"/>
          <w:sz w:val="24"/>
          <w:szCs w:val="24"/>
        </w:rPr>
        <w:t>Duke to skirt its rules in this way.</w:t>
      </w:r>
      <w:r w:rsidRPr="0052009C">
        <w:rPr>
          <w:rFonts w:ascii="Times New Roman" w:eastAsia="Times New Roman" w:hAnsi="Times New Roman" w:cs="Times New Roman"/>
          <w:sz w:val="24"/>
          <w:szCs w:val="24"/>
        </w:rPr>
        <w:t xml:space="preserve"> Consumers need to have accurate and complete bill</w:t>
      </w:r>
      <w:r w:rsidR="00663CDB">
        <w:rPr>
          <w:rFonts w:ascii="Times New Roman" w:eastAsia="Times New Roman" w:hAnsi="Times New Roman" w:cs="Times New Roman"/>
          <w:sz w:val="24"/>
          <w:szCs w:val="24"/>
        </w:rPr>
        <w:t xml:space="preserve">s for utility service </w:t>
      </w:r>
      <w:r w:rsidRPr="0052009C">
        <w:rPr>
          <w:rFonts w:ascii="Times New Roman" w:eastAsia="Times New Roman" w:hAnsi="Times New Roman" w:cs="Times New Roman"/>
          <w:sz w:val="24"/>
          <w:szCs w:val="24"/>
        </w:rPr>
        <w:t>now, not t</w:t>
      </w:r>
      <w:r w:rsidR="00B464C7">
        <w:rPr>
          <w:rFonts w:ascii="Times New Roman" w:eastAsia="Times New Roman" w:hAnsi="Times New Roman" w:cs="Times New Roman"/>
          <w:sz w:val="24"/>
          <w:szCs w:val="24"/>
        </w:rPr>
        <w:t>hree</w:t>
      </w:r>
      <w:r w:rsidRPr="0052009C">
        <w:rPr>
          <w:rFonts w:ascii="Times New Roman" w:eastAsia="Times New Roman" w:hAnsi="Times New Roman" w:cs="Times New Roman"/>
          <w:sz w:val="24"/>
          <w:szCs w:val="24"/>
        </w:rPr>
        <w:t xml:space="preserve"> years from now</w:t>
      </w:r>
      <w:r w:rsidR="00E1189A">
        <w:rPr>
          <w:rFonts w:ascii="Times New Roman" w:eastAsia="Times New Roman" w:hAnsi="Times New Roman" w:cs="Times New Roman"/>
          <w:sz w:val="24"/>
          <w:szCs w:val="24"/>
        </w:rPr>
        <w:t xml:space="preserve">. </w:t>
      </w:r>
      <w:r w:rsidR="00663CDB">
        <w:rPr>
          <w:rFonts w:ascii="Times New Roman" w:eastAsia="Times New Roman" w:hAnsi="Times New Roman" w:cs="Times New Roman"/>
          <w:sz w:val="24"/>
          <w:szCs w:val="24"/>
        </w:rPr>
        <w:t xml:space="preserve">There is no evidence </w:t>
      </w:r>
      <w:r w:rsidRPr="0052009C">
        <w:rPr>
          <w:rFonts w:ascii="Times New Roman" w:eastAsia="Times New Roman" w:hAnsi="Times New Roman" w:cs="Times New Roman"/>
          <w:sz w:val="24"/>
          <w:szCs w:val="24"/>
        </w:rPr>
        <w:t>to support this delay.</w:t>
      </w:r>
      <w:r w:rsidRPr="00A666BD" w:rsidR="00A666BD">
        <w:rPr>
          <w:rFonts w:ascii="Times New Roman" w:eastAsia="Times New Roman" w:hAnsi="Times New Roman" w:cs="Times New Roman"/>
          <w:sz w:val="24"/>
          <w:szCs w:val="24"/>
        </w:rPr>
        <w:t xml:space="preserve"> </w:t>
      </w:r>
      <w:r w:rsidR="00663CDB">
        <w:rPr>
          <w:rFonts w:ascii="Times New Roman" w:eastAsia="Times New Roman" w:hAnsi="Times New Roman" w:cs="Times New Roman"/>
          <w:sz w:val="24"/>
          <w:szCs w:val="24"/>
        </w:rPr>
        <w:t>Instead, the</w:t>
      </w:r>
      <w:r w:rsidR="00E1189A">
        <w:rPr>
          <w:rFonts w:ascii="Times New Roman" w:eastAsia="Times New Roman" w:hAnsi="Times New Roman" w:cs="Times New Roman"/>
          <w:sz w:val="24"/>
          <w:szCs w:val="24"/>
        </w:rPr>
        <w:t xml:space="preserve"> PUCO should reject </w:t>
      </w:r>
      <w:r w:rsidR="00EA5640">
        <w:rPr>
          <w:rFonts w:ascii="Times New Roman" w:eastAsia="Times New Roman" w:hAnsi="Times New Roman" w:cs="Times New Roman"/>
          <w:sz w:val="24"/>
          <w:szCs w:val="24"/>
        </w:rPr>
        <w:t>PUC</w:t>
      </w:r>
      <w:r w:rsidR="00265211">
        <w:rPr>
          <w:rFonts w:ascii="Times New Roman" w:eastAsia="Times New Roman" w:hAnsi="Times New Roman" w:cs="Times New Roman"/>
          <w:sz w:val="24"/>
          <w:szCs w:val="24"/>
        </w:rPr>
        <w:t>O</w:t>
      </w:r>
      <w:r w:rsidR="00EA5640">
        <w:rPr>
          <w:rFonts w:ascii="Times New Roman" w:eastAsia="Times New Roman" w:hAnsi="Times New Roman" w:cs="Times New Roman"/>
          <w:sz w:val="24"/>
          <w:szCs w:val="24"/>
        </w:rPr>
        <w:t xml:space="preserve"> </w:t>
      </w:r>
      <w:r w:rsidR="00E1189A">
        <w:rPr>
          <w:rFonts w:ascii="Times New Roman" w:eastAsia="Times New Roman" w:hAnsi="Times New Roman" w:cs="Times New Roman"/>
          <w:sz w:val="24"/>
          <w:szCs w:val="24"/>
        </w:rPr>
        <w:t xml:space="preserve">Staff and Duke’s recommendations and implement the consumer protections recommended by the </w:t>
      </w:r>
      <w:r w:rsidR="00591DB8">
        <w:rPr>
          <w:rFonts w:ascii="Times New Roman" w:eastAsia="Times New Roman" w:hAnsi="Times New Roman" w:cs="Times New Roman"/>
          <w:sz w:val="24"/>
          <w:szCs w:val="24"/>
        </w:rPr>
        <w:t>Office of the Ohio Consumers’ Counsel (“OCC”).</w:t>
      </w:r>
      <w:r w:rsidR="00A55553">
        <w:rPr>
          <w:rFonts w:ascii="Times New Roman" w:eastAsia="Times New Roman" w:hAnsi="Times New Roman" w:cs="Times New Roman"/>
          <w:sz w:val="24"/>
          <w:szCs w:val="24"/>
        </w:rPr>
        <w:t xml:space="preserve"> </w:t>
      </w:r>
      <w:r w:rsidR="007B0803">
        <w:rPr>
          <w:rFonts w:ascii="Times New Roman" w:eastAsia="Times New Roman" w:hAnsi="Times New Roman" w:cs="Times New Roman"/>
          <w:sz w:val="24"/>
          <w:szCs w:val="24"/>
        </w:rPr>
        <w:t>Those protections include</w:t>
      </w:r>
      <w:r w:rsidR="004006DC">
        <w:rPr>
          <w:rFonts w:ascii="Times New Roman" w:eastAsia="Times New Roman" w:hAnsi="Times New Roman" w:cs="Times New Roman"/>
          <w:sz w:val="24"/>
          <w:szCs w:val="24"/>
        </w:rPr>
        <w:t xml:space="preserve"> providing accurate </w:t>
      </w:r>
      <w:r w:rsidR="00AF6E6E">
        <w:rPr>
          <w:rFonts w:ascii="Times New Roman" w:eastAsia="Times New Roman" w:hAnsi="Times New Roman" w:cs="Times New Roman"/>
          <w:sz w:val="24"/>
          <w:szCs w:val="24"/>
        </w:rPr>
        <w:t xml:space="preserve">information on customer bills, providing information </w:t>
      </w:r>
      <w:r w:rsidR="00703CF8">
        <w:rPr>
          <w:rFonts w:ascii="Times New Roman" w:eastAsia="Times New Roman" w:hAnsi="Times New Roman" w:cs="Times New Roman"/>
          <w:sz w:val="24"/>
          <w:szCs w:val="24"/>
        </w:rPr>
        <w:t xml:space="preserve">regarding penalties </w:t>
      </w:r>
      <w:r w:rsidR="00AF6E6E">
        <w:rPr>
          <w:rFonts w:ascii="Times New Roman" w:eastAsia="Times New Roman" w:hAnsi="Times New Roman" w:cs="Times New Roman"/>
          <w:sz w:val="24"/>
          <w:szCs w:val="24"/>
        </w:rPr>
        <w:t xml:space="preserve">to consumers if they do not pay charges to a marketer, providing </w:t>
      </w:r>
      <w:r w:rsidR="004006DC">
        <w:rPr>
          <w:rFonts w:ascii="Times New Roman" w:eastAsia="Times New Roman" w:hAnsi="Times New Roman" w:cs="Times New Roman"/>
          <w:sz w:val="24"/>
          <w:szCs w:val="24"/>
        </w:rPr>
        <w:t xml:space="preserve">the price-to-compare for gas on customer bills, the separation of gas and electric past due charges on the disconnection notice, </w:t>
      </w:r>
      <w:r w:rsidR="00AF6E6E">
        <w:rPr>
          <w:rFonts w:ascii="Times New Roman" w:eastAsia="Times New Roman" w:hAnsi="Times New Roman" w:cs="Times New Roman"/>
          <w:sz w:val="24"/>
          <w:szCs w:val="24"/>
        </w:rPr>
        <w:t xml:space="preserve">and </w:t>
      </w:r>
      <w:r w:rsidR="004006DC">
        <w:rPr>
          <w:rFonts w:ascii="Times New Roman" w:eastAsia="Times New Roman" w:hAnsi="Times New Roman" w:cs="Times New Roman"/>
          <w:sz w:val="24"/>
          <w:szCs w:val="24"/>
        </w:rPr>
        <w:t xml:space="preserve">providing </w:t>
      </w:r>
      <w:r w:rsidR="001B30F3">
        <w:rPr>
          <w:rFonts w:ascii="Times New Roman" w:eastAsia="Times New Roman" w:hAnsi="Times New Roman" w:cs="Times New Roman"/>
          <w:sz w:val="24"/>
          <w:szCs w:val="24"/>
        </w:rPr>
        <w:t>s</w:t>
      </w:r>
      <w:r w:rsidR="004006DC">
        <w:rPr>
          <w:rFonts w:ascii="Times New Roman" w:eastAsia="Times New Roman" w:hAnsi="Times New Roman" w:cs="Times New Roman"/>
          <w:sz w:val="24"/>
          <w:szCs w:val="24"/>
        </w:rPr>
        <w:t>hadow-billing</w:t>
      </w:r>
      <w:r>
        <w:rPr>
          <w:rStyle w:val="FootnoteReference"/>
          <w:rFonts w:ascii="Times New Roman" w:eastAsia="Times New Roman" w:hAnsi="Times New Roman" w:cs="Times New Roman"/>
          <w:sz w:val="24"/>
          <w:szCs w:val="24"/>
        </w:rPr>
        <w:footnoteReference w:id="2"/>
      </w:r>
      <w:r w:rsidR="004006DC">
        <w:rPr>
          <w:rFonts w:ascii="Times New Roman" w:eastAsia="Times New Roman" w:hAnsi="Times New Roman" w:cs="Times New Roman"/>
          <w:sz w:val="24"/>
          <w:szCs w:val="24"/>
        </w:rPr>
        <w:t xml:space="preserve"> data on the bill</w:t>
      </w:r>
      <w:r w:rsidR="00AF6E6E">
        <w:rPr>
          <w:rFonts w:ascii="Times New Roman" w:eastAsia="Times New Roman" w:hAnsi="Times New Roman" w:cs="Times New Roman"/>
          <w:sz w:val="24"/>
          <w:szCs w:val="24"/>
        </w:rPr>
        <w:t>.</w:t>
      </w:r>
      <w:r w:rsidR="00A55553">
        <w:rPr>
          <w:rFonts w:ascii="Times New Roman" w:eastAsia="Times New Roman" w:hAnsi="Times New Roman" w:cs="Times New Roman"/>
          <w:sz w:val="24"/>
          <w:szCs w:val="24"/>
        </w:rPr>
        <w:t xml:space="preserve"> </w:t>
      </w:r>
      <w:r w:rsidRPr="00A666BD" w:rsidR="00A666BD">
        <w:rPr>
          <w:rFonts w:ascii="Times New Roman" w:eastAsia="Times New Roman" w:hAnsi="Times New Roman" w:cs="Times New Roman"/>
          <w:sz w:val="24"/>
          <w:szCs w:val="24"/>
        </w:rPr>
        <w:t xml:space="preserve"> </w:t>
      </w:r>
      <w:bookmarkStart w:id="2" w:name="_Toc7705421"/>
    </w:p>
    <w:p w:rsidR="007511AA" w:rsidRPr="007511AA" w14:paraId="32696E26" w14:textId="60EB7DB9">
      <w:pPr>
        <w:keepNext/>
        <w:spacing w:after="240" w:line="240" w:lineRule="auto"/>
        <w:ind w:left="720" w:hanging="720"/>
        <w:outlineLvl w:val="0"/>
        <w:rPr>
          <w:rFonts w:ascii="Times New Roman" w:eastAsia="Times New Roman" w:hAnsi="Times New Roman" w:cs="Times New Roman"/>
          <w:b/>
          <w:caps/>
          <w:sz w:val="24"/>
          <w:szCs w:val="24"/>
        </w:rPr>
      </w:pPr>
      <w:r w:rsidRPr="007511AA">
        <w:rPr>
          <w:rFonts w:ascii="Times New Roman" w:eastAsia="Times New Roman" w:hAnsi="Times New Roman" w:cs="Times New Roman"/>
          <w:b/>
          <w:caps/>
          <w:sz w:val="24"/>
          <w:szCs w:val="24"/>
        </w:rPr>
        <w:t>II.</w:t>
      </w:r>
      <w:r w:rsidRPr="007511AA">
        <w:rPr>
          <w:rFonts w:ascii="Times New Roman" w:eastAsia="Times New Roman" w:hAnsi="Times New Roman" w:cs="Times New Roman"/>
          <w:b/>
          <w:caps/>
          <w:sz w:val="24"/>
          <w:szCs w:val="24"/>
        </w:rPr>
        <w:tab/>
        <w:t>RECOMMENDATIONS</w:t>
      </w:r>
      <w:bookmarkEnd w:id="2"/>
    </w:p>
    <w:p w:rsidR="00724A3A" w:rsidRPr="007511AA" w:rsidP="00724A3A" w14:paraId="2442EC88" w14:textId="133993F9">
      <w:pPr>
        <w:keepNext/>
        <w:keepLines/>
        <w:spacing w:after="240" w:line="240" w:lineRule="auto"/>
        <w:ind w:left="1440" w:hanging="720"/>
        <w:outlineLvl w:val="1"/>
        <w:rPr>
          <w:rFonts w:ascii="Times New Roman Bold" w:hAnsi="Times New Roman Bold" w:eastAsiaTheme="majorEastAsia" w:cs="Times New Roman"/>
          <w:b/>
          <w:sz w:val="24"/>
          <w:szCs w:val="24"/>
        </w:rPr>
      </w:pPr>
      <w:r>
        <w:rPr>
          <w:rFonts w:ascii="Times New Roman Bold" w:hAnsi="Times New Roman Bold" w:eastAsiaTheme="majorEastAsia" w:cs="Times New Roman"/>
          <w:b/>
          <w:sz w:val="24"/>
          <w:szCs w:val="24"/>
        </w:rPr>
        <w:t>A</w:t>
      </w:r>
      <w:r w:rsidRPr="007511AA" w:rsidR="00CD32AB">
        <w:rPr>
          <w:rFonts w:ascii="Times New Roman Bold" w:hAnsi="Times New Roman Bold" w:eastAsiaTheme="majorEastAsia" w:cs="Times New Roman"/>
          <w:b/>
          <w:sz w:val="24"/>
          <w:szCs w:val="24"/>
        </w:rPr>
        <w:t>.</w:t>
      </w:r>
      <w:r w:rsidRPr="007511AA" w:rsidR="00CD32AB">
        <w:rPr>
          <w:rFonts w:ascii="Times New Roman Bold" w:hAnsi="Times New Roman Bold" w:eastAsiaTheme="majorEastAsia" w:cs="Times New Roman"/>
          <w:b/>
          <w:sz w:val="24"/>
          <w:szCs w:val="24"/>
        </w:rPr>
        <w:tab/>
      </w:r>
      <w:r w:rsidR="00AC4823">
        <w:rPr>
          <w:rFonts w:ascii="Times New Roman Bold" w:hAnsi="Times New Roman Bold" w:eastAsiaTheme="majorEastAsia" w:cs="Times New Roman"/>
          <w:b/>
          <w:sz w:val="24"/>
          <w:szCs w:val="24"/>
        </w:rPr>
        <w:t xml:space="preserve">The PUCO should </w:t>
      </w:r>
      <w:r w:rsidR="00C74D35">
        <w:rPr>
          <w:rFonts w:ascii="Times New Roman Bold" w:hAnsi="Times New Roman Bold" w:eastAsiaTheme="majorEastAsia" w:cs="Times New Roman"/>
          <w:b/>
          <w:sz w:val="24"/>
          <w:szCs w:val="24"/>
        </w:rPr>
        <w:t xml:space="preserve">require Duke to separate out past due gas and electric charges on its bills </w:t>
      </w:r>
      <w:r w:rsidR="00AF6E6E">
        <w:rPr>
          <w:rFonts w:ascii="Times New Roman Bold" w:hAnsi="Times New Roman Bold" w:eastAsiaTheme="majorEastAsia" w:cs="Times New Roman"/>
          <w:b/>
          <w:sz w:val="24"/>
          <w:szCs w:val="24"/>
        </w:rPr>
        <w:t>which</w:t>
      </w:r>
      <w:r w:rsidR="00C74D35">
        <w:rPr>
          <w:rFonts w:ascii="Times New Roman Bold" w:hAnsi="Times New Roman Bold" w:eastAsiaTheme="majorEastAsia" w:cs="Times New Roman"/>
          <w:b/>
          <w:sz w:val="24"/>
          <w:szCs w:val="24"/>
        </w:rPr>
        <w:t xml:space="preserve"> also include a disconnection notice.</w:t>
      </w:r>
    </w:p>
    <w:p w:rsidR="00EA682F" w:rsidRPr="00EA682F" w:rsidP="00E75804" w14:paraId="54EA4F31" w14:textId="51B34EFB">
      <w:pPr>
        <w:spacing w:after="0" w:line="480" w:lineRule="auto"/>
        <w:ind w:firstLine="720"/>
        <w:rPr>
          <w:rFonts w:ascii="Times New Roman" w:hAnsi="Times New Roman" w:cs="Times New Roman"/>
          <w:sz w:val="24"/>
          <w:szCs w:val="24"/>
        </w:rPr>
      </w:pPr>
      <w:r w:rsidRPr="00724A3A">
        <w:rPr>
          <w:rFonts w:ascii="Times New Roman" w:hAnsi="Times New Roman" w:cs="Times New Roman"/>
          <w:sz w:val="24"/>
          <w:szCs w:val="24"/>
        </w:rPr>
        <w:t xml:space="preserve">In its Comments, </w:t>
      </w:r>
      <w:r w:rsidR="006C320F">
        <w:rPr>
          <w:rFonts w:ascii="Times New Roman" w:hAnsi="Times New Roman" w:cs="Times New Roman"/>
          <w:sz w:val="24"/>
          <w:szCs w:val="24"/>
        </w:rPr>
        <w:t xml:space="preserve">the </w:t>
      </w:r>
      <w:r w:rsidRPr="00724A3A">
        <w:rPr>
          <w:rFonts w:ascii="Times New Roman" w:hAnsi="Times New Roman" w:cs="Times New Roman"/>
          <w:sz w:val="24"/>
          <w:szCs w:val="24"/>
        </w:rPr>
        <w:t>PUCO Staff</w:t>
      </w:r>
      <w:r w:rsidRPr="00EA682F">
        <w:rPr>
          <w:rFonts w:ascii="Times New Roman" w:hAnsi="Times New Roman" w:cs="Times New Roman"/>
          <w:sz w:val="24"/>
          <w:szCs w:val="24"/>
        </w:rPr>
        <w:t xml:space="preserve"> claims that Duke </w:t>
      </w:r>
      <w:r w:rsidRPr="00EA682F" w:rsidR="0052009C">
        <w:rPr>
          <w:rFonts w:ascii="Times New Roman" w:hAnsi="Times New Roman" w:cs="Times New Roman"/>
          <w:i/>
          <w:iCs/>
          <w:sz w:val="24"/>
          <w:szCs w:val="24"/>
        </w:rPr>
        <w:t>expressed</w:t>
      </w:r>
      <w:r w:rsidRPr="00EA682F" w:rsidR="0052009C">
        <w:rPr>
          <w:rFonts w:ascii="Times New Roman" w:hAnsi="Times New Roman" w:cs="Times New Roman"/>
          <w:sz w:val="24"/>
          <w:szCs w:val="24"/>
        </w:rPr>
        <w:t xml:space="preserve"> </w:t>
      </w:r>
      <w:r w:rsidRPr="00EA682F">
        <w:rPr>
          <w:rFonts w:ascii="Times New Roman" w:hAnsi="Times New Roman" w:cs="Times New Roman"/>
          <w:sz w:val="24"/>
          <w:szCs w:val="24"/>
        </w:rPr>
        <w:t xml:space="preserve">its intent </w:t>
      </w:r>
      <w:r w:rsidRPr="00EA682F" w:rsidR="0052009C">
        <w:rPr>
          <w:rFonts w:ascii="Times New Roman" w:hAnsi="Times New Roman" w:cs="Times New Roman"/>
          <w:sz w:val="24"/>
          <w:szCs w:val="24"/>
        </w:rPr>
        <w:t xml:space="preserve">to </w:t>
      </w:r>
      <w:r w:rsidR="006C320F">
        <w:rPr>
          <w:rFonts w:ascii="Times New Roman" w:hAnsi="Times New Roman" w:cs="Times New Roman"/>
          <w:sz w:val="24"/>
          <w:szCs w:val="24"/>
        </w:rPr>
        <w:t xml:space="preserve">separate past due charges between gas and electric service </w:t>
      </w:r>
      <w:r w:rsidRPr="00EA682F" w:rsidR="0052009C">
        <w:rPr>
          <w:rFonts w:ascii="Times New Roman" w:hAnsi="Times New Roman" w:cs="Times New Roman"/>
          <w:sz w:val="24"/>
          <w:szCs w:val="24"/>
        </w:rPr>
        <w:t>in 2022</w:t>
      </w:r>
      <w:r w:rsidR="00265211">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EA682F" w:rsidR="0052009C">
        <w:rPr>
          <w:rFonts w:ascii="Times New Roman" w:hAnsi="Times New Roman" w:cs="Times New Roman"/>
          <w:sz w:val="24"/>
          <w:szCs w:val="24"/>
        </w:rPr>
        <w:t xml:space="preserve"> </w:t>
      </w:r>
      <w:r w:rsidR="00591DB8">
        <w:rPr>
          <w:rFonts w:ascii="Times New Roman" w:hAnsi="Times New Roman" w:cs="Times New Roman"/>
          <w:sz w:val="24"/>
          <w:szCs w:val="24"/>
        </w:rPr>
        <w:t xml:space="preserve">Regardless of Duke’s </w:t>
      </w:r>
      <w:r w:rsidR="00591DB8">
        <w:rPr>
          <w:rFonts w:ascii="Times New Roman" w:hAnsi="Times New Roman" w:cs="Times New Roman"/>
          <w:i/>
          <w:iCs/>
          <w:sz w:val="24"/>
          <w:szCs w:val="24"/>
        </w:rPr>
        <w:t xml:space="preserve">expressed intent, </w:t>
      </w:r>
      <w:r w:rsidR="00591DB8">
        <w:rPr>
          <w:rFonts w:ascii="Times New Roman" w:hAnsi="Times New Roman" w:cs="Times New Roman"/>
          <w:sz w:val="24"/>
          <w:szCs w:val="24"/>
        </w:rPr>
        <w:t xml:space="preserve">and without a commitment, </w:t>
      </w:r>
      <w:r w:rsidR="00502F50">
        <w:rPr>
          <w:rFonts w:ascii="Times New Roman" w:hAnsi="Times New Roman" w:cs="Times New Roman"/>
          <w:sz w:val="24"/>
          <w:szCs w:val="24"/>
        </w:rPr>
        <w:t xml:space="preserve">the </w:t>
      </w:r>
      <w:r w:rsidR="00EA5640">
        <w:rPr>
          <w:rFonts w:ascii="Times New Roman" w:hAnsi="Times New Roman" w:cs="Times New Roman"/>
          <w:sz w:val="24"/>
          <w:szCs w:val="24"/>
        </w:rPr>
        <w:t xml:space="preserve">PUCO </w:t>
      </w:r>
      <w:r w:rsidRPr="00591DB8">
        <w:rPr>
          <w:rFonts w:ascii="Times New Roman" w:hAnsi="Times New Roman" w:cs="Times New Roman"/>
          <w:sz w:val="24"/>
          <w:szCs w:val="24"/>
        </w:rPr>
        <w:t>Staff</w:t>
      </w:r>
      <w:r w:rsidRPr="00EA682F">
        <w:rPr>
          <w:rFonts w:ascii="Times New Roman" w:hAnsi="Times New Roman" w:cs="Times New Roman"/>
          <w:sz w:val="24"/>
          <w:szCs w:val="24"/>
        </w:rPr>
        <w:t xml:space="preserve"> finds </w:t>
      </w:r>
      <w:r w:rsidR="006C320F">
        <w:rPr>
          <w:rFonts w:ascii="Times New Roman" w:hAnsi="Times New Roman" w:cs="Times New Roman"/>
          <w:sz w:val="24"/>
          <w:szCs w:val="24"/>
        </w:rPr>
        <w:t>Duke</w:t>
      </w:r>
      <w:r w:rsidR="00C63406">
        <w:rPr>
          <w:rFonts w:ascii="Times New Roman" w:hAnsi="Times New Roman" w:cs="Times New Roman"/>
          <w:sz w:val="24"/>
          <w:szCs w:val="24"/>
        </w:rPr>
        <w:t>’</w:t>
      </w:r>
      <w:r w:rsidR="006C320F">
        <w:rPr>
          <w:rFonts w:ascii="Times New Roman" w:hAnsi="Times New Roman" w:cs="Times New Roman"/>
          <w:sz w:val="24"/>
          <w:szCs w:val="24"/>
        </w:rPr>
        <w:t>s proposal to be</w:t>
      </w:r>
      <w:r w:rsidR="00A55553">
        <w:rPr>
          <w:rFonts w:ascii="Times New Roman" w:hAnsi="Times New Roman" w:cs="Times New Roman"/>
          <w:sz w:val="24"/>
          <w:szCs w:val="24"/>
        </w:rPr>
        <w:t xml:space="preserve"> </w:t>
      </w:r>
      <w:r w:rsidRPr="00EA682F">
        <w:rPr>
          <w:rFonts w:ascii="Times New Roman" w:hAnsi="Times New Roman" w:cs="Times New Roman"/>
          <w:sz w:val="24"/>
          <w:szCs w:val="24"/>
        </w:rPr>
        <w:t>acceptable</w:t>
      </w:r>
      <w:r w:rsidR="00265211">
        <w:rPr>
          <w:rFonts w:ascii="Times New Roman" w:hAnsi="Times New Roman" w:cs="Times New Roman"/>
          <w:sz w:val="24"/>
          <w:szCs w:val="24"/>
        </w:rPr>
        <w:t>.</w:t>
      </w:r>
      <w:r w:rsidRPr="00EA682F">
        <w:rPr>
          <w:rFonts w:ascii="Times New Roman" w:hAnsi="Times New Roman" w:cs="Times New Roman"/>
          <w:sz w:val="24"/>
          <w:szCs w:val="24"/>
        </w:rPr>
        <w:t xml:space="preserve"> </w:t>
      </w:r>
      <w:r w:rsidR="00591DB8">
        <w:rPr>
          <w:rFonts w:ascii="Times New Roman" w:hAnsi="Times New Roman" w:cs="Times New Roman"/>
          <w:sz w:val="24"/>
          <w:szCs w:val="24"/>
        </w:rPr>
        <w:t xml:space="preserve">The </w:t>
      </w:r>
      <w:r w:rsidR="00EA5640">
        <w:rPr>
          <w:rFonts w:ascii="Times New Roman" w:hAnsi="Times New Roman" w:cs="Times New Roman"/>
          <w:sz w:val="24"/>
          <w:szCs w:val="24"/>
        </w:rPr>
        <w:t xml:space="preserve">PUCO </w:t>
      </w:r>
      <w:r w:rsidR="00591DB8">
        <w:rPr>
          <w:rFonts w:ascii="Times New Roman" w:hAnsi="Times New Roman" w:cs="Times New Roman"/>
          <w:sz w:val="24"/>
          <w:szCs w:val="24"/>
        </w:rPr>
        <w:t xml:space="preserve">Staff also requests that </w:t>
      </w:r>
      <w:r w:rsidRPr="00EA682F" w:rsidR="0052009C">
        <w:rPr>
          <w:rFonts w:ascii="Times New Roman" w:hAnsi="Times New Roman" w:cs="Times New Roman"/>
          <w:sz w:val="24"/>
          <w:szCs w:val="24"/>
        </w:rPr>
        <w:t xml:space="preserve">Duke </w:t>
      </w:r>
      <w:r w:rsidRPr="00EA682F">
        <w:rPr>
          <w:rFonts w:ascii="Times New Roman" w:hAnsi="Times New Roman" w:cs="Times New Roman"/>
          <w:sz w:val="24"/>
          <w:szCs w:val="24"/>
        </w:rPr>
        <w:t xml:space="preserve">submit the revised notice to </w:t>
      </w:r>
      <w:r w:rsidR="00EA5640">
        <w:rPr>
          <w:rFonts w:ascii="Times New Roman" w:hAnsi="Times New Roman" w:cs="Times New Roman"/>
          <w:sz w:val="24"/>
          <w:szCs w:val="24"/>
        </w:rPr>
        <w:t xml:space="preserve">PUCO </w:t>
      </w:r>
      <w:r w:rsidRPr="00EA682F">
        <w:rPr>
          <w:rFonts w:ascii="Times New Roman" w:hAnsi="Times New Roman" w:cs="Times New Roman"/>
          <w:sz w:val="24"/>
          <w:szCs w:val="24"/>
        </w:rPr>
        <w:t xml:space="preserve">Staff by the end of 2022 with </w:t>
      </w:r>
      <w:r w:rsidR="00EA5640">
        <w:rPr>
          <w:rFonts w:ascii="Times New Roman" w:hAnsi="Times New Roman" w:cs="Times New Roman"/>
          <w:sz w:val="24"/>
          <w:szCs w:val="24"/>
        </w:rPr>
        <w:t xml:space="preserve">PUCO </w:t>
      </w:r>
      <w:r w:rsidRPr="00EA682F">
        <w:rPr>
          <w:rFonts w:ascii="Times New Roman" w:hAnsi="Times New Roman" w:cs="Times New Roman"/>
          <w:sz w:val="24"/>
          <w:szCs w:val="24"/>
        </w:rPr>
        <w:t>Staff’s recommended changes</w:t>
      </w:r>
      <w:r w:rsidRPr="00EA682F" w:rsidR="0052009C">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Pr="00EA682F" w:rsidR="0052009C">
        <w:rPr>
          <w:rFonts w:ascii="Times New Roman" w:hAnsi="Times New Roman" w:cs="Times New Roman"/>
          <w:sz w:val="24"/>
          <w:szCs w:val="24"/>
        </w:rPr>
        <w:t xml:space="preserve"> </w:t>
      </w:r>
    </w:p>
    <w:p w:rsidR="00E75804" w:rsidRPr="00724A3A" w:rsidP="00E75804" w14:paraId="2629CFB2" w14:textId="5623A0B5">
      <w:pPr>
        <w:spacing w:after="0" w:line="480" w:lineRule="auto"/>
        <w:ind w:firstLine="720"/>
        <w:rPr>
          <w:rFonts w:ascii="Times New Roman" w:hAnsi="Times New Roman" w:cs="Times New Roman"/>
          <w:sz w:val="24"/>
          <w:szCs w:val="24"/>
        </w:rPr>
      </w:pPr>
      <w:r w:rsidRPr="00724A3A">
        <w:rPr>
          <w:rFonts w:ascii="Times New Roman" w:hAnsi="Times New Roman" w:cs="Times New Roman"/>
          <w:sz w:val="24"/>
          <w:szCs w:val="24"/>
        </w:rPr>
        <w:t xml:space="preserve">OCC agrees with </w:t>
      </w:r>
      <w:r w:rsidR="00EA5640">
        <w:rPr>
          <w:rFonts w:ascii="Times New Roman" w:hAnsi="Times New Roman" w:cs="Times New Roman"/>
          <w:sz w:val="24"/>
          <w:szCs w:val="24"/>
        </w:rPr>
        <w:t xml:space="preserve">the PUCO </w:t>
      </w:r>
      <w:r w:rsidRPr="00724A3A">
        <w:rPr>
          <w:rFonts w:ascii="Times New Roman" w:hAnsi="Times New Roman" w:cs="Times New Roman"/>
          <w:sz w:val="24"/>
          <w:szCs w:val="24"/>
        </w:rPr>
        <w:t>Staff that the delinquent gas and electric charges should be separately identified on the bill or disconnection notice</w:t>
      </w:r>
      <w:r w:rsidR="00C74D35">
        <w:rPr>
          <w:rFonts w:ascii="Times New Roman" w:hAnsi="Times New Roman" w:cs="Times New Roman"/>
          <w:sz w:val="24"/>
          <w:szCs w:val="24"/>
        </w:rPr>
        <w:t>.</w:t>
      </w:r>
      <w:r w:rsidRPr="00724A3A">
        <w:rPr>
          <w:rFonts w:ascii="Times New Roman" w:hAnsi="Times New Roman" w:cs="Times New Roman"/>
          <w:sz w:val="24"/>
          <w:szCs w:val="24"/>
        </w:rPr>
        <w:t xml:space="preserve"> </w:t>
      </w:r>
      <w:r w:rsidR="00C74D35">
        <w:rPr>
          <w:rFonts w:ascii="Times New Roman" w:hAnsi="Times New Roman" w:cs="Times New Roman"/>
          <w:sz w:val="24"/>
          <w:szCs w:val="24"/>
        </w:rPr>
        <w:t xml:space="preserve">But </w:t>
      </w:r>
      <w:r w:rsidRPr="00724A3A">
        <w:rPr>
          <w:rFonts w:ascii="Times New Roman" w:hAnsi="Times New Roman" w:cs="Times New Roman"/>
          <w:sz w:val="24"/>
          <w:szCs w:val="24"/>
        </w:rPr>
        <w:t xml:space="preserve">OCC does not agree that customers should have to wait until at least 2022 before Duke </w:t>
      </w:r>
      <w:r w:rsidR="00C74D35">
        <w:rPr>
          <w:rFonts w:ascii="Times New Roman" w:hAnsi="Times New Roman" w:cs="Times New Roman"/>
          <w:sz w:val="24"/>
          <w:szCs w:val="24"/>
        </w:rPr>
        <w:t>is required</w:t>
      </w:r>
      <w:r w:rsidRPr="00724A3A">
        <w:rPr>
          <w:rFonts w:ascii="Times New Roman" w:hAnsi="Times New Roman" w:cs="Times New Roman"/>
          <w:sz w:val="24"/>
          <w:szCs w:val="24"/>
        </w:rPr>
        <w:t xml:space="preserve"> to </w:t>
      </w:r>
      <w:r w:rsidR="00C74D35">
        <w:rPr>
          <w:rFonts w:ascii="Times New Roman" w:hAnsi="Times New Roman" w:cs="Times New Roman"/>
          <w:sz w:val="24"/>
          <w:szCs w:val="24"/>
        </w:rPr>
        <w:t>do so.</w:t>
      </w:r>
      <w:r w:rsidRPr="00724A3A" w:rsidR="00AF6E6E">
        <w:rPr>
          <w:rFonts w:ascii="Times New Roman" w:hAnsi="Times New Roman" w:cs="Times New Roman"/>
          <w:sz w:val="24"/>
          <w:szCs w:val="24"/>
        </w:rPr>
        <w:t xml:space="preserve"> </w:t>
      </w:r>
      <w:r w:rsidR="00502F50">
        <w:rPr>
          <w:rFonts w:ascii="Times New Roman" w:hAnsi="Times New Roman" w:cs="Times New Roman"/>
          <w:sz w:val="24"/>
          <w:szCs w:val="24"/>
        </w:rPr>
        <w:t xml:space="preserve">The </w:t>
      </w:r>
      <w:r w:rsidR="00EA5640">
        <w:rPr>
          <w:rFonts w:ascii="Times New Roman" w:hAnsi="Times New Roman" w:cs="Times New Roman"/>
          <w:sz w:val="24"/>
          <w:szCs w:val="24"/>
        </w:rPr>
        <w:t xml:space="preserve">PUCO </w:t>
      </w:r>
      <w:r w:rsidR="00AF6E6E">
        <w:rPr>
          <w:rFonts w:ascii="Times New Roman" w:hAnsi="Times New Roman" w:cs="Times New Roman"/>
          <w:sz w:val="24"/>
          <w:szCs w:val="24"/>
        </w:rPr>
        <w:t>Staff provided no rationale for permitting this delay</w:t>
      </w:r>
      <w:r w:rsidR="00EE7A9C">
        <w:rPr>
          <w:rFonts w:ascii="Times New Roman" w:hAnsi="Times New Roman" w:cs="Times New Roman"/>
          <w:sz w:val="24"/>
          <w:szCs w:val="24"/>
        </w:rPr>
        <w:t xml:space="preserve"> in its comments</w:t>
      </w:r>
      <w:r w:rsidR="00AF6E6E">
        <w:rPr>
          <w:rFonts w:ascii="Times New Roman" w:hAnsi="Times New Roman" w:cs="Times New Roman"/>
          <w:sz w:val="24"/>
          <w:szCs w:val="24"/>
        </w:rPr>
        <w:t>.</w:t>
      </w:r>
      <w:r w:rsidR="00A55553">
        <w:rPr>
          <w:rFonts w:ascii="Times New Roman" w:hAnsi="Times New Roman" w:cs="Times New Roman"/>
          <w:sz w:val="24"/>
          <w:szCs w:val="24"/>
        </w:rPr>
        <w:t xml:space="preserve"> </w:t>
      </w:r>
      <w:r w:rsidR="00502F50">
        <w:rPr>
          <w:rFonts w:ascii="Times New Roman" w:hAnsi="Times New Roman" w:cs="Times New Roman"/>
          <w:sz w:val="24"/>
          <w:szCs w:val="24"/>
        </w:rPr>
        <w:t xml:space="preserve">The </w:t>
      </w:r>
      <w:r w:rsidR="00EA5640">
        <w:rPr>
          <w:rFonts w:ascii="Times New Roman" w:hAnsi="Times New Roman" w:cs="Times New Roman"/>
          <w:sz w:val="24"/>
          <w:szCs w:val="24"/>
        </w:rPr>
        <w:t xml:space="preserve">PUCO </w:t>
      </w:r>
      <w:r w:rsidRPr="00724A3A" w:rsidR="00AF6E6E">
        <w:rPr>
          <w:rFonts w:ascii="Times New Roman" w:hAnsi="Times New Roman" w:cs="Times New Roman"/>
          <w:sz w:val="24"/>
          <w:szCs w:val="24"/>
        </w:rPr>
        <w:t xml:space="preserve">Staff </w:t>
      </w:r>
      <w:r w:rsidR="00EE7A9C">
        <w:rPr>
          <w:rFonts w:ascii="Times New Roman" w:hAnsi="Times New Roman" w:cs="Times New Roman"/>
          <w:sz w:val="24"/>
          <w:szCs w:val="24"/>
        </w:rPr>
        <w:t xml:space="preserve">also </w:t>
      </w:r>
      <w:r w:rsidRPr="00724A3A" w:rsidR="00AF6E6E">
        <w:rPr>
          <w:rFonts w:ascii="Times New Roman" w:hAnsi="Times New Roman" w:cs="Times New Roman"/>
          <w:sz w:val="24"/>
          <w:szCs w:val="24"/>
        </w:rPr>
        <w:t>did not evaluate</w:t>
      </w:r>
      <w:r w:rsidR="00EE7A9C">
        <w:rPr>
          <w:rFonts w:ascii="Times New Roman" w:hAnsi="Times New Roman" w:cs="Times New Roman"/>
          <w:sz w:val="24"/>
          <w:szCs w:val="24"/>
        </w:rPr>
        <w:t>, in its comments,</w:t>
      </w:r>
      <w:r w:rsidRPr="00724A3A" w:rsidR="00AF6E6E">
        <w:rPr>
          <w:rFonts w:ascii="Times New Roman" w:hAnsi="Times New Roman" w:cs="Times New Roman"/>
          <w:sz w:val="24"/>
          <w:szCs w:val="24"/>
        </w:rPr>
        <w:t xml:space="preserve"> </w:t>
      </w:r>
      <w:r w:rsidR="00AF6E6E">
        <w:rPr>
          <w:rFonts w:ascii="Times New Roman" w:hAnsi="Times New Roman" w:cs="Times New Roman"/>
          <w:sz w:val="24"/>
          <w:szCs w:val="24"/>
        </w:rPr>
        <w:t>if it was feasible to require</w:t>
      </w:r>
      <w:r w:rsidRPr="00724A3A" w:rsidR="00AF6E6E">
        <w:rPr>
          <w:rFonts w:ascii="Times New Roman" w:hAnsi="Times New Roman" w:cs="Times New Roman"/>
          <w:sz w:val="24"/>
          <w:szCs w:val="24"/>
        </w:rPr>
        <w:t xml:space="preserve"> Duke to separate delinquent gas and electric charges on the </w:t>
      </w:r>
      <w:r w:rsidR="00AF6E6E">
        <w:rPr>
          <w:rFonts w:ascii="Times New Roman" w:hAnsi="Times New Roman" w:cs="Times New Roman"/>
          <w:sz w:val="24"/>
          <w:szCs w:val="24"/>
        </w:rPr>
        <w:t>bill-format</w:t>
      </w:r>
      <w:r w:rsidRPr="00724A3A" w:rsidR="00AF6E6E">
        <w:rPr>
          <w:rFonts w:ascii="Times New Roman" w:hAnsi="Times New Roman" w:cs="Times New Roman"/>
          <w:sz w:val="24"/>
          <w:szCs w:val="24"/>
        </w:rPr>
        <w:t xml:space="preserve"> in </w:t>
      </w:r>
      <w:r w:rsidR="00AF6E6E">
        <w:rPr>
          <w:rFonts w:ascii="Times New Roman" w:hAnsi="Times New Roman" w:cs="Times New Roman"/>
          <w:sz w:val="24"/>
          <w:szCs w:val="24"/>
        </w:rPr>
        <w:t>this</w:t>
      </w:r>
      <w:r w:rsidRPr="00724A3A" w:rsidR="00AF6E6E">
        <w:rPr>
          <w:rFonts w:ascii="Times New Roman" w:hAnsi="Times New Roman" w:cs="Times New Roman"/>
          <w:sz w:val="24"/>
          <w:szCs w:val="24"/>
        </w:rPr>
        <w:t xml:space="preserve"> proceeding. </w:t>
      </w:r>
      <w:r w:rsidRPr="00724A3A" w:rsidR="00EE7A9C">
        <w:rPr>
          <w:rFonts w:ascii="Times New Roman" w:hAnsi="Times New Roman" w:cs="Times New Roman"/>
          <w:sz w:val="24"/>
          <w:szCs w:val="24"/>
        </w:rPr>
        <w:t xml:space="preserve">Finally, </w:t>
      </w:r>
      <w:r w:rsidR="00EA5640">
        <w:rPr>
          <w:rFonts w:ascii="Times New Roman" w:hAnsi="Times New Roman" w:cs="Times New Roman"/>
          <w:sz w:val="24"/>
          <w:szCs w:val="24"/>
        </w:rPr>
        <w:t xml:space="preserve">the PUCO </w:t>
      </w:r>
      <w:r w:rsidRPr="00724A3A" w:rsidR="00EE7A9C">
        <w:rPr>
          <w:rFonts w:ascii="Times New Roman" w:hAnsi="Times New Roman" w:cs="Times New Roman"/>
          <w:sz w:val="24"/>
          <w:szCs w:val="24"/>
        </w:rPr>
        <w:t xml:space="preserve">Staff did not consider alternatives such as requiring Duke to provide customers with disconnection notices separate from their bills. This </w:t>
      </w:r>
      <w:r w:rsidR="00EE7A9C">
        <w:rPr>
          <w:rFonts w:ascii="Times New Roman" w:hAnsi="Times New Roman" w:cs="Times New Roman"/>
          <w:sz w:val="24"/>
          <w:szCs w:val="24"/>
        </w:rPr>
        <w:t xml:space="preserve">separation </w:t>
      </w:r>
      <w:r w:rsidRPr="00724A3A" w:rsidR="00EE7A9C">
        <w:rPr>
          <w:rFonts w:ascii="Times New Roman" w:hAnsi="Times New Roman" w:cs="Times New Roman"/>
          <w:sz w:val="24"/>
          <w:szCs w:val="24"/>
        </w:rPr>
        <w:t xml:space="preserve">would enable the delinquent gas and electric charges to be separately listed on </w:t>
      </w:r>
      <w:r w:rsidR="00EE7A9C">
        <w:rPr>
          <w:rFonts w:ascii="Times New Roman" w:hAnsi="Times New Roman" w:cs="Times New Roman"/>
          <w:sz w:val="24"/>
          <w:szCs w:val="24"/>
        </w:rPr>
        <w:t>Duke’s bills, which will benefit its customers.</w:t>
      </w:r>
      <w:r w:rsidR="00A55553">
        <w:rPr>
          <w:rFonts w:ascii="Times New Roman" w:hAnsi="Times New Roman" w:cs="Times New Roman"/>
          <w:sz w:val="24"/>
          <w:szCs w:val="24"/>
        </w:rPr>
        <w:t xml:space="preserve"> </w:t>
      </w:r>
    </w:p>
    <w:p w:rsidR="00E75804" w:rsidRPr="00724A3A" w:rsidP="00CA1CA8" w14:paraId="3DEED126" w14:textId="195767F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724A3A" w:rsidR="00EE7A9C">
        <w:rPr>
          <w:rFonts w:ascii="Times New Roman" w:hAnsi="Times New Roman" w:cs="Times New Roman"/>
          <w:sz w:val="24"/>
          <w:szCs w:val="24"/>
        </w:rPr>
        <w:t>he disconnect amounts</w:t>
      </w:r>
      <w:r>
        <w:rPr>
          <w:rStyle w:val="FootnoteReference"/>
          <w:rFonts w:ascii="Times New Roman" w:hAnsi="Times New Roman" w:cs="Times New Roman"/>
          <w:sz w:val="24"/>
          <w:szCs w:val="24"/>
        </w:rPr>
        <w:footnoteReference w:id="5"/>
      </w:r>
      <w:r w:rsidRPr="00724A3A" w:rsidR="00EE7A9C">
        <w:rPr>
          <w:rFonts w:ascii="Times New Roman" w:hAnsi="Times New Roman" w:cs="Times New Roman"/>
          <w:sz w:val="24"/>
          <w:szCs w:val="24"/>
        </w:rPr>
        <w:t xml:space="preserve"> for both gas and electric should be included on the </w:t>
      </w:r>
      <w:r w:rsidR="00EE7A9C">
        <w:rPr>
          <w:rFonts w:ascii="Times New Roman" w:hAnsi="Times New Roman" w:cs="Times New Roman"/>
          <w:sz w:val="24"/>
          <w:szCs w:val="24"/>
        </w:rPr>
        <w:t>bill-format</w:t>
      </w:r>
      <w:r w:rsidRPr="00724A3A" w:rsidR="00EE7A9C">
        <w:rPr>
          <w:rFonts w:ascii="Times New Roman" w:hAnsi="Times New Roman" w:cs="Times New Roman"/>
          <w:sz w:val="24"/>
          <w:szCs w:val="24"/>
        </w:rPr>
        <w:t xml:space="preserve"> now</w:t>
      </w:r>
      <w:r w:rsidR="00EE7A9C">
        <w:rPr>
          <w:rFonts w:ascii="Times New Roman" w:hAnsi="Times New Roman" w:cs="Times New Roman"/>
          <w:sz w:val="24"/>
          <w:szCs w:val="24"/>
        </w:rPr>
        <w:t>, not in 202</w:t>
      </w:r>
      <w:r w:rsidR="00C953D4">
        <w:rPr>
          <w:rFonts w:ascii="Times New Roman" w:hAnsi="Times New Roman" w:cs="Times New Roman"/>
          <w:sz w:val="24"/>
          <w:szCs w:val="24"/>
        </w:rPr>
        <w:t>2</w:t>
      </w:r>
      <w:r w:rsidR="00EE7A9C">
        <w:rPr>
          <w:rFonts w:ascii="Times New Roman" w:hAnsi="Times New Roman" w:cs="Times New Roman"/>
          <w:sz w:val="24"/>
          <w:szCs w:val="24"/>
        </w:rPr>
        <w:t xml:space="preserve">, and </w:t>
      </w:r>
      <w:r w:rsidRPr="00724A3A" w:rsidR="00EE7A9C">
        <w:rPr>
          <w:rFonts w:ascii="Times New Roman" w:hAnsi="Times New Roman" w:cs="Times New Roman"/>
          <w:sz w:val="24"/>
          <w:szCs w:val="24"/>
        </w:rPr>
        <w:t xml:space="preserve">prior to PUCO approval of the proposed </w:t>
      </w:r>
      <w:r w:rsidR="00EE7A9C">
        <w:rPr>
          <w:rFonts w:ascii="Times New Roman" w:hAnsi="Times New Roman" w:cs="Times New Roman"/>
          <w:sz w:val="24"/>
          <w:szCs w:val="24"/>
        </w:rPr>
        <w:t>bill-format</w:t>
      </w:r>
      <w:r w:rsidRPr="00724A3A" w:rsidR="00EE7A9C">
        <w:rPr>
          <w:rFonts w:ascii="Times New Roman" w:hAnsi="Times New Roman" w:cs="Times New Roman"/>
          <w:sz w:val="24"/>
          <w:szCs w:val="24"/>
        </w:rPr>
        <w:t>s.</w:t>
      </w:r>
    </w:p>
    <w:p w:rsidR="00D07E4F" w:rsidP="00923B37" w14:paraId="224D714B" w14:textId="30989362">
      <w:pPr>
        <w:spacing w:after="0" w:line="480" w:lineRule="auto"/>
        <w:ind w:firstLine="720"/>
        <w:rPr>
          <w:rFonts w:ascii="Times New Roman" w:hAnsi="Times New Roman" w:cs="Times New Roman"/>
          <w:sz w:val="24"/>
          <w:szCs w:val="24"/>
        </w:rPr>
      </w:pPr>
      <w:r w:rsidRPr="00724A3A">
        <w:rPr>
          <w:rFonts w:ascii="Times New Roman" w:hAnsi="Times New Roman" w:cs="Times New Roman"/>
          <w:sz w:val="24"/>
          <w:szCs w:val="24"/>
        </w:rPr>
        <w:t xml:space="preserve">The PUCO should reject Duke’s proposed </w:t>
      </w:r>
      <w:r w:rsidR="00250C2D">
        <w:rPr>
          <w:rFonts w:ascii="Times New Roman" w:hAnsi="Times New Roman" w:cs="Times New Roman"/>
          <w:sz w:val="24"/>
          <w:szCs w:val="24"/>
        </w:rPr>
        <w:t>bill-format</w:t>
      </w:r>
      <w:r w:rsidR="00724A3A">
        <w:rPr>
          <w:rFonts w:ascii="Times New Roman" w:hAnsi="Times New Roman" w:cs="Times New Roman"/>
          <w:sz w:val="24"/>
          <w:szCs w:val="24"/>
        </w:rPr>
        <w:t>s</w:t>
      </w:r>
      <w:r w:rsidRPr="00724A3A">
        <w:rPr>
          <w:rFonts w:ascii="Times New Roman" w:hAnsi="Times New Roman" w:cs="Times New Roman"/>
          <w:sz w:val="24"/>
          <w:szCs w:val="24"/>
        </w:rPr>
        <w:t xml:space="preserve"> and instead require Duke to </w:t>
      </w:r>
      <w:r w:rsidR="00EE7A9C">
        <w:rPr>
          <w:rFonts w:ascii="Times New Roman" w:hAnsi="Times New Roman" w:cs="Times New Roman"/>
          <w:sz w:val="24"/>
          <w:szCs w:val="24"/>
        </w:rPr>
        <w:t>separate delinquent gas and electric charges on its bills within 90 days of an order in this proceeding.</w:t>
      </w:r>
      <w:r w:rsidRPr="00724A3A">
        <w:rPr>
          <w:rFonts w:ascii="Times New Roman" w:hAnsi="Times New Roman" w:cs="Times New Roman"/>
          <w:sz w:val="24"/>
          <w:szCs w:val="24"/>
        </w:rPr>
        <w:t xml:space="preserve"> In addition, </w:t>
      </w:r>
      <w:r w:rsidR="00EA682F">
        <w:rPr>
          <w:rFonts w:ascii="Times New Roman" w:hAnsi="Times New Roman" w:cs="Times New Roman"/>
          <w:sz w:val="24"/>
          <w:szCs w:val="24"/>
        </w:rPr>
        <w:t>the PUCO should require Du</w:t>
      </w:r>
      <w:r w:rsidRPr="00724A3A">
        <w:rPr>
          <w:rFonts w:ascii="Times New Roman" w:hAnsi="Times New Roman" w:cs="Times New Roman"/>
          <w:sz w:val="24"/>
          <w:szCs w:val="24"/>
        </w:rPr>
        <w:t xml:space="preserve">ke to provide disconnection notices separate from the bill until such time as delinquent gas and electric charges can be separately listed on any bill that is also being used as </w:t>
      </w:r>
      <w:r w:rsidR="00724A3A">
        <w:rPr>
          <w:rFonts w:ascii="Times New Roman" w:hAnsi="Times New Roman" w:cs="Times New Roman"/>
          <w:sz w:val="24"/>
          <w:szCs w:val="24"/>
        </w:rPr>
        <w:t xml:space="preserve">a </w:t>
      </w:r>
      <w:r w:rsidRPr="00724A3A">
        <w:rPr>
          <w:rFonts w:ascii="Times New Roman" w:hAnsi="Times New Roman" w:cs="Times New Roman"/>
          <w:sz w:val="24"/>
          <w:szCs w:val="24"/>
        </w:rPr>
        <w:t>disconnection notice.</w:t>
      </w:r>
      <w:r w:rsidR="00923B37">
        <w:rPr>
          <w:rFonts w:ascii="Times New Roman" w:hAnsi="Times New Roman" w:cs="Times New Roman"/>
          <w:sz w:val="24"/>
          <w:szCs w:val="24"/>
        </w:rPr>
        <w:t xml:space="preserve"> </w:t>
      </w:r>
    </w:p>
    <w:p w:rsidR="00921B0C" w:rsidP="00921B0C" w14:paraId="2FCB459A" w14:textId="685AF349">
      <w:pPr>
        <w:keepNext/>
        <w:keepLines/>
        <w:spacing w:after="240" w:line="240" w:lineRule="auto"/>
        <w:ind w:left="1440" w:hanging="720"/>
        <w:outlineLvl w:val="1"/>
        <w:rPr>
          <w:rFonts w:ascii="Times New Roman Bold" w:hAnsi="Times New Roman Bold" w:eastAsiaTheme="majorEastAsia" w:cs="Times New Roman"/>
          <w:b/>
          <w:sz w:val="24"/>
          <w:szCs w:val="24"/>
        </w:rPr>
      </w:pPr>
      <w:bookmarkStart w:id="3" w:name="_Toc7705422"/>
      <w:r>
        <w:rPr>
          <w:rFonts w:ascii="Times New Roman Bold" w:hAnsi="Times New Roman Bold" w:eastAsiaTheme="majorEastAsia" w:cs="Times New Roman"/>
          <w:b/>
          <w:sz w:val="24"/>
          <w:szCs w:val="24"/>
        </w:rPr>
        <w:t>B</w:t>
      </w:r>
      <w:r w:rsidRPr="007511AA">
        <w:rPr>
          <w:rFonts w:ascii="Times New Roman Bold" w:hAnsi="Times New Roman Bold" w:eastAsiaTheme="majorEastAsia" w:cs="Times New Roman"/>
          <w:b/>
          <w:sz w:val="24"/>
          <w:szCs w:val="24"/>
        </w:rPr>
        <w:t>.</w:t>
      </w:r>
      <w:r w:rsidRPr="007511AA">
        <w:rPr>
          <w:rFonts w:ascii="Times New Roman Bold" w:hAnsi="Times New Roman Bold" w:eastAsiaTheme="majorEastAsia" w:cs="Times New Roman"/>
          <w:b/>
          <w:sz w:val="24"/>
          <w:szCs w:val="24"/>
        </w:rPr>
        <w:tab/>
      </w:r>
      <w:bookmarkStart w:id="4" w:name="_Toc7705424"/>
      <w:bookmarkStart w:id="5" w:name="_Hlk23407296"/>
      <w:bookmarkEnd w:id="3"/>
      <w:r w:rsidRPr="00A666BD">
        <w:rPr>
          <w:rFonts w:ascii="Times New Roman Bold" w:hAnsi="Times New Roman Bold" w:eastAsiaTheme="majorEastAsia" w:cs="Times New Roman"/>
          <w:b/>
          <w:sz w:val="24"/>
          <w:szCs w:val="24"/>
        </w:rPr>
        <w:t>The PUCO</w:t>
      </w:r>
      <w:r>
        <w:rPr>
          <w:rFonts w:ascii="Times New Roman Bold" w:hAnsi="Times New Roman Bold" w:eastAsiaTheme="majorEastAsia" w:cs="Times New Roman"/>
          <w:b/>
          <w:sz w:val="24"/>
          <w:szCs w:val="24"/>
        </w:rPr>
        <w:t xml:space="preserve"> should address </w:t>
      </w:r>
      <w:r w:rsidR="00630C84">
        <w:rPr>
          <w:rFonts w:ascii="Times New Roman Bold" w:hAnsi="Times New Roman Bold" w:eastAsiaTheme="majorEastAsia" w:cs="Times New Roman"/>
          <w:b/>
          <w:sz w:val="24"/>
          <w:szCs w:val="24"/>
        </w:rPr>
        <w:t xml:space="preserve">the </w:t>
      </w:r>
      <w:r>
        <w:rPr>
          <w:rFonts w:ascii="Times New Roman Bold" w:hAnsi="Times New Roman Bold" w:eastAsiaTheme="majorEastAsia" w:cs="Times New Roman"/>
          <w:b/>
          <w:sz w:val="24"/>
          <w:szCs w:val="24"/>
        </w:rPr>
        <w:t xml:space="preserve">major deficiencies in Duke’s proposed </w:t>
      </w:r>
      <w:r w:rsidR="00250C2D">
        <w:rPr>
          <w:rFonts w:ascii="Times New Roman Bold" w:hAnsi="Times New Roman Bold" w:eastAsiaTheme="majorEastAsia" w:cs="Times New Roman"/>
          <w:b/>
          <w:sz w:val="24"/>
          <w:szCs w:val="24"/>
        </w:rPr>
        <w:t>bill-format</w:t>
      </w:r>
      <w:r>
        <w:rPr>
          <w:rFonts w:ascii="Times New Roman Bold" w:hAnsi="Times New Roman Bold" w:eastAsiaTheme="majorEastAsia" w:cs="Times New Roman"/>
          <w:b/>
          <w:sz w:val="24"/>
          <w:szCs w:val="24"/>
        </w:rPr>
        <w:t>s.</w:t>
      </w:r>
      <w:bookmarkEnd w:id="4"/>
      <w:r w:rsidRPr="007511AA">
        <w:rPr>
          <w:rFonts w:ascii="Times New Roman Bold" w:hAnsi="Times New Roman Bold" w:eastAsiaTheme="majorEastAsia" w:cs="Times New Roman"/>
          <w:b/>
          <w:sz w:val="24"/>
          <w:szCs w:val="24"/>
        </w:rPr>
        <w:t xml:space="preserve"> </w:t>
      </w:r>
    </w:p>
    <w:p w:rsidR="00630C84" w:rsidRPr="007511AA" w:rsidP="00502F50" w14:paraId="2104635D" w14:textId="4F0CB597">
      <w:pPr>
        <w:keepNext/>
        <w:keepLines/>
        <w:spacing w:after="240" w:line="480" w:lineRule="auto"/>
        <w:ind w:firstLine="720"/>
        <w:outlineLvl w:val="1"/>
        <w:rPr>
          <w:rFonts w:ascii="Times New Roman Bold" w:hAnsi="Times New Roman Bold" w:eastAsiaTheme="majorEastAsia" w:cs="Times New Roman"/>
          <w:b/>
          <w:sz w:val="24"/>
          <w:szCs w:val="24"/>
        </w:rPr>
      </w:pPr>
      <w:r w:rsidRPr="00F351C1">
        <w:rPr>
          <w:rFonts w:ascii="Times New Roman" w:hAnsi="Times New Roman" w:cs="Times New Roman"/>
          <w:sz w:val="24"/>
          <w:szCs w:val="24"/>
        </w:rPr>
        <w:t xml:space="preserve">Except for the disconnection notice discussed above, the </w:t>
      </w:r>
      <w:r w:rsidR="00EA5640">
        <w:rPr>
          <w:rFonts w:ascii="Times New Roman" w:hAnsi="Times New Roman" w:cs="Times New Roman"/>
          <w:sz w:val="24"/>
          <w:szCs w:val="24"/>
        </w:rPr>
        <w:t xml:space="preserve">PUCO </w:t>
      </w:r>
      <w:r w:rsidRPr="00F351C1">
        <w:rPr>
          <w:rFonts w:ascii="Times New Roman" w:hAnsi="Times New Roman" w:cs="Times New Roman"/>
          <w:sz w:val="24"/>
          <w:szCs w:val="24"/>
        </w:rPr>
        <w:t xml:space="preserve">Staff did not address any of the other </w:t>
      </w:r>
      <w:r>
        <w:rPr>
          <w:rFonts w:ascii="Times New Roman" w:hAnsi="Times New Roman" w:cs="Times New Roman"/>
          <w:sz w:val="24"/>
          <w:szCs w:val="24"/>
        </w:rPr>
        <w:t>deficiencies</w:t>
      </w:r>
      <w:r w:rsidRPr="00F351C1">
        <w:rPr>
          <w:rFonts w:ascii="Times New Roman" w:hAnsi="Times New Roman" w:cs="Times New Roman"/>
          <w:sz w:val="24"/>
          <w:szCs w:val="24"/>
        </w:rPr>
        <w:t xml:space="preserve"> that OCC pointed out </w:t>
      </w:r>
      <w:r>
        <w:rPr>
          <w:rFonts w:ascii="Times New Roman" w:hAnsi="Times New Roman" w:cs="Times New Roman"/>
          <w:sz w:val="24"/>
          <w:szCs w:val="24"/>
        </w:rPr>
        <w:t xml:space="preserve">in its comments </w:t>
      </w:r>
      <w:r w:rsidR="00EA5640">
        <w:rPr>
          <w:rFonts w:ascii="Times New Roman" w:hAnsi="Times New Roman" w:cs="Times New Roman"/>
          <w:sz w:val="24"/>
          <w:szCs w:val="24"/>
        </w:rPr>
        <w:t>regarding</w:t>
      </w:r>
      <w:r w:rsidRPr="00F351C1">
        <w:rPr>
          <w:rFonts w:ascii="Times New Roman" w:hAnsi="Times New Roman" w:cs="Times New Roman"/>
          <w:sz w:val="24"/>
          <w:szCs w:val="24"/>
        </w:rPr>
        <w:t xml:space="preserve"> Duke’s proposed bill-format.</w:t>
      </w:r>
    </w:p>
    <w:bookmarkEnd w:id="5"/>
    <w:p w:rsidR="00630C84" w:rsidRPr="00502F50" w:rsidP="00090972" w14:paraId="2367A127" w14:textId="0A272F05">
      <w:pPr>
        <w:pStyle w:val="ListParagraph"/>
        <w:numPr>
          <w:ilvl w:val="0"/>
          <w:numId w:val="3"/>
        </w:numPr>
        <w:spacing w:line="240" w:lineRule="auto"/>
        <w:ind w:left="2160" w:hanging="720"/>
        <w:rPr>
          <w:rFonts w:ascii="Times New Roman" w:hAnsi="Times New Roman" w:cs="Times New Roman"/>
          <w:b/>
          <w:bCs/>
          <w:sz w:val="24"/>
          <w:szCs w:val="24"/>
        </w:rPr>
      </w:pPr>
      <w:r w:rsidRPr="00502F50">
        <w:rPr>
          <w:rFonts w:ascii="Times New Roman" w:hAnsi="Times New Roman" w:cs="Times New Roman"/>
          <w:b/>
          <w:bCs/>
          <w:sz w:val="24"/>
          <w:szCs w:val="24"/>
        </w:rPr>
        <w:t>The PUCO should amend Duke’s proposed bill</w:t>
      </w:r>
      <w:r w:rsidRPr="00502F50" w:rsidR="00EA5640">
        <w:rPr>
          <w:rFonts w:ascii="Times New Roman" w:hAnsi="Times New Roman" w:cs="Times New Roman"/>
          <w:b/>
          <w:bCs/>
          <w:sz w:val="24"/>
          <w:szCs w:val="24"/>
        </w:rPr>
        <w:t>-</w:t>
      </w:r>
      <w:r w:rsidRPr="00502F50">
        <w:rPr>
          <w:rFonts w:ascii="Times New Roman" w:hAnsi="Times New Roman" w:cs="Times New Roman"/>
          <w:b/>
          <w:bCs/>
          <w:sz w:val="24"/>
          <w:szCs w:val="24"/>
        </w:rPr>
        <w:t xml:space="preserve">format to provide accurate information to customers regarding the cost of reconnection. </w:t>
      </w:r>
    </w:p>
    <w:p w:rsidR="00C60371" w:rsidRPr="00502F50" w:rsidP="00630C84" w14:paraId="191B6695" w14:textId="19339E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EA5640">
        <w:rPr>
          <w:rFonts w:ascii="Times New Roman" w:hAnsi="Times New Roman" w:cs="Times New Roman"/>
          <w:sz w:val="24"/>
          <w:szCs w:val="24"/>
        </w:rPr>
        <w:t xml:space="preserve">PUCO </w:t>
      </w:r>
      <w:r w:rsidRPr="00502F50" w:rsidR="00921B0C">
        <w:rPr>
          <w:rFonts w:ascii="Times New Roman" w:hAnsi="Times New Roman" w:cs="Times New Roman"/>
          <w:sz w:val="24"/>
          <w:szCs w:val="24"/>
        </w:rPr>
        <w:t xml:space="preserve">Staff was silent regarding the inaccurate information </w:t>
      </w:r>
      <w:r w:rsidR="001670DA">
        <w:rPr>
          <w:rFonts w:ascii="Times New Roman" w:hAnsi="Times New Roman" w:cs="Times New Roman"/>
          <w:sz w:val="24"/>
          <w:szCs w:val="24"/>
        </w:rPr>
        <w:t>contained in the new bill</w:t>
      </w:r>
      <w:r w:rsidR="00C63406">
        <w:rPr>
          <w:rFonts w:ascii="Times New Roman" w:hAnsi="Times New Roman" w:cs="Times New Roman"/>
          <w:sz w:val="24"/>
          <w:szCs w:val="24"/>
        </w:rPr>
        <w:t>-</w:t>
      </w:r>
      <w:r w:rsidR="001670DA">
        <w:rPr>
          <w:rFonts w:ascii="Times New Roman" w:hAnsi="Times New Roman" w:cs="Times New Roman"/>
          <w:sz w:val="24"/>
          <w:szCs w:val="24"/>
        </w:rPr>
        <w:t xml:space="preserve">format documents that </w:t>
      </w:r>
      <w:r w:rsidRPr="00502F50" w:rsidR="00921B0C">
        <w:rPr>
          <w:rFonts w:ascii="Times New Roman" w:hAnsi="Times New Roman" w:cs="Times New Roman"/>
          <w:sz w:val="24"/>
          <w:szCs w:val="24"/>
        </w:rPr>
        <w:t xml:space="preserve">Duke is </w:t>
      </w:r>
      <w:r w:rsidR="001670DA">
        <w:rPr>
          <w:rFonts w:ascii="Times New Roman" w:hAnsi="Times New Roman" w:cs="Times New Roman"/>
          <w:sz w:val="24"/>
          <w:szCs w:val="24"/>
        </w:rPr>
        <w:t xml:space="preserve">proposing to </w:t>
      </w:r>
      <w:r w:rsidRPr="00502F50" w:rsidR="00921B0C">
        <w:rPr>
          <w:rFonts w:ascii="Times New Roman" w:hAnsi="Times New Roman" w:cs="Times New Roman"/>
          <w:sz w:val="24"/>
          <w:szCs w:val="24"/>
        </w:rPr>
        <w:t>provid</w:t>
      </w:r>
      <w:r w:rsidR="001670DA">
        <w:rPr>
          <w:rFonts w:ascii="Times New Roman" w:hAnsi="Times New Roman" w:cs="Times New Roman"/>
          <w:sz w:val="24"/>
          <w:szCs w:val="24"/>
        </w:rPr>
        <w:t xml:space="preserve">e </w:t>
      </w:r>
      <w:r w:rsidRPr="00502F50" w:rsidR="00921B0C">
        <w:rPr>
          <w:rFonts w:ascii="Times New Roman" w:hAnsi="Times New Roman" w:cs="Times New Roman"/>
          <w:sz w:val="24"/>
          <w:szCs w:val="24"/>
        </w:rPr>
        <w:t xml:space="preserve">consumers </w:t>
      </w:r>
      <w:r w:rsidR="001670DA">
        <w:rPr>
          <w:rFonts w:ascii="Times New Roman" w:hAnsi="Times New Roman" w:cs="Times New Roman"/>
          <w:sz w:val="24"/>
          <w:szCs w:val="24"/>
        </w:rPr>
        <w:t xml:space="preserve">regarding </w:t>
      </w:r>
      <w:r w:rsidRPr="00502F50" w:rsidR="00921B0C">
        <w:rPr>
          <w:rFonts w:ascii="Times New Roman" w:hAnsi="Times New Roman" w:cs="Times New Roman"/>
          <w:sz w:val="24"/>
          <w:szCs w:val="24"/>
        </w:rPr>
        <w:t>the amount that must be paid to have services reconnected following a disconnection.</w:t>
      </w:r>
      <w:r w:rsidRPr="00502F50" w:rsidR="00923B37">
        <w:rPr>
          <w:rFonts w:ascii="Times New Roman" w:hAnsi="Times New Roman" w:cs="Times New Roman"/>
          <w:sz w:val="24"/>
          <w:szCs w:val="24"/>
        </w:rPr>
        <w:t xml:space="preserve"> </w:t>
      </w:r>
      <w:r w:rsidRPr="00502F50" w:rsidR="00921B0C">
        <w:rPr>
          <w:rFonts w:ascii="Times New Roman" w:hAnsi="Times New Roman" w:cs="Times New Roman"/>
          <w:sz w:val="24"/>
          <w:szCs w:val="24"/>
        </w:rPr>
        <w:t xml:space="preserve">The information </w:t>
      </w:r>
      <w:r w:rsidR="001670DA">
        <w:rPr>
          <w:rFonts w:ascii="Times New Roman" w:hAnsi="Times New Roman" w:cs="Times New Roman"/>
          <w:sz w:val="24"/>
          <w:szCs w:val="24"/>
        </w:rPr>
        <w:t>in Duke’s proposed bill</w:t>
      </w:r>
      <w:r w:rsidR="00C63406">
        <w:rPr>
          <w:rFonts w:ascii="Times New Roman" w:hAnsi="Times New Roman" w:cs="Times New Roman"/>
          <w:sz w:val="24"/>
          <w:szCs w:val="24"/>
        </w:rPr>
        <w:t>-</w:t>
      </w:r>
      <w:r w:rsidR="001670DA">
        <w:rPr>
          <w:rFonts w:ascii="Times New Roman" w:hAnsi="Times New Roman" w:cs="Times New Roman"/>
          <w:sz w:val="24"/>
          <w:szCs w:val="24"/>
        </w:rPr>
        <w:t>formats include</w:t>
      </w:r>
      <w:r w:rsidRPr="00502F50" w:rsidR="00921B0C">
        <w:rPr>
          <w:rFonts w:ascii="Times New Roman" w:hAnsi="Times New Roman" w:cs="Times New Roman"/>
          <w:sz w:val="24"/>
          <w:szCs w:val="24"/>
        </w:rPr>
        <w:t xml:space="preserve"> amounts </w:t>
      </w:r>
      <w:r w:rsidR="001670DA">
        <w:rPr>
          <w:rFonts w:ascii="Times New Roman" w:hAnsi="Times New Roman" w:cs="Times New Roman"/>
          <w:sz w:val="24"/>
          <w:szCs w:val="24"/>
        </w:rPr>
        <w:t>that</w:t>
      </w:r>
      <w:r w:rsidRPr="00502F50" w:rsidR="00921B0C">
        <w:rPr>
          <w:rFonts w:ascii="Times New Roman" w:hAnsi="Times New Roman" w:cs="Times New Roman"/>
          <w:sz w:val="24"/>
          <w:szCs w:val="24"/>
        </w:rPr>
        <w:t xml:space="preserve"> are inconsistent with the reconnection fees for electric that have been approved by the PUCO.</w:t>
      </w:r>
      <w:r>
        <w:rPr>
          <w:rFonts w:ascii="Times New Roman" w:hAnsi="Times New Roman" w:cs="Times New Roman"/>
          <w:sz w:val="24"/>
          <w:szCs w:val="24"/>
          <w:vertAlign w:val="superscript"/>
        </w:rPr>
        <w:footnoteReference w:id="6"/>
      </w:r>
      <w:r w:rsidRPr="00C63406" w:rsidR="00923B37">
        <w:rPr>
          <w:rFonts w:ascii="Times New Roman" w:hAnsi="Times New Roman" w:cs="Times New Roman"/>
          <w:sz w:val="24"/>
          <w:szCs w:val="24"/>
          <w:vertAlign w:val="superscript"/>
        </w:rPr>
        <w:t xml:space="preserve"> </w:t>
      </w:r>
    </w:p>
    <w:p w:rsidR="00921B0C" w:rsidRPr="00CA1CA8" w:rsidP="00CA1CA8" w14:paraId="2439DF64" w14:textId="0DDE7DF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C60371">
        <w:rPr>
          <w:rFonts w:ascii="Times New Roman" w:hAnsi="Times New Roman" w:cs="Times New Roman"/>
          <w:sz w:val="24"/>
          <w:szCs w:val="24"/>
        </w:rPr>
        <w:t>he PUCO should require Duke to provide accurate information on its bills</w:t>
      </w:r>
      <w:r w:rsidR="007B0803">
        <w:rPr>
          <w:rFonts w:ascii="Times New Roman" w:hAnsi="Times New Roman" w:cs="Times New Roman"/>
          <w:sz w:val="24"/>
          <w:szCs w:val="24"/>
        </w:rPr>
        <w:t xml:space="preserve"> – information that is consistent with the tariffs that the PUCO has approved</w:t>
      </w:r>
      <w:r w:rsidR="00C60371">
        <w:rPr>
          <w:rFonts w:ascii="Times New Roman" w:hAnsi="Times New Roman" w:cs="Times New Roman"/>
          <w:sz w:val="24"/>
          <w:szCs w:val="24"/>
        </w:rPr>
        <w:t>.</w:t>
      </w:r>
    </w:p>
    <w:p w:rsidR="00630C84" w:rsidRPr="00502F50" w:rsidP="00502F50" w14:paraId="3611F387" w14:textId="79662732">
      <w:pPr>
        <w:pStyle w:val="ListParagraph"/>
        <w:numPr>
          <w:ilvl w:val="0"/>
          <w:numId w:val="3"/>
        </w:numPr>
        <w:spacing w:line="240" w:lineRule="auto"/>
        <w:ind w:left="2160" w:hanging="720"/>
        <w:rPr>
          <w:rFonts w:ascii="Times New Roman" w:hAnsi="Times New Roman" w:cs="Times New Roman"/>
          <w:b/>
          <w:bCs/>
          <w:sz w:val="24"/>
          <w:szCs w:val="24"/>
        </w:rPr>
      </w:pPr>
      <w:r w:rsidRPr="00502F50">
        <w:rPr>
          <w:rFonts w:ascii="Times New Roman" w:hAnsi="Times New Roman" w:cs="Times New Roman"/>
          <w:b/>
          <w:bCs/>
          <w:sz w:val="24"/>
          <w:szCs w:val="24"/>
        </w:rPr>
        <w:t>The PUCO should amend Duke’s proposed bill</w:t>
      </w:r>
      <w:r>
        <w:rPr>
          <w:rFonts w:ascii="Times New Roman" w:hAnsi="Times New Roman" w:cs="Times New Roman"/>
          <w:b/>
          <w:bCs/>
          <w:sz w:val="24"/>
          <w:szCs w:val="24"/>
        </w:rPr>
        <w:t>-</w:t>
      </w:r>
      <w:r w:rsidRPr="00502F50">
        <w:rPr>
          <w:rFonts w:ascii="Times New Roman" w:hAnsi="Times New Roman" w:cs="Times New Roman"/>
          <w:b/>
          <w:bCs/>
          <w:sz w:val="24"/>
          <w:szCs w:val="24"/>
        </w:rPr>
        <w:t>format to provide accurate information to customers about the potential impacts of not paying charges to a marketer.</w:t>
      </w:r>
    </w:p>
    <w:p w:rsidR="00921B0C" w:rsidRPr="00502F50" w:rsidP="00630C84" w14:paraId="5B3BCCE1" w14:textId="57317589">
      <w:pPr>
        <w:spacing w:after="0" w:line="480" w:lineRule="auto"/>
        <w:ind w:firstLine="720"/>
        <w:rPr>
          <w:rFonts w:ascii="Times New Roman" w:hAnsi="Times New Roman" w:cs="Times New Roman"/>
          <w:sz w:val="24"/>
          <w:szCs w:val="24"/>
        </w:rPr>
      </w:pPr>
      <w:r w:rsidRPr="00502F50">
        <w:rPr>
          <w:rFonts w:ascii="Times New Roman" w:hAnsi="Times New Roman" w:cs="Times New Roman"/>
          <w:sz w:val="24"/>
          <w:szCs w:val="24"/>
        </w:rPr>
        <w:t xml:space="preserve">The </w:t>
      </w:r>
      <w:r w:rsidR="00EA5640">
        <w:rPr>
          <w:rFonts w:ascii="Times New Roman" w:hAnsi="Times New Roman" w:cs="Times New Roman"/>
          <w:sz w:val="24"/>
          <w:szCs w:val="24"/>
        </w:rPr>
        <w:t xml:space="preserve">PUCO </w:t>
      </w:r>
      <w:r w:rsidRPr="00502F50">
        <w:rPr>
          <w:rFonts w:ascii="Times New Roman" w:hAnsi="Times New Roman" w:cs="Times New Roman"/>
          <w:sz w:val="24"/>
          <w:szCs w:val="24"/>
        </w:rPr>
        <w:t xml:space="preserve">Staff comments </w:t>
      </w:r>
      <w:r w:rsidRPr="00502F50" w:rsidR="00CA1CA8">
        <w:rPr>
          <w:rFonts w:ascii="Times New Roman" w:hAnsi="Times New Roman" w:cs="Times New Roman"/>
          <w:sz w:val="24"/>
          <w:szCs w:val="24"/>
        </w:rPr>
        <w:t xml:space="preserve">also </w:t>
      </w:r>
      <w:r w:rsidRPr="00502F50">
        <w:rPr>
          <w:rFonts w:ascii="Times New Roman" w:hAnsi="Times New Roman" w:cs="Times New Roman"/>
          <w:sz w:val="24"/>
          <w:szCs w:val="24"/>
        </w:rPr>
        <w:t xml:space="preserve">failed to address deficiencies in the information that Duke seeks to provide consumers </w:t>
      </w:r>
      <w:r w:rsidR="00F41314">
        <w:rPr>
          <w:rFonts w:ascii="Times New Roman" w:hAnsi="Times New Roman" w:cs="Times New Roman"/>
          <w:sz w:val="24"/>
          <w:szCs w:val="24"/>
        </w:rPr>
        <w:t xml:space="preserve">regarding </w:t>
      </w:r>
      <w:r w:rsidR="001670DA">
        <w:rPr>
          <w:rFonts w:ascii="Times New Roman" w:hAnsi="Times New Roman" w:cs="Times New Roman"/>
          <w:sz w:val="24"/>
          <w:szCs w:val="24"/>
        </w:rPr>
        <w:t xml:space="preserve">an </w:t>
      </w:r>
      <w:r w:rsidR="00F41314">
        <w:rPr>
          <w:rFonts w:ascii="Times New Roman" w:hAnsi="Times New Roman" w:cs="Times New Roman"/>
          <w:sz w:val="24"/>
          <w:szCs w:val="24"/>
        </w:rPr>
        <w:t>inability</w:t>
      </w:r>
      <w:r w:rsidRPr="00502F50">
        <w:rPr>
          <w:rFonts w:ascii="Times New Roman" w:hAnsi="Times New Roman" w:cs="Times New Roman"/>
          <w:sz w:val="24"/>
          <w:szCs w:val="24"/>
        </w:rPr>
        <w:t xml:space="preserve"> to pay marketer charges on the bill. The proposed </w:t>
      </w:r>
      <w:r w:rsidRPr="00502F50" w:rsidR="00250C2D">
        <w:rPr>
          <w:rFonts w:ascii="Times New Roman" w:hAnsi="Times New Roman" w:cs="Times New Roman"/>
          <w:sz w:val="24"/>
          <w:szCs w:val="24"/>
        </w:rPr>
        <w:t>bill-format</w:t>
      </w:r>
      <w:r w:rsidRPr="00502F50">
        <w:rPr>
          <w:rFonts w:ascii="Times New Roman" w:hAnsi="Times New Roman" w:cs="Times New Roman"/>
          <w:sz w:val="24"/>
          <w:szCs w:val="24"/>
        </w:rPr>
        <w:t xml:space="preserve"> indicates that customers can be disconnected for non-payment of marketer charges</w:t>
      </w:r>
      <w:r w:rsidRPr="00502F50" w:rsidR="00CA1CA8">
        <w:rPr>
          <w:rFonts w:ascii="Times New Roman" w:hAnsi="Times New Roman" w:cs="Times New Roman"/>
          <w:sz w:val="24"/>
          <w:szCs w:val="24"/>
        </w:rPr>
        <w:t>,</w:t>
      </w:r>
      <w:r w:rsidRPr="00502F50">
        <w:rPr>
          <w:rFonts w:ascii="Times New Roman" w:hAnsi="Times New Roman" w:cs="Times New Roman"/>
          <w:sz w:val="24"/>
          <w:szCs w:val="24"/>
        </w:rPr>
        <w:t xml:space="preserve"> </w:t>
      </w:r>
      <w:r w:rsidRPr="00502F50" w:rsidR="00CA1CA8">
        <w:rPr>
          <w:rFonts w:ascii="Times New Roman" w:hAnsi="Times New Roman" w:cs="Times New Roman"/>
          <w:sz w:val="24"/>
          <w:szCs w:val="24"/>
        </w:rPr>
        <w:t>which</w:t>
      </w:r>
      <w:r w:rsidRPr="00502F50">
        <w:rPr>
          <w:rFonts w:ascii="Times New Roman" w:hAnsi="Times New Roman" w:cs="Times New Roman"/>
          <w:sz w:val="24"/>
          <w:szCs w:val="24"/>
        </w:rPr>
        <w:t xml:space="preserve"> is inconsistent with Ohio law and PUCO rules.</w:t>
      </w:r>
      <w:r>
        <w:rPr>
          <w:rFonts w:ascii="Times New Roman" w:hAnsi="Times New Roman" w:cs="Times New Roman"/>
          <w:sz w:val="24"/>
          <w:szCs w:val="24"/>
          <w:vertAlign w:val="superscript"/>
        </w:rPr>
        <w:footnoteReference w:id="7"/>
      </w:r>
      <w:r w:rsidRPr="00502F50" w:rsidR="00923B37">
        <w:rPr>
          <w:rFonts w:ascii="Times New Roman" w:hAnsi="Times New Roman" w:cs="Times New Roman"/>
          <w:sz w:val="24"/>
          <w:szCs w:val="24"/>
        </w:rPr>
        <w:t xml:space="preserve"> </w:t>
      </w:r>
      <w:r w:rsidRPr="00502F50">
        <w:rPr>
          <w:rFonts w:ascii="Times New Roman" w:hAnsi="Times New Roman" w:cs="Times New Roman"/>
          <w:sz w:val="24"/>
          <w:szCs w:val="24"/>
        </w:rPr>
        <w:t>While it</w:t>
      </w:r>
      <w:r w:rsidRPr="00502F50" w:rsidR="00CA1CA8">
        <w:rPr>
          <w:rFonts w:ascii="Times New Roman" w:hAnsi="Times New Roman" w:cs="Times New Roman"/>
          <w:sz w:val="24"/>
          <w:szCs w:val="24"/>
        </w:rPr>
        <w:t xml:space="preserve"> i</w:t>
      </w:r>
      <w:r w:rsidRPr="00502F50">
        <w:rPr>
          <w:rFonts w:ascii="Times New Roman" w:hAnsi="Times New Roman" w:cs="Times New Roman"/>
          <w:sz w:val="24"/>
          <w:szCs w:val="24"/>
        </w:rPr>
        <w:t xml:space="preserve">s true that non-payment of marketer charges can be cause for a marketer to cancel the contract with the customer, </w:t>
      </w:r>
      <w:r w:rsidRPr="00502F50" w:rsidR="007B0803">
        <w:rPr>
          <w:rFonts w:ascii="Times New Roman" w:hAnsi="Times New Roman" w:cs="Times New Roman"/>
          <w:sz w:val="24"/>
          <w:szCs w:val="24"/>
        </w:rPr>
        <w:t xml:space="preserve">distribution </w:t>
      </w:r>
      <w:r w:rsidRPr="00502F50">
        <w:rPr>
          <w:rFonts w:ascii="Times New Roman" w:hAnsi="Times New Roman" w:cs="Times New Roman"/>
          <w:sz w:val="24"/>
          <w:szCs w:val="24"/>
        </w:rPr>
        <w:t xml:space="preserve">service cannot be disconnected because of nonpayment of those unregulated </w:t>
      </w:r>
      <w:r w:rsidR="003124CB">
        <w:rPr>
          <w:rFonts w:ascii="Times New Roman" w:hAnsi="Times New Roman" w:cs="Times New Roman"/>
          <w:sz w:val="24"/>
          <w:szCs w:val="24"/>
        </w:rPr>
        <w:t xml:space="preserve">generation </w:t>
      </w:r>
      <w:r w:rsidRPr="00502F50">
        <w:rPr>
          <w:rFonts w:ascii="Times New Roman" w:hAnsi="Times New Roman" w:cs="Times New Roman"/>
          <w:sz w:val="24"/>
          <w:szCs w:val="24"/>
        </w:rPr>
        <w:t>charges.</w:t>
      </w:r>
      <w:r>
        <w:rPr>
          <w:rFonts w:ascii="Times New Roman" w:hAnsi="Times New Roman" w:cs="Times New Roman"/>
          <w:sz w:val="24"/>
          <w:szCs w:val="24"/>
          <w:vertAlign w:val="superscript"/>
        </w:rPr>
        <w:footnoteReference w:id="8"/>
      </w:r>
      <w:r w:rsidRPr="00502F50">
        <w:rPr>
          <w:rFonts w:ascii="Times New Roman" w:hAnsi="Times New Roman" w:cs="Times New Roman"/>
          <w:sz w:val="24"/>
          <w:szCs w:val="24"/>
        </w:rPr>
        <w:t xml:space="preserve"> </w:t>
      </w:r>
    </w:p>
    <w:p w:rsidR="00630C84" w:rsidRPr="00502F50" w:rsidP="00502F50" w14:paraId="68EBB91B" w14:textId="1151FD6E">
      <w:pPr>
        <w:pStyle w:val="ListParagraph"/>
        <w:numPr>
          <w:ilvl w:val="0"/>
          <w:numId w:val="3"/>
        </w:numPr>
        <w:spacing w:line="240" w:lineRule="auto"/>
        <w:ind w:left="2160" w:hanging="720"/>
        <w:rPr>
          <w:rFonts w:ascii="Times New Roman" w:hAnsi="Times New Roman" w:cs="Times New Roman"/>
          <w:b/>
          <w:bCs/>
          <w:sz w:val="24"/>
          <w:szCs w:val="24"/>
        </w:rPr>
      </w:pPr>
      <w:r w:rsidRPr="00502F50">
        <w:rPr>
          <w:rFonts w:ascii="Times New Roman" w:hAnsi="Times New Roman" w:cs="Times New Roman"/>
          <w:b/>
          <w:bCs/>
          <w:sz w:val="24"/>
          <w:szCs w:val="24"/>
        </w:rPr>
        <w:t>The PUCO should amend Duke’s proposed bill</w:t>
      </w:r>
      <w:r w:rsidR="00644A80">
        <w:rPr>
          <w:rFonts w:ascii="Times New Roman" w:hAnsi="Times New Roman" w:cs="Times New Roman"/>
          <w:b/>
          <w:bCs/>
          <w:sz w:val="24"/>
          <w:szCs w:val="24"/>
        </w:rPr>
        <w:t>-</w:t>
      </w:r>
      <w:r w:rsidRPr="00502F50">
        <w:rPr>
          <w:rFonts w:ascii="Times New Roman" w:hAnsi="Times New Roman" w:cs="Times New Roman"/>
          <w:b/>
          <w:bCs/>
          <w:sz w:val="24"/>
          <w:szCs w:val="24"/>
        </w:rPr>
        <w:t xml:space="preserve">format to more prominently display the price-to-compare message. </w:t>
      </w:r>
    </w:p>
    <w:p w:rsidR="00921B0C" w:rsidRPr="00502F50" w:rsidP="00630C84" w14:paraId="202FAD81" w14:textId="782C0C7A">
      <w:pPr>
        <w:spacing w:after="0" w:line="480" w:lineRule="auto"/>
        <w:ind w:firstLine="720"/>
        <w:rPr>
          <w:rFonts w:ascii="Times New Roman" w:hAnsi="Times New Roman" w:cs="Times New Roman"/>
          <w:sz w:val="24"/>
          <w:szCs w:val="24"/>
        </w:rPr>
      </w:pPr>
      <w:r w:rsidRPr="00502F50">
        <w:rPr>
          <w:rFonts w:ascii="Times New Roman" w:hAnsi="Times New Roman" w:cs="Times New Roman"/>
          <w:sz w:val="24"/>
          <w:szCs w:val="24"/>
        </w:rPr>
        <w:t xml:space="preserve">The </w:t>
      </w:r>
      <w:r w:rsidRPr="00502F50" w:rsidR="00B6379E">
        <w:rPr>
          <w:rFonts w:ascii="Times New Roman" w:hAnsi="Times New Roman" w:cs="Times New Roman"/>
          <w:sz w:val="24"/>
          <w:szCs w:val="24"/>
        </w:rPr>
        <w:t xml:space="preserve">PUCO </w:t>
      </w:r>
      <w:r w:rsidRPr="00502F50">
        <w:rPr>
          <w:rFonts w:ascii="Times New Roman" w:hAnsi="Times New Roman" w:cs="Times New Roman"/>
          <w:sz w:val="24"/>
          <w:szCs w:val="24"/>
        </w:rPr>
        <w:t>Staff comments fail to require more prominent placement of the price</w:t>
      </w:r>
      <w:r w:rsidRPr="00502F50" w:rsidR="00C60371">
        <w:rPr>
          <w:rFonts w:ascii="Times New Roman" w:hAnsi="Times New Roman" w:cs="Times New Roman"/>
          <w:sz w:val="24"/>
          <w:szCs w:val="24"/>
        </w:rPr>
        <w:t>-</w:t>
      </w:r>
      <w:r w:rsidRPr="00502F50">
        <w:rPr>
          <w:rFonts w:ascii="Times New Roman" w:hAnsi="Times New Roman" w:cs="Times New Roman"/>
          <w:sz w:val="24"/>
          <w:szCs w:val="24"/>
        </w:rPr>
        <w:t>to</w:t>
      </w:r>
      <w:r w:rsidRPr="00502F50" w:rsidR="00C60371">
        <w:rPr>
          <w:rFonts w:ascii="Times New Roman" w:hAnsi="Times New Roman" w:cs="Times New Roman"/>
          <w:sz w:val="24"/>
          <w:szCs w:val="24"/>
        </w:rPr>
        <w:t>-</w:t>
      </w:r>
      <w:r w:rsidRPr="00502F50">
        <w:rPr>
          <w:rFonts w:ascii="Times New Roman" w:hAnsi="Times New Roman" w:cs="Times New Roman"/>
          <w:sz w:val="24"/>
          <w:szCs w:val="24"/>
        </w:rPr>
        <w:t>compare message on Duke</w:t>
      </w:r>
      <w:r w:rsidR="001670DA">
        <w:rPr>
          <w:rFonts w:ascii="Times New Roman" w:hAnsi="Times New Roman" w:cs="Times New Roman"/>
          <w:sz w:val="24"/>
          <w:szCs w:val="24"/>
        </w:rPr>
        <w:t>’s proposed</w:t>
      </w:r>
      <w:r w:rsidRPr="00502F50">
        <w:rPr>
          <w:rFonts w:ascii="Times New Roman" w:hAnsi="Times New Roman" w:cs="Times New Roman"/>
          <w:sz w:val="24"/>
          <w:szCs w:val="24"/>
        </w:rPr>
        <w:t xml:space="preserve"> electric bill</w:t>
      </w:r>
      <w:r w:rsidR="001670DA">
        <w:rPr>
          <w:rFonts w:ascii="Times New Roman" w:hAnsi="Times New Roman" w:cs="Times New Roman"/>
          <w:sz w:val="24"/>
          <w:szCs w:val="24"/>
        </w:rPr>
        <w:t xml:space="preserve"> format</w:t>
      </w:r>
      <w:r w:rsidRPr="00502F50">
        <w:rPr>
          <w:rFonts w:ascii="Times New Roman" w:hAnsi="Times New Roman" w:cs="Times New Roman"/>
          <w:sz w:val="24"/>
          <w:szCs w:val="24"/>
        </w:rPr>
        <w:t xml:space="preserve">s. </w:t>
      </w:r>
      <w:r w:rsidR="001670DA">
        <w:rPr>
          <w:rFonts w:ascii="Times New Roman" w:hAnsi="Times New Roman" w:cs="Times New Roman"/>
          <w:sz w:val="24"/>
          <w:szCs w:val="24"/>
        </w:rPr>
        <w:t>As</w:t>
      </w:r>
      <w:r w:rsidRPr="00502F50">
        <w:rPr>
          <w:rFonts w:ascii="Times New Roman" w:hAnsi="Times New Roman" w:cs="Times New Roman"/>
          <w:sz w:val="24"/>
          <w:szCs w:val="24"/>
        </w:rPr>
        <w:t xml:space="preserve"> proposed, this information is largely buried towards the end of the bill</w:t>
      </w:r>
      <w:r w:rsidR="00F41314">
        <w:rPr>
          <w:rFonts w:ascii="Times New Roman" w:hAnsi="Times New Roman" w:cs="Times New Roman"/>
          <w:sz w:val="24"/>
          <w:szCs w:val="24"/>
        </w:rPr>
        <w:t xml:space="preserve">. </w:t>
      </w:r>
      <w:r w:rsidRPr="00502F50" w:rsidR="007B0803">
        <w:rPr>
          <w:rFonts w:ascii="Times New Roman" w:hAnsi="Times New Roman" w:cs="Times New Roman"/>
          <w:sz w:val="24"/>
          <w:szCs w:val="24"/>
        </w:rPr>
        <w:t>This</w:t>
      </w:r>
      <w:r w:rsidRPr="00502F50">
        <w:rPr>
          <w:rFonts w:ascii="Times New Roman" w:hAnsi="Times New Roman" w:cs="Times New Roman"/>
          <w:sz w:val="24"/>
          <w:szCs w:val="24"/>
        </w:rPr>
        <w:t xml:space="preserve"> information </w:t>
      </w:r>
      <w:r w:rsidR="001670DA">
        <w:rPr>
          <w:rFonts w:ascii="Times New Roman" w:hAnsi="Times New Roman" w:cs="Times New Roman"/>
          <w:sz w:val="24"/>
          <w:szCs w:val="24"/>
        </w:rPr>
        <w:t xml:space="preserve">is an important consumer protection and </w:t>
      </w:r>
      <w:r w:rsidRPr="00502F50">
        <w:rPr>
          <w:rFonts w:ascii="Times New Roman" w:hAnsi="Times New Roman" w:cs="Times New Roman"/>
          <w:sz w:val="24"/>
          <w:szCs w:val="24"/>
        </w:rPr>
        <w:t xml:space="preserve">should be more </w:t>
      </w:r>
      <w:r w:rsidRPr="00502F50" w:rsidR="007B0803">
        <w:rPr>
          <w:rFonts w:ascii="Times New Roman" w:hAnsi="Times New Roman" w:cs="Times New Roman"/>
          <w:sz w:val="24"/>
          <w:szCs w:val="24"/>
        </w:rPr>
        <w:t>prominently displayed for</w:t>
      </w:r>
      <w:r w:rsidRPr="00502F50">
        <w:rPr>
          <w:rFonts w:ascii="Times New Roman" w:hAnsi="Times New Roman" w:cs="Times New Roman"/>
          <w:sz w:val="24"/>
          <w:szCs w:val="24"/>
        </w:rPr>
        <w:t xml:space="preserve"> consumers</w:t>
      </w:r>
      <w:r w:rsidRPr="00502F50" w:rsidR="007B0803">
        <w:rPr>
          <w:rFonts w:ascii="Times New Roman" w:hAnsi="Times New Roman" w:cs="Times New Roman"/>
          <w:sz w:val="24"/>
          <w:szCs w:val="24"/>
        </w:rPr>
        <w:t>. OCC recommends that the price</w:t>
      </w:r>
      <w:r w:rsidR="00F41314">
        <w:rPr>
          <w:rFonts w:ascii="Times New Roman" w:hAnsi="Times New Roman" w:cs="Times New Roman"/>
          <w:sz w:val="24"/>
          <w:szCs w:val="24"/>
        </w:rPr>
        <w:t>-</w:t>
      </w:r>
      <w:r w:rsidRPr="00502F50" w:rsidR="007B0803">
        <w:rPr>
          <w:rFonts w:ascii="Times New Roman" w:hAnsi="Times New Roman" w:cs="Times New Roman"/>
          <w:sz w:val="24"/>
          <w:szCs w:val="24"/>
        </w:rPr>
        <w:t>to</w:t>
      </w:r>
      <w:r w:rsidR="00F41314">
        <w:rPr>
          <w:rFonts w:ascii="Times New Roman" w:hAnsi="Times New Roman" w:cs="Times New Roman"/>
          <w:sz w:val="24"/>
          <w:szCs w:val="24"/>
        </w:rPr>
        <w:t>-</w:t>
      </w:r>
      <w:r w:rsidRPr="00502F50" w:rsidR="007B0803">
        <w:rPr>
          <w:rFonts w:ascii="Times New Roman" w:hAnsi="Times New Roman" w:cs="Times New Roman"/>
          <w:sz w:val="24"/>
          <w:szCs w:val="24"/>
        </w:rPr>
        <w:t>compare be placed</w:t>
      </w:r>
      <w:r w:rsidRPr="00502F50">
        <w:rPr>
          <w:rFonts w:ascii="Times New Roman" w:hAnsi="Times New Roman" w:cs="Times New Roman"/>
          <w:sz w:val="24"/>
          <w:szCs w:val="24"/>
        </w:rPr>
        <w:t xml:space="preserve"> on the front page of the bill so that </w:t>
      </w:r>
      <w:r w:rsidRPr="00502F50" w:rsidR="007B0803">
        <w:rPr>
          <w:rFonts w:ascii="Times New Roman" w:hAnsi="Times New Roman" w:cs="Times New Roman"/>
          <w:sz w:val="24"/>
          <w:szCs w:val="24"/>
        </w:rPr>
        <w:t xml:space="preserve">consumers are made fully aware of </w:t>
      </w:r>
      <w:r w:rsidRPr="00502F50">
        <w:rPr>
          <w:rFonts w:ascii="Times New Roman" w:hAnsi="Times New Roman" w:cs="Times New Roman"/>
          <w:sz w:val="24"/>
          <w:szCs w:val="24"/>
        </w:rPr>
        <w:t xml:space="preserve">money </w:t>
      </w:r>
      <w:r w:rsidRPr="00502F50" w:rsidR="007B0803">
        <w:rPr>
          <w:rFonts w:ascii="Times New Roman" w:hAnsi="Times New Roman" w:cs="Times New Roman"/>
          <w:sz w:val="24"/>
          <w:szCs w:val="24"/>
        </w:rPr>
        <w:t>that can be saved by switching utility service providers.</w:t>
      </w:r>
      <w:r w:rsidRPr="00502F50">
        <w:rPr>
          <w:rFonts w:ascii="Times New Roman" w:hAnsi="Times New Roman" w:cs="Times New Roman"/>
          <w:sz w:val="24"/>
          <w:szCs w:val="24"/>
        </w:rPr>
        <w:t xml:space="preserve"> In addition, shopping customers benefit from having this information </w:t>
      </w:r>
      <w:r w:rsidR="001670DA">
        <w:rPr>
          <w:rFonts w:ascii="Times New Roman" w:hAnsi="Times New Roman" w:cs="Times New Roman"/>
          <w:sz w:val="24"/>
          <w:szCs w:val="24"/>
        </w:rPr>
        <w:t xml:space="preserve">on the first </w:t>
      </w:r>
      <w:r w:rsidR="00943521">
        <w:rPr>
          <w:rFonts w:ascii="Times New Roman" w:hAnsi="Times New Roman" w:cs="Times New Roman"/>
          <w:sz w:val="24"/>
          <w:szCs w:val="24"/>
        </w:rPr>
        <w:t>page,</w:t>
      </w:r>
      <w:r w:rsidRPr="00502F50">
        <w:rPr>
          <w:rFonts w:ascii="Times New Roman" w:hAnsi="Times New Roman" w:cs="Times New Roman"/>
          <w:sz w:val="24"/>
          <w:szCs w:val="24"/>
        </w:rPr>
        <w:t xml:space="preserve"> so th</w:t>
      </w:r>
      <w:r w:rsidRPr="00502F50" w:rsidR="00B6379E">
        <w:rPr>
          <w:rFonts w:ascii="Times New Roman" w:hAnsi="Times New Roman" w:cs="Times New Roman"/>
          <w:sz w:val="24"/>
          <w:szCs w:val="24"/>
        </w:rPr>
        <w:t xml:space="preserve">ey are </w:t>
      </w:r>
      <w:r w:rsidR="001670DA">
        <w:rPr>
          <w:rFonts w:ascii="Times New Roman" w:hAnsi="Times New Roman" w:cs="Times New Roman"/>
          <w:sz w:val="24"/>
          <w:szCs w:val="24"/>
        </w:rPr>
        <w:t xml:space="preserve">made </w:t>
      </w:r>
      <w:r w:rsidRPr="00502F50" w:rsidR="00B6379E">
        <w:rPr>
          <w:rFonts w:ascii="Times New Roman" w:hAnsi="Times New Roman" w:cs="Times New Roman"/>
          <w:sz w:val="24"/>
          <w:szCs w:val="24"/>
        </w:rPr>
        <w:t xml:space="preserve">aware of how the rate they pay compares </w:t>
      </w:r>
      <w:r w:rsidRPr="00502F50">
        <w:rPr>
          <w:rFonts w:ascii="Times New Roman" w:hAnsi="Times New Roman" w:cs="Times New Roman"/>
          <w:sz w:val="24"/>
          <w:szCs w:val="24"/>
        </w:rPr>
        <w:t xml:space="preserve">to the competitive </w:t>
      </w:r>
      <w:r w:rsidRPr="00502F50" w:rsidR="00CA1CA8">
        <w:rPr>
          <w:rFonts w:ascii="Times New Roman" w:hAnsi="Times New Roman" w:cs="Times New Roman"/>
          <w:sz w:val="24"/>
          <w:szCs w:val="24"/>
        </w:rPr>
        <w:t>standard service offer</w:t>
      </w:r>
      <w:r w:rsidRPr="00502F50" w:rsidR="00B6379E">
        <w:rPr>
          <w:rFonts w:ascii="Times New Roman" w:hAnsi="Times New Roman" w:cs="Times New Roman"/>
          <w:sz w:val="24"/>
          <w:szCs w:val="24"/>
        </w:rPr>
        <w:t>.</w:t>
      </w:r>
      <w:r w:rsidRPr="00502F50">
        <w:rPr>
          <w:rFonts w:ascii="Times New Roman" w:hAnsi="Times New Roman" w:cs="Times New Roman"/>
          <w:sz w:val="24"/>
          <w:szCs w:val="24"/>
        </w:rPr>
        <w:t xml:space="preserve"> </w:t>
      </w:r>
      <w:r w:rsidRPr="00502F50" w:rsidR="00C60371">
        <w:rPr>
          <w:rFonts w:ascii="Times New Roman" w:hAnsi="Times New Roman" w:cs="Times New Roman"/>
          <w:sz w:val="24"/>
          <w:szCs w:val="24"/>
        </w:rPr>
        <w:t>The PUCO should require Duke to make the price-to-compare language more conspicuous and easier for customers to find.</w:t>
      </w:r>
    </w:p>
    <w:p w:rsidR="00921B0C" w:rsidRPr="00C60371" w:rsidP="00C60371" w14:paraId="601FF891" w14:textId="385B69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PUCO </w:t>
      </w:r>
      <w:r w:rsidRPr="00CA1CA8">
        <w:rPr>
          <w:rFonts w:ascii="Times New Roman" w:hAnsi="Times New Roman" w:cs="Times New Roman"/>
          <w:sz w:val="24"/>
          <w:szCs w:val="24"/>
        </w:rPr>
        <w:t xml:space="preserve">Staff </w:t>
      </w:r>
      <w:r w:rsidR="007707AF">
        <w:rPr>
          <w:rFonts w:ascii="Times New Roman" w:hAnsi="Times New Roman" w:cs="Times New Roman"/>
          <w:sz w:val="24"/>
          <w:szCs w:val="24"/>
        </w:rPr>
        <w:t xml:space="preserve">also </w:t>
      </w:r>
      <w:r w:rsidRPr="00CA1CA8">
        <w:rPr>
          <w:rFonts w:ascii="Times New Roman" w:hAnsi="Times New Roman" w:cs="Times New Roman"/>
          <w:sz w:val="24"/>
          <w:szCs w:val="24"/>
        </w:rPr>
        <w:t>failed to comment on the need for a natural gas price</w:t>
      </w:r>
      <w:r w:rsidR="00C60371">
        <w:rPr>
          <w:rFonts w:ascii="Times New Roman" w:hAnsi="Times New Roman" w:cs="Times New Roman"/>
          <w:sz w:val="24"/>
          <w:szCs w:val="24"/>
        </w:rPr>
        <w:t>-</w:t>
      </w:r>
      <w:r w:rsidRPr="00CA1CA8">
        <w:rPr>
          <w:rFonts w:ascii="Times New Roman" w:hAnsi="Times New Roman" w:cs="Times New Roman"/>
          <w:sz w:val="24"/>
          <w:szCs w:val="24"/>
        </w:rPr>
        <w:t>to</w:t>
      </w:r>
      <w:r w:rsidR="00C60371">
        <w:rPr>
          <w:rFonts w:ascii="Times New Roman" w:hAnsi="Times New Roman" w:cs="Times New Roman"/>
          <w:sz w:val="24"/>
          <w:szCs w:val="24"/>
        </w:rPr>
        <w:t>-</w:t>
      </w:r>
      <w:r w:rsidRPr="00CA1CA8">
        <w:rPr>
          <w:rFonts w:ascii="Times New Roman" w:hAnsi="Times New Roman" w:cs="Times New Roman"/>
          <w:sz w:val="24"/>
          <w:szCs w:val="24"/>
        </w:rPr>
        <w:t>compare on the combined Duke gas and electric bill.</w:t>
      </w:r>
      <w:r w:rsidR="00923B37">
        <w:rPr>
          <w:rFonts w:ascii="Times New Roman" w:hAnsi="Times New Roman" w:cs="Times New Roman"/>
          <w:sz w:val="24"/>
          <w:szCs w:val="24"/>
        </w:rPr>
        <w:t xml:space="preserve"> </w:t>
      </w:r>
      <w:r w:rsidRPr="00CA1CA8">
        <w:rPr>
          <w:rFonts w:ascii="Times New Roman" w:hAnsi="Times New Roman" w:cs="Times New Roman"/>
          <w:sz w:val="24"/>
          <w:szCs w:val="24"/>
        </w:rPr>
        <w:t>The electric price</w:t>
      </w:r>
      <w:r w:rsidR="00C60371">
        <w:rPr>
          <w:rFonts w:ascii="Times New Roman" w:hAnsi="Times New Roman" w:cs="Times New Roman"/>
          <w:sz w:val="24"/>
          <w:szCs w:val="24"/>
        </w:rPr>
        <w:t>-</w:t>
      </w:r>
      <w:r w:rsidRPr="00CA1CA8">
        <w:rPr>
          <w:rFonts w:ascii="Times New Roman" w:hAnsi="Times New Roman" w:cs="Times New Roman"/>
          <w:sz w:val="24"/>
          <w:szCs w:val="24"/>
        </w:rPr>
        <w:t>to</w:t>
      </w:r>
      <w:r w:rsidR="00C60371">
        <w:rPr>
          <w:rFonts w:ascii="Times New Roman" w:hAnsi="Times New Roman" w:cs="Times New Roman"/>
          <w:sz w:val="24"/>
          <w:szCs w:val="24"/>
        </w:rPr>
        <w:t>-</w:t>
      </w:r>
      <w:r w:rsidRPr="00CA1CA8">
        <w:rPr>
          <w:rFonts w:ascii="Times New Roman" w:hAnsi="Times New Roman" w:cs="Times New Roman"/>
          <w:sz w:val="24"/>
          <w:szCs w:val="24"/>
        </w:rPr>
        <w:t xml:space="preserve">compare message is an invaluable resource to help customers make more informed competitive decisions. </w:t>
      </w:r>
      <w:r w:rsidR="007707AF">
        <w:rPr>
          <w:rFonts w:ascii="Times New Roman" w:hAnsi="Times New Roman" w:cs="Times New Roman"/>
          <w:sz w:val="24"/>
          <w:szCs w:val="24"/>
        </w:rPr>
        <w:t>This</w:t>
      </w:r>
      <w:r w:rsidRPr="00CA1CA8">
        <w:rPr>
          <w:rFonts w:ascii="Times New Roman" w:hAnsi="Times New Roman" w:cs="Times New Roman"/>
          <w:sz w:val="24"/>
          <w:szCs w:val="24"/>
        </w:rPr>
        <w:t xml:space="preserve"> same type of information would help </w:t>
      </w:r>
      <w:r w:rsidR="001670DA">
        <w:rPr>
          <w:rFonts w:ascii="Times New Roman" w:hAnsi="Times New Roman" w:cs="Times New Roman"/>
          <w:sz w:val="24"/>
          <w:szCs w:val="24"/>
        </w:rPr>
        <w:t xml:space="preserve">protect </w:t>
      </w:r>
      <w:r w:rsidRPr="00CA1CA8">
        <w:rPr>
          <w:rFonts w:ascii="Times New Roman" w:hAnsi="Times New Roman" w:cs="Times New Roman"/>
          <w:sz w:val="24"/>
          <w:szCs w:val="24"/>
        </w:rPr>
        <w:t>Duke</w:t>
      </w:r>
      <w:r w:rsidR="001670DA">
        <w:rPr>
          <w:rFonts w:ascii="Times New Roman" w:hAnsi="Times New Roman" w:cs="Times New Roman"/>
          <w:sz w:val="24"/>
          <w:szCs w:val="24"/>
        </w:rPr>
        <w:t>’s</w:t>
      </w:r>
      <w:r w:rsidRPr="00CA1CA8">
        <w:rPr>
          <w:rFonts w:ascii="Times New Roman" w:hAnsi="Times New Roman" w:cs="Times New Roman"/>
          <w:sz w:val="24"/>
          <w:szCs w:val="24"/>
        </w:rPr>
        <w:t xml:space="preserve"> natural gas customers </w:t>
      </w:r>
      <w:r w:rsidR="001670DA">
        <w:rPr>
          <w:rFonts w:ascii="Times New Roman" w:hAnsi="Times New Roman" w:cs="Times New Roman"/>
          <w:sz w:val="24"/>
          <w:szCs w:val="24"/>
        </w:rPr>
        <w:t xml:space="preserve">by enabling them to more easily </w:t>
      </w:r>
      <w:r w:rsidRPr="00CA1CA8">
        <w:rPr>
          <w:rFonts w:ascii="Times New Roman" w:hAnsi="Times New Roman" w:cs="Times New Roman"/>
          <w:sz w:val="24"/>
          <w:szCs w:val="24"/>
        </w:rPr>
        <w:t xml:space="preserve">determine how marketer offers compare with the Duke GCR. And for Duke natural gas customers who shop for their supply of natural gas, the </w:t>
      </w:r>
      <w:r w:rsidR="00E1189A">
        <w:rPr>
          <w:rFonts w:ascii="Times New Roman" w:hAnsi="Times New Roman" w:cs="Times New Roman"/>
          <w:sz w:val="24"/>
          <w:szCs w:val="24"/>
        </w:rPr>
        <w:t>price-to-compare</w:t>
      </w:r>
      <w:r w:rsidRPr="00CA1CA8">
        <w:rPr>
          <w:rFonts w:ascii="Times New Roman" w:hAnsi="Times New Roman" w:cs="Times New Roman"/>
          <w:sz w:val="24"/>
          <w:szCs w:val="24"/>
        </w:rPr>
        <w:t xml:space="preserve"> message would help them determine if the</w:t>
      </w:r>
      <w:r w:rsidR="003124CB">
        <w:rPr>
          <w:rFonts w:ascii="Times New Roman" w:hAnsi="Times New Roman" w:cs="Times New Roman"/>
          <w:sz w:val="24"/>
          <w:szCs w:val="24"/>
        </w:rPr>
        <w:t>y are</w:t>
      </w:r>
      <w:r w:rsidR="00A55553">
        <w:rPr>
          <w:rFonts w:ascii="Times New Roman" w:hAnsi="Times New Roman" w:cs="Times New Roman"/>
          <w:sz w:val="24"/>
          <w:szCs w:val="24"/>
        </w:rPr>
        <w:t xml:space="preserve"> </w:t>
      </w:r>
      <w:r w:rsidRPr="00C60371">
        <w:rPr>
          <w:rFonts w:ascii="Times New Roman" w:hAnsi="Times New Roman" w:cs="Times New Roman"/>
          <w:sz w:val="24"/>
          <w:szCs w:val="24"/>
        </w:rPr>
        <w:t xml:space="preserve">saving money. </w:t>
      </w:r>
      <w:r w:rsidRPr="00C60371" w:rsidR="00C60371">
        <w:rPr>
          <w:rFonts w:ascii="Times New Roman" w:hAnsi="Times New Roman" w:cs="Times New Roman"/>
          <w:sz w:val="24"/>
          <w:szCs w:val="24"/>
        </w:rPr>
        <w:t>Therefore, the PUCO should require Duke to provide the gas price-to-compare on its combined bills as it currently does with electric.</w:t>
      </w:r>
    </w:p>
    <w:p w:rsidR="00921B0C" w:rsidRPr="00921B0C" w:rsidP="00921B0C" w14:paraId="3466EF4A" w14:textId="15F14D92">
      <w:pPr>
        <w:keepNext/>
        <w:keepLines/>
        <w:spacing w:after="240" w:line="240" w:lineRule="auto"/>
        <w:ind w:left="1440" w:hanging="720"/>
        <w:outlineLvl w:val="1"/>
        <w:rPr>
          <w:rFonts w:ascii="Times New Roman Bold" w:hAnsi="Times New Roman Bold" w:eastAsiaTheme="majorEastAsia" w:cs="Times New Roman"/>
          <w:b/>
          <w:sz w:val="24"/>
          <w:szCs w:val="24"/>
        </w:rPr>
      </w:pPr>
      <w:r w:rsidRPr="00921B0C">
        <w:rPr>
          <w:rFonts w:ascii="Times New Roman Bold" w:hAnsi="Times New Roman Bold" w:eastAsiaTheme="majorEastAsia" w:cs="Times New Roman"/>
          <w:b/>
          <w:sz w:val="24"/>
          <w:szCs w:val="24"/>
        </w:rPr>
        <w:t xml:space="preserve">C. </w:t>
      </w:r>
      <w:r>
        <w:rPr>
          <w:rFonts w:ascii="Times New Roman Bold" w:hAnsi="Times New Roman Bold" w:eastAsiaTheme="majorEastAsia" w:cs="Times New Roman"/>
          <w:b/>
          <w:sz w:val="24"/>
          <w:szCs w:val="24"/>
        </w:rPr>
        <w:tab/>
      </w:r>
      <w:r w:rsidRPr="00921B0C">
        <w:rPr>
          <w:rFonts w:ascii="Times New Roman Bold" w:hAnsi="Times New Roman Bold" w:eastAsiaTheme="majorEastAsia" w:cs="Times New Roman"/>
          <w:b/>
          <w:sz w:val="24"/>
          <w:szCs w:val="24"/>
        </w:rPr>
        <w:t>IGS</w:t>
      </w:r>
      <w:r w:rsidR="00E1189A">
        <w:rPr>
          <w:rFonts w:ascii="Times New Roman Bold" w:hAnsi="Times New Roman Bold" w:eastAsiaTheme="majorEastAsia" w:cs="Times New Roman"/>
          <w:b/>
          <w:sz w:val="24"/>
          <w:szCs w:val="24"/>
        </w:rPr>
        <w:t>’s</w:t>
      </w:r>
      <w:r w:rsidRPr="00921B0C">
        <w:rPr>
          <w:rFonts w:ascii="Times New Roman Bold" w:hAnsi="Times New Roman Bold" w:eastAsiaTheme="majorEastAsia" w:cs="Times New Roman"/>
          <w:b/>
          <w:sz w:val="24"/>
          <w:szCs w:val="24"/>
        </w:rPr>
        <w:t xml:space="preserve"> comments highlight the importance of the price</w:t>
      </w:r>
      <w:r>
        <w:rPr>
          <w:rFonts w:ascii="Times New Roman Bold" w:hAnsi="Times New Roman Bold" w:eastAsiaTheme="majorEastAsia" w:cs="Times New Roman"/>
          <w:b/>
          <w:sz w:val="24"/>
          <w:szCs w:val="24"/>
        </w:rPr>
        <w:t>-</w:t>
      </w:r>
      <w:r w:rsidRPr="00921B0C">
        <w:rPr>
          <w:rFonts w:ascii="Times New Roman Bold" w:hAnsi="Times New Roman Bold" w:eastAsiaTheme="majorEastAsia" w:cs="Times New Roman"/>
          <w:b/>
          <w:sz w:val="24"/>
          <w:szCs w:val="24"/>
        </w:rPr>
        <w:t>t</w:t>
      </w:r>
      <w:r>
        <w:rPr>
          <w:rFonts w:ascii="Times New Roman Bold" w:hAnsi="Times New Roman Bold" w:eastAsiaTheme="majorEastAsia" w:cs="Times New Roman"/>
          <w:b/>
          <w:sz w:val="24"/>
          <w:szCs w:val="24"/>
        </w:rPr>
        <w:t>o-</w:t>
      </w:r>
      <w:r w:rsidRPr="00921B0C">
        <w:rPr>
          <w:rFonts w:ascii="Times New Roman Bold" w:hAnsi="Times New Roman Bold" w:eastAsiaTheme="majorEastAsia" w:cs="Times New Roman"/>
          <w:b/>
          <w:sz w:val="24"/>
          <w:szCs w:val="24"/>
        </w:rPr>
        <w:t xml:space="preserve">compare message on electric bills and </w:t>
      </w:r>
      <w:r>
        <w:rPr>
          <w:rFonts w:ascii="Times New Roman Bold" w:hAnsi="Times New Roman Bold" w:eastAsiaTheme="majorEastAsia" w:cs="Times New Roman"/>
          <w:b/>
          <w:sz w:val="24"/>
          <w:szCs w:val="24"/>
        </w:rPr>
        <w:t xml:space="preserve">support OCC’s recommendation </w:t>
      </w:r>
      <w:r w:rsidR="00C60371">
        <w:rPr>
          <w:rFonts w:ascii="Times New Roman Bold" w:hAnsi="Times New Roman Bold" w:eastAsiaTheme="majorEastAsia" w:cs="Times New Roman"/>
          <w:b/>
          <w:sz w:val="24"/>
          <w:szCs w:val="24"/>
        </w:rPr>
        <w:t xml:space="preserve">that </w:t>
      </w:r>
      <w:r w:rsidRPr="00921B0C" w:rsidR="00C60371">
        <w:rPr>
          <w:rFonts w:ascii="Times New Roman Bold" w:hAnsi="Times New Roman Bold" w:eastAsiaTheme="majorEastAsia" w:cs="Times New Roman"/>
          <w:b/>
          <w:sz w:val="24"/>
          <w:szCs w:val="24"/>
        </w:rPr>
        <w:t>the</w:t>
      </w:r>
      <w:r w:rsidRPr="00921B0C">
        <w:rPr>
          <w:rFonts w:ascii="Times New Roman Bold" w:hAnsi="Times New Roman Bold" w:eastAsiaTheme="majorEastAsia" w:cs="Times New Roman"/>
          <w:b/>
          <w:sz w:val="24"/>
          <w:szCs w:val="24"/>
        </w:rPr>
        <w:t xml:space="preserve"> PUCO should require Duke to include a price</w:t>
      </w:r>
      <w:r>
        <w:rPr>
          <w:rFonts w:ascii="Times New Roman Bold" w:hAnsi="Times New Roman Bold" w:eastAsiaTheme="majorEastAsia" w:cs="Times New Roman"/>
          <w:b/>
          <w:sz w:val="24"/>
          <w:szCs w:val="24"/>
        </w:rPr>
        <w:t>-</w:t>
      </w:r>
      <w:r w:rsidRPr="00921B0C">
        <w:rPr>
          <w:rFonts w:ascii="Times New Roman Bold" w:hAnsi="Times New Roman Bold" w:eastAsiaTheme="majorEastAsia" w:cs="Times New Roman"/>
          <w:b/>
          <w:sz w:val="24"/>
          <w:szCs w:val="24"/>
        </w:rPr>
        <w:t>to</w:t>
      </w:r>
      <w:r>
        <w:rPr>
          <w:rFonts w:ascii="Times New Roman Bold" w:hAnsi="Times New Roman Bold" w:eastAsiaTheme="majorEastAsia" w:cs="Times New Roman"/>
          <w:b/>
          <w:sz w:val="24"/>
          <w:szCs w:val="24"/>
        </w:rPr>
        <w:t>-</w:t>
      </w:r>
      <w:r w:rsidRPr="00921B0C">
        <w:rPr>
          <w:rFonts w:ascii="Times New Roman Bold" w:hAnsi="Times New Roman Bold" w:eastAsiaTheme="majorEastAsia" w:cs="Times New Roman"/>
          <w:b/>
          <w:sz w:val="24"/>
          <w:szCs w:val="24"/>
        </w:rPr>
        <w:t xml:space="preserve">compare message related to the natural gas charges and shadow billing in any Duke proposed </w:t>
      </w:r>
      <w:r w:rsidR="00250C2D">
        <w:rPr>
          <w:rFonts w:ascii="Times New Roman Bold" w:hAnsi="Times New Roman Bold" w:eastAsiaTheme="majorEastAsia" w:cs="Times New Roman"/>
          <w:b/>
          <w:sz w:val="24"/>
          <w:szCs w:val="24"/>
        </w:rPr>
        <w:t>bill-format</w:t>
      </w:r>
      <w:r w:rsidRPr="00921B0C">
        <w:rPr>
          <w:rFonts w:ascii="Times New Roman Bold" w:hAnsi="Times New Roman Bold" w:eastAsiaTheme="majorEastAsia" w:cs="Times New Roman"/>
          <w:b/>
          <w:sz w:val="24"/>
          <w:szCs w:val="24"/>
        </w:rPr>
        <w:t>.</w:t>
      </w:r>
    </w:p>
    <w:p w:rsidR="00B6379E" w:rsidP="00C60371" w14:paraId="4B0F4643" w14:textId="77777777">
      <w:pPr>
        <w:spacing w:after="0" w:line="480" w:lineRule="auto"/>
        <w:ind w:firstLine="720"/>
        <w:rPr>
          <w:rFonts w:ascii="Times New Roman" w:hAnsi="Times New Roman" w:cs="Times New Roman"/>
          <w:sz w:val="24"/>
          <w:szCs w:val="24"/>
        </w:rPr>
      </w:pPr>
      <w:r w:rsidRPr="00C60371">
        <w:rPr>
          <w:rFonts w:ascii="Times New Roman" w:hAnsi="Times New Roman" w:cs="Times New Roman"/>
          <w:sz w:val="24"/>
          <w:szCs w:val="24"/>
        </w:rPr>
        <w:t xml:space="preserve">IGS commented that the </w:t>
      </w:r>
      <w:r w:rsidR="00E1189A">
        <w:rPr>
          <w:rFonts w:ascii="Times New Roman" w:hAnsi="Times New Roman" w:cs="Times New Roman"/>
          <w:sz w:val="24"/>
          <w:szCs w:val="24"/>
        </w:rPr>
        <w:t>price-to-compare</w:t>
      </w:r>
      <w:r w:rsidRPr="00C60371">
        <w:rPr>
          <w:rFonts w:ascii="Times New Roman" w:hAnsi="Times New Roman" w:cs="Times New Roman"/>
          <w:sz w:val="24"/>
          <w:szCs w:val="24"/>
        </w:rPr>
        <w:t xml:space="preserve"> on electric bills may be misleading when grid modernization efforts that are currently underway are completed and more customer-specific capacity information is available for marketer pricing.</w:t>
      </w:r>
      <w:r>
        <w:rPr>
          <w:rFonts w:ascii="Times New Roman" w:hAnsi="Times New Roman" w:cs="Times New Roman"/>
          <w:sz w:val="24"/>
          <w:szCs w:val="24"/>
          <w:vertAlign w:val="superscript"/>
        </w:rPr>
        <w:footnoteReference w:id="9"/>
      </w:r>
      <w:r w:rsidR="00923B37">
        <w:rPr>
          <w:rFonts w:ascii="Times New Roman" w:hAnsi="Times New Roman" w:cs="Times New Roman"/>
          <w:sz w:val="24"/>
          <w:szCs w:val="24"/>
        </w:rPr>
        <w:t xml:space="preserve"> </w:t>
      </w:r>
      <w:r w:rsidRPr="00C60371">
        <w:rPr>
          <w:rFonts w:ascii="Times New Roman" w:hAnsi="Times New Roman" w:cs="Times New Roman"/>
          <w:sz w:val="24"/>
          <w:szCs w:val="24"/>
        </w:rPr>
        <w:t xml:space="preserve">IGS </w:t>
      </w:r>
      <w:r w:rsidR="00C60371">
        <w:rPr>
          <w:rFonts w:ascii="Times New Roman" w:hAnsi="Times New Roman" w:cs="Times New Roman"/>
          <w:sz w:val="24"/>
          <w:szCs w:val="24"/>
        </w:rPr>
        <w:t xml:space="preserve">also </w:t>
      </w:r>
      <w:r w:rsidRPr="00C60371">
        <w:rPr>
          <w:rFonts w:ascii="Times New Roman" w:hAnsi="Times New Roman" w:cs="Times New Roman"/>
          <w:sz w:val="24"/>
          <w:szCs w:val="24"/>
        </w:rPr>
        <w:t>encouraged the PUCO to consider revisions to the messaging and emphasis surrounding the price</w:t>
      </w:r>
      <w:r w:rsidR="00C60371">
        <w:rPr>
          <w:rFonts w:ascii="Times New Roman" w:hAnsi="Times New Roman" w:cs="Times New Roman"/>
          <w:sz w:val="24"/>
          <w:szCs w:val="24"/>
        </w:rPr>
        <w:t>-</w:t>
      </w:r>
      <w:r w:rsidRPr="00C60371">
        <w:rPr>
          <w:rFonts w:ascii="Times New Roman" w:hAnsi="Times New Roman" w:cs="Times New Roman"/>
          <w:sz w:val="24"/>
          <w:szCs w:val="24"/>
        </w:rPr>
        <w:t>to</w:t>
      </w:r>
      <w:r w:rsidR="00C60371">
        <w:rPr>
          <w:rFonts w:ascii="Times New Roman" w:hAnsi="Times New Roman" w:cs="Times New Roman"/>
          <w:sz w:val="24"/>
          <w:szCs w:val="24"/>
        </w:rPr>
        <w:t>-</w:t>
      </w:r>
      <w:r w:rsidRPr="00C60371">
        <w:rPr>
          <w:rFonts w:ascii="Times New Roman" w:hAnsi="Times New Roman" w:cs="Times New Roman"/>
          <w:sz w:val="24"/>
          <w:szCs w:val="24"/>
        </w:rPr>
        <w:t>compare to ensure customers understand the purpose, scope, and limitations of the message.</w:t>
      </w:r>
      <w:r>
        <w:rPr>
          <w:rFonts w:ascii="Times New Roman" w:hAnsi="Times New Roman" w:cs="Times New Roman"/>
          <w:sz w:val="24"/>
          <w:szCs w:val="24"/>
          <w:vertAlign w:val="superscript"/>
        </w:rPr>
        <w:footnoteReference w:id="10"/>
      </w:r>
      <w:r w:rsidRPr="00C60371">
        <w:rPr>
          <w:rFonts w:ascii="Times New Roman" w:hAnsi="Times New Roman" w:cs="Times New Roman"/>
          <w:sz w:val="24"/>
          <w:szCs w:val="24"/>
        </w:rPr>
        <w:t xml:space="preserve"> </w:t>
      </w:r>
    </w:p>
    <w:p w:rsidR="00921B0C" w:rsidRPr="00C60371" w:rsidP="00C60371" w14:paraId="6BF6B928" w14:textId="4904865C">
      <w:pPr>
        <w:spacing w:after="0" w:line="480" w:lineRule="auto"/>
        <w:ind w:firstLine="720"/>
        <w:rPr>
          <w:rFonts w:ascii="Times New Roman" w:hAnsi="Times New Roman" w:cs="Times New Roman"/>
          <w:sz w:val="24"/>
          <w:szCs w:val="24"/>
        </w:rPr>
      </w:pPr>
      <w:r w:rsidRPr="00C60371">
        <w:rPr>
          <w:rFonts w:ascii="Times New Roman" w:hAnsi="Times New Roman" w:cs="Times New Roman"/>
          <w:sz w:val="24"/>
          <w:szCs w:val="24"/>
        </w:rPr>
        <w:t>OCC agrees that customers need to understand the price</w:t>
      </w:r>
      <w:r w:rsidR="00C60371">
        <w:rPr>
          <w:rFonts w:ascii="Times New Roman" w:hAnsi="Times New Roman" w:cs="Times New Roman"/>
          <w:sz w:val="24"/>
          <w:szCs w:val="24"/>
        </w:rPr>
        <w:t>-</w:t>
      </w:r>
      <w:r w:rsidRPr="00C60371">
        <w:rPr>
          <w:rFonts w:ascii="Times New Roman" w:hAnsi="Times New Roman" w:cs="Times New Roman"/>
          <w:sz w:val="24"/>
          <w:szCs w:val="24"/>
        </w:rPr>
        <w:t>to</w:t>
      </w:r>
      <w:r w:rsidR="00C60371">
        <w:rPr>
          <w:rFonts w:ascii="Times New Roman" w:hAnsi="Times New Roman" w:cs="Times New Roman"/>
          <w:sz w:val="24"/>
          <w:szCs w:val="24"/>
        </w:rPr>
        <w:t>-</w:t>
      </w:r>
      <w:r w:rsidRPr="00C60371">
        <w:rPr>
          <w:rFonts w:ascii="Times New Roman" w:hAnsi="Times New Roman" w:cs="Times New Roman"/>
          <w:sz w:val="24"/>
          <w:szCs w:val="24"/>
        </w:rPr>
        <w:t>compare to effectively determine if a marketer</w:t>
      </w:r>
      <w:r>
        <w:rPr>
          <w:rFonts w:ascii="Times New Roman" w:hAnsi="Times New Roman" w:cs="Times New Roman"/>
          <w:sz w:val="24"/>
          <w:szCs w:val="24"/>
        </w:rPr>
        <w:t>’</w:t>
      </w:r>
      <w:r w:rsidR="00B6379E">
        <w:rPr>
          <w:rFonts w:ascii="Times New Roman" w:hAnsi="Times New Roman" w:cs="Times New Roman"/>
          <w:sz w:val="24"/>
          <w:szCs w:val="24"/>
        </w:rPr>
        <w:t>s</w:t>
      </w:r>
      <w:r w:rsidRPr="00C60371">
        <w:rPr>
          <w:rFonts w:ascii="Times New Roman" w:hAnsi="Times New Roman" w:cs="Times New Roman"/>
          <w:sz w:val="24"/>
          <w:szCs w:val="24"/>
        </w:rPr>
        <w:t xml:space="preserve"> offer is better or worse than the </w:t>
      </w:r>
      <w:r w:rsidR="00C60371">
        <w:rPr>
          <w:rFonts w:ascii="Times New Roman" w:hAnsi="Times New Roman" w:cs="Times New Roman"/>
          <w:sz w:val="24"/>
          <w:szCs w:val="24"/>
        </w:rPr>
        <w:t>standard service offer</w:t>
      </w:r>
      <w:r w:rsidRPr="00C60371">
        <w:rPr>
          <w:rFonts w:ascii="Times New Roman" w:hAnsi="Times New Roman" w:cs="Times New Roman"/>
          <w:sz w:val="24"/>
          <w:szCs w:val="24"/>
        </w:rPr>
        <w:t>. Otherwise</w:t>
      </w:r>
      <w:r w:rsidR="00C60371">
        <w:rPr>
          <w:rFonts w:ascii="Times New Roman" w:hAnsi="Times New Roman" w:cs="Times New Roman"/>
          <w:sz w:val="24"/>
          <w:szCs w:val="24"/>
        </w:rPr>
        <w:t>,</w:t>
      </w:r>
      <w:r w:rsidRPr="00C60371">
        <w:rPr>
          <w:rFonts w:ascii="Times New Roman" w:hAnsi="Times New Roman" w:cs="Times New Roman"/>
          <w:sz w:val="24"/>
          <w:szCs w:val="24"/>
        </w:rPr>
        <w:t xml:space="preserve"> customers can pay excessive charges for electricity</w:t>
      </w:r>
      <w:r w:rsidR="00B6379E">
        <w:rPr>
          <w:rFonts w:ascii="Times New Roman" w:hAnsi="Times New Roman" w:cs="Times New Roman"/>
          <w:sz w:val="24"/>
          <w:szCs w:val="24"/>
        </w:rPr>
        <w:t>.</w:t>
      </w:r>
    </w:p>
    <w:p w:rsidR="007707AF" w:rsidP="00C60371" w14:paraId="64BF2333" w14:textId="682EE719">
      <w:pPr>
        <w:spacing w:after="0" w:line="480" w:lineRule="auto"/>
        <w:ind w:firstLine="720"/>
        <w:rPr>
          <w:rFonts w:ascii="Times New Roman" w:hAnsi="Times New Roman" w:cs="Times New Roman"/>
          <w:sz w:val="24"/>
          <w:szCs w:val="24"/>
        </w:rPr>
      </w:pPr>
      <w:r w:rsidRPr="00C60371">
        <w:rPr>
          <w:rFonts w:ascii="Times New Roman" w:hAnsi="Times New Roman" w:cs="Times New Roman"/>
          <w:sz w:val="24"/>
          <w:szCs w:val="24"/>
        </w:rPr>
        <w:t>The price</w:t>
      </w:r>
      <w:r w:rsidR="00C60371">
        <w:rPr>
          <w:rFonts w:ascii="Times New Roman" w:hAnsi="Times New Roman" w:cs="Times New Roman"/>
          <w:sz w:val="24"/>
          <w:szCs w:val="24"/>
        </w:rPr>
        <w:t>-</w:t>
      </w:r>
      <w:r w:rsidRPr="00C60371">
        <w:rPr>
          <w:rFonts w:ascii="Times New Roman" w:hAnsi="Times New Roman" w:cs="Times New Roman"/>
          <w:sz w:val="24"/>
          <w:szCs w:val="24"/>
        </w:rPr>
        <w:t>to</w:t>
      </w:r>
      <w:r w:rsidR="00C60371">
        <w:rPr>
          <w:rFonts w:ascii="Times New Roman" w:hAnsi="Times New Roman" w:cs="Times New Roman"/>
          <w:sz w:val="24"/>
          <w:szCs w:val="24"/>
        </w:rPr>
        <w:t>-</w:t>
      </w:r>
      <w:r w:rsidRPr="00C60371">
        <w:rPr>
          <w:rFonts w:ascii="Times New Roman" w:hAnsi="Times New Roman" w:cs="Times New Roman"/>
          <w:sz w:val="24"/>
          <w:szCs w:val="24"/>
        </w:rPr>
        <w:t>compare on electric bills is based on the avoided costs to the utility if a customer shops with a marketer.</w:t>
      </w:r>
      <w:r>
        <w:rPr>
          <w:rStyle w:val="FootnoteReference"/>
          <w:rFonts w:ascii="Times New Roman" w:hAnsi="Times New Roman" w:cs="Times New Roman"/>
          <w:sz w:val="24"/>
          <w:szCs w:val="24"/>
        </w:rPr>
        <w:footnoteReference w:id="11"/>
      </w:r>
      <w:r w:rsidRPr="00C60371">
        <w:rPr>
          <w:rFonts w:ascii="Times New Roman" w:hAnsi="Times New Roman" w:cs="Times New Roman"/>
          <w:sz w:val="24"/>
          <w:szCs w:val="24"/>
        </w:rPr>
        <w:t xml:space="preserve"> And the PUCO has determined that the price</w:t>
      </w:r>
      <w:r w:rsidR="00C60371">
        <w:rPr>
          <w:rFonts w:ascii="Times New Roman" w:hAnsi="Times New Roman" w:cs="Times New Roman"/>
          <w:sz w:val="24"/>
          <w:szCs w:val="24"/>
        </w:rPr>
        <w:t>-</w:t>
      </w:r>
      <w:r w:rsidRPr="00C60371">
        <w:rPr>
          <w:rFonts w:ascii="Times New Roman" w:hAnsi="Times New Roman" w:cs="Times New Roman"/>
          <w:sz w:val="24"/>
          <w:szCs w:val="24"/>
        </w:rPr>
        <w:t>to</w:t>
      </w:r>
      <w:r w:rsidR="00C60371">
        <w:rPr>
          <w:rFonts w:ascii="Times New Roman" w:hAnsi="Times New Roman" w:cs="Times New Roman"/>
          <w:sz w:val="24"/>
          <w:szCs w:val="24"/>
        </w:rPr>
        <w:t>-</w:t>
      </w:r>
      <w:r w:rsidRPr="00C60371">
        <w:rPr>
          <w:rFonts w:ascii="Times New Roman" w:hAnsi="Times New Roman" w:cs="Times New Roman"/>
          <w:sz w:val="24"/>
          <w:szCs w:val="24"/>
        </w:rPr>
        <w:t xml:space="preserve">compare is to be calculated by dividing the dollar amount of the current month's bill that could be avoided should a customer switch to a marketer by the total number of </w:t>
      </w:r>
      <w:r w:rsidR="00AF5C27">
        <w:rPr>
          <w:rFonts w:ascii="Times New Roman" w:hAnsi="Times New Roman" w:cs="Times New Roman"/>
          <w:sz w:val="24"/>
          <w:szCs w:val="24"/>
        </w:rPr>
        <w:t>kilo-watt hours (“</w:t>
      </w:r>
      <w:r w:rsidRPr="00C60371">
        <w:rPr>
          <w:rFonts w:ascii="Times New Roman" w:hAnsi="Times New Roman" w:cs="Times New Roman"/>
          <w:sz w:val="24"/>
          <w:szCs w:val="24"/>
        </w:rPr>
        <w:t>kWh</w:t>
      </w:r>
      <w:r w:rsidR="00AF5C27">
        <w:rPr>
          <w:rFonts w:ascii="Times New Roman" w:hAnsi="Times New Roman" w:cs="Times New Roman"/>
          <w:sz w:val="24"/>
          <w:szCs w:val="24"/>
        </w:rPr>
        <w:t>s”)</w:t>
      </w:r>
      <w:r w:rsidRPr="00C60371">
        <w:rPr>
          <w:rFonts w:ascii="Times New Roman" w:hAnsi="Times New Roman" w:cs="Times New Roman"/>
          <w:sz w:val="24"/>
          <w:szCs w:val="24"/>
        </w:rPr>
        <w:t xml:space="preserve"> the customer used for the month.</w:t>
      </w:r>
      <w:r>
        <w:rPr>
          <w:rFonts w:ascii="Times New Roman" w:hAnsi="Times New Roman" w:cs="Times New Roman"/>
          <w:sz w:val="24"/>
          <w:szCs w:val="24"/>
          <w:vertAlign w:val="superscript"/>
        </w:rPr>
        <w:footnoteReference w:id="12"/>
      </w:r>
      <w:r w:rsidRPr="00C60371">
        <w:rPr>
          <w:rFonts w:ascii="Times New Roman" w:hAnsi="Times New Roman" w:cs="Times New Roman"/>
          <w:sz w:val="24"/>
          <w:szCs w:val="24"/>
        </w:rPr>
        <w:t xml:space="preserve"> </w:t>
      </w:r>
      <w:r w:rsidR="00E1189A">
        <w:rPr>
          <w:rFonts w:ascii="Times New Roman" w:hAnsi="Times New Roman" w:cs="Times New Roman"/>
          <w:sz w:val="24"/>
          <w:szCs w:val="24"/>
        </w:rPr>
        <w:t>But r</w:t>
      </w:r>
      <w:r w:rsidRPr="00C60371">
        <w:rPr>
          <w:rFonts w:ascii="Times New Roman" w:hAnsi="Times New Roman" w:cs="Times New Roman"/>
          <w:sz w:val="24"/>
          <w:szCs w:val="24"/>
        </w:rPr>
        <w:t xml:space="preserve">egardless </w:t>
      </w:r>
      <w:r w:rsidR="00C60371">
        <w:rPr>
          <w:rFonts w:ascii="Times New Roman" w:hAnsi="Times New Roman" w:cs="Times New Roman"/>
          <w:sz w:val="24"/>
          <w:szCs w:val="24"/>
        </w:rPr>
        <w:t>of whether</w:t>
      </w:r>
      <w:r w:rsidRPr="00C60371">
        <w:rPr>
          <w:rFonts w:ascii="Times New Roman" w:hAnsi="Times New Roman" w:cs="Times New Roman"/>
          <w:sz w:val="24"/>
          <w:szCs w:val="24"/>
        </w:rPr>
        <w:t xml:space="preserve"> customers obtain their electricity supply through a marketer or the utility </w:t>
      </w:r>
      <w:r w:rsidR="00C60371">
        <w:rPr>
          <w:rFonts w:ascii="Times New Roman" w:hAnsi="Times New Roman" w:cs="Times New Roman"/>
          <w:sz w:val="24"/>
          <w:szCs w:val="24"/>
        </w:rPr>
        <w:t>standard service offer</w:t>
      </w:r>
      <w:r w:rsidRPr="00C60371">
        <w:rPr>
          <w:rFonts w:ascii="Times New Roman" w:hAnsi="Times New Roman" w:cs="Times New Roman"/>
          <w:sz w:val="24"/>
          <w:szCs w:val="24"/>
        </w:rPr>
        <w:t xml:space="preserve">, the </w:t>
      </w:r>
      <w:r w:rsidR="00E1189A">
        <w:rPr>
          <w:rFonts w:ascii="Times New Roman" w:hAnsi="Times New Roman" w:cs="Times New Roman"/>
          <w:sz w:val="24"/>
          <w:szCs w:val="24"/>
        </w:rPr>
        <w:t>price-to-compare</w:t>
      </w:r>
      <w:r w:rsidRPr="00C60371">
        <w:rPr>
          <w:rFonts w:ascii="Times New Roman" w:hAnsi="Times New Roman" w:cs="Times New Roman"/>
          <w:sz w:val="24"/>
          <w:szCs w:val="24"/>
        </w:rPr>
        <w:t xml:space="preserve"> on the utility bill is the appropriate benchmark for determining any savings or losses.</w:t>
      </w:r>
      <w:r w:rsidR="00923B37">
        <w:rPr>
          <w:rFonts w:ascii="Times New Roman" w:hAnsi="Times New Roman" w:cs="Times New Roman"/>
          <w:sz w:val="24"/>
          <w:szCs w:val="24"/>
        </w:rPr>
        <w:t xml:space="preserve"> </w:t>
      </w:r>
    </w:p>
    <w:p w:rsidR="00921B0C" w:rsidRPr="00C60371" w:rsidP="00C60371" w14:paraId="732A141C" w14:textId="46148D8C">
      <w:pPr>
        <w:spacing w:after="0" w:line="480" w:lineRule="auto"/>
        <w:ind w:firstLine="720"/>
        <w:rPr>
          <w:rFonts w:ascii="Times New Roman" w:hAnsi="Times New Roman" w:cs="Times New Roman"/>
          <w:sz w:val="24"/>
          <w:szCs w:val="24"/>
        </w:rPr>
      </w:pPr>
      <w:r w:rsidRPr="00C60371">
        <w:rPr>
          <w:rFonts w:ascii="Times New Roman" w:hAnsi="Times New Roman" w:cs="Times New Roman"/>
          <w:sz w:val="24"/>
          <w:szCs w:val="24"/>
        </w:rPr>
        <w:t xml:space="preserve">For example, there are currently 164 electric offers available on the </w:t>
      </w:r>
      <w:r w:rsidR="00E1189A">
        <w:rPr>
          <w:rFonts w:ascii="Times New Roman" w:hAnsi="Times New Roman" w:cs="Times New Roman"/>
          <w:sz w:val="24"/>
          <w:szCs w:val="24"/>
        </w:rPr>
        <w:t>E</w:t>
      </w:r>
      <w:r w:rsidRPr="00C60371">
        <w:rPr>
          <w:rFonts w:ascii="Times New Roman" w:hAnsi="Times New Roman" w:cs="Times New Roman"/>
          <w:sz w:val="24"/>
          <w:szCs w:val="24"/>
        </w:rPr>
        <w:t xml:space="preserve">nergy </w:t>
      </w:r>
      <w:r w:rsidR="00E1189A">
        <w:rPr>
          <w:rFonts w:ascii="Times New Roman" w:hAnsi="Times New Roman" w:cs="Times New Roman"/>
          <w:sz w:val="24"/>
          <w:szCs w:val="24"/>
        </w:rPr>
        <w:t>C</w:t>
      </w:r>
      <w:r w:rsidRPr="00C60371">
        <w:rPr>
          <w:rFonts w:ascii="Times New Roman" w:hAnsi="Times New Roman" w:cs="Times New Roman"/>
          <w:sz w:val="24"/>
          <w:szCs w:val="24"/>
        </w:rPr>
        <w:t>hoice Ohio website for Duke customers</w:t>
      </w:r>
      <w:r w:rsidR="00B6379E">
        <w:rPr>
          <w:rFonts w:ascii="Times New Roman" w:hAnsi="Times New Roman" w:cs="Times New Roman"/>
          <w:sz w:val="24"/>
          <w:szCs w:val="24"/>
        </w:rPr>
        <w:t>.</w:t>
      </w:r>
      <w:r>
        <w:rPr>
          <w:rFonts w:ascii="Times New Roman" w:hAnsi="Times New Roman" w:cs="Times New Roman"/>
          <w:sz w:val="24"/>
          <w:szCs w:val="24"/>
          <w:vertAlign w:val="superscript"/>
        </w:rPr>
        <w:footnoteReference w:id="13"/>
      </w:r>
      <w:r w:rsidR="00923B37">
        <w:rPr>
          <w:rFonts w:ascii="Times New Roman" w:hAnsi="Times New Roman" w:cs="Times New Roman"/>
          <w:sz w:val="24"/>
          <w:szCs w:val="24"/>
          <w:vertAlign w:val="superscript"/>
        </w:rPr>
        <w:t xml:space="preserve"> </w:t>
      </w:r>
      <w:r w:rsidRPr="00C60371">
        <w:rPr>
          <w:rFonts w:ascii="Times New Roman" w:hAnsi="Times New Roman" w:cs="Times New Roman"/>
          <w:sz w:val="24"/>
          <w:szCs w:val="24"/>
        </w:rPr>
        <w:t>But excluding introductory offers</w:t>
      </w:r>
      <w:r w:rsidR="00C60371">
        <w:rPr>
          <w:rFonts w:ascii="Times New Roman" w:hAnsi="Times New Roman" w:cs="Times New Roman"/>
          <w:sz w:val="24"/>
          <w:szCs w:val="24"/>
        </w:rPr>
        <w:t>,</w:t>
      </w:r>
      <w:r w:rsidRPr="00C60371">
        <w:rPr>
          <w:rFonts w:ascii="Times New Roman" w:hAnsi="Times New Roman" w:cs="Times New Roman"/>
          <w:sz w:val="24"/>
          <w:szCs w:val="24"/>
        </w:rPr>
        <w:t xml:space="preserve"> and those with terms less than three months, only 57 of the offers are actually lower than the current Duke </w:t>
      </w:r>
      <w:r w:rsidR="00E1189A">
        <w:rPr>
          <w:rFonts w:ascii="Times New Roman" w:hAnsi="Times New Roman" w:cs="Times New Roman"/>
          <w:sz w:val="24"/>
          <w:szCs w:val="24"/>
        </w:rPr>
        <w:t>price-to-compare</w:t>
      </w:r>
      <w:r w:rsidRPr="00C60371">
        <w:rPr>
          <w:rFonts w:ascii="Times New Roman" w:hAnsi="Times New Roman" w:cs="Times New Roman"/>
          <w:sz w:val="24"/>
          <w:szCs w:val="24"/>
        </w:rPr>
        <w:t xml:space="preserve"> of $0.0568 per kWh. And on the </w:t>
      </w:r>
      <w:r w:rsidR="00E1189A">
        <w:rPr>
          <w:rFonts w:ascii="Times New Roman" w:hAnsi="Times New Roman" w:cs="Times New Roman"/>
          <w:sz w:val="24"/>
          <w:szCs w:val="24"/>
        </w:rPr>
        <w:t>E</w:t>
      </w:r>
      <w:r w:rsidRPr="00C60371">
        <w:rPr>
          <w:rFonts w:ascii="Times New Roman" w:hAnsi="Times New Roman" w:cs="Times New Roman"/>
          <w:sz w:val="24"/>
          <w:szCs w:val="24"/>
        </w:rPr>
        <w:t xml:space="preserve">nergy </w:t>
      </w:r>
      <w:r w:rsidR="00E1189A">
        <w:rPr>
          <w:rFonts w:ascii="Times New Roman" w:hAnsi="Times New Roman" w:cs="Times New Roman"/>
          <w:sz w:val="24"/>
          <w:szCs w:val="24"/>
        </w:rPr>
        <w:t>C</w:t>
      </w:r>
      <w:r w:rsidRPr="00C60371">
        <w:rPr>
          <w:rFonts w:ascii="Times New Roman" w:hAnsi="Times New Roman" w:cs="Times New Roman"/>
          <w:sz w:val="24"/>
          <w:szCs w:val="24"/>
        </w:rPr>
        <w:t>hoice Ohio website, rates as high as $0.149 per kWh (2.6 times the price</w:t>
      </w:r>
      <w:r w:rsidR="00C60371">
        <w:rPr>
          <w:rFonts w:ascii="Times New Roman" w:hAnsi="Times New Roman" w:cs="Times New Roman"/>
          <w:sz w:val="24"/>
          <w:szCs w:val="24"/>
        </w:rPr>
        <w:t>-</w:t>
      </w:r>
      <w:r w:rsidRPr="00C60371">
        <w:rPr>
          <w:rFonts w:ascii="Times New Roman" w:hAnsi="Times New Roman" w:cs="Times New Roman"/>
          <w:sz w:val="24"/>
          <w:szCs w:val="24"/>
        </w:rPr>
        <w:t>to</w:t>
      </w:r>
      <w:r w:rsidR="00C60371">
        <w:rPr>
          <w:rFonts w:ascii="Times New Roman" w:hAnsi="Times New Roman" w:cs="Times New Roman"/>
          <w:sz w:val="24"/>
          <w:szCs w:val="24"/>
        </w:rPr>
        <w:t>-</w:t>
      </w:r>
      <w:r w:rsidRPr="00C60371">
        <w:rPr>
          <w:rFonts w:ascii="Times New Roman" w:hAnsi="Times New Roman" w:cs="Times New Roman"/>
          <w:sz w:val="24"/>
          <w:szCs w:val="24"/>
        </w:rPr>
        <w:t>compare) are being marketed to consumers. Without an accurate price</w:t>
      </w:r>
      <w:r w:rsidR="00C60371">
        <w:rPr>
          <w:rFonts w:ascii="Times New Roman" w:hAnsi="Times New Roman" w:cs="Times New Roman"/>
          <w:sz w:val="24"/>
          <w:szCs w:val="24"/>
        </w:rPr>
        <w:t>-</w:t>
      </w:r>
      <w:r w:rsidRPr="00C60371">
        <w:rPr>
          <w:rFonts w:ascii="Times New Roman" w:hAnsi="Times New Roman" w:cs="Times New Roman"/>
          <w:sz w:val="24"/>
          <w:szCs w:val="24"/>
        </w:rPr>
        <w:t>to</w:t>
      </w:r>
      <w:r w:rsidR="00C60371">
        <w:rPr>
          <w:rFonts w:ascii="Times New Roman" w:hAnsi="Times New Roman" w:cs="Times New Roman"/>
          <w:sz w:val="24"/>
          <w:szCs w:val="24"/>
        </w:rPr>
        <w:t>-</w:t>
      </w:r>
      <w:r w:rsidRPr="00C60371">
        <w:rPr>
          <w:rFonts w:ascii="Times New Roman" w:hAnsi="Times New Roman" w:cs="Times New Roman"/>
          <w:sz w:val="24"/>
          <w:szCs w:val="24"/>
        </w:rPr>
        <w:t xml:space="preserve">compare message on the bill, customers can end up paying rates that are well above the </w:t>
      </w:r>
      <w:r w:rsidR="00E1189A">
        <w:rPr>
          <w:rFonts w:ascii="Times New Roman" w:hAnsi="Times New Roman" w:cs="Times New Roman"/>
          <w:sz w:val="24"/>
          <w:szCs w:val="24"/>
        </w:rPr>
        <w:t>price-to-compare</w:t>
      </w:r>
      <w:r w:rsidRPr="00C60371">
        <w:rPr>
          <w:rFonts w:ascii="Times New Roman" w:hAnsi="Times New Roman" w:cs="Times New Roman"/>
          <w:sz w:val="24"/>
          <w:szCs w:val="24"/>
        </w:rPr>
        <w:t xml:space="preserve">. </w:t>
      </w:r>
    </w:p>
    <w:p w:rsidR="00F42FB7" w:rsidP="00C60371" w14:paraId="2AC3E755" w14:textId="3006A42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Similar to electric, t</w:t>
      </w:r>
      <w:r w:rsidRPr="00C60371" w:rsidR="00921B0C">
        <w:rPr>
          <w:rFonts w:ascii="Times New Roman" w:hAnsi="Times New Roman" w:cs="Times New Roman"/>
          <w:sz w:val="24"/>
          <w:szCs w:val="24"/>
        </w:rPr>
        <w:t xml:space="preserve">here are currently 78 marketer offers on the energy choice Ohio website for Duke customers </w:t>
      </w:r>
      <w:r w:rsidR="00B6379E">
        <w:rPr>
          <w:rFonts w:ascii="Times New Roman" w:hAnsi="Times New Roman" w:cs="Times New Roman"/>
          <w:sz w:val="24"/>
          <w:szCs w:val="24"/>
        </w:rPr>
        <w:t>for</w:t>
      </w:r>
      <w:r w:rsidR="00A55553">
        <w:rPr>
          <w:rFonts w:ascii="Times New Roman" w:hAnsi="Times New Roman" w:cs="Times New Roman"/>
          <w:sz w:val="24"/>
          <w:szCs w:val="24"/>
        </w:rPr>
        <w:t xml:space="preserve"> </w:t>
      </w:r>
      <w:r w:rsidRPr="00C60371" w:rsidR="00921B0C">
        <w:rPr>
          <w:rFonts w:ascii="Times New Roman" w:hAnsi="Times New Roman" w:cs="Times New Roman"/>
          <w:sz w:val="24"/>
          <w:szCs w:val="24"/>
        </w:rPr>
        <w:t>natural gas supply.</w:t>
      </w:r>
      <w:r>
        <w:rPr>
          <w:rFonts w:ascii="Times New Roman" w:hAnsi="Times New Roman" w:cs="Times New Roman"/>
          <w:sz w:val="24"/>
          <w:szCs w:val="24"/>
          <w:vertAlign w:val="superscript"/>
        </w:rPr>
        <w:footnoteReference w:id="14"/>
      </w:r>
      <w:r w:rsidR="00923B37">
        <w:rPr>
          <w:rFonts w:ascii="Times New Roman" w:hAnsi="Times New Roman" w:cs="Times New Roman"/>
          <w:sz w:val="24"/>
          <w:szCs w:val="24"/>
          <w:vertAlign w:val="superscript"/>
        </w:rPr>
        <w:t xml:space="preserve"> </w:t>
      </w:r>
      <w:r w:rsidRPr="00C60371" w:rsidR="00921B0C">
        <w:rPr>
          <w:rFonts w:ascii="Times New Roman" w:hAnsi="Times New Roman" w:cs="Times New Roman"/>
          <w:sz w:val="24"/>
          <w:szCs w:val="24"/>
        </w:rPr>
        <w:t xml:space="preserve">However, excluding introductory offers and those with terms less than </w:t>
      </w:r>
      <w:r w:rsidR="0052009C">
        <w:rPr>
          <w:rFonts w:ascii="Times New Roman" w:hAnsi="Times New Roman" w:cs="Times New Roman"/>
          <w:sz w:val="24"/>
          <w:szCs w:val="24"/>
        </w:rPr>
        <w:t>three</w:t>
      </w:r>
      <w:r w:rsidRPr="00C60371" w:rsidR="00921B0C">
        <w:rPr>
          <w:rFonts w:ascii="Times New Roman" w:hAnsi="Times New Roman" w:cs="Times New Roman"/>
          <w:sz w:val="24"/>
          <w:szCs w:val="24"/>
        </w:rPr>
        <w:t xml:space="preserve"> months, there are only </w:t>
      </w:r>
      <w:r w:rsidR="0052009C">
        <w:rPr>
          <w:rFonts w:ascii="Times New Roman" w:hAnsi="Times New Roman" w:cs="Times New Roman"/>
          <w:sz w:val="24"/>
          <w:szCs w:val="24"/>
        </w:rPr>
        <w:t>nine</w:t>
      </w:r>
      <w:r w:rsidRPr="00C60371" w:rsidR="00921B0C">
        <w:rPr>
          <w:rFonts w:ascii="Times New Roman" w:hAnsi="Times New Roman" w:cs="Times New Roman"/>
          <w:sz w:val="24"/>
          <w:szCs w:val="24"/>
        </w:rPr>
        <w:t xml:space="preserve"> that are lower than the current Duke GCR rate of $0.3389 per </w:t>
      </w:r>
      <w:r>
        <w:rPr>
          <w:rFonts w:ascii="Times New Roman" w:hAnsi="Times New Roman" w:cs="Times New Roman"/>
          <w:sz w:val="24"/>
          <w:szCs w:val="24"/>
        </w:rPr>
        <w:t>cubic foot (“</w:t>
      </w:r>
      <w:r w:rsidRPr="00C60371" w:rsidR="00921B0C">
        <w:rPr>
          <w:rFonts w:ascii="Times New Roman" w:hAnsi="Times New Roman" w:cs="Times New Roman"/>
          <w:sz w:val="24"/>
          <w:szCs w:val="24"/>
        </w:rPr>
        <w:t>ccf</w:t>
      </w:r>
      <w:r>
        <w:rPr>
          <w:rFonts w:ascii="Times New Roman" w:hAnsi="Times New Roman" w:cs="Times New Roman"/>
          <w:sz w:val="24"/>
          <w:szCs w:val="24"/>
        </w:rPr>
        <w:t>”)</w:t>
      </w:r>
      <w:r w:rsidRPr="00C60371" w:rsidR="00921B0C">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r w:rsidRPr="00C60371" w:rsidR="00921B0C">
        <w:rPr>
          <w:rFonts w:ascii="Times New Roman" w:hAnsi="Times New Roman" w:cs="Times New Roman"/>
          <w:sz w:val="24"/>
          <w:szCs w:val="24"/>
        </w:rPr>
        <w:t xml:space="preserve"> </w:t>
      </w:r>
      <w:r w:rsidR="0052009C">
        <w:rPr>
          <w:rFonts w:ascii="Times New Roman" w:hAnsi="Times New Roman" w:cs="Times New Roman"/>
          <w:sz w:val="24"/>
          <w:szCs w:val="24"/>
        </w:rPr>
        <w:t>There are also</w:t>
      </w:r>
      <w:r w:rsidRPr="00C60371" w:rsidR="00921B0C">
        <w:rPr>
          <w:rFonts w:ascii="Times New Roman" w:hAnsi="Times New Roman" w:cs="Times New Roman"/>
          <w:sz w:val="24"/>
          <w:szCs w:val="24"/>
        </w:rPr>
        <w:t xml:space="preserve"> rates as high as $.80 per ccf</w:t>
      </w:r>
      <w:r>
        <w:rPr>
          <w:rFonts w:ascii="Times New Roman" w:hAnsi="Times New Roman" w:cs="Times New Roman"/>
          <w:sz w:val="24"/>
          <w:szCs w:val="24"/>
        </w:rPr>
        <w:t>.</w:t>
      </w:r>
      <w:r w:rsidRPr="00C60371" w:rsidR="00921B0C">
        <w:rPr>
          <w:rFonts w:ascii="Times New Roman" w:hAnsi="Times New Roman" w:cs="Times New Roman"/>
          <w:sz w:val="24"/>
          <w:szCs w:val="24"/>
        </w:rPr>
        <w:t xml:space="preserve"> being marketed to consumers (almost 2.4 times the Duke GCR).</w:t>
      </w:r>
      <w:r>
        <w:rPr>
          <w:rStyle w:val="FootnoteReference"/>
          <w:rFonts w:ascii="Times New Roman" w:hAnsi="Times New Roman" w:cs="Times New Roman"/>
          <w:sz w:val="24"/>
          <w:szCs w:val="24"/>
        </w:rPr>
        <w:footnoteReference w:id="16"/>
      </w:r>
      <w:r w:rsidR="00923B37">
        <w:rPr>
          <w:rFonts w:ascii="Times New Roman" w:hAnsi="Times New Roman" w:cs="Times New Roman"/>
          <w:sz w:val="24"/>
          <w:szCs w:val="24"/>
        </w:rPr>
        <w:t xml:space="preserve"> </w:t>
      </w:r>
    </w:p>
    <w:p w:rsidR="00921B0C" w:rsidRPr="00C60371" w:rsidP="00C60371" w14:paraId="675D4991" w14:textId="0AE9A039">
      <w:pPr>
        <w:spacing w:after="0" w:line="480" w:lineRule="auto"/>
        <w:ind w:firstLine="720"/>
        <w:rPr>
          <w:rFonts w:ascii="Times New Roman" w:hAnsi="Times New Roman" w:cs="Times New Roman"/>
          <w:sz w:val="24"/>
          <w:szCs w:val="24"/>
        </w:rPr>
      </w:pPr>
      <w:r w:rsidRPr="00C60371">
        <w:rPr>
          <w:rFonts w:ascii="Times New Roman" w:hAnsi="Times New Roman" w:cs="Times New Roman"/>
          <w:sz w:val="24"/>
          <w:szCs w:val="24"/>
        </w:rPr>
        <w:t>Given that Duke provides an electric price</w:t>
      </w:r>
      <w:r w:rsidR="0052009C">
        <w:rPr>
          <w:rFonts w:ascii="Times New Roman" w:hAnsi="Times New Roman" w:cs="Times New Roman"/>
          <w:sz w:val="24"/>
          <w:szCs w:val="24"/>
        </w:rPr>
        <w:t>-</w:t>
      </w:r>
      <w:r w:rsidRPr="00C60371">
        <w:rPr>
          <w:rFonts w:ascii="Times New Roman" w:hAnsi="Times New Roman" w:cs="Times New Roman"/>
          <w:sz w:val="24"/>
          <w:szCs w:val="24"/>
        </w:rPr>
        <w:t>to</w:t>
      </w:r>
      <w:r w:rsidR="0052009C">
        <w:rPr>
          <w:rFonts w:ascii="Times New Roman" w:hAnsi="Times New Roman" w:cs="Times New Roman"/>
          <w:sz w:val="24"/>
          <w:szCs w:val="24"/>
        </w:rPr>
        <w:t>-</w:t>
      </w:r>
      <w:r w:rsidRPr="00C60371">
        <w:rPr>
          <w:rFonts w:ascii="Times New Roman" w:hAnsi="Times New Roman" w:cs="Times New Roman"/>
          <w:sz w:val="24"/>
          <w:szCs w:val="24"/>
        </w:rPr>
        <w:t>compare message on its combination gas and electric customer bills, it only makes sense that Duke would also provide a natural gas price</w:t>
      </w:r>
      <w:r w:rsidR="0052009C">
        <w:rPr>
          <w:rFonts w:ascii="Times New Roman" w:hAnsi="Times New Roman" w:cs="Times New Roman"/>
          <w:sz w:val="24"/>
          <w:szCs w:val="24"/>
        </w:rPr>
        <w:t>-</w:t>
      </w:r>
      <w:r w:rsidRPr="00C60371">
        <w:rPr>
          <w:rFonts w:ascii="Times New Roman" w:hAnsi="Times New Roman" w:cs="Times New Roman"/>
          <w:sz w:val="24"/>
          <w:szCs w:val="24"/>
        </w:rPr>
        <w:t>to</w:t>
      </w:r>
      <w:r w:rsidR="0052009C">
        <w:rPr>
          <w:rFonts w:ascii="Times New Roman" w:hAnsi="Times New Roman" w:cs="Times New Roman"/>
          <w:sz w:val="24"/>
          <w:szCs w:val="24"/>
        </w:rPr>
        <w:t>-</w:t>
      </w:r>
      <w:r w:rsidRPr="00C60371">
        <w:rPr>
          <w:rFonts w:ascii="Times New Roman" w:hAnsi="Times New Roman" w:cs="Times New Roman"/>
          <w:sz w:val="24"/>
          <w:szCs w:val="24"/>
        </w:rPr>
        <w:t xml:space="preserve">compare message on this bill. Yet Duke’s proposed </w:t>
      </w:r>
      <w:r w:rsidR="0052009C">
        <w:rPr>
          <w:rFonts w:ascii="Times New Roman" w:hAnsi="Times New Roman" w:cs="Times New Roman"/>
          <w:sz w:val="24"/>
          <w:szCs w:val="24"/>
        </w:rPr>
        <w:t xml:space="preserve">combination </w:t>
      </w:r>
      <w:r w:rsidR="00250C2D">
        <w:rPr>
          <w:rFonts w:ascii="Times New Roman" w:hAnsi="Times New Roman" w:cs="Times New Roman"/>
          <w:sz w:val="24"/>
          <w:szCs w:val="24"/>
        </w:rPr>
        <w:t>bill-format</w:t>
      </w:r>
      <w:r w:rsidRPr="00C60371">
        <w:rPr>
          <w:rFonts w:ascii="Times New Roman" w:hAnsi="Times New Roman" w:cs="Times New Roman"/>
          <w:sz w:val="24"/>
          <w:szCs w:val="24"/>
        </w:rPr>
        <w:t xml:space="preserve"> does not contain a price</w:t>
      </w:r>
      <w:r w:rsidR="0052009C">
        <w:rPr>
          <w:rFonts w:ascii="Times New Roman" w:hAnsi="Times New Roman" w:cs="Times New Roman"/>
          <w:sz w:val="24"/>
          <w:szCs w:val="24"/>
        </w:rPr>
        <w:t>-</w:t>
      </w:r>
      <w:r w:rsidRPr="00C60371">
        <w:rPr>
          <w:rFonts w:ascii="Times New Roman" w:hAnsi="Times New Roman" w:cs="Times New Roman"/>
          <w:sz w:val="24"/>
          <w:szCs w:val="24"/>
        </w:rPr>
        <w:t>to</w:t>
      </w:r>
      <w:r w:rsidR="0052009C">
        <w:rPr>
          <w:rFonts w:ascii="Times New Roman" w:hAnsi="Times New Roman" w:cs="Times New Roman"/>
          <w:sz w:val="24"/>
          <w:szCs w:val="24"/>
        </w:rPr>
        <w:t>-</w:t>
      </w:r>
      <w:r w:rsidRPr="00C60371">
        <w:rPr>
          <w:rFonts w:ascii="Times New Roman" w:hAnsi="Times New Roman" w:cs="Times New Roman"/>
          <w:sz w:val="24"/>
          <w:szCs w:val="24"/>
        </w:rPr>
        <w:t>compare message. The PUCO should re</w:t>
      </w:r>
      <w:r w:rsidR="00B6379E">
        <w:rPr>
          <w:rFonts w:ascii="Times New Roman" w:hAnsi="Times New Roman" w:cs="Times New Roman"/>
          <w:sz w:val="24"/>
          <w:szCs w:val="24"/>
        </w:rPr>
        <w:t xml:space="preserve">quire Duke to </w:t>
      </w:r>
      <w:r w:rsidRPr="00C60371">
        <w:rPr>
          <w:rFonts w:ascii="Times New Roman" w:hAnsi="Times New Roman" w:cs="Times New Roman"/>
          <w:sz w:val="24"/>
          <w:szCs w:val="24"/>
        </w:rPr>
        <w:t>include a natural gas price</w:t>
      </w:r>
      <w:r w:rsidR="0052009C">
        <w:rPr>
          <w:rFonts w:ascii="Times New Roman" w:hAnsi="Times New Roman" w:cs="Times New Roman"/>
          <w:sz w:val="24"/>
          <w:szCs w:val="24"/>
        </w:rPr>
        <w:t>-</w:t>
      </w:r>
      <w:r w:rsidRPr="00C60371">
        <w:rPr>
          <w:rFonts w:ascii="Times New Roman" w:hAnsi="Times New Roman" w:cs="Times New Roman"/>
          <w:sz w:val="24"/>
          <w:szCs w:val="24"/>
        </w:rPr>
        <w:t>to</w:t>
      </w:r>
      <w:r w:rsidR="0052009C">
        <w:rPr>
          <w:rFonts w:ascii="Times New Roman" w:hAnsi="Times New Roman" w:cs="Times New Roman"/>
          <w:sz w:val="24"/>
          <w:szCs w:val="24"/>
        </w:rPr>
        <w:t>-</w:t>
      </w:r>
      <w:r w:rsidRPr="00C60371">
        <w:rPr>
          <w:rFonts w:ascii="Times New Roman" w:hAnsi="Times New Roman" w:cs="Times New Roman"/>
          <w:sz w:val="24"/>
          <w:szCs w:val="24"/>
        </w:rPr>
        <w:t xml:space="preserve">compare message. </w:t>
      </w:r>
    </w:p>
    <w:p w:rsidR="00B6379E" w:rsidP="0052009C" w14:paraId="1E26D451" w14:textId="5867F5E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C60371" w:rsidR="00921B0C">
        <w:rPr>
          <w:rFonts w:ascii="Times New Roman" w:hAnsi="Times New Roman" w:cs="Times New Roman"/>
          <w:sz w:val="24"/>
          <w:szCs w:val="24"/>
        </w:rPr>
        <w:t>he current electric price</w:t>
      </w:r>
      <w:r w:rsidR="0052009C">
        <w:rPr>
          <w:rFonts w:ascii="Times New Roman" w:hAnsi="Times New Roman" w:cs="Times New Roman"/>
          <w:sz w:val="24"/>
          <w:szCs w:val="24"/>
        </w:rPr>
        <w:t>-</w:t>
      </w:r>
      <w:r w:rsidRPr="00C60371" w:rsidR="00921B0C">
        <w:rPr>
          <w:rFonts w:ascii="Times New Roman" w:hAnsi="Times New Roman" w:cs="Times New Roman"/>
          <w:sz w:val="24"/>
          <w:szCs w:val="24"/>
        </w:rPr>
        <w:t>to</w:t>
      </w:r>
      <w:r w:rsidR="0052009C">
        <w:rPr>
          <w:rFonts w:ascii="Times New Roman" w:hAnsi="Times New Roman" w:cs="Times New Roman"/>
          <w:sz w:val="24"/>
          <w:szCs w:val="24"/>
        </w:rPr>
        <w:t>-</w:t>
      </w:r>
      <w:r w:rsidRPr="00C60371" w:rsidR="00921B0C">
        <w:rPr>
          <w:rFonts w:ascii="Times New Roman" w:hAnsi="Times New Roman" w:cs="Times New Roman"/>
          <w:sz w:val="24"/>
          <w:szCs w:val="24"/>
        </w:rPr>
        <w:t xml:space="preserve">compare message is </w:t>
      </w:r>
      <w:r>
        <w:rPr>
          <w:rFonts w:ascii="Times New Roman" w:hAnsi="Times New Roman" w:cs="Times New Roman"/>
          <w:sz w:val="24"/>
          <w:szCs w:val="24"/>
        </w:rPr>
        <w:t xml:space="preserve">an </w:t>
      </w:r>
      <w:r w:rsidRPr="00C60371" w:rsidR="00921B0C">
        <w:rPr>
          <w:rFonts w:ascii="Times New Roman" w:hAnsi="Times New Roman" w:cs="Times New Roman"/>
          <w:sz w:val="24"/>
          <w:szCs w:val="24"/>
        </w:rPr>
        <w:t xml:space="preserve">invaluable </w:t>
      </w:r>
      <w:r>
        <w:rPr>
          <w:rFonts w:ascii="Times New Roman" w:hAnsi="Times New Roman" w:cs="Times New Roman"/>
          <w:sz w:val="24"/>
          <w:szCs w:val="24"/>
        </w:rPr>
        <w:t xml:space="preserve">tool for </w:t>
      </w:r>
      <w:r w:rsidRPr="00C60371" w:rsidR="00921B0C">
        <w:rPr>
          <w:rFonts w:ascii="Times New Roman" w:hAnsi="Times New Roman" w:cs="Times New Roman"/>
          <w:sz w:val="24"/>
          <w:szCs w:val="24"/>
        </w:rPr>
        <w:t xml:space="preserve">Duke customers to </w:t>
      </w:r>
      <w:r>
        <w:rPr>
          <w:rFonts w:ascii="Times New Roman" w:hAnsi="Times New Roman" w:cs="Times New Roman"/>
          <w:sz w:val="24"/>
          <w:szCs w:val="24"/>
        </w:rPr>
        <w:t>use to compare</w:t>
      </w:r>
      <w:r w:rsidR="00A55553">
        <w:rPr>
          <w:rFonts w:ascii="Times New Roman" w:hAnsi="Times New Roman" w:cs="Times New Roman"/>
          <w:sz w:val="24"/>
          <w:szCs w:val="24"/>
        </w:rPr>
        <w:t xml:space="preserve"> </w:t>
      </w:r>
      <w:r>
        <w:rPr>
          <w:rFonts w:ascii="Times New Roman" w:hAnsi="Times New Roman" w:cs="Times New Roman"/>
          <w:sz w:val="24"/>
          <w:szCs w:val="24"/>
        </w:rPr>
        <w:t>competitive</w:t>
      </w:r>
      <w:r w:rsidRPr="00C60371" w:rsidR="00921B0C">
        <w:rPr>
          <w:rFonts w:ascii="Times New Roman" w:hAnsi="Times New Roman" w:cs="Times New Roman"/>
          <w:sz w:val="24"/>
          <w:szCs w:val="24"/>
        </w:rPr>
        <w:t xml:space="preserve"> electric offers with the competitive </w:t>
      </w:r>
      <w:r w:rsidR="00E1189A">
        <w:rPr>
          <w:rFonts w:ascii="Times New Roman" w:hAnsi="Times New Roman" w:cs="Times New Roman"/>
          <w:sz w:val="24"/>
          <w:szCs w:val="24"/>
        </w:rPr>
        <w:t>standard service offer</w:t>
      </w:r>
      <w:r>
        <w:rPr>
          <w:rFonts w:ascii="Times New Roman" w:hAnsi="Times New Roman" w:cs="Times New Roman"/>
          <w:sz w:val="24"/>
          <w:szCs w:val="24"/>
        </w:rPr>
        <w:t>. And as OCC has advocated</w:t>
      </w:r>
      <w:r w:rsidR="0052009C">
        <w:rPr>
          <w:rFonts w:ascii="Times New Roman" w:hAnsi="Times New Roman" w:cs="Times New Roman"/>
          <w:sz w:val="24"/>
          <w:szCs w:val="24"/>
        </w:rPr>
        <w:t>,</w:t>
      </w:r>
      <w:r>
        <w:rPr>
          <w:rFonts w:ascii="Times New Roman" w:hAnsi="Times New Roman" w:cs="Times New Roman"/>
          <w:sz w:val="24"/>
          <w:szCs w:val="24"/>
        </w:rPr>
        <w:t xml:space="preserve"> including th</w:t>
      </w:r>
      <w:r w:rsidRPr="00C60371" w:rsidR="00921B0C">
        <w:rPr>
          <w:rFonts w:ascii="Times New Roman" w:hAnsi="Times New Roman" w:cs="Times New Roman"/>
          <w:sz w:val="24"/>
          <w:szCs w:val="24"/>
        </w:rPr>
        <w:t>e natural gas price</w:t>
      </w:r>
      <w:r w:rsidR="0052009C">
        <w:rPr>
          <w:rFonts w:ascii="Times New Roman" w:hAnsi="Times New Roman" w:cs="Times New Roman"/>
          <w:sz w:val="24"/>
          <w:szCs w:val="24"/>
        </w:rPr>
        <w:t>-</w:t>
      </w:r>
      <w:r w:rsidRPr="00C60371" w:rsidR="00921B0C">
        <w:rPr>
          <w:rFonts w:ascii="Times New Roman" w:hAnsi="Times New Roman" w:cs="Times New Roman"/>
          <w:sz w:val="24"/>
          <w:szCs w:val="24"/>
        </w:rPr>
        <w:t>to</w:t>
      </w:r>
      <w:r w:rsidR="0052009C">
        <w:rPr>
          <w:rFonts w:ascii="Times New Roman" w:hAnsi="Times New Roman" w:cs="Times New Roman"/>
          <w:sz w:val="24"/>
          <w:szCs w:val="24"/>
        </w:rPr>
        <w:t>-</w:t>
      </w:r>
      <w:r w:rsidRPr="00C60371" w:rsidR="00921B0C">
        <w:rPr>
          <w:rFonts w:ascii="Times New Roman" w:hAnsi="Times New Roman" w:cs="Times New Roman"/>
          <w:sz w:val="24"/>
          <w:szCs w:val="24"/>
        </w:rPr>
        <w:t>compare will assist Duke customers in comparing marketer offers with the Duke GCR.</w:t>
      </w:r>
      <w:r w:rsidR="00923B37">
        <w:rPr>
          <w:rFonts w:ascii="Times New Roman" w:hAnsi="Times New Roman" w:cs="Times New Roman"/>
          <w:sz w:val="24"/>
          <w:szCs w:val="24"/>
        </w:rPr>
        <w:t xml:space="preserve"> </w:t>
      </w:r>
      <w:r w:rsidRPr="00C60371" w:rsidR="00921B0C">
        <w:rPr>
          <w:rFonts w:ascii="Times New Roman" w:hAnsi="Times New Roman" w:cs="Times New Roman"/>
          <w:sz w:val="24"/>
          <w:szCs w:val="24"/>
        </w:rPr>
        <w:t>However, additional resources are needed on Duke</w:t>
      </w:r>
      <w:r w:rsidR="0052009C">
        <w:rPr>
          <w:rFonts w:ascii="Times New Roman" w:hAnsi="Times New Roman" w:cs="Times New Roman"/>
          <w:sz w:val="24"/>
          <w:szCs w:val="24"/>
        </w:rPr>
        <w:t>’s</w:t>
      </w:r>
      <w:r w:rsidRPr="00C60371" w:rsidR="00921B0C">
        <w:rPr>
          <w:rFonts w:ascii="Times New Roman" w:hAnsi="Times New Roman" w:cs="Times New Roman"/>
          <w:sz w:val="24"/>
          <w:szCs w:val="24"/>
        </w:rPr>
        <w:t xml:space="preserve"> bill</w:t>
      </w:r>
      <w:r w:rsidR="0052009C">
        <w:rPr>
          <w:rFonts w:ascii="Times New Roman" w:hAnsi="Times New Roman" w:cs="Times New Roman"/>
          <w:sz w:val="24"/>
          <w:szCs w:val="24"/>
        </w:rPr>
        <w:t>s</w:t>
      </w:r>
      <w:r w:rsidRPr="00C60371" w:rsidR="00921B0C">
        <w:rPr>
          <w:rFonts w:ascii="Times New Roman" w:hAnsi="Times New Roman" w:cs="Times New Roman"/>
          <w:sz w:val="24"/>
          <w:szCs w:val="24"/>
        </w:rPr>
        <w:t xml:space="preserve"> for shopping customers.</w:t>
      </w:r>
      <w:r w:rsidR="00923B37">
        <w:rPr>
          <w:rFonts w:ascii="Times New Roman" w:hAnsi="Times New Roman" w:cs="Times New Roman"/>
          <w:sz w:val="24"/>
          <w:szCs w:val="24"/>
        </w:rPr>
        <w:t xml:space="preserve"> </w:t>
      </w:r>
    </w:p>
    <w:p w:rsidR="00E94068" w:rsidP="0052009C" w14:paraId="17DDB73C" w14:textId="54BACF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Additionally, a</w:t>
      </w:r>
      <w:r w:rsidR="00F42FB7">
        <w:rPr>
          <w:rFonts w:ascii="Times New Roman" w:hAnsi="Times New Roman" w:cs="Times New Roman"/>
          <w:sz w:val="24"/>
          <w:szCs w:val="24"/>
        </w:rPr>
        <w:t>s OCC explained in its Initial Comments, t</w:t>
      </w:r>
      <w:r w:rsidRPr="00C60371" w:rsidR="00921B0C">
        <w:rPr>
          <w:rFonts w:ascii="Times New Roman" w:hAnsi="Times New Roman" w:cs="Times New Roman"/>
          <w:sz w:val="24"/>
          <w:szCs w:val="24"/>
        </w:rPr>
        <w:t xml:space="preserve">hese customers should </w:t>
      </w:r>
      <w:r w:rsidR="00E1189A">
        <w:rPr>
          <w:rFonts w:ascii="Times New Roman" w:hAnsi="Times New Roman" w:cs="Times New Roman"/>
          <w:sz w:val="24"/>
          <w:szCs w:val="24"/>
        </w:rPr>
        <w:t xml:space="preserve">also </w:t>
      </w:r>
      <w:r w:rsidRPr="00C60371" w:rsidR="00921B0C">
        <w:rPr>
          <w:rFonts w:ascii="Times New Roman" w:hAnsi="Times New Roman" w:cs="Times New Roman"/>
          <w:sz w:val="24"/>
          <w:szCs w:val="24"/>
        </w:rPr>
        <w:t xml:space="preserve">have a </w:t>
      </w:r>
      <w:r w:rsidR="0052009C">
        <w:rPr>
          <w:rFonts w:ascii="Times New Roman" w:hAnsi="Times New Roman" w:cs="Times New Roman"/>
          <w:sz w:val="24"/>
          <w:szCs w:val="24"/>
        </w:rPr>
        <w:t>“</w:t>
      </w:r>
      <w:r w:rsidRPr="00C60371" w:rsidR="00921B0C">
        <w:rPr>
          <w:rFonts w:ascii="Times New Roman" w:hAnsi="Times New Roman" w:cs="Times New Roman"/>
          <w:sz w:val="24"/>
          <w:szCs w:val="24"/>
        </w:rPr>
        <w:t>shadow</w:t>
      </w:r>
      <w:r w:rsidR="00C953D4">
        <w:rPr>
          <w:rFonts w:ascii="Times New Roman" w:hAnsi="Times New Roman" w:cs="Times New Roman"/>
          <w:sz w:val="24"/>
          <w:szCs w:val="24"/>
        </w:rPr>
        <w:t>-</w:t>
      </w:r>
      <w:r w:rsidRPr="00C60371" w:rsidR="00921B0C">
        <w:rPr>
          <w:rFonts w:ascii="Times New Roman" w:hAnsi="Times New Roman" w:cs="Times New Roman"/>
          <w:sz w:val="24"/>
          <w:szCs w:val="24"/>
        </w:rPr>
        <w:t>bill</w:t>
      </w:r>
      <w:r w:rsidR="0052009C">
        <w:rPr>
          <w:rFonts w:ascii="Times New Roman" w:hAnsi="Times New Roman" w:cs="Times New Roman"/>
          <w:sz w:val="24"/>
          <w:szCs w:val="24"/>
        </w:rPr>
        <w:t>”</w:t>
      </w:r>
      <w:r w:rsidRPr="00C60371" w:rsidR="00921B0C">
        <w:rPr>
          <w:rFonts w:ascii="Times New Roman" w:hAnsi="Times New Roman" w:cs="Times New Roman"/>
          <w:sz w:val="24"/>
          <w:szCs w:val="24"/>
        </w:rPr>
        <w:t xml:space="preserve"> message on their bill that provides accurate billing information for what their bill would have been had they been served on the competitive electric SSO and natural gas GCR.</w:t>
      </w:r>
      <w:r>
        <w:rPr>
          <w:rStyle w:val="FootnoteReference"/>
          <w:rFonts w:ascii="Times New Roman" w:hAnsi="Times New Roman" w:cs="Times New Roman"/>
          <w:sz w:val="24"/>
          <w:szCs w:val="24"/>
        </w:rPr>
        <w:footnoteReference w:id="17"/>
      </w:r>
      <w:r w:rsidR="00923B37">
        <w:rPr>
          <w:rFonts w:ascii="Times New Roman" w:hAnsi="Times New Roman" w:cs="Times New Roman"/>
          <w:sz w:val="24"/>
          <w:szCs w:val="24"/>
        </w:rPr>
        <w:t xml:space="preserve"> </w:t>
      </w:r>
      <w:r>
        <w:rPr>
          <w:rFonts w:ascii="Times New Roman" w:hAnsi="Times New Roman" w:cs="Times New Roman"/>
          <w:sz w:val="24"/>
          <w:szCs w:val="24"/>
        </w:rPr>
        <w:t>C</w:t>
      </w:r>
      <w:r w:rsidRPr="00C60371" w:rsidR="00921B0C">
        <w:rPr>
          <w:rFonts w:ascii="Times New Roman" w:hAnsi="Times New Roman" w:cs="Times New Roman"/>
          <w:sz w:val="24"/>
          <w:szCs w:val="24"/>
        </w:rPr>
        <w:t>ustomers can th</w:t>
      </w:r>
      <w:r w:rsidR="009A5E46">
        <w:rPr>
          <w:rFonts w:ascii="Times New Roman" w:hAnsi="Times New Roman" w:cs="Times New Roman"/>
          <w:sz w:val="24"/>
          <w:szCs w:val="24"/>
        </w:rPr>
        <w:t>e</w:t>
      </w:r>
      <w:r w:rsidRPr="00C60371" w:rsidR="00921B0C">
        <w:rPr>
          <w:rFonts w:ascii="Times New Roman" w:hAnsi="Times New Roman" w:cs="Times New Roman"/>
          <w:sz w:val="24"/>
          <w:szCs w:val="24"/>
        </w:rPr>
        <w:t xml:space="preserve">n </w:t>
      </w:r>
      <w:r w:rsidR="00E1189A">
        <w:rPr>
          <w:rFonts w:ascii="Times New Roman" w:hAnsi="Times New Roman" w:cs="Times New Roman"/>
          <w:sz w:val="24"/>
          <w:szCs w:val="24"/>
        </w:rPr>
        <w:t>evaluate</w:t>
      </w:r>
      <w:r w:rsidRPr="00C60371" w:rsidR="00921B0C">
        <w:rPr>
          <w:rFonts w:ascii="Times New Roman" w:hAnsi="Times New Roman" w:cs="Times New Roman"/>
          <w:sz w:val="24"/>
          <w:szCs w:val="24"/>
        </w:rPr>
        <w:t xml:space="preserve"> if they are saving money with their </w:t>
      </w:r>
      <w:r>
        <w:rPr>
          <w:rFonts w:ascii="Times New Roman" w:hAnsi="Times New Roman" w:cs="Times New Roman"/>
          <w:sz w:val="24"/>
          <w:szCs w:val="24"/>
        </w:rPr>
        <w:t>marketer.</w:t>
      </w:r>
      <w:r w:rsidR="00A55553">
        <w:rPr>
          <w:rFonts w:ascii="Times New Roman" w:hAnsi="Times New Roman" w:cs="Times New Roman"/>
          <w:sz w:val="24"/>
          <w:szCs w:val="24"/>
        </w:rPr>
        <w:t xml:space="preserve"> </w:t>
      </w:r>
      <w:r w:rsidRPr="00C60371" w:rsidR="00921B0C">
        <w:rPr>
          <w:rFonts w:ascii="Times New Roman" w:hAnsi="Times New Roman" w:cs="Times New Roman"/>
          <w:sz w:val="24"/>
          <w:szCs w:val="24"/>
        </w:rPr>
        <w:t xml:space="preserve">The PUCO should require Duke to modify its </w:t>
      </w:r>
      <w:r w:rsidR="00250C2D">
        <w:rPr>
          <w:rFonts w:ascii="Times New Roman" w:hAnsi="Times New Roman" w:cs="Times New Roman"/>
          <w:sz w:val="24"/>
          <w:szCs w:val="24"/>
        </w:rPr>
        <w:t>bill-format</w:t>
      </w:r>
      <w:r w:rsidRPr="00C60371" w:rsidR="00921B0C">
        <w:rPr>
          <w:rFonts w:ascii="Times New Roman" w:hAnsi="Times New Roman" w:cs="Times New Roman"/>
          <w:sz w:val="24"/>
          <w:szCs w:val="24"/>
        </w:rPr>
        <w:t xml:space="preserve"> to include a shadow billing message for both electric and natural gas</w:t>
      </w:r>
      <w:r w:rsidR="00E1189A">
        <w:rPr>
          <w:rFonts w:ascii="Times New Roman" w:hAnsi="Times New Roman" w:cs="Times New Roman"/>
          <w:sz w:val="24"/>
          <w:szCs w:val="24"/>
        </w:rPr>
        <w:t xml:space="preserve"> and enable consumers to make better informed choices</w:t>
      </w:r>
      <w:r w:rsidRPr="00C60371" w:rsidR="00921B0C">
        <w:rPr>
          <w:rFonts w:ascii="Times New Roman" w:hAnsi="Times New Roman" w:cs="Times New Roman"/>
          <w:sz w:val="24"/>
          <w:szCs w:val="24"/>
        </w:rPr>
        <w:t xml:space="preserve">. </w:t>
      </w:r>
    </w:p>
    <w:p w:rsidR="00E94068" w14:paraId="4241E657" w14:textId="77777777">
      <w:pPr>
        <w:rPr>
          <w:rFonts w:ascii="Times New Roman" w:hAnsi="Times New Roman" w:cs="Times New Roman"/>
          <w:sz w:val="24"/>
          <w:szCs w:val="24"/>
        </w:rPr>
      </w:pPr>
      <w:r>
        <w:rPr>
          <w:rFonts w:ascii="Times New Roman" w:hAnsi="Times New Roman" w:cs="Times New Roman"/>
          <w:sz w:val="24"/>
          <w:szCs w:val="24"/>
        </w:rPr>
        <w:br w:type="page"/>
      </w:r>
    </w:p>
    <w:p w:rsidR="007511AA" w:rsidRPr="007511AA" w:rsidP="007511AA" w14:paraId="760FAF5C" w14:textId="77777777">
      <w:pPr>
        <w:keepNext/>
        <w:spacing w:after="240" w:line="240" w:lineRule="auto"/>
        <w:ind w:left="720" w:hanging="720"/>
        <w:outlineLvl w:val="0"/>
        <w:rPr>
          <w:rFonts w:ascii="Times New Roman" w:eastAsia="Times New Roman" w:hAnsi="Times New Roman" w:cs="Times New Roman"/>
          <w:b/>
          <w:caps/>
          <w:sz w:val="24"/>
          <w:szCs w:val="24"/>
        </w:rPr>
      </w:pPr>
      <w:bookmarkStart w:id="6" w:name="_Toc7705431"/>
      <w:r w:rsidRPr="007511AA">
        <w:rPr>
          <w:rFonts w:ascii="Times New Roman" w:eastAsia="Times New Roman" w:hAnsi="Times New Roman" w:cs="Times New Roman"/>
          <w:b/>
          <w:caps/>
          <w:sz w:val="24"/>
          <w:szCs w:val="24"/>
        </w:rPr>
        <w:t>III.</w:t>
      </w:r>
      <w:r w:rsidRPr="007511AA">
        <w:rPr>
          <w:rFonts w:ascii="Times New Roman" w:eastAsia="Times New Roman" w:hAnsi="Times New Roman" w:cs="Times New Roman"/>
          <w:b/>
          <w:caps/>
          <w:sz w:val="24"/>
          <w:szCs w:val="24"/>
        </w:rPr>
        <w:tab/>
        <w:t>CONCLUSION</w:t>
      </w:r>
      <w:bookmarkEnd w:id="6"/>
    </w:p>
    <w:p w:rsidR="007511AA" w:rsidP="007511AA" w14:paraId="52C7495E" w14:textId="5440FD9E">
      <w:pPr>
        <w:widowControl w:val="0"/>
        <w:spacing w:after="0" w:line="480" w:lineRule="auto"/>
        <w:ind w:right="-312" w:firstLine="720"/>
        <w:rPr>
          <w:rFonts w:ascii="Times New Roman" w:eastAsia="Times New Roman" w:hAnsi="Times New Roman" w:cs="Times New Roman"/>
          <w:sz w:val="24"/>
          <w:szCs w:val="24"/>
        </w:rPr>
      </w:pPr>
      <w:r w:rsidRPr="007511AA">
        <w:rPr>
          <w:rFonts w:ascii="Times New Roman" w:eastAsia="Times New Roman" w:hAnsi="Times New Roman" w:cs="Times New Roman"/>
          <w:sz w:val="24"/>
          <w:szCs w:val="24"/>
        </w:rPr>
        <w:t>OCC</w:t>
      </w:r>
      <w:r w:rsidRPr="00787E76" w:rsidR="00787E76">
        <w:rPr>
          <w:rFonts w:ascii="Times New Roman" w:hAnsi="Times New Roman"/>
          <w:sz w:val="24"/>
          <w:szCs w:val="24"/>
        </w:rPr>
        <w:t xml:space="preserve"> appreciates this opportunity to submit </w:t>
      </w:r>
      <w:r w:rsidR="00E1189A">
        <w:rPr>
          <w:rFonts w:ascii="Times New Roman" w:hAnsi="Times New Roman"/>
          <w:sz w:val="24"/>
          <w:szCs w:val="24"/>
        </w:rPr>
        <w:t xml:space="preserve">reply </w:t>
      </w:r>
      <w:r w:rsidRPr="00787E76" w:rsidR="00787E76">
        <w:rPr>
          <w:rFonts w:ascii="Times New Roman" w:hAnsi="Times New Roman"/>
          <w:sz w:val="24"/>
          <w:szCs w:val="24"/>
        </w:rPr>
        <w:t xml:space="preserve">comments on </w:t>
      </w:r>
      <w:r w:rsidR="00787E76">
        <w:rPr>
          <w:rFonts w:ascii="Times New Roman" w:hAnsi="Times New Roman"/>
          <w:sz w:val="24"/>
          <w:szCs w:val="24"/>
        </w:rPr>
        <w:t xml:space="preserve">Duke’s proposed </w:t>
      </w:r>
      <w:r w:rsidR="00250C2D">
        <w:rPr>
          <w:rFonts w:ascii="Times New Roman" w:hAnsi="Times New Roman"/>
          <w:sz w:val="24"/>
          <w:szCs w:val="24"/>
        </w:rPr>
        <w:t>bill-format</w:t>
      </w:r>
      <w:r w:rsidRPr="00787E76" w:rsidR="00787E76">
        <w:rPr>
          <w:rFonts w:ascii="Times New Roman" w:hAnsi="Times New Roman"/>
          <w:sz w:val="24"/>
          <w:szCs w:val="24"/>
        </w:rPr>
        <w:t xml:space="preserve"> affect</w:t>
      </w:r>
      <w:r w:rsidR="00787E76">
        <w:rPr>
          <w:rFonts w:ascii="Times New Roman" w:hAnsi="Times New Roman"/>
          <w:sz w:val="24"/>
          <w:szCs w:val="24"/>
        </w:rPr>
        <w:t>ing</w:t>
      </w:r>
      <w:r w:rsidRPr="00787E76" w:rsidR="00787E76">
        <w:rPr>
          <w:rFonts w:ascii="Times New Roman" w:hAnsi="Times New Roman"/>
          <w:sz w:val="24"/>
          <w:szCs w:val="24"/>
        </w:rPr>
        <w:t xml:space="preserve"> all </w:t>
      </w:r>
      <w:r w:rsidR="00787E76">
        <w:rPr>
          <w:rFonts w:ascii="Times New Roman" w:hAnsi="Times New Roman"/>
          <w:sz w:val="24"/>
          <w:szCs w:val="24"/>
        </w:rPr>
        <w:t>of Duke’s utility</w:t>
      </w:r>
      <w:r w:rsidRPr="00787E76" w:rsidR="00787E76">
        <w:rPr>
          <w:rFonts w:ascii="Times New Roman" w:hAnsi="Times New Roman"/>
          <w:sz w:val="24"/>
          <w:szCs w:val="24"/>
        </w:rPr>
        <w:t xml:space="preserve"> consumers. To protect </w:t>
      </w:r>
      <w:r w:rsidR="00F64CFB">
        <w:rPr>
          <w:rFonts w:ascii="Times New Roman" w:hAnsi="Times New Roman"/>
          <w:sz w:val="24"/>
          <w:szCs w:val="24"/>
        </w:rPr>
        <w:t>Duke’s customers</w:t>
      </w:r>
      <w:r w:rsidRPr="00787E76" w:rsidR="00787E76">
        <w:rPr>
          <w:rFonts w:ascii="Times New Roman" w:hAnsi="Times New Roman"/>
          <w:sz w:val="24"/>
          <w:szCs w:val="24"/>
        </w:rPr>
        <w:t xml:space="preserve">, the PUCO should adopt OCC’s proposals regarding </w:t>
      </w:r>
      <w:r w:rsidR="00787E76">
        <w:rPr>
          <w:rFonts w:ascii="Times New Roman" w:hAnsi="Times New Roman"/>
          <w:sz w:val="24"/>
          <w:szCs w:val="24"/>
        </w:rPr>
        <w:t xml:space="preserve">the format of Duke’s utility bills </w:t>
      </w:r>
      <w:r w:rsidR="00F64CFB">
        <w:rPr>
          <w:rFonts w:ascii="Times New Roman" w:hAnsi="Times New Roman"/>
          <w:sz w:val="24"/>
          <w:szCs w:val="24"/>
        </w:rPr>
        <w:t>for gas and electric service</w:t>
      </w:r>
      <w:r w:rsidRPr="00787E76" w:rsidR="00787E76">
        <w:rPr>
          <w:rFonts w:ascii="Times New Roman" w:hAnsi="Times New Roman"/>
          <w:sz w:val="24"/>
          <w:szCs w:val="24"/>
        </w:rPr>
        <w:t xml:space="preserve">. </w:t>
      </w:r>
      <w:r w:rsidR="00787E76">
        <w:rPr>
          <w:rFonts w:ascii="Times New Roman" w:hAnsi="Times New Roman"/>
          <w:sz w:val="24"/>
          <w:szCs w:val="24"/>
        </w:rPr>
        <w:t xml:space="preserve">The PUCO should </w:t>
      </w:r>
      <w:r w:rsidR="00E1189A">
        <w:rPr>
          <w:rFonts w:ascii="Times New Roman" w:hAnsi="Times New Roman"/>
          <w:sz w:val="24"/>
          <w:szCs w:val="24"/>
        </w:rPr>
        <w:t xml:space="preserve">also </w:t>
      </w:r>
      <w:r w:rsidR="00787E76">
        <w:rPr>
          <w:rFonts w:ascii="Times New Roman" w:hAnsi="Times New Roman"/>
          <w:sz w:val="24"/>
          <w:szCs w:val="24"/>
        </w:rPr>
        <w:t>ensure that Duke’s bills are accurate and properly inform customers about their utility services</w:t>
      </w:r>
      <w:r w:rsidR="00E1189A">
        <w:rPr>
          <w:rFonts w:ascii="Times New Roman" w:hAnsi="Times New Roman"/>
          <w:sz w:val="24"/>
          <w:szCs w:val="24"/>
        </w:rPr>
        <w:t xml:space="preserve"> now and not permit a t</w:t>
      </w:r>
      <w:r w:rsidR="007B0803">
        <w:rPr>
          <w:rFonts w:ascii="Times New Roman" w:hAnsi="Times New Roman"/>
          <w:sz w:val="24"/>
          <w:szCs w:val="24"/>
        </w:rPr>
        <w:t>hree</w:t>
      </w:r>
      <w:r w:rsidR="00602AA5">
        <w:rPr>
          <w:rFonts w:ascii="Times New Roman" w:hAnsi="Times New Roman"/>
          <w:sz w:val="24"/>
          <w:szCs w:val="24"/>
        </w:rPr>
        <w:t>-</w:t>
      </w:r>
      <w:r w:rsidR="007B0803">
        <w:rPr>
          <w:rFonts w:ascii="Times New Roman" w:hAnsi="Times New Roman"/>
          <w:sz w:val="24"/>
          <w:szCs w:val="24"/>
        </w:rPr>
        <w:t>year</w:t>
      </w:r>
      <w:r w:rsidR="00E1189A">
        <w:rPr>
          <w:rFonts w:ascii="Times New Roman" w:hAnsi="Times New Roman"/>
          <w:sz w:val="24"/>
          <w:szCs w:val="24"/>
        </w:rPr>
        <w:t xml:space="preserve"> delay on this requirement as </w:t>
      </w:r>
      <w:r w:rsidR="003124CB">
        <w:rPr>
          <w:rFonts w:ascii="Times New Roman" w:hAnsi="Times New Roman"/>
          <w:sz w:val="24"/>
          <w:szCs w:val="24"/>
        </w:rPr>
        <w:t xml:space="preserve">the PUCO </w:t>
      </w:r>
      <w:r w:rsidR="00E1189A">
        <w:rPr>
          <w:rFonts w:ascii="Times New Roman" w:hAnsi="Times New Roman"/>
          <w:sz w:val="24"/>
          <w:szCs w:val="24"/>
        </w:rPr>
        <w:t>Staff recommended</w:t>
      </w:r>
      <w:r w:rsidRPr="007511AA">
        <w:rPr>
          <w:rFonts w:ascii="Times New Roman" w:eastAsia="Times New Roman" w:hAnsi="Times New Roman" w:cs="Times New Roman"/>
          <w:sz w:val="24"/>
          <w:szCs w:val="24"/>
        </w:rPr>
        <w:t>.</w:t>
      </w:r>
    </w:p>
    <w:p w:rsidR="00602AA5" w:rsidRPr="007511AA" w:rsidP="007511AA" w14:paraId="02FC78A7" w14:textId="77777777">
      <w:pPr>
        <w:widowControl w:val="0"/>
        <w:spacing w:after="0" w:line="480" w:lineRule="auto"/>
        <w:ind w:right="-312" w:firstLine="720"/>
        <w:rPr>
          <w:rFonts w:ascii="Times New Roman" w:eastAsia="Times New Roman" w:hAnsi="Times New Roman" w:cs="Times New Roman"/>
          <w:sz w:val="24"/>
          <w:szCs w:val="24"/>
        </w:rPr>
      </w:pPr>
    </w:p>
    <w:p w:rsidR="00844B55" w:rsidP="00844B55" w14:paraId="7D7CF399" w14:textId="752E72CA">
      <w:pPr>
        <w:suppressAutoHyphens/>
        <w:spacing w:after="0" w:line="240" w:lineRule="auto"/>
        <w:ind w:left="3240" w:firstLine="720"/>
        <w:rPr>
          <w:rFonts w:ascii="Times New Roman" w:hAnsi="Times New Roman" w:cs="Times New Roman"/>
          <w:sz w:val="24"/>
          <w:szCs w:val="24"/>
        </w:rPr>
      </w:pPr>
      <w:r w:rsidRPr="00844B55">
        <w:rPr>
          <w:rFonts w:ascii="Times New Roman" w:hAnsi="Times New Roman" w:cs="Times New Roman"/>
          <w:sz w:val="24"/>
          <w:szCs w:val="24"/>
        </w:rPr>
        <w:t>Respectfully submitted,</w:t>
      </w:r>
    </w:p>
    <w:p w:rsidR="00844B55" w:rsidRPr="00844B55" w:rsidP="00844B55" w14:paraId="421EF1A2" w14:textId="77777777">
      <w:pPr>
        <w:suppressAutoHyphens/>
        <w:spacing w:after="0" w:line="240" w:lineRule="auto"/>
        <w:ind w:left="3240" w:firstLine="720"/>
        <w:rPr>
          <w:rFonts w:ascii="Times New Roman" w:hAnsi="Times New Roman" w:cs="Times New Roman"/>
          <w:sz w:val="24"/>
          <w:szCs w:val="24"/>
        </w:rPr>
      </w:pPr>
    </w:p>
    <w:p w:rsidR="00844B55" w:rsidRPr="00844B55" w:rsidP="00844B55" w14:paraId="3D9A2BA5" w14:textId="77777777">
      <w:pPr>
        <w:pStyle w:val="Footer"/>
        <w:tabs>
          <w:tab w:val="left" w:pos="4320"/>
        </w:tabs>
        <w:ind w:left="3960"/>
        <w:rPr>
          <w:rFonts w:ascii="Times New Roman" w:hAnsi="Times New Roman" w:cs="Times New Roman"/>
          <w:sz w:val="24"/>
          <w:szCs w:val="24"/>
        </w:rPr>
      </w:pPr>
      <w:r w:rsidRPr="00844B55">
        <w:rPr>
          <w:rFonts w:ascii="Times New Roman" w:hAnsi="Times New Roman" w:cs="Times New Roman"/>
          <w:sz w:val="24"/>
          <w:szCs w:val="24"/>
        </w:rPr>
        <w:t>Bruce Weston (0016973)</w:t>
      </w:r>
    </w:p>
    <w:p w:rsidR="00844B55" w:rsidP="00844B55" w14:paraId="5E89248B" w14:textId="3828B09D">
      <w:pPr>
        <w:tabs>
          <w:tab w:val="left" w:pos="4320"/>
        </w:tabs>
        <w:spacing w:after="0" w:line="240" w:lineRule="auto"/>
        <w:ind w:left="3960"/>
        <w:rPr>
          <w:rFonts w:ascii="Times New Roman" w:hAnsi="Times New Roman" w:cs="Times New Roman"/>
          <w:sz w:val="24"/>
          <w:szCs w:val="24"/>
        </w:rPr>
      </w:pPr>
      <w:r w:rsidRPr="00844B55">
        <w:rPr>
          <w:rFonts w:ascii="Times New Roman" w:hAnsi="Times New Roman" w:cs="Times New Roman"/>
          <w:sz w:val="24"/>
          <w:szCs w:val="24"/>
        </w:rPr>
        <w:t>Ohio Consumers’ Counsel</w:t>
      </w:r>
    </w:p>
    <w:p w:rsidR="00844B55" w:rsidRPr="00844B55" w:rsidP="00844B55" w14:paraId="0C0C4BEF" w14:textId="77777777">
      <w:pPr>
        <w:tabs>
          <w:tab w:val="left" w:pos="4320"/>
        </w:tabs>
        <w:spacing w:after="0" w:line="240" w:lineRule="auto"/>
        <w:ind w:left="3960"/>
        <w:rPr>
          <w:rFonts w:ascii="Times New Roman" w:hAnsi="Times New Roman" w:cs="Times New Roman"/>
          <w:sz w:val="24"/>
          <w:szCs w:val="24"/>
        </w:rPr>
      </w:pPr>
    </w:p>
    <w:p w:rsidR="00844B55" w:rsidRPr="00844B55" w:rsidP="00844B55" w14:paraId="4E4BCCE6" w14:textId="77777777">
      <w:pPr>
        <w:tabs>
          <w:tab w:val="left" w:pos="4320"/>
        </w:tabs>
        <w:spacing w:after="0" w:line="240" w:lineRule="auto"/>
        <w:ind w:left="3960"/>
        <w:rPr>
          <w:rFonts w:ascii="Times New Roman" w:hAnsi="Times New Roman" w:cs="Times New Roman"/>
          <w:sz w:val="24"/>
          <w:szCs w:val="24"/>
        </w:rPr>
      </w:pPr>
      <w:r w:rsidRPr="00844B55">
        <w:rPr>
          <w:rFonts w:ascii="Times New Roman" w:hAnsi="Times New Roman" w:cs="Times New Roman"/>
          <w:i/>
          <w:sz w:val="24"/>
          <w:szCs w:val="24"/>
          <w:u w:val="single"/>
        </w:rPr>
        <w:t>/s/ Ambrosia E. Logsdon</w:t>
      </w:r>
      <w:r w:rsidRPr="00844B55">
        <w:rPr>
          <w:rFonts w:ascii="Times New Roman" w:hAnsi="Times New Roman" w:cs="Times New Roman"/>
          <w:i/>
          <w:sz w:val="24"/>
          <w:szCs w:val="24"/>
          <w:u w:val="single"/>
        </w:rPr>
        <w:tab/>
      </w:r>
      <w:r w:rsidRPr="00844B55">
        <w:rPr>
          <w:rFonts w:ascii="Times New Roman" w:hAnsi="Times New Roman" w:cs="Times New Roman"/>
          <w:i/>
          <w:sz w:val="24"/>
          <w:szCs w:val="24"/>
          <w:u w:val="single"/>
        </w:rPr>
        <w:tab/>
      </w:r>
      <w:r w:rsidRPr="00844B55">
        <w:rPr>
          <w:rFonts w:ascii="Times New Roman" w:hAnsi="Times New Roman" w:cs="Times New Roman"/>
          <w:i/>
          <w:sz w:val="24"/>
          <w:szCs w:val="24"/>
          <w:u w:val="single"/>
        </w:rPr>
        <w:tab/>
      </w:r>
    </w:p>
    <w:p w:rsidR="00844B55" w:rsidRPr="00844B55" w:rsidP="00844B55" w14:paraId="4D007CAE" w14:textId="77777777">
      <w:pPr>
        <w:tabs>
          <w:tab w:val="left" w:pos="4320"/>
        </w:tabs>
        <w:spacing w:after="0" w:line="240" w:lineRule="auto"/>
        <w:ind w:left="3960"/>
        <w:rPr>
          <w:rFonts w:ascii="Times New Roman" w:hAnsi="Times New Roman" w:cs="Times New Roman"/>
          <w:sz w:val="24"/>
          <w:szCs w:val="24"/>
        </w:rPr>
      </w:pPr>
      <w:r w:rsidRPr="00844B55">
        <w:rPr>
          <w:rFonts w:ascii="Times New Roman" w:hAnsi="Times New Roman" w:cs="Times New Roman"/>
          <w:sz w:val="24"/>
          <w:szCs w:val="24"/>
        </w:rPr>
        <w:t>Ambrosia E. Logsdon (0096598)</w:t>
      </w:r>
    </w:p>
    <w:p w:rsidR="00844B55" w:rsidRPr="00844B55" w:rsidP="00844B55" w14:paraId="26BBF2FC" w14:textId="77777777">
      <w:pPr>
        <w:tabs>
          <w:tab w:val="left" w:pos="4320"/>
        </w:tabs>
        <w:spacing w:after="0" w:line="240" w:lineRule="auto"/>
        <w:ind w:left="3960"/>
        <w:rPr>
          <w:rFonts w:ascii="Times New Roman" w:hAnsi="Times New Roman" w:cs="Times New Roman"/>
          <w:sz w:val="24"/>
          <w:szCs w:val="24"/>
        </w:rPr>
      </w:pPr>
      <w:r w:rsidRPr="00844B55">
        <w:rPr>
          <w:rFonts w:ascii="Times New Roman" w:hAnsi="Times New Roman" w:cs="Times New Roman"/>
          <w:sz w:val="24"/>
          <w:szCs w:val="24"/>
        </w:rPr>
        <w:t>Counsel of Record</w:t>
      </w:r>
    </w:p>
    <w:p w:rsidR="00844B55" w:rsidP="00844B55" w14:paraId="136563DF" w14:textId="1B538241">
      <w:pPr>
        <w:tabs>
          <w:tab w:val="left" w:pos="4320"/>
        </w:tabs>
        <w:spacing w:after="0" w:line="240" w:lineRule="auto"/>
        <w:ind w:left="3960"/>
        <w:rPr>
          <w:rFonts w:ascii="Times New Roman" w:hAnsi="Times New Roman" w:cs="Times New Roman"/>
          <w:sz w:val="24"/>
          <w:szCs w:val="24"/>
        </w:rPr>
      </w:pPr>
      <w:r w:rsidRPr="00844B55">
        <w:rPr>
          <w:rFonts w:ascii="Times New Roman" w:hAnsi="Times New Roman" w:cs="Times New Roman"/>
          <w:sz w:val="24"/>
          <w:szCs w:val="24"/>
        </w:rPr>
        <w:t>Assistant Consumers’ Counsel</w:t>
      </w:r>
    </w:p>
    <w:p w:rsidR="00844B55" w:rsidRPr="00844B55" w:rsidP="00844B55" w14:paraId="6DB8CA08" w14:textId="77777777">
      <w:pPr>
        <w:tabs>
          <w:tab w:val="left" w:pos="4320"/>
        </w:tabs>
        <w:spacing w:after="0" w:line="240" w:lineRule="auto"/>
        <w:ind w:left="3960"/>
        <w:rPr>
          <w:rFonts w:ascii="Times New Roman" w:hAnsi="Times New Roman" w:cs="Times New Roman"/>
          <w:sz w:val="24"/>
          <w:szCs w:val="24"/>
        </w:rPr>
      </w:pPr>
    </w:p>
    <w:p w:rsidR="00844B55" w:rsidRPr="00844B55" w:rsidP="00844B55" w14:paraId="33B52FF0" w14:textId="77777777">
      <w:pPr>
        <w:spacing w:after="0" w:line="240" w:lineRule="auto"/>
        <w:ind w:left="3960"/>
        <w:rPr>
          <w:rFonts w:ascii="Times New Roman" w:hAnsi="Times New Roman" w:cs="Times New Roman"/>
          <w:b/>
          <w:sz w:val="24"/>
          <w:szCs w:val="24"/>
        </w:rPr>
      </w:pPr>
      <w:r w:rsidRPr="00844B55">
        <w:rPr>
          <w:rFonts w:ascii="Times New Roman" w:hAnsi="Times New Roman" w:cs="Times New Roman"/>
          <w:b/>
          <w:sz w:val="24"/>
          <w:szCs w:val="24"/>
        </w:rPr>
        <w:t>Office of the Ohio Consumers’ Counsel</w:t>
      </w:r>
    </w:p>
    <w:p w:rsidR="00844B55" w:rsidRPr="00844B55" w:rsidP="00844B55" w14:paraId="48FCE06E" w14:textId="77777777">
      <w:pPr>
        <w:spacing w:after="0" w:line="240" w:lineRule="auto"/>
        <w:ind w:left="3960"/>
        <w:rPr>
          <w:rFonts w:ascii="Times New Roman" w:hAnsi="Times New Roman" w:cs="Times New Roman"/>
          <w:sz w:val="24"/>
          <w:szCs w:val="24"/>
        </w:rPr>
      </w:pPr>
      <w:r w:rsidRPr="00844B55">
        <w:rPr>
          <w:rFonts w:ascii="Times New Roman" w:hAnsi="Times New Roman" w:cs="Times New Roman"/>
          <w:sz w:val="24"/>
          <w:szCs w:val="24"/>
        </w:rPr>
        <w:t>65 E. State Street, 7th Floor</w:t>
      </w:r>
    </w:p>
    <w:p w:rsidR="00844B55" w:rsidRPr="00844B55" w:rsidP="00844B55" w14:paraId="283AB86D" w14:textId="77777777">
      <w:pPr>
        <w:spacing w:after="0" w:line="240" w:lineRule="auto"/>
        <w:ind w:left="3960"/>
        <w:rPr>
          <w:rFonts w:ascii="Times New Roman" w:hAnsi="Times New Roman" w:cs="Times New Roman"/>
          <w:sz w:val="24"/>
          <w:szCs w:val="24"/>
        </w:rPr>
      </w:pPr>
      <w:r w:rsidRPr="00844B55">
        <w:rPr>
          <w:rFonts w:ascii="Times New Roman" w:hAnsi="Times New Roman" w:cs="Times New Roman"/>
          <w:sz w:val="24"/>
          <w:szCs w:val="24"/>
        </w:rPr>
        <w:t>Columbus, Ohio 43215-3485</w:t>
      </w:r>
    </w:p>
    <w:p w:rsidR="00844B55" w:rsidRPr="00844B55" w:rsidP="00844B55" w14:paraId="6FC1E69E" w14:textId="05D018C9">
      <w:pPr>
        <w:spacing w:after="0" w:line="240" w:lineRule="auto"/>
        <w:ind w:left="3960"/>
        <w:rPr>
          <w:rFonts w:ascii="Times New Roman" w:hAnsi="Times New Roman" w:cs="Times New Roman"/>
          <w:sz w:val="24"/>
          <w:szCs w:val="24"/>
        </w:rPr>
      </w:pPr>
      <w:r w:rsidRPr="00844B55">
        <w:rPr>
          <w:rFonts w:ascii="Times New Roman" w:hAnsi="Times New Roman" w:cs="Times New Roman"/>
          <w:sz w:val="24"/>
          <w:szCs w:val="24"/>
        </w:rPr>
        <w:t>Telephone: 614-466-1292</w:t>
      </w:r>
      <w:r>
        <w:rPr>
          <w:rFonts w:ascii="Times New Roman" w:hAnsi="Times New Roman" w:cs="Times New Roman"/>
          <w:sz w:val="24"/>
          <w:szCs w:val="24"/>
        </w:rPr>
        <w:t xml:space="preserve"> [Direct]</w:t>
      </w:r>
    </w:p>
    <w:p w:rsidR="00844B55" w:rsidRPr="00844B55" w:rsidP="00844B55" w14:paraId="7CB91E00" w14:textId="4576A46C">
      <w:pPr>
        <w:spacing w:after="0" w:line="240" w:lineRule="auto"/>
        <w:ind w:left="3960"/>
        <w:rPr>
          <w:rFonts w:ascii="Times New Roman" w:hAnsi="Times New Roman" w:cs="Times New Roman"/>
          <w:sz w:val="24"/>
          <w:szCs w:val="24"/>
        </w:rPr>
      </w:pPr>
      <w:hyperlink r:id="rId7" w:history="1">
        <w:r w:rsidRPr="00844B55" w:rsidR="00CD32AB">
          <w:rPr>
            <w:rStyle w:val="Hyperlink"/>
            <w:rFonts w:ascii="Times New Roman" w:hAnsi="Times New Roman" w:cs="Times New Roman"/>
            <w:sz w:val="24"/>
            <w:szCs w:val="24"/>
          </w:rPr>
          <w:t>Ambrosia.Logsdon@occ.ohio.gov</w:t>
        </w:r>
      </w:hyperlink>
    </w:p>
    <w:p w:rsidR="00844B55" w:rsidRPr="00844B55" w:rsidP="00844B55" w14:paraId="64C0E7B3" w14:textId="77777777">
      <w:pPr>
        <w:autoSpaceDE w:val="0"/>
        <w:autoSpaceDN w:val="0"/>
        <w:adjustRightInd w:val="0"/>
        <w:spacing w:after="0" w:line="240" w:lineRule="auto"/>
        <w:ind w:left="3960"/>
        <w:rPr>
          <w:rFonts w:ascii="Times New Roman" w:hAnsi="Times New Roman" w:cs="Times New Roman"/>
          <w:sz w:val="24"/>
          <w:szCs w:val="24"/>
        </w:rPr>
      </w:pPr>
      <w:r w:rsidRPr="00844B55">
        <w:rPr>
          <w:rFonts w:ascii="Times New Roman" w:hAnsi="Times New Roman" w:cs="Times New Roman"/>
          <w:sz w:val="24"/>
          <w:szCs w:val="24"/>
        </w:rPr>
        <w:t>(willing to accept service by e-mail)</w:t>
      </w:r>
    </w:p>
    <w:p w:rsidR="001B30F3" w14:paraId="2FE207E8" w14:textId="77777777">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7511AA" w:rsidRPr="007511AA" w:rsidP="007511AA" w14:paraId="13D5ECB9" w14:textId="28751CE3">
      <w:pPr>
        <w:spacing w:after="0" w:line="240" w:lineRule="auto"/>
        <w:jc w:val="center"/>
        <w:rPr>
          <w:rFonts w:ascii="Times New Roman" w:hAnsi="Times New Roman" w:cs="Times New Roman"/>
          <w:b/>
          <w:bCs/>
          <w:sz w:val="24"/>
          <w:szCs w:val="24"/>
          <w:u w:val="single"/>
        </w:rPr>
      </w:pPr>
      <w:r w:rsidRPr="007511AA">
        <w:rPr>
          <w:rFonts w:ascii="Times New Roman" w:hAnsi="Times New Roman" w:cs="Times New Roman"/>
          <w:b/>
          <w:bCs/>
          <w:sz w:val="24"/>
          <w:szCs w:val="24"/>
          <w:u w:val="single"/>
        </w:rPr>
        <w:t>CERTIFICATE OF SERVICE</w:t>
      </w:r>
    </w:p>
    <w:p w:rsidR="007511AA" w:rsidRPr="007511AA" w:rsidP="007511AA" w14:paraId="10E72E61" w14:textId="1060A2C7">
      <w:pPr>
        <w:spacing w:after="0" w:line="480" w:lineRule="atLeast"/>
        <w:rPr>
          <w:rFonts w:ascii="Times New Roman" w:hAnsi="Times New Roman" w:cs="Times New Roman"/>
          <w:sz w:val="24"/>
          <w:szCs w:val="24"/>
        </w:rPr>
      </w:pPr>
      <w:r w:rsidRPr="007511AA">
        <w:rPr>
          <w:rFonts w:ascii="Times New Roman" w:hAnsi="Times New Roman" w:cs="Times New Roman"/>
          <w:sz w:val="24"/>
          <w:szCs w:val="24"/>
        </w:rPr>
        <w:tab/>
        <w:t xml:space="preserve">I hereby certify that a copy of these </w:t>
      </w:r>
      <w:r w:rsidR="00923B37">
        <w:rPr>
          <w:rFonts w:ascii="Times New Roman" w:hAnsi="Times New Roman" w:cs="Times New Roman"/>
          <w:sz w:val="24"/>
          <w:szCs w:val="24"/>
        </w:rPr>
        <w:t xml:space="preserve">Reply </w:t>
      </w:r>
      <w:r w:rsidRPr="007511AA">
        <w:rPr>
          <w:rFonts w:ascii="Times New Roman" w:hAnsi="Times New Roman" w:cs="Times New Roman"/>
          <w:sz w:val="24"/>
          <w:szCs w:val="24"/>
        </w:rPr>
        <w:t xml:space="preserve">Comments </w:t>
      </w:r>
      <w:r w:rsidR="00923B37">
        <w:rPr>
          <w:rFonts w:ascii="Times New Roman" w:hAnsi="Times New Roman" w:cs="Times New Roman"/>
          <w:sz w:val="24"/>
          <w:szCs w:val="24"/>
        </w:rPr>
        <w:t>was</w:t>
      </w:r>
      <w:r w:rsidRPr="007511AA">
        <w:rPr>
          <w:rFonts w:ascii="Times New Roman" w:hAnsi="Times New Roman" w:cs="Times New Roman"/>
          <w:sz w:val="24"/>
          <w:szCs w:val="24"/>
        </w:rPr>
        <w:t xml:space="preserve"> served on the persons stated below </w:t>
      </w:r>
      <w:r w:rsidRPr="007511AA">
        <w:rPr>
          <w:rFonts w:ascii="Times New Roman" w:hAnsi="Times New Roman" w:cs="Times New Roman"/>
          <w:iCs/>
          <w:sz w:val="24"/>
          <w:szCs w:val="24"/>
        </w:rPr>
        <w:t>via</w:t>
      </w:r>
      <w:r w:rsidRPr="007511AA">
        <w:rPr>
          <w:rFonts w:ascii="Times New Roman" w:hAnsi="Times New Roman" w:cs="Times New Roman"/>
          <w:sz w:val="24"/>
          <w:szCs w:val="24"/>
        </w:rPr>
        <w:t xml:space="preserve"> electronic transmission, this</w:t>
      </w:r>
      <w:r w:rsidR="00844B55">
        <w:rPr>
          <w:rFonts w:ascii="Times New Roman" w:hAnsi="Times New Roman" w:cs="Times New Roman"/>
          <w:sz w:val="24"/>
          <w:szCs w:val="24"/>
        </w:rPr>
        <w:t xml:space="preserve"> </w:t>
      </w:r>
      <w:r w:rsidR="00772E1B">
        <w:rPr>
          <w:rFonts w:ascii="Times New Roman" w:hAnsi="Times New Roman" w:cs="Times New Roman"/>
          <w:sz w:val="24"/>
          <w:szCs w:val="24"/>
        </w:rPr>
        <w:t>13</w:t>
      </w:r>
      <w:r w:rsidRPr="00844B55" w:rsidR="00844B55">
        <w:rPr>
          <w:rFonts w:ascii="Times New Roman" w:hAnsi="Times New Roman" w:cs="Times New Roman"/>
          <w:sz w:val="24"/>
          <w:szCs w:val="24"/>
          <w:vertAlign w:val="superscript"/>
        </w:rPr>
        <w:t>th</w:t>
      </w:r>
      <w:r w:rsidR="00844B55">
        <w:rPr>
          <w:rFonts w:ascii="Times New Roman" w:hAnsi="Times New Roman" w:cs="Times New Roman"/>
          <w:sz w:val="24"/>
          <w:szCs w:val="24"/>
        </w:rPr>
        <w:t xml:space="preserve"> d</w:t>
      </w:r>
      <w:r w:rsidRPr="007511AA">
        <w:rPr>
          <w:rFonts w:ascii="Times New Roman" w:hAnsi="Times New Roman" w:cs="Times New Roman"/>
          <w:sz w:val="24"/>
          <w:szCs w:val="24"/>
        </w:rPr>
        <w:t xml:space="preserve">ay of </w:t>
      </w:r>
      <w:r w:rsidR="00787E76">
        <w:rPr>
          <w:rFonts w:ascii="Times New Roman" w:hAnsi="Times New Roman" w:cs="Times New Roman"/>
          <w:sz w:val="24"/>
          <w:szCs w:val="24"/>
        </w:rPr>
        <w:t>November</w:t>
      </w:r>
      <w:r w:rsidRPr="007511AA">
        <w:rPr>
          <w:rFonts w:ascii="Times New Roman" w:hAnsi="Times New Roman" w:cs="Times New Roman"/>
          <w:sz w:val="24"/>
          <w:szCs w:val="24"/>
        </w:rPr>
        <w:t xml:space="preserve"> 2019.</w:t>
      </w:r>
    </w:p>
    <w:p w:rsidR="007511AA" w:rsidRPr="007511AA" w:rsidP="007511AA" w14:paraId="0FEB096C" w14:textId="77777777">
      <w:pPr>
        <w:spacing w:after="0" w:line="480" w:lineRule="atLeast"/>
        <w:rPr>
          <w:rFonts w:ascii="Times New Roman" w:hAnsi="Times New Roman" w:cs="Times New Roman"/>
          <w:sz w:val="24"/>
          <w:szCs w:val="24"/>
        </w:rPr>
      </w:pPr>
    </w:p>
    <w:p w:rsidR="007511AA" w:rsidRPr="007511AA" w:rsidP="007511AA" w14:paraId="46D520F7" w14:textId="69227F97">
      <w:pPr>
        <w:tabs>
          <w:tab w:val="left" w:pos="4320"/>
        </w:tabs>
        <w:spacing w:after="0" w:line="240" w:lineRule="auto"/>
        <w:rPr>
          <w:rFonts w:ascii="Times New Roman" w:hAnsi="Times New Roman" w:cs="Times New Roman"/>
          <w:i/>
          <w:sz w:val="24"/>
          <w:szCs w:val="24"/>
          <w:u w:val="single"/>
        </w:rPr>
      </w:pPr>
      <w:r w:rsidRPr="007511AA">
        <w:rPr>
          <w:rFonts w:ascii="Times New Roman" w:hAnsi="Times New Roman" w:cs="Times New Roman"/>
          <w:sz w:val="24"/>
          <w:szCs w:val="24"/>
        </w:rPr>
        <w:tab/>
      </w:r>
      <w:r w:rsidRPr="007511AA">
        <w:rPr>
          <w:rFonts w:ascii="Times New Roman" w:hAnsi="Times New Roman" w:cs="Times New Roman"/>
          <w:i/>
          <w:sz w:val="24"/>
          <w:szCs w:val="24"/>
          <w:u w:val="single"/>
        </w:rPr>
        <w:t>/s/</w:t>
      </w:r>
      <w:r w:rsidR="00EC7A2B">
        <w:rPr>
          <w:rFonts w:ascii="Times New Roman" w:hAnsi="Times New Roman" w:cs="Times New Roman"/>
          <w:i/>
          <w:sz w:val="24"/>
          <w:szCs w:val="24"/>
          <w:u w:val="single"/>
        </w:rPr>
        <w:t xml:space="preserve"> </w:t>
      </w:r>
      <w:r w:rsidR="00844B55">
        <w:rPr>
          <w:rFonts w:ascii="Times New Roman" w:hAnsi="Times New Roman" w:cs="Times New Roman"/>
          <w:i/>
          <w:sz w:val="24"/>
          <w:szCs w:val="24"/>
          <w:u w:val="single"/>
        </w:rPr>
        <w:t xml:space="preserve">Ambrosia </w:t>
      </w:r>
      <w:r w:rsidR="00765C87">
        <w:rPr>
          <w:rFonts w:ascii="Times New Roman" w:hAnsi="Times New Roman" w:cs="Times New Roman"/>
          <w:i/>
          <w:sz w:val="24"/>
          <w:szCs w:val="24"/>
          <w:u w:val="single"/>
        </w:rPr>
        <w:t xml:space="preserve">E. </w:t>
      </w:r>
      <w:r w:rsidR="00844B55">
        <w:rPr>
          <w:rFonts w:ascii="Times New Roman" w:hAnsi="Times New Roman" w:cs="Times New Roman"/>
          <w:i/>
          <w:sz w:val="24"/>
          <w:szCs w:val="24"/>
          <w:u w:val="single"/>
        </w:rPr>
        <w:t>Logsdon</w:t>
      </w:r>
      <w:r w:rsidRPr="007511AA">
        <w:rPr>
          <w:rFonts w:ascii="Times New Roman" w:hAnsi="Times New Roman" w:cs="Times New Roman"/>
          <w:i/>
          <w:sz w:val="24"/>
          <w:szCs w:val="24"/>
          <w:u w:val="single"/>
        </w:rPr>
        <w:tab/>
      </w:r>
    </w:p>
    <w:p w:rsidR="007511AA" w:rsidRPr="007511AA" w:rsidP="007511AA" w14:paraId="795E8E6D" w14:textId="2295D82E">
      <w:pPr>
        <w:tabs>
          <w:tab w:val="left" w:pos="4320"/>
        </w:tabs>
        <w:spacing w:after="0" w:line="240" w:lineRule="auto"/>
        <w:rPr>
          <w:rFonts w:ascii="Times New Roman" w:hAnsi="Times New Roman" w:cs="Times New Roman"/>
          <w:sz w:val="24"/>
          <w:szCs w:val="24"/>
        </w:rPr>
      </w:pPr>
      <w:r w:rsidRPr="007511AA">
        <w:rPr>
          <w:rFonts w:ascii="Times New Roman" w:hAnsi="Times New Roman" w:cs="Times New Roman"/>
          <w:sz w:val="24"/>
          <w:szCs w:val="24"/>
        </w:rPr>
        <w:tab/>
      </w:r>
      <w:r w:rsidR="00844B55">
        <w:rPr>
          <w:rFonts w:ascii="Times New Roman" w:hAnsi="Times New Roman" w:cs="Times New Roman"/>
          <w:sz w:val="24"/>
          <w:szCs w:val="24"/>
        </w:rPr>
        <w:t xml:space="preserve">Ambrosia </w:t>
      </w:r>
      <w:r w:rsidR="00765C87">
        <w:rPr>
          <w:rFonts w:ascii="Times New Roman" w:hAnsi="Times New Roman" w:cs="Times New Roman"/>
          <w:sz w:val="24"/>
          <w:szCs w:val="24"/>
        </w:rPr>
        <w:t xml:space="preserve">E. </w:t>
      </w:r>
      <w:r w:rsidR="00844B55">
        <w:rPr>
          <w:rFonts w:ascii="Times New Roman" w:hAnsi="Times New Roman" w:cs="Times New Roman"/>
          <w:sz w:val="24"/>
          <w:szCs w:val="24"/>
        </w:rPr>
        <w:t>Logsdon</w:t>
      </w:r>
    </w:p>
    <w:p w:rsidR="007511AA" w:rsidRPr="007511AA" w:rsidP="007511AA" w14:paraId="3B8ADE9D" w14:textId="77777777">
      <w:pPr>
        <w:tabs>
          <w:tab w:val="left" w:pos="4320"/>
        </w:tabs>
        <w:spacing w:after="0" w:line="240" w:lineRule="auto"/>
        <w:rPr>
          <w:rFonts w:ascii="Times New Roman" w:hAnsi="Times New Roman" w:cs="Times New Roman"/>
          <w:sz w:val="24"/>
          <w:szCs w:val="24"/>
        </w:rPr>
      </w:pPr>
      <w:r w:rsidRPr="007511AA">
        <w:rPr>
          <w:rFonts w:ascii="Times New Roman" w:hAnsi="Times New Roman" w:cs="Times New Roman"/>
          <w:sz w:val="24"/>
          <w:szCs w:val="24"/>
        </w:rPr>
        <w:tab/>
        <w:t>Assistant Consumers’ Counsel</w:t>
      </w:r>
    </w:p>
    <w:p w:rsidR="007511AA" w:rsidRPr="007511AA" w:rsidP="007511AA" w14:paraId="598AFFFB" w14:textId="77777777">
      <w:pPr>
        <w:tabs>
          <w:tab w:val="left" w:pos="4320"/>
        </w:tabs>
        <w:spacing w:after="0" w:line="240" w:lineRule="auto"/>
        <w:rPr>
          <w:rFonts w:ascii="Times New Roman" w:hAnsi="Times New Roman" w:cs="Times New Roman"/>
          <w:sz w:val="24"/>
          <w:szCs w:val="24"/>
        </w:rPr>
      </w:pPr>
    </w:p>
    <w:p w:rsidR="007511AA" w:rsidRPr="007511AA" w:rsidP="007511AA" w14:paraId="448B1CF2" w14:textId="77777777">
      <w:pPr>
        <w:spacing w:after="0" w:line="240" w:lineRule="auto"/>
        <w:rPr>
          <w:rFonts w:ascii="Times New Roman" w:hAnsi="Times New Roman" w:cs="Times New Roman"/>
          <w:b/>
          <w:bCs/>
          <w:sz w:val="24"/>
          <w:szCs w:val="24"/>
        </w:rPr>
      </w:pPr>
    </w:p>
    <w:p w:rsidR="006E3821" w:rsidP="00A666BD" w14:paraId="6B799BD0" w14:textId="1D5636F8">
      <w:pPr>
        <w:spacing w:after="0" w:line="240" w:lineRule="auto"/>
        <w:rPr>
          <w:rFonts w:ascii="Times New Roman" w:hAnsi="Times New Roman"/>
          <w:sz w:val="24"/>
          <w:szCs w:val="24"/>
        </w:rPr>
      </w:pPr>
      <w:r w:rsidRPr="007511AA">
        <w:rPr>
          <w:rFonts w:ascii="Times New Roman" w:hAnsi="Times New Roman"/>
          <w:sz w:val="24"/>
          <w:szCs w:val="24"/>
        </w:rPr>
        <w:t>The PUCO’s e-filing system will electronically serve notice of the filing of this document on the following parties:</w:t>
      </w:r>
    </w:p>
    <w:p w:rsidR="00844B55" w:rsidP="00A666BD" w14:paraId="0F8780AB" w14:textId="5C5FD8EA">
      <w:pPr>
        <w:spacing w:after="0" w:line="240" w:lineRule="auto"/>
        <w:rPr>
          <w:rFonts w:ascii="Times New Roman" w:hAnsi="Times New Roman"/>
          <w:sz w:val="24"/>
          <w:szCs w:val="24"/>
        </w:rPr>
      </w:pPr>
    </w:p>
    <w:p w:rsidR="00844B55" w:rsidRPr="00E53E6E" w:rsidP="00844B55" w14:paraId="0DF8033E" w14:textId="77777777">
      <w:pPr>
        <w:pStyle w:val="CommentText"/>
        <w:jc w:val="center"/>
        <w:rPr>
          <w:b/>
          <w:u w:val="single"/>
        </w:rPr>
      </w:pPr>
      <w:r w:rsidRPr="00E53E6E">
        <w:rPr>
          <w:b/>
          <w:u w:val="single"/>
        </w:rPr>
        <w:t>SERVICE LIST</w:t>
      </w:r>
    </w:p>
    <w:p w:rsidR="00844B55" w:rsidRPr="00E53E6E" w:rsidP="00844B55" w14:paraId="7EA123FB" w14:textId="77777777">
      <w:pPr>
        <w:pStyle w:val="BodyText"/>
        <w:rPr>
          <w:b/>
          <w:bCs/>
          <w:szCs w:val="24"/>
        </w:rPr>
      </w:pPr>
    </w:p>
    <w:tbl>
      <w:tblPr>
        <w:tblW w:w="0" w:type="auto"/>
        <w:tblLook w:val="04A0"/>
      </w:tblPr>
      <w:tblGrid>
        <w:gridCol w:w="4406"/>
        <w:gridCol w:w="4234"/>
      </w:tblGrid>
      <w:tr w14:paraId="1D183BB5" w14:textId="77777777" w:rsidTr="00261DDE">
        <w:tblPrEx>
          <w:tblW w:w="0" w:type="auto"/>
          <w:tblLook w:val="04A0"/>
        </w:tblPrEx>
        <w:tc>
          <w:tcPr>
            <w:tcW w:w="4428" w:type="dxa"/>
            <w:shd w:val="clear" w:color="auto" w:fill="auto"/>
          </w:tcPr>
          <w:p w:rsidR="00166453" w:rsidRPr="00844DE9" w:rsidP="00166453" w14:paraId="5B7B6BAE" w14:textId="77777777">
            <w:pPr>
              <w:pStyle w:val="CommentText"/>
              <w:spacing w:line="276" w:lineRule="auto"/>
              <w:rPr>
                <w:color w:val="0000FF"/>
                <w:u w:val="single"/>
              </w:rPr>
            </w:pPr>
            <w:hyperlink r:id="rId8" w:history="1">
              <w:r w:rsidRPr="00844DE9" w:rsidR="00CD32AB">
                <w:rPr>
                  <w:rStyle w:val="Hyperlink"/>
                </w:rPr>
                <w:t>Andrew.shaffer@ohioattorneygeneral.gov</w:t>
              </w:r>
            </w:hyperlink>
          </w:p>
          <w:p w:rsidR="00844B55" w:rsidP="00844B55" w14:paraId="00D1C429" w14:textId="77777777">
            <w:pPr>
              <w:pStyle w:val="BodyText"/>
              <w:rPr>
                <w:bCs/>
                <w:szCs w:val="24"/>
              </w:rPr>
            </w:pPr>
          </w:p>
          <w:p w:rsidR="00844B55" w:rsidP="00844B55" w14:paraId="0A5F0CE6" w14:textId="77777777">
            <w:pPr>
              <w:pStyle w:val="BodyText"/>
              <w:rPr>
                <w:bCs/>
                <w:szCs w:val="24"/>
              </w:rPr>
            </w:pPr>
          </w:p>
          <w:p w:rsidR="00844B55" w:rsidP="00844B55" w14:paraId="7B7E8947" w14:textId="77777777">
            <w:pPr>
              <w:pStyle w:val="BodyText"/>
              <w:rPr>
                <w:bCs/>
                <w:szCs w:val="24"/>
              </w:rPr>
            </w:pPr>
            <w:r>
              <w:rPr>
                <w:bCs/>
                <w:szCs w:val="24"/>
              </w:rPr>
              <w:t>Attorney Examiner:</w:t>
            </w:r>
          </w:p>
          <w:p w:rsidR="00844B55" w:rsidP="00844B55" w14:paraId="40655733" w14:textId="77777777">
            <w:pPr>
              <w:pStyle w:val="BodyText"/>
              <w:rPr>
                <w:bCs/>
                <w:szCs w:val="24"/>
              </w:rPr>
            </w:pPr>
          </w:p>
          <w:p w:rsidR="00844B55" w:rsidRPr="00923B37" w:rsidP="00844B55" w14:paraId="0ACF1F11" w14:textId="77777777">
            <w:pPr>
              <w:spacing w:after="0" w:line="240" w:lineRule="auto"/>
              <w:rPr>
                <w:rStyle w:val="Hyperlink"/>
                <w:rFonts w:ascii="Times New Roman" w:eastAsia="Times New Roman" w:hAnsi="Times New Roman" w:cs="Times New Roman"/>
                <w:sz w:val="24"/>
                <w:szCs w:val="24"/>
              </w:rPr>
            </w:pPr>
            <w:r w:rsidRPr="00923B37">
              <w:rPr>
                <w:rStyle w:val="Hyperlink"/>
                <w:rFonts w:ascii="Times New Roman" w:eastAsia="Times New Roman" w:hAnsi="Times New Roman" w:cs="Times New Roman"/>
                <w:sz w:val="24"/>
                <w:szCs w:val="24"/>
              </w:rPr>
              <w:t>Lauren.augostini@puc.state.oh.us</w:t>
            </w:r>
          </w:p>
          <w:p w:rsidR="00844B55" w:rsidP="00844B55" w14:paraId="46E772FE" w14:textId="77777777">
            <w:pPr>
              <w:pStyle w:val="BodyText"/>
              <w:rPr>
                <w:bCs/>
                <w:szCs w:val="24"/>
              </w:rPr>
            </w:pPr>
          </w:p>
          <w:p w:rsidR="00844B55" w:rsidRPr="00DB1B27" w:rsidP="00844B55" w14:paraId="38334D5F" w14:textId="77777777">
            <w:pPr>
              <w:pStyle w:val="BodyText"/>
              <w:rPr>
                <w:bCs/>
                <w:szCs w:val="24"/>
              </w:rPr>
            </w:pPr>
          </w:p>
        </w:tc>
        <w:tc>
          <w:tcPr>
            <w:tcW w:w="4428" w:type="dxa"/>
            <w:shd w:val="clear" w:color="auto" w:fill="auto"/>
          </w:tcPr>
          <w:p w:rsidR="00844B55" w:rsidRPr="008B0B24" w:rsidP="00844B55" w14:paraId="232BF9D9" w14:textId="77777777">
            <w:pPr>
              <w:autoSpaceDE w:val="0"/>
              <w:autoSpaceDN w:val="0"/>
              <w:adjustRightInd w:val="0"/>
              <w:spacing w:after="0" w:line="240" w:lineRule="auto"/>
              <w:ind w:left="522"/>
              <w:rPr>
                <w:rFonts w:ascii="Times-Roman" w:hAnsi="Times-Roman" w:cs="Times-Roman"/>
                <w:color w:val="0000FF"/>
                <w:sz w:val="24"/>
                <w:u w:val="single"/>
              </w:rPr>
            </w:pPr>
            <w:hyperlink r:id="rId9" w:history="1">
              <w:r w:rsidRPr="008B0B24" w:rsidR="00CD32AB">
                <w:rPr>
                  <w:rStyle w:val="Hyperlink"/>
                  <w:rFonts w:ascii="Times-Roman" w:hAnsi="Times-Roman" w:cs="Times-Roman"/>
                  <w:sz w:val="24"/>
                </w:rPr>
                <w:t>Rocco.dascenzo@duke-energy.com</w:t>
              </w:r>
            </w:hyperlink>
          </w:p>
          <w:p w:rsidR="00844B55" w:rsidRPr="008B0B24" w:rsidP="00844B55" w14:paraId="691CC67B" w14:textId="77777777">
            <w:pPr>
              <w:autoSpaceDE w:val="0"/>
              <w:autoSpaceDN w:val="0"/>
              <w:adjustRightInd w:val="0"/>
              <w:spacing w:after="0" w:line="240" w:lineRule="auto"/>
              <w:ind w:left="522"/>
              <w:rPr>
                <w:rFonts w:ascii="Times-Roman" w:hAnsi="Times-Roman" w:cs="Times-Roman"/>
                <w:color w:val="0000FF"/>
                <w:sz w:val="24"/>
                <w:u w:val="single"/>
              </w:rPr>
            </w:pPr>
            <w:r w:rsidRPr="008B0B24">
              <w:rPr>
                <w:rFonts w:ascii="Times-Roman" w:hAnsi="Times-Roman" w:cs="Times-Roman"/>
                <w:color w:val="0000FF"/>
                <w:sz w:val="24"/>
                <w:u w:val="single"/>
              </w:rPr>
              <w:t>Elizabeth.watts@duke-energy.com</w:t>
            </w:r>
          </w:p>
          <w:p w:rsidR="00844B55" w:rsidP="00844B55" w14:paraId="0FF755EC" w14:textId="77777777">
            <w:pPr>
              <w:autoSpaceDE w:val="0"/>
              <w:autoSpaceDN w:val="0"/>
              <w:adjustRightInd w:val="0"/>
              <w:spacing w:after="0" w:line="240" w:lineRule="auto"/>
              <w:ind w:left="522"/>
              <w:rPr>
                <w:rFonts w:ascii="Times-Roman" w:hAnsi="Times-Roman" w:cs="Times-Roman"/>
                <w:color w:val="0000FF"/>
                <w:sz w:val="24"/>
                <w:u w:val="single"/>
              </w:rPr>
            </w:pPr>
            <w:r>
              <w:rPr>
                <w:rFonts w:ascii="Times-Roman" w:hAnsi="Times-Roman" w:cs="Times-Roman"/>
                <w:color w:val="0000FF"/>
                <w:sz w:val="24"/>
                <w:u w:val="single"/>
              </w:rPr>
              <w:t>Joe.oliker@igs.com</w:t>
            </w:r>
          </w:p>
          <w:p w:rsidR="00844B55" w:rsidP="00844B55" w14:paraId="1EA7EE2B" w14:textId="77777777">
            <w:pPr>
              <w:autoSpaceDE w:val="0"/>
              <w:autoSpaceDN w:val="0"/>
              <w:adjustRightInd w:val="0"/>
              <w:spacing w:after="0" w:line="240" w:lineRule="auto"/>
              <w:ind w:left="522"/>
              <w:rPr>
                <w:rFonts w:ascii="Times-Roman" w:hAnsi="Times-Roman" w:cs="Times-Roman"/>
                <w:color w:val="0000FF"/>
                <w:sz w:val="24"/>
                <w:u w:val="single"/>
              </w:rPr>
            </w:pPr>
            <w:r>
              <w:rPr>
                <w:rFonts w:ascii="Times-Roman" w:hAnsi="Times-Roman" w:cs="Times-Roman"/>
                <w:color w:val="0000FF"/>
                <w:sz w:val="24"/>
                <w:u w:val="single"/>
              </w:rPr>
              <w:t>Bethany.allen@igs.com</w:t>
            </w:r>
          </w:p>
          <w:p w:rsidR="00844B55" w:rsidRPr="008B0B24" w:rsidP="00844B55" w14:paraId="2B689A46" w14:textId="77777777">
            <w:pPr>
              <w:autoSpaceDE w:val="0"/>
              <w:autoSpaceDN w:val="0"/>
              <w:adjustRightInd w:val="0"/>
              <w:spacing w:after="0" w:line="240" w:lineRule="auto"/>
              <w:ind w:left="522"/>
              <w:rPr>
                <w:rFonts w:ascii="Times-Roman" w:hAnsi="Times-Roman" w:cs="Times-Roman"/>
                <w:color w:val="0000FF"/>
                <w:sz w:val="24"/>
                <w:u w:val="single"/>
              </w:rPr>
            </w:pPr>
          </w:p>
          <w:p w:rsidR="00844B55" w:rsidRPr="00DB1B27" w:rsidP="00844B55" w14:paraId="66F3412D" w14:textId="77777777">
            <w:pPr>
              <w:pStyle w:val="BodyText"/>
              <w:rPr>
                <w:bCs/>
                <w:szCs w:val="24"/>
              </w:rPr>
            </w:pPr>
          </w:p>
        </w:tc>
      </w:tr>
    </w:tbl>
    <w:p w:rsidR="00844B55" w:rsidRPr="00A666BD" w:rsidP="00A666BD" w14:paraId="64117D12" w14:textId="77777777">
      <w:pPr>
        <w:spacing w:after="0" w:line="240" w:lineRule="auto"/>
        <w:rPr>
          <w:rFonts w:ascii="Times New Roman" w:hAnsi="Times New Roman"/>
          <w:sz w:val="24"/>
          <w:szCs w:val="24"/>
        </w:rPr>
      </w:pPr>
    </w:p>
    <w:sectPr w:rsidSect="00E94068">
      <w:footerReference w:type="default" r:id="rId10"/>
      <w:pgSz w:w="12240" w:h="15840"/>
      <w:pgMar w:top="1440" w:right="1800" w:bottom="1440" w:left="1800" w:header="720" w:footer="720" w:gutter="0"/>
      <w:pgNumType w:star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4B55" w14:paraId="7C151747" w14:textId="757F1C7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35950705"/>
      <w:docPartObj>
        <w:docPartGallery w:val="Page Numbers (Bottom of Page)"/>
        <w:docPartUnique/>
      </w:docPartObj>
    </w:sdtPr>
    <w:sdtEndPr>
      <w:rPr>
        <w:noProof/>
      </w:rPr>
    </w:sdtEndPr>
    <w:sdtContent>
      <w:p w:rsidR="00E94068" w14:paraId="1897F2EF" w14:textId="3B80A3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A18BF" w:rsidP="005F2DF3" w14:paraId="153D4507" w14:textId="77777777">
      <w:pPr>
        <w:spacing w:after="0" w:line="240" w:lineRule="auto"/>
      </w:pPr>
      <w:r>
        <w:separator/>
      </w:r>
    </w:p>
  </w:footnote>
  <w:footnote w:type="continuationSeparator" w:id="1">
    <w:p w:rsidR="002A18BF" w:rsidP="005F2DF3" w14:paraId="600B224B" w14:textId="77777777">
      <w:pPr>
        <w:spacing w:after="0" w:line="240" w:lineRule="auto"/>
      </w:pPr>
      <w:r>
        <w:continuationSeparator/>
      </w:r>
    </w:p>
  </w:footnote>
  <w:footnote w:id="2">
    <w:p w:rsidR="00AF6E6E" w:rsidRPr="00A55553" w:rsidP="00A55553" w14:paraId="108DB391" w14:textId="04782030">
      <w:pPr>
        <w:pStyle w:val="FootnoteText"/>
        <w:spacing w:after="120"/>
        <w:rPr>
          <w:rFonts w:ascii="Times New Roman" w:hAnsi="Times New Roman" w:cs="Times New Roman"/>
        </w:rPr>
      </w:pPr>
      <w:r w:rsidRPr="00A55553">
        <w:rPr>
          <w:rStyle w:val="FootnoteReference"/>
          <w:rFonts w:ascii="Times New Roman" w:hAnsi="Times New Roman" w:cs="Times New Roman"/>
        </w:rPr>
        <w:footnoteRef/>
      </w:r>
      <w:r w:rsidRPr="00A55553">
        <w:rPr>
          <w:rFonts w:ascii="Times New Roman" w:hAnsi="Times New Roman" w:cs="Times New Roman"/>
        </w:rPr>
        <w:t xml:space="preserve"> The shadow-billing message would provide shopping customers with comparison information about what they would have paid for electric and natural gas services if they were taking service under Duke’s SSO or GCR. This would inform customers of cost savings they could obtain by switching to Duke’s SSO or GCR.</w:t>
      </w:r>
    </w:p>
  </w:footnote>
  <w:footnote w:id="3">
    <w:p w:rsidR="00EA682F" w:rsidRPr="00A55553" w:rsidP="00A55553" w14:paraId="400C78E0" w14:textId="0425AE52">
      <w:pPr>
        <w:pStyle w:val="FootnoteText"/>
        <w:spacing w:after="120"/>
        <w:rPr>
          <w:rFonts w:ascii="Times New Roman" w:hAnsi="Times New Roman" w:cs="Times New Roman"/>
        </w:rPr>
      </w:pPr>
      <w:r w:rsidRPr="00A55553">
        <w:rPr>
          <w:rStyle w:val="FootnoteReference"/>
          <w:rFonts w:ascii="Times New Roman" w:hAnsi="Times New Roman" w:cs="Times New Roman"/>
        </w:rPr>
        <w:footnoteRef/>
      </w:r>
      <w:r w:rsidRPr="00A55553">
        <w:rPr>
          <w:rFonts w:ascii="Times New Roman" w:hAnsi="Times New Roman" w:cs="Times New Roman"/>
        </w:rPr>
        <w:t xml:space="preserve"> </w:t>
      </w:r>
      <w:r w:rsidRPr="00A55553">
        <w:rPr>
          <w:rFonts w:ascii="Times New Roman" w:hAnsi="Times New Roman" w:cs="Times New Roman"/>
          <w:i/>
          <w:iCs/>
        </w:rPr>
        <w:t>Id</w:t>
      </w:r>
      <w:r w:rsidRPr="00A55553">
        <w:rPr>
          <w:rFonts w:ascii="Times New Roman" w:hAnsi="Times New Roman" w:cs="Times New Roman"/>
        </w:rPr>
        <w:t>. at 2-3.</w:t>
      </w:r>
    </w:p>
  </w:footnote>
  <w:footnote w:id="4">
    <w:p w:rsidR="00591DB8" w:rsidRPr="00A55553" w:rsidP="00A55553" w14:paraId="1C43E332" w14:textId="7F5FC0B1">
      <w:pPr>
        <w:pStyle w:val="FootnoteText"/>
        <w:spacing w:after="120"/>
        <w:rPr>
          <w:rFonts w:ascii="Times New Roman" w:hAnsi="Times New Roman"/>
          <w:i/>
          <w:iCs/>
        </w:rPr>
      </w:pPr>
      <w:r w:rsidRPr="00A55553">
        <w:rPr>
          <w:rStyle w:val="FootnoteReference"/>
          <w:rFonts w:ascii="Times New Roman" w:hAnsi="Times New Roman"/>
        </w:rPr>
        <w:footnoteRef/>
      </w:r>
      <w:r w:rsidRPr="00A55553">
        <w:rPr>
          <w:rFonts w:ascii="Times New Roman" w:hAnsi="Times New Roman"/>
        </w:rPr>
        <w:t xml:space="preserve"> </w:t>
      </w:r>
      <w:r w:rsidRPr="00A55553">
        <w:rPr>
          <w:rFonts w:ascii="Times New Roman" w:hAnsi="Times New Roman" w:cs="Times New Roman"/>
          <w:i/>
          <w:iCs/>
        </w:rPr>
        <w:t>Id.</w:t>
      </w:r>
    </w:p>
  </w:footnote>
  <w:footnote w:id="5">
    <w:p w:rsidR="00EE7A9C" w:rsidRPr="00A55553" w:rsidP="00A55553" w14:paraId="59874038" w14:textId="77777777">
      <w:pPr>
        <w:pStyle w:val="FootnoteText"/>
        <w:spacing w:after="120"/>
        <w:rPr>
          <w:rFonts w:ascii="Times New Roman" w:hAnsi="Times New Roman" w:cs="Times New Roman"/>
        </w:rPr>
      </w:pPr>
      <w:r w:rsidRPr="00A55553">
        <w:rPr>
          <w:rStyle w:val="FootnoteReference"/>
          <w:rFonts w:ascii="Times New Roman" w:hAnsi="Times New Roman" w:cs="Times New Roman"/>
        </w:rPr>
        <w:footnoteRef/>
      </w:r>
      <w:r w:rsidRPr="00A55553">
        <w:rPr>
          <w:rFonts w:ascii="Times New Roman" w:hAnsi="Times New Roman" w:cs="Times New Roman"/>
        </w:rPr>
        <w:t xml:space="preserve"> This refers to the amount on the bill that is required to be paid to avoid disconnection. When there is no distinction between the amount due for gas and the amount due for electric, consumers are unable to decide which service they can afford to keep on. This can result in both gas and electric service being disconnected.</w:t>
      </w:r>
    </w:p>
  </w:footnote>
  <w:footnote w:id="6">
    <w:p w:rsidR="00921B0C" w:rsidRPr="00A55553" w:rsidP="00A55553" w14:paraId="1A88E390" w14:textId="2ABFE2D1">
      <w:pPr>
        <w:pStyle w:val="FootnoteText"/>
        <w:spacing w:after="120"/>
        <w:rPr>
          <w:rFonts w:ascii="Times New Roman" w:hAnsi="Times New Roman" w:cs="Times New Roman"/>
        </w:rPr>
      </w:pPr>
      <w:r w:rsidRPr="00A55553">
        <w:rPr>
          <w:rStyle w:val="FootnoteReference"/>
          <w:rFonts w:ascii="Times New Roman" w:hAnsi="Times New Roman" w:cs="Times New Roman"/>
        </w:rPr>
        <w:footnoteRef/>
      </w:r>
      <w:r w:rsidRPr="00A55553">
        <w:rPr>
          <w:rFonts w:ascii="Times New Roman" w:hAnsi="Times New Roman" w:cs="Times New Roman"/>
        </w:rPr>
        <w:t xml:space="preserve"> </w:t>
      </w:r>
      <w:r w:rsidRPr="00A55553" w:rsidR="007707AF">
        <w:rPr>
          <w:rFonts w:ascii="Times New Roman" w:hAnsi="Times New Roman" w:cs="Times New Roman"/>
        </w:rPr>
        <w:t>Duke Energy Ohio Electric Tariff, PUCO, Electric No. 19, Sheet 92.4.</w:t>
      </w:r>
      <w:r w:rsidRPr="00A55553" w:rsidR="00923B37">
        <w:rPr>
          <w:rFonts w:ascii="Times New Roman" w:hAnsi="Times New Roman" w:cs="Times New Roman"/>
        </w:rPr>
        <w:t xml:space="preserve"> </w:t>
      </w:r>
    </w:p>
  </w:footnote>
  <w:footnote w:id="7">
    <w:p w:rsidR="00921B0C" w:rsidRPr="00A55553" w:rsidP="00A55553" w14:paraId="50793A33" w14:textId="2CD8DBFA">
      <w:pPr>
        <w:pStyle w:val="FootnoteText"/>
        <w:spacing w:after="120"/>
        <w:rPr>
          <w:rFonts w:ascii="Times New Roman" w:hAnsi="Times New Roman" w:cs="Times New Roman"/>
        </w:rPr>
      </w:pPr>
      <w:r w:rsidRPr="00A55553">
        <w:rPr>
          <w:rStyle w:val="FootnoteReference"/>
          <w:rFonts w:ascii="Times New Roman" w:hAnsi="Times New Roman" w:cs="Times New Roman"/>
        </w:rPr>
        <w:footnoteRef/>
      </w:r>
      <w:r w:rsidRPr="00A55553">
        <w:rPr>
          <w:rFonts w:ascii="Times New Roman" w:hAnsi="Times New Roman" w:cs="Times New Roman"/>
        </w:rPr>
        <w:t xml:space="preserve"> </w:t>
      </w:r>
      <w:r w:rsidRPr="00A55553" w:rsidR="00F826BA">
        <w:rPr>
          <w:rFonts w:ascii="Times New Roman" w:hAnsi="Times New Roman" w:cs="Times New Roman"/>
        </w:rPr>
        <w:t>OCC Comments</w:t>
      </w:r>
      <w:r w:rsidRPr="00A55553">
        <w:rPr>
          <w:rFonts w:ascii="Times New Roman" w:hAnsi="Times New Roman" w:cs="Times New Roman"/>
        </w:rPr>
        <w:t xml:space="preserve"> at 3</w:t>
      </w:r>
      <w:r w:rsidRPr="00A55553" w:rsidR="00F826BA">
        <w:rPr>
          <w:rFonts w:ascii="Times New Roman" w:hAnsi="Times New Roman" w:cs="Times New Roman"/>
        </w:rPr>
        <w:t xml:space="preserve"> (November 6, 2019)</w:t>
      </w:r>
      <w:r w:rsidRPr="00A55553">
        <w:rPr>
          <w:rFonts w:ascii="Times New Roman" w:hAnsi="Times New Roman" w:cs="Times New Roman"/>
        </w:rPr>
        <w:t>.</w:t>
      </w:r>
    </w:p>
  </w:footnote>
  <w:footnote w:id="8">
    <w:p w:rsidR="00921B0C" w:rsidRPr="00A55553" w:rsidP="00A55553" w14:paraId="55BAA17D" w14:textId="2105DA15">
      <w:pPr>
        <w:pStyle w:val="FootnoteText"/>
        <w:spacing w:after="120"/>
        <w:rPr>
          <w:rFonts w:ascii="Times New Roman" w:hAnsi="Times New Roman" w:cs="Times New Roman"/>
        </w:rPr>
      </w:pPr>
      <w:r w:rsidRPr="00A55553">
        <w:rPr>
          <w:rStyle w:val="FootnoteReference"/>
          <w:rFonts w:ascii="Times New Roman" w:hAnsi="Times New Roman" w:cs="Times New Roman"/>
        </w:rPr>
        <w:footnoteRef/>
      </w:r>
      <w:r w:rsidRPr="00A55553">
        <w:rPr>
          <w:rFonts w:ascii="Times New Roman" w:hAnsi="Times New Roman" w:cs="Times New Roman"/>
        </w:rPr>
        <w:t xml:space="preserve"> </w:t>
      </w:r>
      <w:r w:rsidRPr="00A55553">
        <w:rPr>
          <w:rFonts w:ascii="Times New Roman" w:hAnsi="Times New Roman" w:cs="Times New Roman"/>
          <w:i/>
          <w:iCs/>
        </w:rPr>
        <w:t>Id</w:t>
      </w:r>
      <w:r w:rsidRPr="00A55553" w:rsidR="00F826BA">
        <w:rPr>
          <w:rFonts w:ascii="Times New Roman" w:hAnsi="Times New Roman" w:cs="Times New Roman"/>
          <w:i/>
          <w:iCs/>
        </w:rPr>
        <w:t>.</w:t>
      </w:r>
    </w:p>
  </w:footnote>
  <w:footnote w:id="9">
    <w:p w:rsidR="00921B0C" w:rsidRPr="00A55553" w:rsidP="00A55553" w14:paraId="73D20A3B" w14:textId="067D13D8">
      <w:pPr>
        <w:pStyle w:val="FootnoteText"/>
        <w:spacing w:after="120"/>
        <w:rPr>
          <w:rFonts w:ascii="Times New Roman" w:hAnsi="Times New Roman" w:cs="Times New Roman"/>
        </w:rPr>
      </w:pPr>
      <w:r w:rsidRPr="00A55553">
        <w:rPr>
          <w:rStyle w:val="FootnoteReference"/>
          <w:rFonts w:ascii="Times New Roman" w:hAnsi="Times New Roman" w:cs="Times New Roman"/>
        </w:rPr>
        <w:footnoteRef/>
      </w:r>
      <w:r w:rsidRPr="00A55553">
        <w:rPr>
          <w:rFonts w:ascii="Times New Roman" w:hAnsi="Times New Roman" w:cs="Times New Roman"/>
        </w:rPr>
        <w:t xml:space="preserve"> IGS Comments at 2</w:t>
      </w:r>
      <w:r w:rsidRPr="00A55553" w:rsidR="00AF5C27">
        <w:rPr>
          <w:rFonts w:ascii="Times New Roman" w:hAnsi="Times New Roman" w:cs="Times New Roman"/>
        </w:rPr>
        <w:t xml:space="preserve"> (November 6, 2019)</w:t>
      </w:r>
      <w:r w:rsidRPr="00A55553">
        <w:rPr>
          <w:rFonts w:ascii="Times New Roman" w:hAnsi="Times New Roman" w:cs="Times New Roman"/>
        </w:rPr>
        <w:t>.</w:t>
      </w:r>
    </w:p>
  </w:footnote>
  <w:footnote w:id="10">
    <w:p w:rsidR="00921B0C" w:rsidRPr="00A55553" w:rsidP="00A55553" w14:paraId="5BDF60C2" w14:textId="29007796">
      <w:pPr>
        <w:pStyle w:val="FootnoteText"/>
        <w:spacing w:after="120"/>
        <w:rPr>
          <w:rFonts w:ascii="Times New Roman" w:hAnsi="Times New Roman" w:cs="Times New Roman"/>
        </w:rPr>
      </w:pPr>
      <w:r w:rsidRPr="00A55553">
        <w:rPr>
          <w:rStyle w:val="FootnoteReference"/>
          <w:rFonts w:ascii="Times New Roman" w:hAnsi="Times New Roman" w:cs="Times New Roman"/>
        </w:rPr>
        <w:footnoteRef/>
      </w:r>
      <w:r w:rsidRPr="00A55553">
        <w:rPr>
          <w:rFonts w:ascii="Times New Roman" w:hAnsi="Times New Roman" w:cs="Times New Roman"/>
        </w:rPr>
        <w:t xml:space="preserve"> </w:t>
      </w:r>
      <w:r w:rsidRPr="00A55553">
        <w:rPr>
          <w:rFonts w:ascii="Times New Roman" w:hAnsi="Times New Roman" w:cs="Times New Roman"/>
          <w:i/>
          <w:iCs/>
        </w:rPr>
        <w:t>Id</w:t>
      </w:r>
      <w:r w:rsidRPr="00A55553">
        <w:rPr>
          <w:rFonts w:ascii="Times New Roman" w:hAnsi="Times New Roman" w:cs="Times New Roman"/>
        </w:rPr>
        <w:t>. at 3</w:t>
      </w:r>
      <w:r w:rsidRPr="00A55553" w:rsidR="00705660">
        <w:rPr>
          <w:rFonts w:ascii="Times New Roman" w:hAnsi="Times New Roman" w:cs="Times New Roman"/>
        </w:rPr>
        <w:t>.</w:t>
      </w:r>
    </w:p>
  </w:footnote>
  <w:footnote w:id="11">
    <w:p w:rsidR="00944083" w:rsidRPr="00A55553" w:rsidP="00A55553" w14:paraId="5FA9FCCC" w14:textId="726A8D6D">
      <w:pPr>
        <w:pStyle w:val="FootnoteText"/>
        <w:spacing w:after="120"/>
        <w:rPr>
          <w:rFonts w:ascii="Times New Roman" w:hAnsi="Times New Roman"/>
        </w:rPr>
      </w:pPr>
      <w:r w:rsidRPr="00A55553">
        <w:rPr>
          <w:rStyle w:val="FootnoteReference"/>
          <w:rFonts w:ascii="Times New Roman" w:hAnsi="Times New Roman"/>
        </w:rPr>
        <w:footnoteRef/>
      </w:r>
      <w:r w:rsidRPr="00A55553">
        <w:rPr>
          <w:rFonts w:ascii="Times New Roman" w:hAnsi="Times New Roman"/>
        </w:rPr>
        <w:t xml:space="preserve"> </w:t>
      </w:r>
      <w:r w:rsidRPr="00A55553">
        <w:rPr>
          <w:rFonts w:ascii="Times New Roman" w:hAnsi="Times New Roman" w:cs="Times New Roman"/>
        </w:rPr>
        <w:t xml:space="preserve">Energy Choice Ohio, </w:t>
      </w:r>
      <w:hyperlink r:id="rId1" w:history="1">
        <w:r w:rsidRPr="00A55553">
          <w:rPr>
            <w:rStyle w:val="Hyperlink"/>
            <w:rFonts w:ascii="Times New Roman" w:hAnsi="Times New Roman" w:cs="Times New Roman"/>
          </w:rPr>
          <w:t>http://www.energychoice.ohio.gov/Pages/Glossary%20of%20Terms.aspx</w:t>
        </w:r>
      </w:hyperlink>
      <w:r w:rsidRPr="00A55553">
        <w:rPr>
          <w:rFonts w:ascii="Times New Roman" w:hAnsi="Times New Roman" w:cs="Times New Roman"/>
        </w:rPr>
        <w:t>.</w:t>
      </w:r>
    </w:p>
  </w:footnote>
  <w:footnote w:id="12">
    <w:p w:rsidR="00921B0C" w:rsidRPr="00A55553" w:rsidP="00A55553" w14:paraId="238FDEE6" w14:textId="3071AC9E">
      <w:pPr>
        <w:pStyle w:val="FootnoteText"/>
        <w:spacing w:after="120"/>
        <w:rPr>
          <w:rFonts w:ascii="Times New Roman" w:hAnsi="Times New Roman" w:cs="Times New Roman"/>
          <w:i/>
          <w:iCs/>
        </w:rPr>
      </w:pPr>
      <w:r w:rsidRPr="00A55553">
        <w:rPr>
          <w:rStyle w:val="FootnoteReference"/>
          <w:rFonts w:ascii="Times New Roman" w:hAnsi="Times New Roman" w:cs="Times New Roman"/>
        </w:rPr>
        <w:footnoteRef/>
      </w:r>
      <w:r w:rsidRPr="00A55553">
        <w:rPr>
          <w:rFonts w:ascii="Times New Roman" w:hAnsi="Times New Roman" w:cs="Times New Roman"/>
        </w:rPr>
        <w:t xml:space="preserve"> </w:t>
      </w:r>
      <w:r w:rsidRPr="00A55553" w:rsidR="00AF5C27">
        <w:rPr>
          <w:rFonts w:ascii="Times New Roman" w:hAnsi="Times New Roman" w:cs="Times New Roman"/>
          <w:i/>
          <w:iCs/>
        </w:rPr>
        <w:t xml:space="preserve">In re the </w:t>
      </w:r>
      <w:r w:rsidRPr="00A55553" w:rsidR="00F42FB7">
        <w:rPr>
          <w:rFonts w:ascii="Times New Roman" w:hAnsi="Times New Roman" w:cs="Times New Roman"/>
          <w:i/>
          <w:iCs/>
        </w:rPr>
        <w:t>Commission’s</w:t>
      </w:r>
      <w:r w:rsidRPr="00A55553" w:rsidR="00AF5C27">
        <w:rPr>
          <w:rFonts w:ascii="Times New Roman" w:hAnsi="Times New Roman" w:cs="Times New Roman"/>
          <w:i/>
          <w:iCs/>
        </w:rPr>
        <w:t xml:space="preserve"> Investigation of Ohio’s Retail Electric Service Market</w:t>
      </w:r>
      <w:r w:rsidRPr="00A55553" w:rsidR="00AF5C27">
        <w:rPr>
          <w:rFonts w:ascii="Times New Roman" w:hAnsi="Times New Roman" w:cs="Times New Roman"/>
        </w:rPr>
        <w:t xml:space="preserve">, Case No. </w:t>
      </w:r>
      <w:r w:rsidRPr="00A55553">
        <w:rPr>
          <w:rFonts w:ascii="Times New Roman" w:hAnsi="Times New Roman" w:cs="Times New Roman"/>
        </w:rPr>
        <w:t>12-3151-EL-COI</w:t>
      </w:r>
      <w:r w:rsidRPr="00A55553" w:rsidR="00F42FB7">
        <w:rPr>
          <w:rFonts w:ascii="Times New Roman" w:hAnsi="Times New Roman" w:cs="Times New Roman"/>
        </w:rPr>
        <w:t>, Entry on Rehearing at 13</w:t>
      </w:r>
      <w:r w:rsidRPr="00A55553">
        <w:rPr>
          <w:rFonts w:ascii="Times New Roman" w:hAnsi="Times New Roman" w:cs="Times New Roman"/>
        </w:rPr>
        <w:t xml:space="preserve"> (May </w:t>
      </w:r>
      <w:r w:rsidRPr="00A55553" w:rsidR="00944083">
        <w:rPr>
          <w:rFonts w:ascii="Times New Roman" w:hAnsi="Times New Roman" w:cs="Times New Roman"/>
        </w:rPr>
        <w:t>21</w:t>
      </w:r>
      <w:r w:rsidRPr="00A55553">
        <w:rPr>
          <w:rFonts w:ascii="Times New Roman" w:hAnsi="Times New Roman" w:cs="Times New Roman"/>
        </w:rPr>
        <w:t>, 2014).</w:t>
      </w:r>
    </w:p>
  </w:footnote>
  <w:footnote w:id="13">
    <w:p w:rsidR="00921B0C" w:rsidRPr="00A55553" w:rsidP="00A55553" w14:paraId="6166F106" w14:textId="15E9C676">
      <w:pPr>
        <w:pStyle w:val="FootnoteText"/>
        <w:spacing w:after="120"/>
        <w:rPr>
          <w:rFonts w:ascii="Times New Roman" w:hAnsi="Times New Roman" w:cs="Times New Roman"/>
        </w:rPr>
      </w:pPr>
      <w:r w:rsidRPr="00A55553">
        <w:rPr>
          <w:rStyle w:val="FootnoteReference"/>
          <w:rFonts w:ascii="Times New Roman" w:hAnsi="Times New Roman" w:cs="Times New Roman"/>
        </w:rPr>
        <w:footnoteRef/>
      </w:r>
      <w:r w:rsidRPr="00A55553">
        <w:rPr>
          <w:rFonts w:ascii="Times New Roman" w:hAnsi="Times New Roman" w:cs="Times New Roman"/>
        </w:rPr>
        <w:t xml:space="preserve"> </w:t>
      </w:r>
      <w:r w:rsidRPr="00A55553" w:rsidR="00F42FB7">
        <w:rPr>
          <w:rFonts w:ascii="Times New Roman" w:hAnsi="Times New Roman" w:cs="Times New Roman"/>
        </w:rPr>
        <w:t xml:space="preserve">Energy Choice Ohio, </w:t>
      </w:r>
      <w:hyperlink r:id="rId2" w:history="1">
        <w:r w:rsidRPr="00A55553" w:rsidR="00F42FB7">
          <w:rPr>
            <w:rStyle w:val="Hyperlink"/>
            <w:rFonts w:ascii="Times New Roman" w:hAnsi="Times New Roman" w:cs="Times New Roman"/>
          </w:rPr>
          <w:t>http://energychoice.ohio.gov/ApplesToApplesComparision.aspx?Category=Electric&amp;TerritoryId=4&amp;RateCode=1</w:t>
        </w:r>
      </w:hyperlink>
      <w:r w:rsidRPr="00A55553" w:rsidR="00E1189A">
        <w:rPr>
          <w:rFonts w:ascii="Times New Roman" w:hAnsi="Times New Roman" w:cs="Times New Roman"/>
        </w:rPr>
        <w:t>.</w:t>
      </w:r>
      <w:r w:rsidRPr="00A55553">
        <w:rPr>
          <w:rFonts w:ascii="Times New Roman" w:hAnsi="Times New Roman" w:cs="Times New Roman"/>
        </w:rPr>
        <w:t xml:space="preserve"> </w:t>
      </w:r>
    </w:p>
  </w:footnote>
  <w:footnote w:id="14">
    <w:p w:rsidR="00921B0C" w:rsidRPr="00A55553" w:rsidP="00A55553" w14:paraId="45395A5B" w14:textId="5595E953">
      <w:pPr>
        <w:pStyle w:val="FootnoteText"/>
        <w:spacing w:after="120"/>
        <w:rPr>
          <w:rFonts w:ascii="Times New Roman" w:hAnsi="Times New Roman" w:cs="Times New Roman"/>
          <w:color w:val="0000FF"/>
          <w:u w:val="single"/>
        </w:rPr>
      </w:pPr>
      <w:r w:rsidRPr="00A55553">
        <w:rPr>
          <w:rStyle w:val="FootnoteReference"/>
          <w:rFonts w:ascii="Times New Roman" w:hAnsi="Times New Roman" w:cs="Times New Roman"/>
        </w:rPr>
        <w:footnoteRef/>
      </w:r>
      <w:r w:rsidRPr="00A55553">
        <w:rPr>
          <w:rFonts w:ascii="Times New Roman" w:hAnsi="Times New Roman" w:cs="Times New Roman"/>
        </w:rPr>
        <w:t xml:space="preserve"> </w:t>
      </w:r>
      <w:r w:rsidRPr="00A55553" w:rsidR="00F42FB7">
        <w:rPr>
          <w:rFonts w:ascii="Times New Roman" w:hAnsi="Times New Roman" w:cs="Times New Roman"/>
        </w:rPr>
        <w:t xml:space="preserve">Energy Choice Ohio, </w:t>
      </w:r>
      <w:r w:rsidRPr="00A55553">
        <w:rPr>
          <w:rFonts w:ascii="Times New Roman" w:hAnsi="Times New Roman" w:cs="Times New Roman"/>
          <w:color w:val="0000FF"/>
          <w:u w:val="single"/>
        </w:rPr>
        <w:t>http://energychoice.ohio.gov/ApplesToApplesComparision.aspx?Category=NaturalGas&amp;TerritoryId=10&amp;RateCode=1</w:t>
      </w:r>
      <w:r w:rsidRPr="00A55553" w:rsidR="00E1189A">
        <w:rPr>
          <w:rFonts w:ascii="Times New Roman" w:hAnsi="Times New Roman" w:cs="Times New Roman"/>
        </w:rPr>
        <w:t>.</w:t>
      </w:r>
    </w:p>
  </w:footnote>
  <w:footnote w:id="15">
    <w:p w:rsidR="002D3DE2" w:rsidRPr="00A55553" w:rsidP="00A55553" w14:paraId="54214F52" w14:textId="0F56BDCF">
      <w:pPr>
        <w:pStyle w:val="FootnoteText"/>
        <w:spacing w:after="120"/>
        <w:rPr>
          <w:rFonts w:ascii="Times New Roman" w:hAnsi="Times New Roman"/>
          <w:i/>
          <w:iCs/>
        </w:rPr>
      </w:pPr>
      <w:r w:rsidRPr="00A55553">
        <w:rPr>
          <w:rStyle w:val="FootnoteReference"/>
          <w:rFonts w:ascii="Times New Roman" w:hAnsi="Times New Roman"/>
        </w:rPr>
        <w:footnoteRef/>
      </w:r>
      <w:r w:rsidRPr="00A55553">
        <w:rPr>
          <w:rFonts w:ascii="Times New Roman" w:hAnsi="Times New Roman"/>
        </w:rPr>
        <w:t xml:space="preserve"> </w:t>
      </w:r>
      <w:r w:rsidRPr="00A55553">
        <w:rPr>
          <w:rFonts w:ascii="Times New Roman" w:hAnsi="Times New Roman" w:cs="Times New Roman"/>
          <w:i/>
          <w:iCs/>
        </w:rPr>
        <w:t>Id.</w:t>
      </w:r>
    </w:p>
  </w:footnote>
  <w:footnote w:id="16">
    <w:p w:rsidR="002D3DE2" w:rsidRPr="00A55553" w:rsidP="00A55553" w14:paraId="6FADB4FB" w14:textId="44A59AF9">
      <w:pPr>
        <w:pStyle w:val="FootnoteText"/>
        <w:spacing w:after="120"/>
        <w:rPr>
          <w:rFonts w:ascii="Times New Roman" w:hAnsi="Times New Roman"/>
          <w:i/>
          <w:iCs/>
        </w:rPr>
      </w:pPr>
      <w:r w:rsidRPr="00A55553">
        <w:rPr>
          <w:rStyle w:val="FootnoteReference"/>
          <w:rFonts w:ascii="Times New Roman" w:hAnsi="Times New Roman"/>
        </w:rPr>
        <w:footnoteRef/>
      </w:r>
      <w:r w:rsidRPr="00A55553">
        <w:rPr>
          <w:rFonts w:ascii="Times New Roman" w:hAnsi="Times New Roman"/>
        </w:rPr>
        <w:t xml:space="preserve"> </w:t>
      </w:r>
      <w:r w:rsidRPr="00A55553">
        <w:rPr>
          <w:rFonts w:ascii="Times New Roman" w:hAnsi="Times New Roman" w:cs="Times New Roman"/>
          <w:i/>
          <w:iCs/>
        </w:rPr>
        <w:t>Id.</w:t>
      </w:r>
    </w:p>
  </w:footnote>
  <w:footnote w:id="17">
    <w:p w:rsidR="00F42FB7" w:rsidRPr="00A55553" w:rsidP="00A55553" w14:paraId="7575A06F" w14:textId="317CE92E">
      <w:pPr>
        <w:pStyle w:val="FootnoteText"/>
        <w:spacing w:after="120"/>
        <w:rPr>
          <w:rFonts w:ascii="Times New Roman" w:hAnsi="Times New Roman" w:cs="Times New Roman"/>
        </w:rPr>
      </w:pPr>
      <w:r w:rsidRPr="00A55553">
        <w:rPr>
          <w:rStyle w:val="FootnoteReference"/>
          <w:rFonts w:ascii="Times New Roman" w:hAnsi="Times New Roman" w:cs="Times New Roman"/>
        </w:rPr>
        <w:footnoteRef/>
      </w:r>
      <w:r w:rsidRPr="00A55553">
        <w:rPr>
          <w:rFonts w:ascii="Times New Roman" w:hAnsi="Times New Roman" w:cs="Times New Roman"/>
        </w:rPr>
        <w:t xml:space="preserve"> OCC Comments at 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21E66A2"/>
    <w:multiLevelType w:val="hybridMultilevel"/>
    <w:tmpl w:val="5EA43CE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354024F7"/>
    <w:multiLevelType w:val="hybridMultilevel"/>
    <w:tmpl w:val="E436691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402A5245"/>
    <w:multiLevelType w:val="hybridMultilevel"/>
    <w:tmpl w:val="885CC9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F09"/>
    <w:rsid w:val="00067555"/>
    <w:rsid w:val="00090972"/>
    <w:rsid w:val="001464FD"/>
    <w:rsid w:val="0015423D"/>
    <w:rsid w:val="00166453"/>
    <w:rsid w:val="001670DA"/>
    <w:rsid w:val="00171B12"/>
    <w:rsid w:val="00175317"/>
    <w:rsid w:val="00191438"/>
    <w:rsid w:val="001B30F3"/>
    <w:rsid w:val="00250C2D"/>
    <w:rsid w:val="00265211"/>
    <w:rsid w:val="0027646B"/>
    <w:rsid w:val="002812E0"/>
    <w:rsid w:val="002861EC"/>
    <w:rsid w:val="002A0CD3"/>
    <w:rsid w:val="002A18BF"/>
    <w:rsid w:val="002C0658"/>
    <w:rsid w:val="002D3DE2"/>
    <w:rsid w:val="002D4FE7"/>
    <w:rsid w:val="003124CB"/>
    <w:rsid w:val="003249DC"/>
    <w:rsid w:val="003569E9"/>
    <w:rsid w:val="003640D9"/>
    <w:rsid w:val="0038038F"/>
    <w:rsid w:val="003865D5"/>
    <w:rsid w:val="003A3D57"/>
    <w:rsid w:val="003A7930"/>
    <w:rsid w:val="003F04FB"/>
    <w:rsid w:val="003F75F3"/>
    <w:rsid w:val="004006DC"/>
    <w:rsid w:val="004071D5"/>
    <w:rsid w:val="00407C4F"/>
    <w:rsid w:val="004825F5"/>
    <w:rsid w:val="00482FB1"/>
    <w:rsid w:val="00491EA1"/>
    <w:rsid w:val="0049773E"/>
    <w:rsid w:val="004A1F44"/>
    <w:rsid w:val="004B149E"/>
    <w:rsid w:val="004B4B49"/>
    <w:rsid w:val="004B7B57"/>
    <w:rsid w:val="004C16A1"/>
    <w:rsid w:val="004E45B3"/>
    <w:rsid w:val="004F0011"/>
    <w:rsid w:val="0050017D"/>
    <w:rsid w:val="00500DE8"/>
    <w:rsid w:val="00502F50"/>
    <w:rsid w:val="00511DB1"/>
    <w:rsid w:val="00512FD1"/>
    <w:rsid w:val="0052009C"/>
    <w:rsid w:val="005214C3"/>
    <w:rsid w:val="00585B9C"/>
    <w:rsid w:val="00591DB8"/>
    <w:rsid w:val="005F2DF3"/>
    <w:rsid w:val="005F5846"/>
    <w:rsid w:val="00602AA5"/>
    <w:rsid w:val="006255A2"/>
    <w:rsid w:val="00630C84"/>
    <w:rsid w:val="00634510"/>
    <w:rsid w:val="00644A80"/>
    <w:rsid w:val="00663CDB"/>
    <w:rsid w:val="006728AA"/>
    <w:rsid w:val="006969B1"/>
    <w:rsid w:val="006B3C1D"/>
    <w:rsid w:val="006C320F"/>
    <w:rsid w:val="006C5C72"/>
    <w:rsid w:val="006D6415"/>
    <w:rsid w:val="006E3821"/>
    <w:rsid w:val="00703CF8"/>
    <w:rsid w:val="00705660"/>
    <w:rsid w:val="007106F2"/>
    <w:rsid w:val="00724A3A"/>
    <w:rsid w:val="007511AA"/>
    <w:rsid w:val="00765C87"/>
    <w:rsid w:val="007707AF"/>
    <w:rsid w:val="00772E1B"/>
    <w:rsid w:val="00787BA5"/>
    <w:rsid w:val="00787E76"/>
    <w:rsid w:val="00795FCC"/>
    <w:rsid w:val="007A3B4B"/>
    <w:rsid w:val="007B0803"/>
    <w:rsid w:val="007C45B0"/>
    <w:rsid w:val="00844B55"/>
    <w:rsid w:val="00844DE9"/>
    <w:rsid w:val="008A7A85"/>
    <w:rsid w:val="008B0B24"/>
    <w:rsid w:val="008C5321"/>
    <w:rsid w:val="008E6F09"/>
    <w:rsid w:val="00921B0C"/>
    <w:rsid w:val="009226AB"/>
    <w:rsid w:val="00923B37"/>
    <w:rsid w:val="00943521"/>
    <w:rsid w:val="00944083"/>
    <w:rsid w:val="00944EFE"/>
    <w:rsid w:val="00961304"/>
    <w:rsid w:val="00965F53"/>
    <w:rsid w:val="0098512B"/>
    <w:rsid w:val="009A5E46"/>
    <w:rsid w:val="009C05AC"/>
    <w:rsid w:val="009D1115"/>
    <w:rsid w:val="00A11913"/>
    <w:rsid w:val="00A126EF"/>
    <w:rsid w:val="00A54F8E"/>
    <w:rsid w:val="00A55553"/>
    <w:rsid w:val="00A55E26"/>
    <w:rsid w:val="00A575BD"/>
    <w:rsid w:val="00A666BD"/>
    <w:rsid w:val="00AB3680"/>
    <w:rsid w:val="00AC4823"/>
    <w:rsid w:val="00AF05B1"/>
    <w:rsid w:val="00AF5C27"/>
    <w:rsid w:val="00AF6E6E"/>
    <w:rsid w:val="00B025FF"/>
    <w:rsid w:val="00B464C7"/>
    <w:rsid w:val="00B55627"/>
    <w:rsid w:val="00B579F7"/>
    <w:rsid w:val="00B6379E"/>
    <w:rsid w:val="00B64930"/>
    <w:rsid w:val="00BA0A17"/>
    <w:rsid w:val="00BE740B"/>
    <w:rsid w:val="00BF38B4"/>
    <w:rsid w:val="00C20915"/>
    <w:rsid w:val="00C30B0A"/>
    <w:rsid w:val="00C60371"/>
    <w:rsid w:val="00C63406"/>
    <w:rsid w:val="00C74D35"/>
    <w:rsid w:val="00C84DF4"/>
    <w:rsid w:val="00C92787"/>
    <w:rsid w:val="00C953D4"/>
    <w:rsid w:val="00CA1CA8"/>
    <w:rsid w:val="00CB6E4D"/>
    <w:rsid w:val="00CC190E"/>
    <w:rsid w:val="00CD32AB"/>
    <w:rsid w:val="00CE49AF"/>
    <w:rsid w:val="00D07E4F"/>
    <w:rsid w:val="00D17B63"/>
    <w:rsid w:val="00D22EB0"/>
    <w:rsid w:val="00D622A6"/>
    <w:rsid w:val="00D65709"/>
    <w:rsid w:val="00DA3F2C"/>
    <w:rsid w:val="00DB1B27"/>
    <w:rsid w:val="00DB4449"/>
    <w:rsid w:val="00DC22F3"/>
    <w:rsid w:val="00E1189A"/>
    <w:rsid w:val="00E227A3"/>
    <w:rsid w:val="00E26F80"/>
    <w:rsid w:val="00E53995"/>
    <w:rsid w:val="00E53E6E"/>
    <w:rsid w:val="00E721C4"/>
    <w:rsid w:val="00E75804"/>
    <w:rsid w:val="00E775F3"/>
    <w:rsid w:val="00E85DB6"/>
    <w:rsid w:val="00E8747D"/>
    <w:rsid w:val="00E9079C"/>
    <w:rsid w:val="00E94068"/>
    <w:rsid w:val="00EA5640"/>
    <w:rsid w:val="00EA682F"/>
    <w:rsid w:val="00EC7A2B"/>
    <w:rsid w:val="00ED0E42"/>
    <w:rsid w:val="00EE7A9C"/>
    <w:rsid w:val="00F164D3"/>
    <w:rsid w:val="00F351C1"/>
    <w:rsid w:val="00F3558A"/>
    <w:rsid w:val="00F35D3F"/>
    <w:rsid w:val="00F41314"/>
    <w:rsid w:val="00F42FB7"/>
    <w:rsid w:val="00F64CFB"/>
    <w:rsid w:val="00F826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F2D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2DF3"/>
    <w:rPr>
      <w:sz w:val="20"/>
      <w:szCs w:val="20"/>
    </w:rPr>
  </w:style>
  <w:style w:type="character" w:styleId="FootnoteReference">
    <w:name w:val="footnote reference"/>
    <w:basedOn w:val="DefaultParagraphFont"/>
    <w:unhideWhenUsed/>
    <w:rsid w:val="005F2DF3"/>
    <w:rPr>
      <w:vertAlign w:val="superscript"/>
    </w:rPr>
  </w:style>
  <w:style w:type="paragraph" w:styleId="ListParagraph">
    <w:name w:val="List Paragraph"/>
    <w:basedOn w:val="Normal"/>
    <w:uiPriority w:val="34"/>
    <w:qFormat/>
    <w:rsid w:val="004071D5"/>
    <w:pPr>
      <w:ind w:left="720"/>
      <w:contextualSpacing/>
    </w:pPr>
  </w:style>
  <w:style w:type="paragraph" w:styleId="Header">
    <w:name w:val="header"/>
    <w:basedOn w:val="Normal"/>
    <w:link w:val="HeaderChar"/>
    <w:uiPriority w:val="99"/>
    <w:unhideWhenUsed/>
    <w:rsid w:val="00E85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DB6"/>
  </w:style>
  <w:style w:type="paragraph" w:styleId="Footer">
    <w:name w:val="footer"/>
    <w:basedOn w:val="Normal"/>
    <w:link w:val="FooterChar"/>
    <w:uiPriority w:val="99"/>
    <w:unhideWhenUsed/>
    <w:rsid w:val="00E85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DB6"/>
  </w:style>
  <w:style w:type="table" w:styleId="TableGrid">
    <w:name w:val="Table Grid"/>
    <w:basedOn w:val="TableNormal"/>
    <w:uiPriority w:val="39"/>
    <w:rsid w:val="00751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44B55"/>
    <w:rPr>
      <w:color w:val="0000FF"/>
      <w:u w:val="single"/>
    </w:rPr>
  </w:style>
  <w:style w:type="paragraph" w:styleId="BodyText">
    <w:name w:val="Body Text"/>
    <w:basedOn w:val="Normal"/>
    <w:link w:val="BodyTextChar"/>
    <w:rsid w:val="00844B55"/>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44B55"/>
    <w:rPr>
      <w:rFonts w:ascii="Times New Roman" w:eastAsia="Times New Roman" w:hAnsi="Times New Roman" w:cs="Times New Roman"/>
      <w:sz w:val="24"/>
      <w:szCs w:val="20"/>
    </w:rPr>
  </w:style>
  <w:style w:type="paragraph" w:styleId="CommentText">
    <w:name w:val="annotation text"/>
    <w:basedOn w:val="Normal"/>
    <w:link w:val="CommentTextChar"/>
    <w:semiHidden/>
    <w:rsid w:val="00844B55"/>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844B5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B6E4D"/>
    <w:rPr>
      <w:sz w:val="16"/>
      <w:szCs w:val="16"/>
    </w:rPr>
  </w:style>
  <w:style w:type="paragraph" w:styleId="CommentSubject">
    <w:name w:val="annotation subject"/>
    <w:basedOn w:val="CommentText"/>
    <w:next w:val="CommentText"/>
    <w:link w:val="CommentSubjectChar"/>
    <w:uiPriority w:val="99"/>
    <w:semiHidden/>
    <w:unhideWhenUsed/>
    <w:rsid w:val="00CB6E4D"/>
    <w:pPr>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CB6E4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B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E4D"/>
    <w:rPr>
      <w:rFonts w:ascii="Segoe UI" w:hAnsi="Segoe UI" w:cs="Segoe UI"/>
      <w:sz w:val="18"/>
      <w:szCs w:val="18"/>
    </w:rPr>
  </w:style>
  <w:style w:type="character" w:customStyle="1" w:styleId="UnresolvedMention1">
    <w:name w:val="Unresolved Mention1"/>
    <w:basedOn w:val="DefaultParagraphFont"/>
    <w:uiPriority w:val="99"/>
    <w:rsid w:val="00F42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yperlink" Target="mailto:Ambrosia.Logsdon@occ.ohio.gov" TargetMode="External" /><Relationship Id="rId8" Type="http://schemas.openxmlformats.org/officeDocument/2006/relationships/hyperlink" Target="mailto:Andrew.shaffer@ohioattorneygeneral.gov" TargetMode="External" /><Relationship Id="rId9" Type="http://schemas.openxmlformats.org/officeDocument/2006/relationships/hyperlink" Target="mailto:Rocco.dascenzo@duke-energy.com"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www.energychoice.ohio.gov/Pages/Glossary%20of%20Terms.aspx" TargetMode="External" /><Relationship Id="rId2" Type="http://schemas.openxmlformats.org/officeDocument/2006/relationships/hyperlink" Target="http://energychoice.ohio.gov/ApplesToApplesComparision.aspx?Category=Electric&amp;TerritoryId=4&amp;RateCode=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78932-F7B6-43AD-887A-08ADFF6BD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19-1593 OCC Reply Commentsc.mrw ael2.docx</vt:lpstr>
    </vt:vector>
  </TitlesOfParts>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2019-11-13T21:00:47Z</dcterms:created>
  <dcterms:modified xsi:type="dcterms:W3CDTF">2019-11-13T21:00:47Z</dcterms:modified>
</cp:coreProperties>
</file>