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5F" w:rsidRDefault="006B335F">
      <w:pPr>
        <w:pStyle w:val="BodyTextIndent"/>
        <w:ind w:left="0"/>
        <w:jc w:val="center"/>
        <w:outlineLvl w:val="0"/>
        <w:rPr>
          <w:b/>
        </w:rPr>
      </w:pPr>
      <w:bookmarkStart w:id="0" w:name="_GoBack"/>
      <w:bookmarkEnd w:id="0"/>
      <w:r>
        <w:rPr>
          <w:b/>
        </w:rPr>
        <w:t>SECTION VII</w:t>
      </w:r>
    </w:p>
    <w:p w:rsidR="006B335F" w:rsidRDefault="006B335F">
      <w:pPr>
        <w:suppressAutoHyphens/>
        <w:jc w:val="center"/>
        <w:outlineLvl w:val="0"/>
        <w:rPr>
          <w:b/>
        </w:rPr>
      </w:pPr>
      <w:r>
        <w:rPr>
          <w:b/>
        </w:rPr>
        <w:t>PART 25 - FULL REQUIREMENTS SMALL GENERAL TRANSPORTATION SERVICE (FRSGTS)</w:t>
      </w:r>
    </w:p>
    <w:p w:rsidR="006B335F" w:rsidRPr="00AB5B69" w:rsidRDefault="006B335F">
      <w:pPr>
        <w:suppressAutoHyphens/>
        <w:ind w:left="720" w:hanging="720"/>
        <w:jc w:val="both"/>
        <w:rPr>
          <w:spacing w:val="-3"/>
          <w:sz w:val="14"/>
          <w:szCs w:val="14"/>
        </w:rPr>
      </w:pPr>
    </w:p>
    <w:p w:rsidR="006B335F" w:rsidRDefault="006B335F">
      <w:pPr>
        <w:suppressAutoHyphens/>
        <w:ind w:left="720" w:hanging="720"/>
        <w:jc w:val="both"/>
        <w:outlineLvl w:val="0"/>
        <w:rPr>
          <w:spacing w:val="-3"/>
        </w:rPr>
      </w:pPr>
      <w:r>
        <w:rPr>
          <w:spacing w:val="-3"/>
        </w:rPr>
        <w:t>25.7</w:t>
      </w:r>
      <w:r>
        <w:rPr>
          <w:spacing w:val="-3"/>
        </w:rPr>
        <w:tab/>
        <w:t>Delivery Charge – Full Requirements Small General Schools Transportation Service</w:t>
      </w:r>
    </w:p>
    <w:p w:rsidR="006B335F" w:rsidRDefault="006B335F">
      <w:pPr>
        <w:suppressAutoHyphens/>
        <w:ind w:left="720" w:hanging="720"/>
        <w:jc w:val="both"/>
        <w:rPr>
          <w:spacing w:val="-3"/>
        </w:rPr>
      </w:pPr>
    </w:p>
    <w:p w:rsidR="006B335F" w:rsidRDefault="006B335F">
      <w:pPr>
        <w:suppressAutoHyphens/>
        <w:ind w:left="720"/>
        <w:jc w:val="both"/>
        <w:rPr>
          <w:spacing w:val="-3"/>
        </w:rPr>
      </w:pPr>
      <w:r>
        <w:rPr>
          <w:spacing w:val="-3"/>
        </w:rPr>
        <w:t>Availability</w:t>
      </w:r>
    </w:p>
    <w:p w:rsidR="006B335F" w:rsidRDefault="006B335F">
      <w:pPr>
        <w:suppressAutoHyphens/>
        <w:ind w:left="720"/>
        <w:jc w:val="both"/>
        <w:rPr>
          <w:spacing w:val="-3"/>
        </w:rPr>
      </w:pPr>
    </w:p>
    <w:p w:rsidR="006B335F" w:rsidRDefault="006B335F">
      <w:pPr>
        <w:suppressAutoHyphens/>
        <w:ind w:left="720"/>
        <w:jc w:val="both"/>
        <w:rPr>
          <w:spacing w:val="-3"/>
        </w:rPr>
      </w:pPr>
      <w:r>
        <w:rPr>
          <w:spacing w:val="-3"/>
        </w:rPr>
        <w:t xml:space="preserve">Available to all primary and secondary school Customer accounts provided that Customer consumes less than 300 Mcf per year between September 1 and August 31. Annual consumption for </w:t>
      </w:r>
      <w:r w:rsidR="00D15457">
        <w:rPr>
          <w:spacing w:val="-3"/>
        </w:rPr>
        <w:t>C</w:t>
      </w:r>
      <w:r>
        <w:rPr>
          <w:spacing w:val="-3"/>
        </w:rPr>
        <w:t>ustomer</w:t>
      </w:r>
      <w:r w:rsidR="00D15457">
        <w:rPr>
          <w:spacing w:val="-3"/>
        </w:rPr>
        <w:t>’</w:t>
      </w:r>
      <w:r>
        <w:rPr>
          <w:spacing w:val="-3"/>
        </w:rPr>
        <w:t>s service hereunder will be reviewed each August 31</w:t>
      </w:r>
      <w:r>
        <w:rPr>
          <w:spacing w:val="-3"/>
          <w:vertAlign w:val="superscript"/>
        </w:rPr>
        <w:t>st</w:t>
      </w:r>
      <w:r>
        <w:rPr>
          <w:spacing w:val="-3"/>
        </w:rPr>
        <w:t>.</w:t>
      </w:r>
    </w:p>
    <w:p w:rsidR="006B335F" w:rsidRDefault="006B335F" w:rsidP="002F3E5D">
      <w:pPr>
        <w:pStyle w:val="BodyTextIndent2"/>
        <w:ind w:left="0"/>
        <w:jc w:val="both"/>
        <w:rPr>
          <w:spacing w:val="-3"/>
        </w:rPr>
      </w:pPr>
    </w:p>
    <w:tbl>
      <w:tblPr>
        <w:tblW w:w="0" w:type="auto"/>
        <w:tblInd w:w="1434" w:type="dxa"/>
        <w:tblLook w:val="01E0" w:firstRow="1" w:lastRow="1" w:firstColumn="1" w:lastColumn="1" w:noHBand="0" w:noVBand="0"/>
      </w:tblPr>
      <w:tblGrid>
        <w:gridCol w:w="3960"/>
        <w:gridCol w:w="2538"/>
      </w:tblGrid>
      <w:tr w:rsidR="006B335F" w:rsidTr="005F4B96">
        <w:tc>
          <w:tcPr>
            <w:tcW w:w="3960" w:type="dxa"/>
            <w:shd w:val="clear" w:color="auto" w:fill="auto"/>
          </w:tcPr>
          <w:p w:rsidR="002F3E5D" w:rsidRDefault="002F3E5D" w:rsidP="002F3E5D">
            <w:pPr>
              <w:pStyle w:val="BodyTextIndent2"/>
              <w:ind w:left="0"/>
              <w:jc w:val="both"/>
              <w:rPr>
                <w:spacing w:val="-3"/>
              </w:rPr>
            </w:pPr>
            <w:r>
              <w:rPr>
                <w:spacing w:val="-3"/>
              </w:rPr>
              <w:t xml:space="preserve">The maximum rates for all Customer-owned </w:t>
            </w:r>
          </w:p>
          <w:p w:rsidR="006B335F" w:rsidRPr="005F4B96" w:rsidRDefault="002F3E5D" w:rsidP="005F4B96">
            <w:pPr>
              <w:tabs>
                <w:tab w:val="left" w:pos="-1560"/>
                <w:tab w:val="left" w:pos="-840"/>
                <w:tab w:val="left" w:pos="240"/>
                <w:tab w:val="left" w:pos="600"/>
                <w:tab w:val="left" w:pos="960"/>
                <w:tab w:val="left" w:pos="4320"/>
              </w:tabs>
              <w:suppressAutoHyphens/>
              <w:jc w:val="both"/>
              <w:rPr>
                <w:spacing w:val="-3"/>
              </w:rPr>
            </w:pPr>
            <w:r>
              <w:rPr>
                <w:spacing w:val="-3"/>
              </w:rPr>
              <w:t>volumes delivered by Company to Customer's</w:t>
            </w:r>
          </w:p>
        </w:tc>
        <w:tc>
          <w:tcPr>
            <w:tcW w:w="2538" w:type="dxa"/>
            <w:shd w:val="clear" w:color="auto" w:fill="auto"/>
          </w:tcPr>
          <w:p w:rsidR="006B335F" w:rsidRPr="005F4B96" w:rsidRDefault="006B335F" w:rsidP="005F4B96">
            <w:pPr>
              <w:tabs>
                <w:tab w:val="left" w:pos="-1560"/>
                <w:tab w:val="left" w:pos="-840"/>
                <w:tab w:val="left" w:pos="240"/>
                <w:tab w:val="left" w:pos="600"/>
                <w:tab w:val="left" w:pos="960"/>
                <w:tab w:val="left" w:pos="4320"/>
              </w:tabs>
              <w:suppressAutoHyphens/>
              <w:jc w:val="center"/>
              <w:rPr>
                <w:spacing w:val="-3"/>
                <w:u w:val="single"/>
              </w:rPr>
            </w:pPr>
            <w:r w:rsidRPr="005F4B96">
              <w:rPr>
                <w:spacing w:val="-3"/>
                <w:u w:val="single"/>
              </w:rPr>
              <w:t xml:space="preserve">On and After </w:t>
            </w:r>
          </w:p>
          <w:p w:rsidR="006B335F" w:rsidRPr="005F4B96" w:rsidRDefault="006B335F" w:rsidP="005F4B96">
            <w:pPr>
              <w:tabs>
                <w:tab w:val="left" w:pos="-1560"/>
                <w:tab w:val="left" w:pos="-840"/>
                <w:tab w:val="left" w:pos="240"/>
                <w:tab w:val="left" w:pos="600"/>
                <w:tab w:val="left" w:pos="960"/>
                <w:tab w:val="left" w:pos="4320"/>
              </w:tabs>
              <w:suppressAutoHyphens/>
              <w:jc w:val="center"/>
              <w:rPr>
                <w:spacing w:val="-3"/>
                <w:u w:val="single"/>
              </w:rPr>
            </w:pPr>
            <w:r w:rsidRPr="005F4B96">
              <w:rPr>
                <w:spacing w:val="-3"/>
                <w:u w:val="single"/>
              </w:rPr>
              <w:t>December 3, 2009</w:t>
            </w:r>
          </w:p>
        </w:tc>
      </w:tr>
      <w:tr w:rsidR="006B335F" w:rsidTr="005F4B96">
        <w:tc>
          <w:tcPr>
            <w:tcW w:w="3960" w:type="dxa"/>
            <w:shd w:val="clear" w:color="auto" w:fill="auto"/>
          </w:tcPr>
          <w:p w:rsidR="006B335F" w:rsidRDefault="002F3E5D" w:rsidP="002F3E5D">
            <w:pPr>
              <w:tabs>
                <w:tab w:val="left" w:pos="-1560"/>
                <w:tab w:val="left" w:pos="-840"/>
                <w:tab w:val="left" w:pos="240"/>
                <w:tab w:val="left" w:pos="600"/>
                <w:tab w:val="left" w:pos="960"/>
                <w:tab w:val="left" w:pos="4320"/>
              </w:tabs>
              <w:suppressAutoHyphens/>
              <w:rPr>
                <w:spacing w:val="-3"/>
              </w:rPr>
            </w:pPr>
            <w:r>
              <w:rPr>
                <w:spacing w:val="-3"/>
              </w:rPr>
              <w:t>facility where gas is being consumed are:</w:t>
            </w:r>
          </w:p>
          <w:p w:rsidR="002F3E5D" w:rsidRPr="005F4B96" w:rsidRDefault="002F3E5D" w:rsidP="002F3E5D">
            <w:pPr>
              <w:tabs>
                <w:tab w:val="left" w:pos="-1560"/>
                <w:tab w:val="left" w:pos="-840"/>
                <w:tab w:val="left" w:pos="240"/>
                <w:tab w:val="left" w:pos="600"/>
                <w:tab w:val="left" w:pos="960"/>
                <w:tab w:val="left" w:pos="4320"/>
              </w:tabs>
              <w:suppressAutoHyphens/>
              <w:rPr>
                <w:spacing w:val="-3"/>
              </w:rPr>
            </w:pPr>
          </w:p>
        </w:tc>
        <w:tc>
          <w:tcPr>
            <w:tcW w:w="2538" w:type="dxa"/>
            <w:shd w:val="clear" w:color="auto" w:fill="auto"/>
          </w:tcPr>
          <w:p w:rsidR="006B335F" w:rsidRPr="005F4B96" w:rsidRDefault="006B335F" w:rsidP="005F4B96">
            <w:pPr>
              <w:tabs>
                <w:tab w:val="left" w:pos="-1560"/>
                <w:tab w:val="left" w:pos="-840"/>
                <w:tab w:val="left" w:pos="240"/>
                <w:tab w:val="left" w:pos="600"/>
                <w:tab w:val="left" w:pos="960"/>
                <w:tab w:val="left" w:pos="4320"/>
              </w:tabs>
              <w:suppressAutoHyphens/>
              <w:jc w:val="center"/>
              <w:rPr>
                <w:spacing w:val="-3"/>
              </w:rPr>
            </w:pPr>
          </w:p>
        </w:tc>
      </w:tr>
      <w:tr w:rsidR="006B335F" w:rsidTr="005F4B96">
        <w:tc>
          <w:tcPr>
            <w:tcW w:w="3960" w:type="dxa"/>
            <w:shd w:val="clear" w:color="auto" w:fill="auto"/>
          </w:tcPr>
          <w:p w:rsidR="006B335F" w:rsidRPr="005F4B96" w:rsidRDefault="006B335F" w:rsidP="005F4B96">
            <w:pPr>
              <w:tabs>
                <w:tab w:val="left" w:pos="-1560"/>
                <w:tab w:val="left" w:pos="-840"/>
                <w:tab w:val="left" w:pos="240"/>
                <w:tab w:val="left" w:pos="600"/>
                <w:tab w:val="left" w:pos="960"/>
                <w:tab w:val="left" w:pos="4320"/>
              </w:tabs>
              <w:suppressAutoHyphens/>
              <w:jc w:val="right"/>
              <w:rPr>
                <w:spacing w:val="-3"/>
              </w:rPr>
            </w:pPr>
            <w:r w:rsidRPr="005F4B96">
              <w:rPr>
                <w:spacing w:val="-3"/>
              </w:rPr>
              <w:t>Monthly Delivery Charge</w:t>
            </w:r>
          </w:p>
        </w:tc>
        <w:tc>
          <w:tcPr>
            <w:tcW w:w="2538" w:type="dxa"/>
            <w:shd w:val="clear" w:color="auto" w:fill="auto"/>
          </w:tcPr>
          <w:p w:rsidR="006B335F" w:rsidRPr="005F4B96" w:rsidRDefault="002F3E5D" w:rsidP="005F4B96">
            <w:pPr>
              <w:tabs>
                <w:tab w:val="left" w:pos="-1560"/>
                <w:tab w:val="left" w:pos="-840"/>
                <w:tab w:val="left" w:pos="240"/>
                <w:tab w:val="left" w:pos="600"/>
                <w:tab w:val="left" w:pos="960"/>
                <w:tab w:val="left" w:pos="4320"/>
              </w:tabs>
              <w:suppressAutoHyphens/>
              <w:jc w:val="center"/>
              <w:rPr>
                <w:spacing w:val="-3"/>
              </w:rPr>
            </w:pPr>
            <w:r>
              <w:rPr>
                <w:spacing w:val="-3"/>
              </w:rPr>
              <w:t>$15.91</w:t>
            </w:r>
            <w:r w:rsidR="006B335F" w:rsidRPr="005F4B96">
              <w:rPr>
                <w:spacing w:val="-3"/>
              </w:rPr>
              <w:t xml:space="preserve"> per Month</w:t>
            </w:r>
          </w:p>
        </w:tc>
      </w:tr>
    </w:tbl>
    <w:p w:rsidR="006B335F" w:rsidRDefault="006B335F">
      <w:pPr>
        <w:suppressAutoHyphens/>
        <w:ind w:left="720"/>
        <w:jc w:val="both"/>
        <w:rPr>
          <w:spacing w:val="-3"/>
        </w:rPr>
      </w:pPr>
    </w:p>
    <w:p w:rsidR="006B335F" w:rsidRDefault="006B335F" w:rsidP="00B5094D">
      <w:pPr>
        <w:autoSpaceDE w:val="0"/>
        <w:autoSpaceDN w:val="0"/>
        <w:adjustRightInd w:val="0"/>
        <w:ind w:left="720"/>
        <w:jc w:val="both"/>
        <w:rPr>
          <w:spacing w:val="-3"/>
        </w:rPr>
      </w:pPr>
      <w:r>
        <w:rPr>
          <w:spacing w:val="-3"/>
        </w:rPr>
        <w:t>The maximum delivery charge for all deliveries by Company to Customer of Customer-owned gas under this provision will be equal to the Full Requirements Small General Schools Transportation Service base rate then in effect. When a Customer can demonstrate to the Company and requests that a charge lower than the maximum delivery charge is necessary because of competition from</w:t>
      </w:r>
      <w:r w:rsidR="00D15457">
        <w:rPr>
          <w:spacing w:val="-3"/>
        </w:rPr>
        <w:t xml:space="preserve"> </w:t>
      </w:r>
      <w:r>
        <w:rPr>
          <w:spacing w:val="-3"/>
        </w:rPr>
        <w:t xml:space="preserve">a pipeline, distribution system or non natural gas fuel source, then the Company may charge a rate lower than the maximum delivery charge for all deliveries.  </w:t>
      </w:r>
    </w:p>
    <w:p w:rsidR="006B335F" w:rsidRDefault="006B335F">
      <w:pPr>
        <w:autoSpaceDE w:val="0"/>
        <w:autoSpaceDN w:val="0"/>
        <w:adjustRightInd w:val="0"/>
        <w:ind w:left="720"/>
        <w:rPr>
          <w:rFonts w:ascii="Tms Rmn" w:hAnsi="Tms Rmn"/>
          <w:sz w:val="24"/>
          <w:szCs w:val="24"/>
        </w:rPr>
      </w:pPr>
    </w:p>
    <w:p w:rsidR="006B335F" w:rsidRDefault="006B335F">
      <w:pPr>
        <w:suppressAutoHyphens/>
        <w:ind w:left="720"/>
        <w:jc w:val="both"/>
      </w:pPr>
      <w:r>
        <w:t>The minimum rate shall not be less than the variable cost of providing service hereunder plus some contribution to fixed costs. Unless otherwise agreed by Company and Customer, Customer shall pay the maximum rate for all volumes delivered hereunder.</w:t>
      </w:r>
    </w:p>
    <w:p w:rsidR="006B335F" w:rsidRPr="00AB5B69" w:rsidRDefault="006B335F">
      <w:pPr>
        <w:suppressAutoHyphens/>
        <w:ind w:left="720" w:hanging="720"/>
        <w:jc w:val="both"/>
        <w:rPr>
          <w:spacing w:val="-3"/>
          <w:sz w:val="14"/>
          <w:szCs w:val="14"/>
        </w:rPr>
      </w:pPr>
    </w:p>
    <w:p w:rsidR="006B335F" w:rsidRDefault="006B335F">
      <w:pPr>
        <w:suppressAutoHyphens/>
        <w:ind w:left="720" w:hanging="720"/>
        <w:jc w:val="both"/>
        <w:outlineLvl w:val="0"/>
        <w:rPr>
          <w:spacing w:val="-3"/>
        </w:rPr>
      </w:pPr>
      <w:r>
        <w:rPr>
          <w:spacing w:val="-3"/>
        </w:rPr>
        <w:t>25.8</w:t>
      </w:r>
      <w:r>
        <w:rPr>
          <w:spacing w:val="-3"/>
        </w:rPr>
        <w:tab/>
        <w:t>Billing Adjustments</w:t>
      </w:r>
    </w:p>
    <w:p w:rsidR="006B335F" w:rsidRDefault="006B335F">
      <w:pPr>
        <w:suppressAutoHyphens/>
        <w:rPr>
          <w:spacing w:val="-3"/>
        </w:rPr>
      </w:pPr>
    </w:p>
    <w:p w:rsidR="006B335F" w:rsidRDefault="006B335F">
      <w:pPr>
        <w:suppressAutoHyphens/>
        <w:ind w:left="720" w:right="720" w:hanging="720"/>
        <w:rPr>
          <w:spacing w:val="-3"/>
        </w:rPr>
      </w:pPr>
      <w:r>
        <w:rPr>
          <w:spacing w:val="-3"/>
        </w:rPr>
        <w:tab/>
        <w:t>For all gas delivered hereunder, the bill shall be computed to reflect the following billing adjustments as set forth in Section VII, Part 29 of this tariff:</w:t>
      </w:r>
    </w:p>
    <w:p w:rsidR="006B335F" w:rsidRDefault="006B335F">
      <w:pPr>
        <w:suppressAutoHyphens/>
        <w:ind w:left="720" w:right="720" w:hanging="720"/>
        <w:rPr>
          <w:spacing w:val="-3"/>
        </w:rPr>
      </w:pPr>
    </w:p>
    <w:p w:rsidR="006B335F" w:rsidRDefault="006B335F">
      <w:pPr>
        <w:numPr>
          <w:ilvl w:val="0"/>
          <w:numId w:val="1"/>
        </w:numPr>
        <w:tabs>
          <w:tab w:val="clear" w:pos="1800"/>
          <w:tab w:val="num" w:pos="1080"/>
        </w:tabs>
        <w:suppressAutoHyphens/>
        <w:ind w:left="1080" w:right="720"/>
        <w:rPr>
          <w:spacing w:val="-3"/>
        </w:rPr>
      </w:pPr>
      <w:r>
        <w:rPr>
          <w:spacing w:val="-3"/>
        </w:rPr>
        <w:t>Interim Emergency and Temporary PIP Plan Tariff Schedule Rider;</w:t>
      </w:r>
    </w:p>
    <w:p w:rsidR="006B335F" w:rsidRDefault="006B335F">
      <w:pPr>
        <w:numPr>
          <w:ilvl w:val="0"/>
          <w:numId w:val="1"/>
        </w:numPr>
        <w:tabs>
          <w:tab w:val="clear" w:pos="1800"/>
          <w:tab w:val="left" w:pos="-720"/>
          <w:tab w:val="num" w:pos="1080"/>
        </w:tabs>
        <w:suppressAutoHyphens/>
        <w:ind w:left="1080" w:right="720"/>
        <w:rPr>
          <w:spacing w:val="-3"/>
        </w:rPr>
      </w:pPr>
      <w:r>
        <w:rPr>
          <w:spacing w:val="-3"/>
        </w:rPr>
        <w:t>Gross Receipts Tax Rider;</w:t>
      </w:r>
    </w:p>
    <w:p w:rsidR="006B335F" w:rsidRDefault="006B335F">
      <w:pPr>
        <w:numPr>
          <w:ilvl w:val="0"/>
          <w:numId w:val="1"/>
        </w:numPr>
        <w:tabs>
          <w:tab w:val="clear" w:pos="1800"/>
          <w:tab w:val="left" w:pos="-720"/>
          <w:tab w:val="num" w:pos="1080"/>
        </w:tabs>
        <w:suppressAutoHyphens/>
        <w:ind w:left="1080" w:right="720"/>
        <w:rPr>
          <w:spacing w:val="-3"/>
        </w:rPr>
      </w:pPr>
      <w:r>
        <w:rPr>
          <w:spacing w:val="-3"/>
        </w:rPr>
        <w:t xml:space="preserve">Excise Tax Rider; </w:t>
      </w:r>
    </w:p>
    <w:p w:rsidR="006B335F" w:rsidRDefault="006B335F">
      <w:pPr>
        <w:numPr>
          <w:ilvl w:val="0"/>
          <w:numId w:val="1"/>
        </w:numPr>
        <w:tabs>
          <w:tab w:val="clear" w:pos="1800"/>
          <w:tab w:val="left" w:pos="-720"/>
          <w:tab w:val="num" w:pos="1080"/>
        </w:tabs>
        <w:suppressAutoHyphens/>
        <w:ind w:left="1080" w:right="720"/>
        <w:rPr>
          <w:spacing w:val="-3"/>
        </w:rPr>
      </w:pPr>
      <w:r>
        <w:rPr>
          <w:spacing w:val="-3"/>
        </w:rPr>
        <w:t>CHOICE/S</w:t>
      </w:r>
      <w:r w:rsidR="00D15457">
        <w:rPr>
          <w:spacing w:val="-3"/>
        </w:rPr>
        <w:t>C</w:t>
      </w:r>
      <w:r>
        <w:rPr>
          <w:spacing w:val="-3"/>
        </w:rPr>
        <w:t xml:space="preserve">O Reconciliation Rider;  </w:t>
      </w:r>
    </w:p>
    <w:p w:rsidR="006B335F" w:rsidRDefault="006B335F">
      <w:pPr>
        <w:numPr>
          <w:ilvl w:val="0"/>
          <w:numId w:val="1"/>
        </w:numPr>
        <w:tabs>
          <w:tab w:val="clear" w:pos="1800"/>
          <w:tab w:val="left" w:pos="-720"/>
          <w:tab w:val="num" w:pos="1080"/>
        </w:tabs>
        <w:suppressAutoHyphens/>
        <w:ind w:left="1080" w:right="720"/>
        <w:rPr>
          <w:spacing w:val="-3"/>
        </w:rPr>
      </w:pPr>
      <w:r>
        <w:rPr>
          <w:spacing w:val="-3"/>
        </w:rPr>
        <w:t>Uncollectible Expense Rider;</w:t>
      </w:r>
    </w:p>
    <w:p w:rsidR="006B335F" w:rsidRDefault="006B335F">
      <w:pPr>
        <w:numPr>
          <w:ilvl w:val="0"/>
          <w:numId w:val="1"/>
        </w:numPr>
        <w:tabs>
          <w:tab w:val="clear" w:pos="1800"/>
          <w:tab w:val="left" w:pos="-720"/>
          <w:tab w:val="num" w:pos="1080"/>
        </w:tabs>
        <w:suppressAutoHyphens/>
        <w:ind w:left="1080" w:right="720"/>
        <w:rPr>
          <w:spacing w:val="-3"/>
        </w:rPr>
      </w:pPr>
      <w:r>
        <w:rPr>
          <w:spacing w:val="-3"/>
        </w:rPr>
        <w:t xml:space="preserve">Infrastructure Replacement Program Rider; </w:t>
      </w:r>
    </w:p>
    <w:p w:rsidR="006B335F" w:rsidRDefault="006B335F">
      <w:pPr>
        <w:numPr>
          <w:ilvl w:val="0"/>
          <w:numId w:val="1"/>
        </w:numPr>
        <w:tabs>
          <w:tab w:val="clear" w:pos="1800"/>
          <w:tab w:val="left" w:pos="-720"/>
          <w:tab w:val="num" w:pos="1080"/>
        </w:tabs>
        <w:suppressAutoHyphens/>
        <w:ind w:left="1080" w:right="720"/>
        <w:rPr>
          <w:spacing w:val="-3"/>
        </w:rPr>
      </w:pPr>
      <w:r>
        <w:rPr>
          <w:spacing w:val="-3"/>
        </w:rPr>
        <w:t>Demand Side Management Rider</w:t>
      </w:r>
      <w:r w:rsidR="00E7701F">
        <w:rPr>
          <w:spacing w:val="-3"/>
        </w:rPr>
        <w:t>;</w:t>
      </w:r>
    </w:p>
    <w:p w:rsidR="00E7701F" w:rsidRDefault="00AA0C76">
      <w:pPr>
        <w:numPr>
          <w:ilvl w:val="0"/>
          <w:numId w:val="1"/>
        </w:numPr>
        <w:tabs>
          <w:tab w:val="clear" w:pos="1800"/>
          <w:tab w:val="left" w:pos="-720"/>
          <w:tab w:val="num" w:pos="1080"/>
        </w:tabs>
        <w:suppressAutoHyphens/>
        <w:ind w:left="1080" w:right="720"/>
        <w:rPr>
          <w:spacing w:val="-3"/>
        </w:rPr>
      </w:pPr>
      <w:r>
        <w:rPr>
          <w:spacing w:val="-3"/>
        </w:rPr>
        <w:t>Non-Temperature Balancing Service fee</w:t>
      </w:r>
      <w:r w:rsidR="002F3E5D">
        <w:rPr>
          <w:spacing w:val="-3"/>
        </w:rPr>
        <w:t>;</w:t>
      </w:r>
    </w:p>
    <w:p w:rsidR="00AA0C76" w:rsidRDefault="00E7701F">
      <w:pPr>
        <w:numPr>
          <w:ilvl w:val="0"/>
          <w:numId w:val="1"/>
        </w:numPr>
        <w:tabs>
          <w:tab w:val="clear" w:pos="1800"/>
          <w:tab w:val="left" w:pos="-720"/>
          <w:tab w:val="num" w:pos="1080"/>
        </w:tabs>
        <w:suppressAutoHyphens/>
        <w:ind w:left="1080" w:right="720"/>
        <w:rPr>
          <w:spacing w:val="-3"/>
        </w:rPr>
      </w:pPr>
      <w:r>
        <w:rPr>
          <w:spacing w:val="-3"/>
        </w:rPr>
        <w:t>Infrastructure Development Rider</w:t>
      </w:r>
      <w:r w:rsidR="002F3E5D">
        <w:rPr>
          <w:spacing w:val="-3"/>
        </w:rPr>
        <w:t>;</w:t>
      </w:r>
      <w:r w:rsidR="00707A52">
        <w:rPr>
          <w:spacing w:val="-3"/>
        </w:rPr>
        <w:t xml:space="preserve"> and</w:t>
      </w:r>
    </w:p>
    <w:p w:rsidR="002F3E5D" w:rsidRDefault="002F3E5D">
      <w:pPr>
        <w:numPr>
          <w:ilvl w:val="0"/>
          <w:numId w:val="1"/>
        </w:numPr>
        <w:tabs>
          <w:tab w:val="clear" w:pos="1800"/>
          <w:tab w:val="left" w:pos="-720"/>
          <w:tab w:val="num" w:pos="1080"/>
        </w:tabs>
        <w:suppressAutoHyphens/>
        <w:ind w:left="1080" w:right="720"/>
        <w:rPr>
          <w:spacing w:val="-3"/>
        </w:rPr>
      </w:pPr>
      <w:r>
        <w:rPr>
          <w:spacing w:val="-3"/>
        </w:rPr>
        <w:t>Capital Expenditure Program Rider</w:t>
      </w:r>
    </w:p>
    <w:p w:rsidR="006B335F" w:rsidRDefault="006B335F">
      <w:pPr>
        <w:suppressAutoHyphens/>
        <w:ind w:left="1440"/>
        <w:rPr>
          <w:spacing w:val="-3"/>
        </w:rPr>
      </w:pPr>
    </w:p>
    <w:p w:rsidR="006B335F" w:rsidRDefault="006B335F">
      <w:pPr>
        <w:tabs>
          <w:tab w:val="left" w:pos="-720"/>
        </w:tabs>
        <w:suppressAutoHyphens/>
        <w:ind w:left="720" w:hanging="720"/>
        <w:rPr>
          <w:spacing w:val="-3"/>
        </w:rPr>
      </w:pPr>
      <w:r>
        <w:rPr>
          <w:spacing w:val="-3"/>
        </w:rPr>
        <w:t>25.9</w:t>
      </w:r>
      <w:r>
        <w:rPr>
          <w:spacing w:val="-3"/>
        </w:rPr>
        <w:tab/>
        <w:t>Late Payment Charge</w:t>
      </w:r>
    </w:p>
    <w:p w:rsidR="006B335F" w:rsidRPr="00AB5B69" w:rsidRDefault="006B335F">
      <w:pPr>
        <w:tabs>
          <w:tab w:val="left" w:pos="-720"/>
        </w:tabs>
        <w:suppressAutoHyphens/>
        <w:rPr>
          <w:b/>
          <w:spacing w:val="-3"/>
          <w:sz w:val="14"/>
          <w:szCs w:val="14"/>
        </w:rPr>
      </w:pPr>
    </w:p>
    <w:p w:rsidR="006B335F" w:rsidRDefault="006B335F" w:rsidP="00B5094D">
      <w:pPr>
        <w:pStyle w:val="BodyTextIndent2"/>
        <w:jc w:val="both"/>
      </w:pPr>
      <w:r>
        <w:t>Upon next scheduled billing date, an additional amount of 1.5% of the unpaid balance on the subsequent bill will become due and payable as part of the Customer</w:t>
      </w:r>
      <w:r w:rsidR="00B5094D">
        <w:t>’</w:t>
      </w:r>
      <w:r>
        <w:t xml:space="preserve">s total obligation. </w:t>
      </w:r>
      <w:r>
        <w:rPr>
          <w:spacing w:val="-3"/>
        </w:rPr>
        <w:t>This provision is not applicable to unpaid account balances of Customers enrolled in payment plans pursuant to Section 4901:1-18-04 of the Ohio Administrative Code.</w:t>
      </w:r>
    </w:p>
    <w:sectPr w:rsidR="006B335F" w:rsidSect="002F3E5D">
      <w:headerReference w:type="even" r:id="rId7"/>
      <w:headerReference w:type="default" r:id="rId8"/>
      <w:footerReference w:type="even" r:id="rId9"/>
      <w:footerReference w:type="default" r:id="rId10"/>
      <w:headerReference w:type="first" r:id="rId11"/>
      <w:footerReference w:type="first" r:id="rId12"/>
      <w:pgSz w:w="12240" w:h="15840"/>
      <w:pgMar w:top="864" w:right="1008" w:bottom="1008" w:left="100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9B" w:rsidRDefault="006C539B">
      <w:r>
        <w:separator/>
      </w:r>
    </w:p>
  </w:endnote>
  <w:endnote w:type="continuationSeparator" w:id="0">
    <w:p w:rsidR="006C539B" w:rsidRDefault="006C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2F" w:rsidRDefault="00BB5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5D" w:rsidRDefault="00AB5B69" w:rsidP="00E7701F">
    <w:pPr>
      <w:pStyle w:val="Footer"/>
      <w:jc w:val="center"/>
      <w:rPr>
        <w:sz w:val="16"/>
      </w:rPr>
    </w:pPr>
    <w:r>
      <w:rPr>
        <w:sz w:val="16"/>
      </w:rPr>
      <w:t>Filed in accordance with Public</w:t>
    </w:r>
    <w:r w:rsidR="00E7701F">
      <w:rPr>
        <w:sz w:val="16"/>
      </w:rPr>
      <w:t xml:space="preserve"> Utilities Commission of Ohio</w:t>
    </w:r>
    <w:r w:rsidR="002F3E5D">
      <w:rPr>
        <w:sz w:val="16"/>
      </w:rPr>
      <w:t xml:space="preserve"> Opinion and Order</w:t>
    </w:r>
    <w:r w:rsidR="00E7701F">
      <w:rPr>
        <w:sz w:val="16"/>
      </w:rPr>
      <w:t xml:space="preserve"> dated </w:t>
    </w:r>
    <w:r w:rsidR="002F3E5D">
      <w:rPr>
        <w:sz w:val="16"/>
      </w:rPr>
      <w:t>November 28, 2018 in Case Nos. 17</w:t>
    </w:r>
    <w:r w:rsidR="00E7701F">
      <w:rPr>
        <w:sz w:val="16"/>
      </w:rPr>
      <w:t>-2</w:t>
    </w:r>
    <w:r w:rsidR="002F3E5D">
      <w:rPr>
        <w:sz w:val="16"/>
      </w:rPr>
      <w:t>202-GA-ALT</w:t>
    </w:r>
  </w:p>
  <w:p w:rsidR="009A6B90" w:rsidRDefault="009A6B90" w:rsidP="00E7701F">
    <w:pPr>
      <w:pStyle w:val="Footer"/>
      <w:jc w:val="center"/>
      <w:rPr>
        <w:sz w:val="16"/>
      </w:rPr>
    </w:pPr>
    <w:r>
      <w:rPr>
        <w:sz w:val="16"/>
      </w:rPr>
      <w:t>.</w:t>
    </w:r>
  </w:p>
  <w:tbl>
    <w:tblPr>
      <w:tblW w:w="0" w:type="auto"/>
      <w:tblInd w:w="108" w:type="dxa"/>
      <w:tblLayout w:type="fixed"/>
      <w:tblLook w:val="04A0" w:firstRow="1" w:lastRow="0" w:firstColumn="1" w:lastColumn="0" w:noHBand="0" w:noVBand="1"/>
    </w:tblPr>
    <w:tblGrid>
      <w:gridCol w:w="4320"/>
      <w:gridCol w:w="5472"/>
      <w:gridCol w:w="5472"/>
    </w:tblGrid>
    <w:tr w:rsidR="002F3E5D" w:rsidTr="002F3E5D">
      <w:tc>
        <w:tcPr>
          <w:tcW w:w="4320" w:type="dxa"/>
          <w:hideMark/>
        </w:tcPr>
        <w:p w:rsidR="002F3E5D" w:rsidRDefault="002F3E5D">
          <w:pPr>
            <w:pStyle w:val="Footer"/>
            <w:rPr>
              <w:sz w:val="16"/>
            </w:rPr>
          </w:pPr>
          <w:r>
            <w:rPr>
              <w:sz w:val="16"/>
            </w:rPr>
            <w:t xml:space="preserve">Issued:  November </w:t>
          </w:r>
          <w:r w:rsidR="00707A52">
            <w:rPr>
              <w:sz w:val="16"/>
            </w:rPr>
            <w:t>26</w:t>
          </w:r>
          <w:r>
            <w:rPr>
              <w:sz w:val="16"/>
            </w:rPr>
            <w:t>, 201</w:t>
          </w:r>
          <w:r w:rsidR="00707A52">
            <w:rPr>
              <w:sz w:val="16"/>
            </w:rPr>
            <w:t>9</w:t>
          </w:r>
        </w:p>
      </w:tc>
      <w:tc>
        <w:tcPr>
          <w:tcW w:w="5472" w:type="dxa"/>
        </w:tcPr>
        <w:p w:rsidR="002F3E5D" w:rsidRDefault="002F3E5D" w:rsidP="009A6B90">
          <w:pPr>
            <w:pStyle w:val="Footer"/>
            <w:ind w:left="1602" w:right="-90"/>
            <w:jc w:val="right"/>
            <w:rPr>
              <w:sz w:val="16"/>
            </w:rPr>
          </w:pPr>
          <w:r>
            <w:rPr>
              <w:sz w:val="16"/>
            </w:rPr>
            <w:t xml:space="preserve">Effective : With bills rendered on or after </w:t>
          </w:r>
        </w:p>
        <w:p w:rsidR="002F3E5D" w:rsidRDefault="002F3E5D" w:rsidP="009A6B90">
          <w:pPr>
            <w:pStyle w:val="Footer"/>
            <w:ind w:left="1602" w:right="-90"/>
            <w:jc w:val="right"/>
            <w:rPr>
              <w:sz w:val="16"/>
            </w:rPr>
          </w:pPr>
          <w:r>
            <w:rPr>
              <w:sz w:val="16"/>
            </w:rPr>
            <w:t>November 2</w:t>
          </w:r>
          <w:r w:rsidR="00BB582F">
            <w:rPr>
              <w:sz w:val="16"/>
            </w:rPr>
            <w:t>7</w:t>
          </w:r>
          <w:r>
            <w:rPr>
              <w:sz w:val="16"/>
            </w:rPr>
            <w:t>, 201</w:t>
          </w:r>
          <w:r w:rsidR="00707A52">
            <w:rPr>
              <w:sz w:val="16"/>
            </w:rPr>
            <w:t>9</w:t>
          </w:r>
        </w:p>
      </w:tc>
      <w:tc>
        <w:tcPr>
          <w:tcW w:w="5472" w:type="dxa"/>
          <w:hideMark/>
        </w:tcPr>
        <w:p w:rsidR="002F3E5D" w:rsidRDefault="002F3E5D" w:rsidP="009A6B90">
          <w:pPr>
            <w:pStyle w:val="Footer"/>
            <w:ind w:left="1602" w:right="-90"/>
            <w:jc w:val="right"/>
            <w:rPr>
              <w:sz w:val="16"/>
            </w:rPr>
          </w:pPr>
          <w:r>
            <w:rPr>
              <w:sz w:val="16"/>
            </w:rPr>
            <w:t xml:space="preserve">Effective: With meter readings on or after May 31, 2017  </w:t>
          </w:r>
        </w:p>
      </w:tc>
    </w:tr>
  </w:tbl>
  <w:p w:rsidR="00AB5B69" w:rsidRDefault="00AB5B69" w:rsidP="00AB5B69">
    <w:pPr>
      <w:pStyle w:val="Footer"/>
      <w:jc w:val="center"/>
      <w:rPr>
        <w:sz w:val="16"/>
      </w:rPr>
    </w:pPr>
    <w:r>
      <w:rPr>
        <w:sz w:val="16"/>
      </w:rPr>
      <w:t>Issued By</w:t>
    </w:r>
  </w:p>
  <w:p w:rsidR="00AB5B69" w:rsidRDefault="00E7701F" w:rsidP="00AB5B69">
    <w:pPr>
      <w:pStyle w:val="Footer"/>
      <w:jc w:val="center"/>
      <w:rPr>
        <w:szCs w:val="16"/>
      </w:rPr>
    </w:pPr>
    <w:r>
      <w:rPr>
        <w:sz w:val="16"/>
      </w:rPr>
      <w:t>Daniel A. Creekmur</w:t>
    </w:r>
    <w:r w:rsidR="00AB5B69">
      <w:rPr>
        <w:sz w:val="16"/>
      </w:rPr>
      <w:t>, President</w:t>
    </w:r>
  </w:p>
  <w:p w:rsidR="006B335F" w:rsidRPr="00AB5B69" w:rsidRDefault="006B335F" w:rsidP="00AB5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2F" w:rsidRDefault="00BB5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9B" w:rsidRDefault="006C539B">
      <w:r>
        <w:separator/>
      </w:r>
    </w:p>
  </w:footnote>
  <w:footnote w:type="continuationSeparator" w:id="0">
    <w:p w:rsidR="006C539B" w:rsidRDefault="006C5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6B335F">
      <w:tc>
        <w:tcPr>
          <w:tcW w:w="4428" w:type="dxa"/>
        </w:tcPr>
        <w:p w:rsidR="006B335F" w:rsidRDefault="006B335F">
          <w:pPr>
            <w:pStyle w:val="Header"/>
          </w:pPr>
        </w:p>
      </w:tc>
      <w:tc>
        <w:tcPr>
          <w:tcW w:w="4428" w:type="dxa"/>
        </w:tcPr>
        <w:p w:rsidR="006B335F" w:rsidRDefault="006B335F">
          <w:pPr>
            <w:pStyle w:val="Header"/>
          </w:pPr>
        </w:p>
      </w:tc>
    </w:tr>
  </w:tbl>
  <w:p w:rsidR="006B335F" w:rsidRDefault="006B3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35F" w:rsidRDefault="006B335F">
    <w:pPr>
      <w:pStyle w:val="Header"/>
      <w:jc w:val="center"/>
      <w:rPr>
        <w:b/>
        <w:sz w:val="22"/>
      </w:rPr>
    </w:pPr>
    <w:r>
      <w:rPr>
        <w:b/>
        <w:sz w:val="22"/>
      </w:rPr>
      <w:t>P.U.C.O. No. 2</w:t>
    </w:r>
  </w:p>
  <w:p w:rsidR="006B335F" w:rsidRDefault="006B335F">
    <w:pPr>
      <w:pStyle w:val="Header"/>
      <w:jc w:val="center"/>
      <w:rPr>
        <w:b/>
        <w:sz w:val="22"/>
      </w:rPr>
    </w:pPr>
  </w:p>
  <w:p w:rsidR="006B335F" w:rsidRDefault="006B335F">
    <w:pPr>
      <w:pStyle w:val="Header"/>
      <w:jc w:val="right"/>
      <w:rPr>
        <w:b/>
        <w:sz w:val="22"/>
      </w:rPr>
    </w:pPr>
    <w:r>
      <w:rPr>
        <w:b/>
        <w:sz w:val="22"/>
      </w:rPr>
      <w:t>Section VII</w:t>
    </w:r>
  </w:p>
  <w:p w:rsidR="006B335F" w:rsidRDefault="00707A52">
    <w:pPr>
      <w:pStyle w:val="Header"/>
      <w:jc w:val="right"/>
      <w:rPr>
        <w:b/>
        <w:sz w:val="22"/>
      </w:rPr>
    </w:pPr>
    <w:r>
      <w:rPr>
        <w:b/>
        <w:sz w:val="22"/>
      </w:rPr>
      <w:t>Seventh</w:t>
    </w:r>
    <w:r w:rsidR="00AA0C76">
      <w:rPr>
        <w:b/>
        <w:sz w:val="22"/>
      </w:rPr>
      <w:t xml:space="preserve"> </w:t>
    </w:r>
    <w:r w:rsidR="006B335F">
      <w:rPr>
        <w:b/>
        <w:sz w:val="22"/>
      </w:rPr>
      <w:t>Revised Sheet No. 25</w:t>
    </w:r>
  </w:p>
  <w:p w:rsidR="006B335F" w:rsidRDefault="006B335F">
    <w:pPr>
      <w:pStyle w:val="Header"/>
      <w:jc w:val="right"/>
      <w:rPr>
        <w:b/>
        <w:sz w:val="22"/>
      </w:rPr>
    </w:pPr>
    <w:r>
      <w:rPr>
        <w:b/>
        <w:sz w:val="22"/>
      </w:rPr>
      <w:t>Cancels</w:t>
    </w:r>
  </w:p>
  <w:p w:rsidR="006B335F" w:rsidRDefault="00707A52">
    <w:pPr>
      <w:pStyle w:val="Header"/>
      <w:jc w:val="right"/>
      <w:rPr>
        <w:b/>
        <w:sz w:val="22"/>
      </w:rPr>
    </w:pPr>
    <w:r>
      <w:rPr>
        <w:b/>
        <w:sz w:val="22"/>
      </w:rPr>
      <w:t>Sixth</w:t>
    </w:r>
    <w:r w:rsidR="00AA0C76">
      <w:rPr>
        <w:b/>
        <w:sz w:val="22"/>
      </w:rPr>
      <w:t xml:space="preserve"> </w:t>
    </w:r>
    <w:r w:rsidR="006B335F">
      <w:rPr>
        <w:b/>
        <w:sz w:val="22"/>
      </w:rPr>
      <w:t>Revised Sheet No. 25</w:t>
    </w:r>
  </w:p>
  <w:p w:rsidR="001A50D7" w:rsidRDefault="001A50D7" w:rsidP="001A50D7">
    <w:pPr>
      <w:pStyle w:val="Header"/>
      <w:jc w:val="right"/>
      <w:rPr>
        <w:b/>
        <w:sz w:val="22"/>
      </w:rPr>
    </w:pPr>
    <w:r>
      <w:rPr>
        <w:b/>
        <w:sz w:val="22"/>
      </w:rPr>
      <w:tab/>
      <w:t xml:space="preserve">                                                       Columbia Gas of Ohio, Inc.                                                     Page 3 of 3</w:t>
    </w:r>
  </w:p>
  <w:p w:rsidR="001A50D7" w:rsidRDefault="001A50D7">
    <w:pPr>
      <w:pStyle w:val="Header"/>
      <w:jc w:val="right"/>
      <w:rPr>
        <w:b/>
        <w:sz w:val="22"/>
      </w:rPr>
    </w:pPr>
    <w:r>
      <w:rPr>
        <w:b/>
        <w:sz w:val="22"/>
      </w:rPr>
      <w:t>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2F" w:rsidRDefault="00BB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2189B"/>
    <w:multiLevelType w:val="singleLevel"/>
    <w:tmpl w:val="5A92019E"/>
    <w:lvl w:ilvl="0">
      <w:start w:val="1"/>
      <w:numFmt w:val="decimal"/>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57"/>
    <w:rsid w:val="0019333D"/>
    <w:rsid w:val="001A50D7"/>
    <w:rsid w:val="00271031"/>
    <w:rsid w:val="002F3E5D"/>
    <w:rsid w:val="00393C46"/>
    <w:rsid w:val="005F073E"/>
    <w:rsid w:val="005F4B96"/>
    <w:rsid w:val="00601B4A"/>
    <w:rsid w:val="00630ED6"/>
    <w:rsid w:val="00674494"/>
    <w:rsid w:val="006B335F"/>
    <w:rsid w:val="006C539B"/>
    <w:rsid w:val="006E54A5"/>
    <w:rsid w:val="00707A52"/>
    <w:rsid w:val="0077671C"/>
    <w:rsid w:val="00873D0A"/>
    <w:rsid w:val="008F6F92"/>
    <w:rsid w:val="00903CD3"/>
    <w:rsid w:val="009A6B90"/>
    <w:rsid w:val="009B2A1A"/>
    <w:rsid w:val="00A57786"/>
    <w:rsid w:val="00A62508"/>
    <w:rsid w:val="00AA0C76"/>
    <w:rsid w:val="00AB5B69"/>
    <w:rsid w:val="00B102AA"/>
    <w:rsid w:val="00B5094D"/>
    <w:rsid w:val="00BB582F"/>
    <w:rsid w:val="00C04BC3"/>
    <w:rsid w:val="00C43E70"/>
    <w:rsid w:val="00D15457"/>
    <w:rsid w:val="00D74EFD"/>
    <w:rsid w:val="00E7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F242091-6DC3-4986-820D-03727A1B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pPr>
      <w:suppressAutoHyphens/>
      <w:ind w:left="720"/>
    </w:pPr>
  </w:style>
  <w:style w:type="paragraph" w:styleId="BodyTextIndent">
    <w:name w:val="Body Text Indent"/>
    <w:basedOn w:val="Normal"/>
    <w:pPr>
      <w:spacing w:after="120"/>
      <w:ind w:left="360"/>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customStyle="1" w:styleId="FooterChar">
    <w:name w:val="Footer Char"/>
    <w:link w:val="Footer"/>
    <w:rsid w:val="00AB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4819">
      <w:bodyDiv w:val="1"/>
      <w:marLeft w:val="0"/>
      <w:marRight w:val="0"/>
      <w:marTop w:val="0"/>
      <w:marBottom w:val="0"/>
      <w:divBdr>
        <w:top w:val="none" w:sz="0" w:space="0" w:color="auto"/>
        <w:left w:val="none" w:sz="0" w:space="0" w:color="auto"/>
        <w:bottom w:val="none" w:sz="0" w:space="0" w:color="auto"/>
        <w:right w:val="none" w:sz="0" w:space="0" w:color="auto"/>
      </w:divBdr>
    </w:div>
    <w:div w:id="652681354">
      <w:bodyDiv w:val="1"/>
      <w:marLeft w:val="0"/>
      <w:marRight w:val="0"/>
      <w:marTop w:val="0"/>
      <w:marBottom w:val="0"/>
      <w:divBdr>
        <w:top w:val="none" w:sz="0" w:space="0" w:color="auto"/>
        <w:left w:val="none" w:sz="0" w:space="0" w:color="auto"/>
        <w:bottom w:val="none" w:sz="0" w:space="0" w:color="auto"/>
        <w:right w:val="none" w:sz="0" w:space="0" w:color="auto"/>
      </w:divBdr>
    </w:div>
    <w:div w:id="18547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VII - Sheet No 25 - pg 3.doc</vt:lpstr>
    </vt:vector>
  </TitlesOfParts>
  <Manager/>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 Sheet No 25 - pg 3.doc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2017-05-31T13:48:00Z</cp:lastPrinted>
  <dcterms:created xsi:type="dcterms:W3CDTF">2019-11-26T01:19:00Z</dcterms:created>
  <dcterms:modified xsi:type="dcterms:W3CDTF">2019-11-26T01:19:00Z</dcterms:modified>
  <cp:category/>
</cp:coreProperties>
</file>