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37" w:rsidRDefault="00D50B8D" w:rsidP="000A4171">
      <w:pPr>
        <w:jc w:val="center"/>
        <w:rPr>
          <w:rFonts w:ascii="Times New Roman" w:hAnsi="Times New Roman" w:cs="Times New Roman"/>
          <w:b/>
        </w:rPr>
      </w:pPr>
      <w:r w:rsidRPr="00DE1A45">
        <w:rPr>
          <w:rFonts w:ascii="Times New Roman" w:hAnsi="Times New Roman" w:cs="Times New Roman"/>
          <w:b/>
        </w:rPr>
        <w:t xml:space="preserve">BEFORE </w:t>
      </w:r>
    </w:p>
    <w:p w:rsidR="00D50B8D" w:rsidRDefault="00D50B8D" w:rsidP="000A4171">
      <w:pPr>
        <w:jc w:val="center"/>
        <w:rPr>
          <w:rFonts w:ascii="Times New Roman" w:hAnsi="Times New Roman" w:cs="Times New Roman"/>
          <w:b/>
        </w:rPr>
      </w:pPr>
      <w:r w:rsidRPr="00DE1A45">
        <w:rPr>
          <w:rFonts w:ascii="Times New Roman" w:hAnsi="Times New Roman" w:cs="Times New Roman"/>
          <w:b/>
        </w:rPr>
        <w:t>THE PUBLIC UTILITIES COMMISSION OF OHIO</w:t>
      </w:r>
    </w:p>
    <w:p w:rsidR="00D50B8D" w:rsidRDefault="00D50B8D" w:rsidP="00D50B8D">
      <w:pPr>
        <w:rPr>
          <w:rFonts w:ascii="Times New Roman" w:hAnsi="Times New Roman" w:cs="Times New Roman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:rsidR="006B1437" w:rsidRPr="00354E58" w:rsidTr="00103225">
        <w:trPr>
          <w:trHeight w:val="882"/>
        </w:trPr>
        <w:tc>
          <w:tcPr>
            <w:tcW w:w="4332" w:type="dxa"/>
            <w:shd w:val="clear" w:color="auto" w:fill="auto"/>
          </w:tcPr>
          <w:p w:rsidR="006B1437" w:rsidRPr="00354E58" w:rsidRDefault="006B1437" w:rsidP="00103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 xml:space="preserve">In the Matter of the Commission’s Investigation into </w:t>
            </w:r>
            <w:r>
              <w:rPr>
                <w:rFonts w:ascii="Times New Roman" w:eastAsia="Courier New" w:hAnsi="Times New Roman" w:cs="Times New Roman"/>
              </w:rPr>
              <w:t xml:space="preserve">Ohio Rural Natural Gas Co-op </w:t>
            </w:r>
            <w:r w:rsidRPr="00354E58">
              <w:rPr>
                <w:rFonts w:ascii="Times New Roman" w:eastAsia="Courier New" w:hAnsi="Times New Roman" w:cs="Times New Roman"/>
              </w:rPr>
              <w:t>and Related Matters</w:t>
            </w:r>
          </w:p>
        </w:tc>
        <w:tc>
          <w:tcPr>
            <w:tcW w:w="360" w:type="dxa"/>
            <w:shd w:val="clear" w:color="auto" w:fill="auto"/>
          </w:tcPr>
          <w:p w:rsidR="006B1437" w:rsidRPr="00354E58" w:rsidRDefault="006B1437" w:rsidP="00103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)</w:t>
            </w:r>
          </w:p>
          <w:p w:rsidR="006B1437" w:rsidRPr="00354E58" w:rsidRDefault="006B1437" w:rsidP="00103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)</w:t>
            </w:r>
          </w:p>
          <w:p w:rsidR="006B1437" w:rsidRDefault="006B1437" w:rsidP="00103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)</w:t>
            </w:r>
          </w:p>
          <w:p w:rsidR="00A91927" w:rsidRPr="00354E58" w:rsidRDefault="00A91927" w:rsidP="00103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</w:tcPr>
          <w:p w:rsidR="006B1437" w:rsidRPr="00354E58" w:rsidRDefault="006B1437" w:rsidP="00103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</w:p>
          <w:p w:rsidR="006B1437" w:rsidRPr="00354E58" w:rsidRDefault="006B1437" w:rsidP="00103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Case No.</w:t>
            </w:r>
            <w:r>
              <w:rPr>
                <w:rFonts w:ascii="Times New Roman" w:eastAsia="Courier New" w:hAnsi="Times New Roman" w:cs="Times New Roman"/>
              </w:rPr>
              <w:t xml:space="preserve"> 16</w:t>
            </w:r>
            <w:r w:rsidRPr="00354E58">
              <w:rPr>
                <w:rFonts w:ascii="Times New Roman" w:eastAsia="Courier New" w:hAnsi="Times New Roman" w:cs="Times New Roman"/>
              </w:rPr>
              <w:t>-</w:t>
            </w:r>
            <w:r>
              <w:rPr>
                <w:rFonts w:ascii="Times New Roman" w:eastAsia="Courier New" w:hAnsi="Times New Roman" w:cs="Times New Roman"/>
              </w:rPr>
              <w:t>1578</w:t>
            </w:r>
            <w:r w:rsidRPr="00354E58">
              <w:rPr>
                <w:rFonts w:ascii="Times New Roman" w:eastAsia="Courier New" w:hAnsi="Times New Roman" w:cs="Times New Roman"/>
              </w:rPr>
              <w:t>-GA-</w:t>
            </w:r>
            <w:proofErr w:type="spellStart"/>
            <w:r w:rsidRPr="00354E58">
              <w:rPr>
                <w:rFonts w:ascii="Times New Roman" w:eastAsia="Courier New" w:hAnsi="Times New Roman" w:cs="Times New Roman"/>
              </w:rPr>
              <w:t>COI</w:t>
            </w:r>
            <w:proofErr w:type="spellEnd"/>
          </w:p>
          <w:p w:rsidR="006B1437" w:rsidRPr="00354E58" w:rsidRDefault="006B1437" w:rsidP="00103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</w:p>
        </w:tc>
      </w:tr>
    </w:tbl>
    <w:p w:rsidR="00D50B8D" w:rsidRPr="00DE1A45" w:rsidRDefault="00D50B8D" w:rsidP="00103225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</w:p>
    <w:p w:rsidR="00D50B8D" w:rsidRPr="00DE1A45" w:rsidRDefault="00D50B8D" w:rsidP="00D50B8D">
      <w:pPr>
        <w:jc w:val="center"/>
        <w:rPr>
          <w:rFonts w:ascii="Times New Roman" w:hAnsi="Times New Roman" w:cs="Times New Roman"/>
          <w:b/>
        </w:rPr>
      </w:pPr>
    </w:p>
    <w:p w:rsidR="0004096D" w:rsidRPr="00DE1A45" w:rsidRDefault="002214F7" w:rsidP="006F48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AC430E">
        <w:rPr>
          <w:rFonts w:ascii="Times New Roman" w:hAnsi="Times New Roman" w:cs="Times New Roman"/>
          <w:b/>
        </w:rPr>
        <w:t>HIO RURAL NATURAL GAS CO-OP</w:t>
      </w:r>
      <w:r w:rsidR="006C2B98">
        <w:rPr>
          <w:rFonts w:ascii="Times New Roman" w:hAnsi="Times New Roman" w:cs="Times New Roman"/>
          <w:b/>
        </w:rPr>
        <w:t xml:space="preserve"> AND LUDLOW NATURAL GAS COMPANY</w:t>
      </w:r>
      <w:r w:rsidR="005323C3">
        <w:rPr>
          <w:rFonts w:ascii="Times New Roman" w:hAnsi="Times New Roman" w:cs="Times New Roman"/>
          <w:b/>
        </w:rPr>
        <w:t xml:space="preserve">, </w:t>
      </w:r>
      <w:proofErr w:type="spellStart"/>
      <w:r w:rsidR="005323C3">
        <w:rPr>
          <w:rFonts w:ascii="Times New Roman" w:hAnsi="Times New Roman" w:cs="Times New Roman"/>
          <w:b/>
        </w:rPr>
        <w:t>LLC</w:t>
      </w:r>
      <w:r>
        <w:rPr>
          <w:rFonts w:ascii="Times New Roman" w:hAnsi="Times New Roman" w:cs="Times New Roman"/>
          <w:b/>
        </w:rPr>
        <w:t>’S</w:t>
      </w:r>
      <w:proofErr w:type="spellEnd"/>
      <w:r w:rsidR="0004096D">
        <w:rPr>
          <w:rFonts w:ascii="Times New Roman" w:hAnsi="Times New Roman" w:cs="Times New Roman"/>
          <w:b/>
        </w:rPr>
        <w:t xml:space="preserve"> MOTION TO </w:t>
      </w:r>
      <w:r w:rsidR="005323C3">
        <w:rPr>
          <w:rFonts w:ascii="Times New Roman" w:hAnsi="Times New Roman" w:cs="Times New Roman"/>
          <w:b/>
        </w:rPr>
        <w:t xml:space="preserve">EXTEND THE JULY </w:t>
      </w:r>
      <w:r w:rsidR="006F4848">
        <w:rPr>
          <w:rFonts w:ascii="Times New Roman" w:hAnsi="Times New Roman" w:cs="Times New Roman"/>
          <w:b/>
        </w:rPr>
        <w:t>31</w:t>
      </w:r>
      <w:r w:rsidR="005323C3">
        <w:rPr>
          <w:rFonts w:ascii="Times New Roman" w:hAnsi="Times New Roman" w:cs="Times New Roman"/>
          <w:b/>
        </w:rPr>
        <w:t xml:space="preserve">, 2017 DEADLINE CONTAINED IN </w:t>
      </w:r>
      <w:r w:rsidR="006C2B98">
        <w:rPr>
          <w:rFonts w:ascii="Times New Roman" w:hAnsi="Times New Roman" w:cs="Times New Roman"/>
          <w:b/>
        </w:rPr>
        <w:t xml:space="preserve">THE </w:t>
      </w:r>
      <w:r w:rsidR="006F4848">
        <w:rPr>
          <w:rFonts w:ascii="Times New Roman" w:hAnsi="Times New Roman" w:cs="Times New Roman"/>
          <w:b/>
        </w:rPr>
        <w:t>ATTORNEY EXAMINER’S ORDER OF JULY 18, 2017</w:t>
      </w:r>
    </w:p>
    <w:p w:rsidR="00D50B8D" w:rsidRPr="00DE1A45" w:rsidRDefault="00D50B8D" w:rsidP="00387D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D50B8D" w:rsidRDefault="00D50B8D" w:rsidP="00387DE9">
      <w:pPr>
        <w:jc w:val="center"/>
        <w:rPr>
          <w:rFonts w:ascii="Times New Roman" w:hAnsi="Times New Roman" w:cs="Times New Roman"/>
        </w:rPr>
      </w:pPr>
    </w:p>
    <w:p w:rsidR="004C753B" w:rsidRDefault="00AE3F39" w:rsidP="004C14C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COME</w:t>
      </w:r>
      <w:r w:rsidR="00902AE4">
        <w:rPr>
          <w:rFonts w:ascii="Times New Roman" w:hAnsi="Times New Roman" w:cs="Times New Roman"/>
        </w:rPr>
        <w:t xml:space="preserve"> </w:t>
      </w:r>
      <w:r w:rsidR="006250A5">
        <w:rPr>
          <w:rFonts w:ascii="Times New Roman" w:hAnsi="Times New Roman" w:cs="Times New Roman"/>
        </w:rPr>
        <w:t>Ohio Rural Natural Gas Co-op</w:t>
      </w:r>
      <w:r w:rsidR="002214F7">
        <w:rPr>
          <w:rFonts w:ascii="Times New Roman" w:hAnsi="Times New Roman" w:cs="Times New Roman"/>
        </w:rPr>
        <w:t xml:space="preserve"> (“</w:t>
      </w:r>
      <w:proofErr w:type="spellStart"/>
      <w:r w:rsidR="002214F7">
        <w:rPr>
          <w:rFonts w:ascii="Times New Roman" w:hAnsi="Times New Roman" w:cs="Times New Roman"/>
        </w:rPr>
        <w:t>O</w:t>
      </w:r>
      <w:r w:rsidR="006250A5">
        <w:rPr>
          <w:rFonts w:ascii="Times New Roman" w:hAnsi="Times New Roman" w:cs="Times New Roman"/>
        </w:rPr>
        <w:t>RNG</w:t>
      </w:r>
      <w:proofErr w:type="spellEnd"/>
      <w:r w:rsidR="00275A0C">
        <w:rPr>
          <w:rFonts w:ascii="Times New Roman" w:hAnsi="Times New Roman" w:cs="Times New Roman"/>
        </w:rPr>
        <w:t>”)</w:t>
      </w:r>
      <w:r w:rsidR="00057360">
        <w:rPr>
          <w:rFonts w:ascii="Times New Roman" w:hAnsi="Times New Roman" w:cs="Times New Roman"/>
        </w:rPr>
        <w:t xml:space="preserve"> and Ludlow Natural Gas Company, LLC</w:t>
      </w:r>
      <w:r w:rsidR="006A0DCA">
        <w:rPr>
          <w:rFonts w:ascii="Times New Roman" w:hAnsi="Times New Roman" w:cs="Times New Roman"/>
        </w:rPr>
        <w:t xml:space="preserve"> (“Ludlow”)</w:t>
      </w:r>
      <w:r w:rsidR="00902AE4">
        <w:rPr>
          <w:rFonts w:ascii="Times New Roman" w:hAnsi="Times New Roman" w:cs="Times New Roman"/>
        </w:rPr>
        <w:t xml:space="preserve">, </w:t>
      </w:r>
      <w:r w:rsidR="00922F5D">
        <w:rPr>
          <w:rFonts w:ascii="Times New Roman" w:hAnsi="Times New Roman" w:cs="Times New Roman"/>
        </w:rPr>
        <w:t xml:space="preserve">and </w:t>
      </w:r>
      <w:r w:rsidR="002214F7">
        <w:rPr>
          <w:rFonts w:ascii="Times New Roman" w:hAnsi="Times New Roman" w:cs="Times New Roman"/>
        </w:rPr>
        <w:t xml:space="preserve">respectfully </w:t>
      </w:r>
      <w:r w:rsidR="006A0DCA">
        <w:rPr>
          <w:rFonts w:ascii="Times New Roman" w:hAnsi="Times New Roman" w:cs="Times New Roman"/>
        </w:rPr>
        <w:t>move</w:t>
      </w:r>
      <w:r w:rsidR="00922F5D">
        <w:rPr>
          <w:rFonts w:ascii="Times New Roman" w:hAnsi="Times New Roman" w:cs="Times New Roman"/>
        </w:rPr>
        <w:t xml:space="preserve"> </w:t>
      </w:r>
      <w:r w:rsidR="002214F7">
        <w:rPr>
          <w:rFonts w:ascii="Times New Roman" w:hAnsi="Times New Roman" w:cs="Times New Roman"/>
        </w:rPr>
        <w:t>the Public Utilities Commission of Ohio (“</w:t>
      </w:r>
      <w:proofErr w:type="spellStart"/>
      <w:r w:rsidR="002214F7">
        <w:rPr>
          <w:rFonts w:ascii="Times New Roman" w:hAnsi="Times New Roman" w:cs="Times New Roman"/>
        </w:rPr>
        <w:t>PUCO</w:t>
      </w:r>
      <w:proofErr w:type="spellEnd"/>
      <w:r w:rsidR="002214F7">
        <w:rPr>
          <w:rFonts w:ascii="Times New Roman" w:hAnsi="Times New Roman" w:cs="Times New Roman"/>
        </w:rPr>
        <w:t xml:space="preserve">” or “Commission”) </w:t>
      </w:r>
      <w:r w:rsidR="003146D2">
        <w:rPr>
          <w:rFonts w:ascii="Times New Roman" w:hAnsi="Times New Roman" w:cs="Times New Roman"/>
        </w:rPr>
        <w:t>to</w:t>
      </w:r>
      <w:r w:rsidR="00C00ADB">
        <w:rPr>
          <w:rFonts w:ascii="Times New Roman" w:hAnsi="Times New Roman" w:cs="Times New Roman"/>
        </w:rPr>
        <w:t xml:space="preserve"> enter a</w:t>
      </w:r>
      <w:r w:rsidR="006C2B98">
        <w:rPr>
          <w:rFonts w:ascii="Times New Roman" w:hAnsi="Times New Roman" w:cs="Times New Roman"/>
        </w:rPr>
        <w:t xml:space="preserve">n Order </w:t>
      </w:r>
      <w:r w:rsidR="00CB0374">
        <w:rPr>
          <w:rFonts w:ascii="Times New Roman" w:hAnsi="Times New Roman" w:cs="Times New Roman"/>
        </w:rPr>
        <w:t xml:space="preserve">extending the </w:t>
      </w:r>
      <w:r w:rsidR="005530F1">
        <w:rPr>
          <w:rFonts w:ascii="Times New Roman" w:hAnsi="Times New Roman" w:cs="Times New Roman"/>
        </w:rPr>
        <w:t xml:space="preserve">July </w:t>
      </w:r>
      <w:r w:rsidR="00D94EB8">
        <w:rPr>
          <w:rFonts w:ascii="Times New Roman" w:hAnsi="Times New Roman" w:cs="Times New Roman"/>
        </w:rPr>
        <w:t>31</w:t>
      </w:r>
      <w:r w:rsidR="005530F1">
        <w:rPr>
          <w:rFonts w:ascii="Times New Roman" w:hAnsi="Times New Roman" w:cs="Times New Roman"/>
        </w:rPr>
        <w:t xml:space="preserve">, 2017 </w:t>
      </w:r>
      <w:r w:rsidR="00CB0374">
        <w:rPr>
          <w:rFonts w:ascii="Times New Roman" w:hAnsi="Times New Roman" w:cs="Times New Roman"/>
        </w:rPr>
        <w:t xml:space="preserve">deadline </w:t>
      </w:r>
      <w:r w:rsidR="00854878">
        <w:rPr>
          <w:rFonts w:ascii="Times New Roman" w:hAnsi="Times New Roman" w:cs="Times New Roman"/>
        </w:rPr>
        <w:t xml:space="preserve">by which Ludlow is to transfer all of its assets and operations to an unaffiliated third party, which deadline </w:t>
      </w:r>
      <w:r w:rsidR="006B796A">
        <w:rPr>
          <w:rFonts w:ascii="Times New Roman" w:hAnsi="Times New Roman" w:cs="Times New Roman"/>
        </w:rPr>
        <w:t xml:space="preserve">was </w:t>
      </w:r>
      <w:r w:rsidR="006B3D20">
        <w:rPr>
          <w:rFonts w:ascii="Times New Roman" w:hAnsi="Times New Roman" w:cs="Times New Roman"/>
        </w:rPr>
        <w:t xml:space="preserve">established by </w:t>
      </w:r>
      <w:r w:rsidR="002F3727">
        <w:rPr>
          <w:rFonts w:ascii="Times New Roman" w:hAnsi="Times New Roman" w:cs="Times New Roman"/>
        </w:rPr>
        <w:t xml:space="preserve">the Attorney Examiner’s </w:t>
      </w:r>
      <w:r w:rsidR="00D723AA">
        <w:rPr>
          <w:rFonts w:ascii="Times New Roman" w:hAnsi="Times New Roman" w:cs="Times New Roman"/>
        </w:rPr>
        <w:t xml:space="preserve">Entry issued </w:t>
      </w:r>
      <w:r w:rsidR="001C7376">
        <w:rPr>
          <w:rFonts w:ascii="Times New Roman" w:hAnsi="Times New Roman" w:cs="Times New Roman"/>
        </w:rPr>
        <w:t>on July 18, 2017</w:t>
      </w:r>
      <w:r w:rsidR="006B3D20">
        <w:rPr>
          <w:rFonts w:ascii="Times New Roman" w:hAnsi="Times New Roman" w:cs="Times New Roman"/>
        </w:rPr>
        <w:t xml:space="preserve">, which modified the </w:t>
      </w:r>
      <w:r w:rsidR="00A8274A">
        <w:rPr>
          <w:rFonts w:ascii="Times New Roman" w:hAnsi="Times New Roman" w:cs="Times New Roman"/>
        </w:rPr>
        <w:t xml:space="preserve">deadline contained in the </w:t>
      </w:r>
      <w:r w:rsidR="006B3D20">
        <w:rPr>
          <w:rFonts w:ascii="Times New Roman" w:hAnsi="Times New Roman" w:cs="Times New Roman"/>
        </w:rPr>
        <w:t>Commission’s April 17, 2017, Finding and Order</w:t>
      </w:r>
      <w:r w:rsidR="0014316C">
        <w:rPr>
          <w:rFonts w:ascii="Times New Roman" w:hAnsi="Times New Roman" w:cs="Times New Roman"/>
        </w:rPr>
        <w:t xml:space="preserve">. </w:t>
      </w:r>
      <w:r w:rsidR="00051C95">
        <w:rPr>
          <w:rFonts w:ascii="Times New Roman" w:hAnsi="Times New Roman" w:cs="Times New Roman"/>
        </w:rPr>
        <w:t xml:space="preserve"> Ludlow and </w:t>
      </w:r>
      <w:proofErr w:type="spellStart"/>
      <w:r w:rsidR="00051C95">
        <w:rPr>
          <w:rFonts w:ascii="Times New Roman" w:hAnsi="Times New Roman" w:cs="Times New Roman"/>
        </w:rPr>
        <w:t>ORNG</w:t>
      </w:r>
      <w:proofErr w:type="spellEnd"/>
      <w:r w:rsidR="00051C95">
        <w:rPr>
          <w:rFonts w:ascii="Times New Roman" w:hAnsi="Times New Roman" w:cs="Times New Roman"/>
        </w:rPr>
        <w:t xml:space="preserve"> respectfully request that the July </w:t>
      </w:r>
      <w:r w:rsidR="0085409C">
        <w:rPr>
          <w:rFonts w:ascii="Times New Roman" w:hAnsi="Times New Roman" w:cs="Times New Roman"/>
        </w:rPr>
        <w:t>31</w:t>
      </w:r>
      <w:r w:rsidR="00051C95">
        <w:rPr>
          <w:rFonts w:ascii="Times New Roman" w:hAnsi="Times New Roman" w:cs="Times New Roman"/>
        </w:rPr>
        <w:t xml:space="preserve">, 2017 deadline be extended to August </w:t>
      </w:r>
      <w:r w:rsidR="0085409C">
        <w:rPr>
          <w:rFonts w:ascii="Times New Roman" w:hAnsi="Times New Roman" w:cs="Times New Roman"/>
        </w:rPr>
        <w:t>14</w:t>
      </w:r>
      <w:r w:rsidR="00051C95">
        <w:rPr>
          <w:rFonts w:ascii="Times New Roman" w:hAnsi="Times New Roman" w:cs="Times New Roman"/>
        </w:rPr>
        <w:t xml:space="preserve">, 2017.  </w:t>
      </w:r>
      <w:proofErr w:type="spellStart"/>
      <w:r w:rsidR="003D03A2">
        <w:rPr>
          <w:rFonts w:ascii="Times New Roman" w:hAnsi="Times New Roman" w:cs="Times New Roman"/>
        </w:rPr>
        <w:t>Movants</w:t>
      </w:r>
      <w:proofErr w:type="spellEnd"/>
      <w:r w:rsidR="003D03A2">
        <w:rPr>
          <w:rFonts w:ascii="Times New Roman" w:hAnsi="Times New Roman" w:cs="Times New Roman"/>
        </w:rPr>
        <w:t xml:space="preserve"> have attempted to contact Staff regarding this request, but as of the time of filing </w:t>
      </w:r>
      <w:r w:rsidR="007921A4">
        <w:rPr>
          <w:rFonts w:ascii="Times New Roman" w:hAnsi="Times New Roman" w:cs="Times New Roman"/>
        </w:rPr>
        <w:t xml:space="preserve">of this Motion </w:t>
      </w:r>
      <w:r w:rsidR="003D03A2">
        <w:rPr>
          <w:rFonts w:ascii="Times New Roman" w:hAnsi="Times New Roman" w:cs="Times New Roman"/>
        </w:rPr>
        <w:t xml:space="preserve">have been unable to reach them.  </w:t>
      </w:r>
      <w:r w:rsidR="005452D0">
        <w:rPr>
          <w:rFonts w:ascii="Times New Roman" w:hAnsi="Times New Roman" w:cs="Times New Roman"/>
        </w:rPr>
        <w:t xml:space="preserve">The </w:t>
      </w:r>
      <w:r w:rsidR="005A3B15">
        <w:rPr>
          <w:rFonts w:ascii="Times New Roman" w:hAnsi="Times New Roman" w:cs="Times New Roman"/>
        </w:rPr>
        <w:t xml:space="preserve">reasons </w:t>
      </w:r>
      <w:r w:rsidR="005452D0">
        <w:rPr>
          <w:rFonts w:ascii="Times New Roman" w:hAnsi="Times New Roman" w:cs="Times New Roman"/>
        </w:rPr>
        <w:t xml:space="preserve">for granting this </w:t>
      </w:r>
      <w:r w:rsidR="003146D2">
        <w:rPr>
          <w:rFonts w:ascii="Times New Roman" w:hAnsi="Times New Roman" w:cs="Times New Roman"/>
        </w:rPr>
        <w:t xml:space="preserve">Motion </w:t>
      </w:r>
      <w:r w:rsidR="005452D0">
        <w:rPr>
          <w:rFonts w:ascii="Times New Roman" w:hAnsi="Times New Roman" w:cs="Times New Roman"/>
        </w:rPr>
        <w:t xml:space="preserve">are set forth in </w:t>
      </w:r>
      <w:r w:rsidR="005A3B15">
        <w:rPr>
          <w:rFonts w:ascii="Times New Roman" w:hAnsi="Times New Roman" w:cs="Times New Roman"/>
        </w:rPr>
        <w:t>the attached Memorandum in Support, which is incorporated by reference herein</w:t>
      </w:r>
      <w:r w:rsidR="002214F7">
        <w:rPr>
          <w:rFonts w:ascii="Times New Roman" w:hAnsi="Times New Roman" w:cs="Times New Roman"/>
        </w:rPr>
        <w:t xml:space="preserve">.  </w:t>
      </w:r>
      <w:r w:rsidR="00F26A38">
        <w:rPr>
          <w:rFonts w:ascii="Times New Roman" w:hAnsi="Times New Roman" w:cs="Times New Roman"/>
        </w:rPr>
        <w:t xml:space="preserve"> </w:t>
      </w:r>
    </w:p>
    <w:p w:rsidR="005D2C84" w:rsidRDefault="005D2C84" w:rsidP="00891CE6">
      <w:pPr>
        <w:spacing w:line="480" w:lineRule="auto"/>
        <w:ind w:left="3600" w:firstLine="720"/>
        <w:rPr>
          <w:rFonts w:ascii="Times New Roman" w:hAnsi="Times New Roman" w:cs="Times New Roman"/>
        </w:rPr>
      </w:pPr>
    </w:p>
    <w:p w:rsidR="005D2C84" w:rsidRDefault="005D2C84" w:rsidP="00891CE6">
      <w:pPr>
        <w:spacing w:line="480" w:lineRule="auto"/>
        <w:ind w:left="3600" w:firstLine="720"/>
        <w:rPr>
          <w:rFonts w:ascii="Times New Roman" w:hAnsi="Times New Roman" w:cs="Times New Roman"/>
        </w:rPr>
      </w:pPr>
    </w:p>
    <w:p w:rsidR="005D2C84" w:rsidRDefault="005D2C84" w:rsidP="00891CE6">
      <w:pPr>
        <w:spacing w:line="480" w:lineRule="auto"/>
        <w:ind w:left="3600" w:firstLine="720"/>
        <w:rPr>
          <w:rFonts w:ascii="Times New Roman" w:hAnsi="Times New Roman" w:cs="Times New Roman"/>
        </w:rPr>
      </w:pPr>
    </w:p>
    <w:p w:rsidR="005D2C84" w:rsidRDefault="005D2C84" w:rsidP="00891CE6">
      <w:pPr>
        <w:spacing w:line="480" w:lineRule="auto"/>
        <w:ind w:left="3600" w:firstLine="720"/>
        <w:rPr>
          <w:rFonts w:ascii="Times New Roman" w:hAnsi="Times New Roman" w:cs="Times New Roman"/>
        </w:rPr>
      </w:pPr>
    </w:p>
    <w:p w:rsidR="005D2C84" w:rsidRDefault="005D2C84" w:rsidP="00891CE6">
      <w:pPr>
        <w:spacing w:line="480" w:lineRule="auto"/>
        <w:ind w:left="3600" w:firstLine="720"/>
        <w:rPr>
          <w:rFonts w:ascii="Times New Roman" w:hAnsi="Times New Roman" w:cs="Times New Roman"/>
        </w:rPr>
      </w:pPr>
    </w:p>
    <w:p w:rsidR="005D2C84" w:rsidRDefault="005D2C84" w:rsidP="00891CE6">
      <w:pPr>
        <w:spacing w:line="480" w:lineRule="auto"/>
        <w:ind w:left="3600" w:firstLine="720"/>
        <w:rPr>
          <w:rFonts w:ascii="Times New Roman" w:hAnsi="Times New Roman" w:cs="Times New Roman"/>
        </w:rPr>
      </w:pPr>
    </w:p>
    <w:p w:rsidR="000F7F67" w:rsidRDefault="004C753B" w:rsidP="00891CE6">
      <w:pPr>
        <w:spacing w:line="480" w:lineRule="auto"/>
        <w:ind w:left="3600" w:firstLine="720"/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lastRenderedPageBreak/>
        <w:t>Respectfully submitted,</w:t>
      </w:r>
    </w:p>
    <w:p w:rsidR="0023525A" w:rsidRPr="0061168F" w:rsidRDefault="0023525A" w:rsidP="00891CE6">
      <w:pPr>
        <w:spacing w:line="480" w:lineRule="auto"/>
        <w:ind w:left="3600" w:firstLine="720"/>
        <w:rPr>
          <w:rFonts w:ascii="Times New Roman" w:hAnsi="Times New Roman" w:cs="Times New Roman"/>
        </w:rPr>
      </w:pPr>
    </w:p>
    <w:p w:rsidR="004C753B" w:rsidRPr="0061168F" w:rsidRDefault="004C753B" w:rsidP="004C753B">
      <w:pPr>
        <w:rPr>
          <w:rFonts w:ascii="Times New Roman" w:hAnsi="Times New Roman" w:cs="Times New Roman"/>
          <w:u w:val="single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  <w:u w:val="single"/>
        </w:rPr>
        <w:t xml:space="preserve"> /s/ </w:t>
      </w:r>
      <w:r w:rsidR="00103225">
        <w:rPr>
          <w:rFonts w:ascii="Times New Roman" w:hAnsi="Times New Roman" w:cs="Times New Roman"/>
          <w:u w:val="single"/>
        </w:rPr>
        <w:t>Richard R. Parsons</w:t>
      </w:r>
      <w:r w:rsidRPr="0061168F">
        <w:rPr>
          <w:rFonts w:ascii="Times New Roman" w:hAnsi="Times New Roman" w:cs="Times New Roman"/>
          <w:u w:val="single"/>
        </w:rPr>
        <w:tab/>
      </w:r>
      <w:r w:rsidRPr="0061168F">
        <w:rPr>
          <w:rFonts w:ascii="Times New Roman" w:hAnsi="Times New Roman" w:cs="Times New Roman"/>
          <w:u w:val="single"/>
        </w:rPr>
        <w:tab/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Michael D. Dortch (0043897)</w:t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="00A5143F">
        <w:rPr>
          <w:rFonts w:ascii="Times New Roman" w:hAnsi="Times New Roman" w:cs="Times New Roman"/>
        </w:rPr>
        <w:t xml:space="preserve">Richard R. Parsons </w:t>
      </w:r>
      <w:r w:rsidRPr="0061168F">
        <w:rPr>
          <w:rFonts w:ascii="Times New Roman" w:hAnsi="Times New Roman" w:cs="Times New Roman"/>
        </w:rPr>
        <w:t>(</w:t>
      </w:r>
      <w:r w:rsidR="00A5143F">
        <w:rPr>
          <w:rFonts w:ascii="Times New Roman" w:hAnsi="Times New Roman" w:cs="Times New Roman"/>
        </w:rPr>
        <w:t>0082270</w:t>
      </w:r>
      <w:r w:rsidRPr="006116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</w:t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KRAVITZ, BROWN, &amp; DORTCH, LLC</w:t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65 East State Street, Suite 200</w:t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Columbus, Ohio 43215</w:t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Phone (614) 464-2000</w:t>
      </w:r>
    </w:p>
    <w:p w:rsidR="004C753B" w:rsidRPr="005323C3" w:rsidRDefault="004C753B" w:rsidP="004C753B">
      <w:pPr>
        <w:rPr>
          <w:rFonts w:ascii="Times New Roman" w:hAnsi="Times New Roman" w:cs="Times New Roman"/>
        </w:rPr>
      </w:pP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  <w:t>Fax: (614) 464-2002</w:t>
      </w:r>
    </w:p>
    <w:p w:rsidR="004C753B" w:rsidRPr="0061168F" w:rsidRDefault="004C753B" w:rsidP="004C753B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 xml:space="preserve">E-mail: </w:t>
      </w:r>
      <w:hyperlink r:id="rId8" w:history="1">
        <w:r w:rsidRPr="0061168F">
          <w:rPr>
            <w:rFonts w:ascii="Times New Roman" w:hAnsi="Times New Roman" w:cs="Times New Roman"/>
            <w:color w:val="0000FF"/>
            <w:u w:val="single"/>
          </w:rPr>
          <w:t>mdortch@kravitzllc.com</w:t>
        </w:r>
      </w:hyperlink>
    </w:p>
    <w:p w:rsidR="004B6FED" w:rsidRDefault="004C753B" w:rsidP="004B6FED">
      <w:pPr>
        <w:ind w:left="3600" w:firstLine="720"/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 xml:space="preserve"> </w:t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="004B6FED" w:rsidRPr="0061168F">
        <w:rPr>
          <w:rFonts w:ascii="Times New Roman" w:hAnsi="Times New Roman" w:cs="Times New Roman"/>
        </w:rPr>
        <w:t xml:space="preserve">Attorneys for </w:t>
      </w:r>
      <w:r w:rsidR="004B6FED">
        <w:rPr>
          <w:rFonts w:ascii="Times New Roman" w:hAnsi="Times New Roman" w:cs="Times New Roman"/>
        </w:rPr>
        <w:t xml:space="preserve">Ohio Rural Natural Gas Co-Op and </w:t>
      </w:r>
    </w:p>
    <w:p w:rsidR="004B6FED" w:rsidRDefault="004B6FED" w:rsidP="004B6FED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Ludlow Natural Gas Company, LLC</w:t>
      </w:r>
    </w:p>
    <w:p w:rsidR="005A3B15" w:rsidRPr="00CC5341" w:rsidRDefault="004C753B" w:rsidP="00511A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 w:type="page"/>
      </w:r>
      <w:r w:rsidR="005A3B15" w:rsidRPr="00CC5341">
        <w:rPr>
          <w:rFonts w:ascii="Times New Roman" w:hAnsi="Times New Roman" w:cs="Times New Roman"/>
          <w:b/>
          <w:u w:val="single"/>
        </w:rPr>
        <w:lastRenderedPageBreak/>
        <w:t>MEMORANDUM IN SUPPORT</w:t>
      </w:r>
    </w:p>
    <w:p w:rsidR="005A3B15" w:rsidRPr="00CC5341" w:rsidRDefault="005A3B15" w:rsidP="005A3B15">
      <w:pPr>
        <w:jc w:val="center"/>
        <w:rPr>
          <w:rFonts w:ascii="Times New Roman" w:hAnsi="Times New Roman" w:cs="Times New Roman"/>
          <w:b/>
          <w:u w:val="single"/>
        </w:rPr>
      </w:pPr>
    </w:p>
    <w:p w:rsidR="000F636E" w:rsidRDefault="005A3B15" w:rsidP="00583C72">
      <w:pPr>
        <w:spacing w:line="480" w:lineRule="auto"/>
        <w:ind w:firstLine="720"/>
        <w:rPr>
          <w:rFonts w:ascii="Times New Roman" w:hAnsi="Times New Roman" w:cs="Times New Roman"/>
        </w:rPr>
      </w:pPr>
      <w:r w:rsidRPr="00CC5341">
        <w:rPr>
          <w:rFonts w:ascii="Times New Roman" w:hAnsi="Times New Roman" w:cs="Times New Roman"/>
        </w:rPr>
        <w:t xml:space="preserve">On </w:t>
      </w:r>
      <w:r w:rsidR="00185AE2">
        <w:rPr>
          <w:rFonts w:ascii="Times New Roman" w:hAnsi="Times New Roman" w:cs="Times New Roman"/>
        </w:rPr>
        <w:t>April 17</w:t>
      </w:r>
      <w:r w:rsidRPr="00CC5341">
        <w:rPr>
          <w:rFonts w:ascii="Times New Roman" w:hAnsi="Times New Roman" w:cs="Times New Roman"/>
        </w:rPr>
        <w:t xml:space="preserve">, 2017, the </w:t>
      </w:r>
      <w:r w:rsidR="005753B8" w:rsidRPr="00CC5341">
        <w:rPr>
          <w:rFonts w:ascii="Times New Roman" w:hAnsi="Times New Roman" w:cs="Times New Roman"/>
        </w:rPr>
        <w:t>Public Utilities Commission of Ohio (“</w:t>
      </w:r>
      <w:proofErr w:type="spellStart"/>
      <w:r w:rsidR="005753B8" w:rsidRPr="00CC5341">
        <w:rPr>
          <w:rFonts w:ascii="Times New Roman" w:hAnsi="Times New Roman" w:cs="Times New Roman"/>
        </w:rPr>
        <w:t>PUCO</w:t>
      </w:r>
      <w:proofErr w:type="spellEnd"/>
      <w:r w:rsidR="005753B8" w:rsidRPr="00CC5341">
        <w:rPr>
          <w:rFonts w:ascii="Times New Roman" w:hAnsi="Times New Roman" w:cs="Times New Roman"/>
        </w:rPr>
        <w:t xml:space="preserve">” or “Commission”) </w:t>
      </w:r>
      <w:r w:rsidR="006E4278">
        <w:rPr>
          <w:rFonts w:ascii="Times New Roman" w:hAnsi="Times New Roman" w:cs="Times New Roman"/>
        </w:rPr>
        <w:t xml:space="preserve">issued a Finding </w:t>
      </w:r>
      <w:r w:rsidR="00275A0C" w:rsidRPr="00CC5341">
        <w:rPr>
          <w:rFonts w:ascii="Times New Roman" w:hAnsi="Times New Roman" w:cs="Times New Roman"/>
        </w:rPr>
        <w:t xml:space="preserve">and Order </w:t>
      </w:r>
      <w:r w:rsidR="008573B4">
        <w:rPr>
          <w:rFonts w:ascii="Times New Roman" w:hAnsi="Times New Roman" w:cs="Times New Roman"/>
        </w:rPr>
        <w:t>(the “</w:t>
      </w:r>
      <w:r w:rsidR="000F636E">
        <w:rPr>
          <w:rFonts w:ascii="Times New Roman" w:hAnsi="Times New Roman" w:cs="Times New Roman"/>
        </w:rPr>
        <w:t>Finding</w:t>
      </w:r>
      <w:r w:rsidR="008573B4">
        <w:rPr>
          <w:rFonts w:ascii="Times New Roman" w:hAnsi="Times New Roman" w:cs="Times New Roman"/>
        </w:rPr>
        <w:t xml:space="preserve"> &amp; Order”) </w:t>
      </w:r>
      <w:r w:rsidR="00275A0C" w:rsidRPr="00CC5341">
        <w:rPr>
          <w:rFonts w:ascii="Times New Roman" w:hAnsi="Times New Roman" w:cs="Times New Roman"/>
        </w:rPr>
        <w:t xml:space="preserve">which </w:t>
      </w:r>
      <w:r w:rsidR="000F636E">
        <w:rPr>
          <w:rFonts w:ascii="Times New Roman" w:hAnsi="Times New Roman" w:cs="Times New Roman"/>
        </w:rPr>
        <w:t>approved and adopted in its entirety</w:t>
      </w:r>
      <w:r w:rsidR="006E4278">
        <w:rPr>
          <w:rFonts w:ascii="Times New Roman" w:hAnsi="Times New Roman" w:cs="Times New Roman"/>
        </w:rPr>
        <w:t xml:space="preserve"> the Stipulation and Recommendation </w:t>
      </w:r>
      <w:r w:rsidR="00F0534C">
        <w:rPr>
          <w:rFonts w:ascii="Times New Roman" w:hAnsi="Times New Roman" w:cs="Times New Roman"/>
        </w:rPr>
        <w:t xml:space="preserve">(the “Stipulation”) </w:t>
      </w:r>
      <w:r w:rsidR="006E4278">
        <w:rPr>
          <w:rFonts w:ascii="Times New Roman" w:hAnsi="Times New Roman" w:cs="Times New Roman"/>
        </w:rPr>
        <w:t xml:space="preserve">filed by </w:t>
      </w:r>
      <w:r w:rsidR="00275A0C" w:rsidRPr="00CC5341">
        <w:rPr>
          <w:rFonts w:ascii="Times New Roman" w:hAnsi="Times New Roman" w:cs="Times New Roman"/>
        </w:rPr>
        <w:t>Ohio Rural Natural Gas Co-op (“</w:t>
      </w:r>
      <w:proofErr w:type="spellStart"/>
      <w:r w:rsidR="00275A0C" w:rsidRPr="00CC5341">
        <w:rPr>
          <w:rFonts w:ascii="Times New Roman" w:hAnsi="Times New Roman" w:cs="Times New Roman"/>
        </w:rPr>
        <w:t>ORNG</w:t>
      </w:r>
      <w:proofErr w:type="spellEnd"/>
      <w:r w:rsidR="00275A0C" w:rsidRPr="00CC5341">
        <w:rPr>
          <w:rFonts w:ascii="Times New Roman" w:hAnsi="Times New Roman" w:cs="Times New Roman"/>
        </w:rPr>
        <w:t>”)</w:t>
      </w:r>
      <w:r w:rsidR="006E4278">
        <w:rPr>
          <w:rFonts w:ascii="Times New Roman" w:hAnsi="Times New Roman" w:cs="Times New Roman"/>
        </w:rPr>
        <w:t>, Ludlow Natural Gas Company, LLC</w:t>
      </w:r>
      <w:r w:rsidR="00CC7B8E">
        <w:rPr>
          <w:rFonts w:ascii="Times New Roman" w:hAnsi="Times New Roman" w:cs="Times New Roman"/>
        </w:rPr>
        <w:t xml:space="preserve"> (“Ludlow”)</w:t>
      </w:r>
      <w:r w:rsidR="006E4278">
        <w:rPr>
          <w:rFonts w:ascii="Times New Roman" w:hAnsi="Times New Roman" w:cs="Times New Roman"/>
        </w:rPr>
        <w:t xml:space="preserve">, and Staff on </w:t>
      </w:r>
      <w:r w:rsidR="00CF17C0">
        <w:rPr>
          <w:rFonts w:ascii="Times New Roman" w:hAnsi="Times New Roman" w:cs="Times New Roman"/>
        </w:rPr>
        <w:t>April 14</w:t>
      </w:r>
      <w:r w:rsidR="006E4278">
        <w:rPr>
          <w:rFonts w:ascii="Times New Roman" w:hAnsi="Times New Roman" w:cs="Times New Roman"/>
        </w:rPr>
        <w:t xml:space="preserve">, 2017.  </w:t>
      </w:r>
      <w:r w:rsidR="000F636E">
        <w:rPr>
          <w:rFonts w:ascii="Times New Roman" w:hAnsi="Times New Roman" w:cs="Times New Roman"/>
        </w:rPr>
        <w:t>Pursuant to the Stipulation</w:t>
      </w:r>
      <w:r w:rsidR="00583C72">
        <w:rPr>
          <w:rFonts w:ascii="Times New Roman" w:hAnsi="Times New Roman" w:cs="Times New Roman"/>
        </w:rPr>
        <w:t xml:space="preserve"> as adopted by the Finding and Order</w:t>
      </w:r>
      <w:r w:rsidR="000F636E">
        <w:rPr>
          <w:rFonts w:ascii="Times New Roman" w:hAnsi="Times New Roman" w:cs="Times New Roman"/>
        </w:rPr>
        <w:t xml:space="preserve">, on or before July 15, 2017, Ludlow (which now owns </w:t>
      </w:r>
      <w:r w:rsidR="00F63196">
        <w:rPr>
          <w:rFonts w:ascii="Times New Roman" w:hAnsi="Times New Roman" w:cs="Times New Roman"/>
        </w:rPr>
        <w:t xml:space="preserve">and operates </w:t>
      </w:r>
      <w:r w:rsidR="000F636E">
        <w:rPr>
          <w:rFonts w:ascii="Times New Roman" w:hAnsi="Times New Roman" w:cs="Times New Roman"/>
        </w:rPr>
        <w:t xml:space="preserve">all of </w:t>
      </w:r>
      <w:r w:rsidR="00F010E1">
        <w:rPr>
          <w:rFonts w:ascii="Times New Roman" w:hAnsi="Times New Roman" w:cs="Times New Roman"/>
        </w:rPr>
        <w:t xml:space="preserve">the </w:t>
      </w:r>
      <w:proofErr w:type="spellStart"/>
      <w:r w:rsidR="00F010E1">
        <w:rPr>
          <w:rFonts w:ascii="Times New Roman" w:hAnsi="Times New Roman" w:cs="Times New Roman"/>
        </w:rPr>
        <w:t>ORNG</w:t>
      </w:r>
      <w:proofErr w:type="spellEnd"/>
      <w:r w:rsidR="00F010E1">
        <w:rPr>
          <w:rFonts w:ascii="Times New Roman" w:hAnsi="Times New Roman" w:cs="Times New Roman"/>
        </w:rPr>
        <w:t xml:space="preserve"> Co-op</w:t>
      </w:r>
      <w:r w:rsidR="000F636E">
        <w:rPr>
          <w:rFonts w:ascii="Times New Roman" w:hAnsi="Times New Roman" w:cs="Times New Roman"/>
        </w:rPr>
        <w:t xml:space="preserve"> assets at issue in this case) </w:t>
      </w:r>
      <w:r w:rsidR="005034AD">
        <w:rPr>
          <w:rFonts w:ascii="Times New Roman" w:hAnsi="Times New Roman" w:cs="Times New Roman"/>
        </w:rPr>
        <w:t>wa</w:t>
      </w:r>
      <w:r w:rsidR="000F636E">
        <w:rPr>
          <w:rFonts w:ascii="Times New Roman" w:hAnsi="Times New Roman" w:cs="Times New Roman"/>
        </w:rPr>
        <w:t xml:space="preserve">s to </w:t>
      </w:r>
      <w:r w:rsidR="000F636E">
        <w:rPr>
          <w:rFonts w:ascii="Times New Roman" w:eastAsiaTheme="minorHAnsi" w:hAnsi="Times New Roman" w:cs="Times New Roman"/>
        </w:rPr>
        <w:t>“sell or transfer</w:t>
      </w:r>
      <w:r w:rsidR="000F636E">
        <w:rPr>
          <w:rFonts w:ascii="Times New Roman" w:hAnsi="Times New Roman" w:cs="Times New Roman"/>
        </w:rPr>
        <w:t xml:space="preserve"> </w:t>
      </w:r>
      <w:r w:rsidR="000F636E">
        <w:rPr>
          <w:rFonts w:ascii="Times New Roman" w:eastAsiaTheme="minorHAnsi" w:hAnsi="Times New Roman" w:cs="Times New Roman"/>
        </w:rPr>
        <w:t>its assets and operations to a person or entity approved by the Commission,” which “person or entity shall</w:t>
      </w:r>
      <w:r w:rsidR="00583C72">
        <w:rPr>
          <w:rFonts w:ascii="Times New Roman" w:eastAsiaTheme="minorHAnsi" w:hAnsi="Times New Roman" w:cs="Times New Roman"/>
        </w:rPr>
        <w:t xml:space="preserve"> </w:t>
      </w:r>
      <w:r w:rsidR="000F636E">
        <w:rPr>
          <w:rFonts w:ascii="Times New Roman" w:eastAsiaTheme="minorHAnsi" w:hAnsi="Times New Roman" w:cs="Times New Roman"/>
        </w:rPr>
        <w:t xml:space="preserve">have no affiliation with Richard Osborne, </w:t>
      </w:r>
      <w:proofErr w:type="spellStart"/>
      <w:r w:rsidR="000F636E">
        <w:rPr>
          <w:rFonts w:ascii="Times New Roman" w:eastAsiaTheme="minorHAnsi" w:hAnsi="Times New Roman" w:cs="Times New Roman"/>
        </w:rPr>
        <w:t>ORNG</w:t>
      </w:r>
      <w:proofErr w:type="spellEnd"/>
      <w:r w:rsidR="000F636E">
        <w:rPr>
          <w:rFonts w:ascii="Times New Roman" w:eastAsiaTheme="minorHAnsi" w:hAnsi="Times New Roman" w:cs="Times New Roman"/>
        </w:rPr>
        <w:t>, Ludlow, or another entity affiliated with Richard Osborne.”  (Finding &amp; Order, at 6.)</w:t>
      </w:r>
      <w:r w:rsidR="0076592F">
        <w:rPr>
          <w:rFonts w:ascii="Times New Roman" w:eastAsiaTheme="minorHAnsi" w:hAnsi="Times New Roman" w:cs="Times New Roman"/>
        </w:rPr>
        <w:t xml:space="preserve">  On July 14, 2017, </w:t>
      </w:r>
      <w:proofErr w:type="spellStart"/>
      <w:r w:rsidR="0076592F">
        <w:rPr>
          <w:rFonts w:ascii="Times New Roman" w:eastAsiaTheme="minorHAnsi" w:hAnsi="Times New Roman" w:cs="Times New Roman"/>
        </w:rPr>
        <w:t>ORNG</w:t>
      </w:r>
      <w:proofErr w:type="spellEnd"/>
      <w:r w:rsidR="0076592F">
        <w:rPr>
          <w:rFonts w:ascii="Times New Roman" w:eastAsiaTheme="minorHAnsi" w:hAnsi="Times New Roman" w:cs="Times New Roman"/>
        </w:rPr>
        <w:t xml:space="preserve"> and Ludlow </w:t>
      </w:r>
      <w:r w:rsidR="00796097">
        <w:rPr>
          <w:rFonts w:ascii="Times New Roman" w:eastAsiaTheme="minorHAnsi" w:hAnsi="Times New Roman" w:cs="Times New Roman"/>
        </w:rPr>
        <w:t>(together, “</w:t>
      </w:r>
      <w:proofErr w:type="spellStart"/>
      <w:r w:rsidR="00796097">
        <w:rPr>
          <w:rFonts w:ascii="Times New Roman" w:eastAsiaTheme="minorHAnsi" w:hAnsi="Times New Roman" w:cs="Times New Roman"/>
        </w:rPr>
        <w:t>Movants</w:t>
      </w:r>
      <w:proofErr w:type="spellEnd"/>
      <w:r w:rsidR="00796097">
        <w:rPr>
          <w:rFonts w:ascii="Times New Roman" w:eastAsiaTheme="minorHAnsi" w:hAnsi="Times New Roman" w:cs="Times New Roman"/>
        </w:rPr>
        <w:t xml:space="preserve">”) </w:t>
      </w:r>
      <w:r w:rsidR="0076592F">
        <w:rPr>
          <w:rFonts w:ascii="Times New Roman" w:eastAsiaTheme="minorHAnsi" w:hAnsi="Times New Roman" w:cs="Times New Roman"/>
        </w:rPr>
        <w:t>filed a Motion to extend the deadline contain</w:t>
      </w:r>
      <w:r w:rsidR="00796097">
        <w:rPr>
          <w:rFonts w:ascii="Times New Roman" w:eastAsiaTheme="minorHAnsi" w:hAnsi="Times New Roman" w:cs="Times New Roman"/>
        </w:rPr>
        <w:t>ed</w:t>
      </w:r>
      <w:r w:rsidR="0076592F">
        <w:rPr>
          <w:rFonts w:ascii="Times New Roman" w:eastAsiaTheme="minorHAnsi" w:hAnsi="Times New Roman" w:cs="Times New Roman"/>
        </w:rPr>
        <w:t xml:space="preserve"> in </w:t>
      </w:r>
      <w:r w:rsidR="00796097">
        <w:rPr>
          <w:rFonts w:ascii="Times New Roman" w:eastAsiaTheme="minorHAnsi" w:hAnsi="Times New Roman" w:cs="Times New Roman"/>
        </w:rPr>
        <w:t xml:space="preserve">Finding &amp; Order until and including August 31, 2017.  On July 18, 2017, the Attorney Examiner issued an </w:t>
      </w:r>
      <w:r w:rsidR="00FE39C3">
        <w:rPr>
          <w:rFonts w:ascii="Times New Roman" w:eastAsiaTheme="minorHAnsi" w:hAnsi="Times New Roman" w:cs="Times New Roman"/>
        </w:rPr>
        <w:t>e</w:t>
      </w:r>
      <w:r w:rsidR="00796097">
        <w:rPr>
          <w:rFonts w:ascii="Times New Roman" w:eastAsiaTheme="minorHAnsi" w:hAnsi="Times New Roman" w:cs="Times New Roman"/>
        </w:rPr>
        <w:t xml:space="preserve">ntry </w:t>
      </w:r>
      <w:r w:rsidR="00FE39C3">
        <w:rPr>
          <w:rFonts w:ascii="Times New Roman" w:eastAsiaTheme="minorHAnsi" w:hAnsi="Times New Roman" w:cs="Times New Roman"/>
        </w:rPr>
        <w:t xml:space="preserve">(the “Entry”) </w:t>
      </w:r>
      <w:r w:rsidR="00796097">
        <w:rPr>
          <w:rFonts w:ascii="Times New Roman" w:eastAsiaTheme="minorHAnsi" w:hAnsi="Times New Roman" w:cs="Times New Roman"/>
        </w:rPr>
        <w:t xml:space="preserve">granting </w:t>
      </w:r>
      <w:proofErr w:type="spellStart"/>
      <w:r w:rsidR="00796097">
        <w:rPr>
          <w:rFonts w:ascii="Times New Roman" w:eastAsiaTheme="minorHAnsi" w:hAnsi="Times New Roman" w:cs="Times New Roman"/>
        </w:rPr>
        <w:t>Movants</w:t>
      </w:r>
      <w:proofErr w:type="spellEnd"/>
      <w:r w:rsidR="00796097">
        <w:rPr>
          <w:rFonts w:ascii="Times New Roman" w:eastAsiaTheme="minorHAnsi" w:hAnsi="Times New Roman" w:cs="Times New Roman"/>
        </w:rPr>
        <w:t xml:space="preserve"> until July 31, 2017, in which to comply with the </w:t>
      </w:r>
      <w:r w:rsidR="002D445D">
        <w:rPr>
          <w:rFonts w:ascii="Times New Roman" w:eastAsiaTheme="minorHAnsi" w:hAnsi="Times New Roman" w:cs="Times New Roman"/>
        </w:rPr>
        <w:t xml:space="preserve">foregoing </w:t>
      </w:r>
      <w:r w:rsidR="00796097">
        <w:rPr>
          <w:rFonts w:ascii="Times New Roman" w:eastAsiaTheme="minorHAnsi" w:hAnsi="Times New Roman" w:cs="Times New Roman"/>
        </w:rPr>
        <w:t xml:space="preserve">terms of the Finding and Order.   </w:t>
      </w:r>
    </w:p>
    <w:p w:rsidR="00524521" w:rsidRDefault="00020EAF" w:rsidP="001A083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stated in </w:t>
      </w:r>
      <w:proofErr w:type="spellStart"/>
      <w:r>
        <w:rPr>
          <w:rFonts w:ascii="Times New Roman" w:hAnsi="Times New Roman" w:cs="Times New Roman"/>
        </w:rPr>
        <w:t>Movants</w:t>
      </w:r>
      <w:proofErr w:type="spellEnd"/>
      <w:r>
        <w:rPr>
          <w:rFonts w:ascii="Times New Roman" w:hAnsi="Times New Roman" w:cs="Times New Roman"/>
        </w:rPr>
        <w:t xml:space="preserve">’ July 18, 2017 Motion, </w:t>
      </w:r>
      <w:r w:rsidR="00F71867">
        <w:rPr>
          <w:rFonts w:ascii="Times New Roman" w:hAnsi="Times New Roman" w:cs="Times New Roman"/>
        </w:rPr>
        <w:t>Utility</w:t>
      </w:r>
      <w:r w:rsidR="000F636E">
        <w:rPr>
          <w:rFonts w:ascii="Times New Roman" w:hAnsi="Times New Roman" w:cs="Times New Roman"/>
        </w:rPr>
        <w:t xml:space="preserve"> Pipeline Ltd. (“</w:t>
      </w:r>
      <w:proofErr w:type="spellStart"/>
      <w:r w:rsidR="000F636E">
        <w:rPr>
          <w:rFonts w:ascii="Times New Roman" w:hAnsi="Times New Roman" w:cs="Times New Roman"/>
        </w:rPr>
        <w:t>UPL</w:t>
      </w:r>
      <w:proofErr w:type="spellEnd"/>
      <w:r w:rsidR="000F636E">
        <w:rPr>
          <w:rFonts w:ascii="Times New Roman" w:hAnsi="Times New Roman" w:cs="Times New Roman"/>
        </w:rPr>
        <w:t xml:space="preserve">”) </w:t>
      </w:r>
      <w:r w:rsidR="00051C95">
        <w:rPr>
          <w:rFonts w:ascii="Times New Roman" w:hAnsi="Times New Roman" w:cs="Times New Roman"/>
        </w:rPr>
        <w:t xml:space="preserve">has </w:t>
      </w:r>
      <w:r w:rsidR="0061665A">
        <w:rPr>
          <w:rFonts w:ascii="Times New Roman" w:hAnsi="Times New Roman" w:cs="Times New Roman"/>
        </w:rPr>
        <w:t>agreed to acquire</w:t>
      </w:r>
      <w:r w:rsidR="00F63196">
        <w:rPr>
          <w:rFonts w:ascii="Times New Roman" w:hAnsi="Times New Roman" w:cs="Times New Roman"/>
        </w:rPr>
        <w:t xml:space="preserve"> all of</w:t>
      </w:r>
      <w:r w:rsidR="0061665A">
        <w:rPr>
          <w:rFonts w:ascii="Times New Roman" w:hAnsi="Times New Roman" w:cs="Times New Roman"/>
        </w:rPr>
        <w:t xml:space="preserve"> Ludlow’s assets</w:t>
      </w:r>
      <w:r w:rsidR="00583C72">
        <w:rPr>
          <w:rFonts w:ascii="Times New Roman" w:hAnsi="Times New Roman" w:cs="Times New Roman"/>
        </w:rPr>
        <w:t xml:space="preserve"> and operations</w:t>
      </w:r>
      <w:r w:rsidR="0061665A">
        <w:rPr>
          <w:rFonts w:ascii="Times New Roman" w:hAnsi="Times New Roman" w:cs="Times New Roman"/>
        </w:rPr>
        <w:t xml:space="preserve">.  </w:t>
      </w:r>
      <w:proofErr w:type="spellStart"/>
      <w:r w:rsidR="000F636E">
        <w:rPr>
          <w:rFonts w:ascii="Times New Roman" w:hAnsi="Times New Roman" w:cs="Times New Roman"/>
        </w:rPr>
        <w:t>UPL</w:t>
      </w:r>
      <w:proofErr w:type="spellEnd"/>
      <w:r w:rsidR="000F636E">
        <w:rPr>
          <w:rFonts w:ascii="Times New Roman" w:hAnsi="Times New Roman" w:cs="Times New Roman"/>
        </w:rPr>
        <w:t xml:space="preserve"> has no affiliation with Richard Osborne, </w:t>
      </w:r>
      <w:proofErr w:type="spellStart"/>
      <w:r w:rsidR="000F636E">
        <w:rPr>
          <w:rFonts w:ascii="Times New Roman" w:hAnsi="Times New Roman" w:cs="Times New Roman"/>
        </w:rPr>
        <w:t>ORNG</w:t>
      </w:r>
      <w:proofErr w:type="spellEnd"/>
      <w:r w:rsidR="000F636E">
        <w:rPr>
          <w:rFonts w:ascii="Times New Roman" w:hAnsi="Times New Roman" w:cs="Times New Roman"/>
        </w:rPr>
        <w:t xml:space="preserve"> or Ludlow</w:t>
      </w:r>
      <w:r w:rsidR="00E15058">
        <w:rPr>
          <w:rFonts w:ascii="Times New Roman" w:hAnsi="Times New Roman" w:cs="Times New Roman"/>
        </w:rPr>
        <w:t xml:space="preserve">, and </w:t>
      </w:r>
      <w:proofErr w:type="spellStart"/>
      <w:r w:rsidR="00524521">
        <w:rPr>
          <w:rFonts w:ascii="Times New Roman" w:hAnsi="Times New Roman" w:cs="Times New Roman"/>
        </w:rPr>
        <w:t>UPL</w:t>
      </w:r>
      <w:proofErr w:type="spellEnd"/>
      <w:r w:rsidR="00524521">
        <w:rPr>
          <w:rFonts w:ascii="Times New Roman" w:hAnsi="Times New Roman" w:cs="Times New Roman"/>
        </w:rPr>
        <w:t xml:space="preserve"> is already known to this Commission to provide natural gas distribution service to Ohio consumers in </w:t>
      </w:r>
      <w:r w:rsidR="00E15058">
        <w:rPr>
          <w:rFonts w:ascii="Times New Roman" w:hAnsi="Times New Roman" w:cs="Times New Roman"/>
        </w:rPr>
        <w:t xml:space="preserve">the </w:t>
      </w:r>
      <w:r w:rsidR="00524521">
        <w:rPr>
          <w:rFonts w:ascii="Times New Roman" w:hAnsi="Times New Roman" w:cs="Times New Roman"/>
        </w:rPr>
        <w:t>safe</w:t>
      </w:r>
      <w:r w:rsidR="00E15058">
        <w:rPr>
          <w:rFonts w:ascii="Times New Roman" w:hAnsi="Times New Roman" w:cs="Times New Roman"/>
        </w:rPr>
        <w:t>st</w:t>
      </w:r>
      <w:r w:rsidR="00524521">
        <w:rPr>
          <w:rFonts w:ascii="Times New Roman" w:hAnsi="Times New Roman" w:cs="Times New Roman"/>
        </w:rPr>
        <w:t xml:space="preserve"> and </w:t>
      </w:r>
      <w:r w:rsidR="00E15058">
        <w:rPr>
          <w:rFonts w:ascii="Times New Roman" w:hAnsi="Times New Roman" w:cs="Times New Roman"/>
        </w:rPr>
        <w:t xml:space="preserve">most </w:t>
      </w:r>
      <w:r w:rsidR="00524521">
        <w:rPr>
          <w:rFonts w:ascii="Times New Roman" w:hAnsi="Times New Roman" w:cs="Times New Roman"/>
        </w:rPr>
        <w:t>reliable manner</w:t>
      </w:r>
      <w:r w:rsidR="00E15058">
        <w:rPr>
          <w:rFonts w:ascii="Times New Roman" w:hAnsi="Times New Roman" w:cs="Times New Roman"/>
        </w:rPr>
        <w:t xml:space="preserve"> possible</w:t>
      </w:r>
      <w:r w:rsidR="00524521">
        <w:rPr>
          <w:rFonts w:ascii="Times New Roman" w:hAnsi="Times New Roman" w:cs="Times New Roman"/>
        </w:rPr>
        <w:t xml:space="preserve">.  </w:t>
      </w:r>
      <w:r w:rsidR="00E15058">
        <w:rPr>
          <w:rFonts w:ascii="Times New Roman" w:hAnsi="Times New Roman" w:cs="Times New Roman"/>
        </w:rPr>
        <w:t xml:space="preserve">Thus, </w:t>
      </w:r>
      <w:r w:rsidR="00051C95">
        <w:rPr>
          <w:rFonts w:ascii="Times New Roman" w:hAnsi="Times New Roman" w:cs="Times New Roman"/>
        </w:rPr>
        <w:t xml:space="preserve">a final </w:t>
      </w:r>
      <w:r w:rsidR="00E15058">
        <w:rPr>
          <w:rFonts w:ascii="Times New Roman" w:hAnsi="Times New Roman" w:cs="Times New Roman"/>
        </w:rPr>
        <w:t xml:space="preserve">agreement between </w:t>
      </w:r>
      <w:proofErr w:type="spellStart"/>
      <w:r w:rsidR="00E15058">
        <w:rPr>
          <w:rFonts w:ascii="Times New Roman" w:hAnsi="Times New Roman" w:cs="Times New Roman"/>
        </w:rPr>
        <w:t>UPL</w:t>
      </w:r>
      <w:proofErr w:type="spellEnd"/>
      <w:r w:rsidR="00E15058">
        <w:rPr>
          <w:rFonts w:ascii="Times New Roman" w:hAnsi="Times New Roman" w:cs="Times New Roman"/>
        </w:rPr>
        <w:t xml:space="preserve"> and Ludlow will fulfill the requirements of the Finding &amp; Order.  </w:t>
      </w:r>
    </w:p>
    <w:p w:rsidR="0089707F" w:rsidRDefault="0061665A" w:rsidP="001A083C">
      <w:pPr>
        <w:spacing w:line="480" w:lineRule="auto"/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UPL</w:t>
      </w:r>
      <w:proofErr w:type="spellEnd"/>
      <w:r>
        <w:rPr>
          <w:rFonts w:ascii="Times New Roman" w:hAnsi="Times New Roman" w:cs="Times New Roman"/>
        </w:rPr>
        <w:t xml:space="preserve"> </w:t>
      </w:r>
      <w:r w:rsidR="00243009">
        <w:rPr>
          <w:rFonts w:ascii="Times New Roman" w:hAnsi="Times New Roman" w:cs="Times New Roman"/>
        </w:rPr>
        <w:t xml:space="preserve">and Ludlow </w:t>
      </w:r>
      <w:r w:rsidR="004B6FED">
        <w:rPr>
          <w:rFonts w:ascii="Times New Roman" w:hAnsi="Times New Roman" w:cs="Times New Roman"/>
        </w:rPr>
        <w:t xml:space="preserve">have </w:t>
      </w:r>
      <w:r w:rsidR="00E72AC1">
        <w:rPr>
          <w:rFonts w:ascii="Times New Roman" w:hAnsi="Times New Roman" w:cs="Times New Roman"/>
        </w:rPr>
        <w:t xml:space="preserve">been working in good faith and as quickly as possible to attempt to comply with the July 31, 2017 deadline contained in the Entry.  </w:t>
      </w:r>
      <w:r w:rsidR="006504B8">
        <w:rPr>
          <w:rFonts w:ascii="Times New Roman" w:hAnsi="Times New Roman" w:cs="Times New Roman"/>
        </w:rPr>
        <w:t xml:space="preserve">Unfortunately, as </w:t>
      </w:r>
      <w:proofErr w:type="spellStart"/>
      <w:r w:rsidR="006504B8">
        <w:rPr>
          <w:rFonts w:ascii="Times New Roman" w:hAnsi="Times New Roman" w:cs="Times New Roman"/>
        </w:rPr>
        <w:t>Movants</w:t>
      </w:r>
      <w:proofErr w:type="spellEnd"/>
      <w:r w:rsidR="006504B8">
        <w:rPr>
          <w:rFonts w:ascii="Times New Roman" w:hAnsi="Times New Roman" w:cs="Times New Roman"/>
        </w:rPr>
        <w:t xml:space="preserve"> indicated would be the case in their July 14, 2017 Motion, it </w:t>
      </w:r>
      <w:r w:rsidR="006B7184">
        <w:rPr>
          <w:rFonts w:ascii="Times New Roman" w:hAnsi="Times New Roman" w:cs="Times New Roman"/>
        </w:rPr>
        <w:t xml:space="preserve">is </w:t>
      </w:r>
      <w:r w:rsidR="006504B8">
        <w:rPr>
          <w:rFonts w:ascii="Times New Roman" w:hAnsi="Times New Roman" w:cs="Times New Roman"/>
        </w:rPr>
        <w:t xml:space="preserve">simply not possible to complete all </w:t>
      </w:r>
      <w:r w:rsidR="00EF5885">
        <w:rPr>
          <w:rFonts w:ascii="Times New Roman" w:hAnsi="Times New Roman" w:cs="Times New Roman"/>
        </w:rPr>
        <w:t xml:space="preserve">transaction and regulatory </w:t>
      </w:r>
      <w:r w:rsidR="006504B8">
        <w:rPr>
          <w:rFonts w:ascii="Times New Roman" w:hAnsi="Times New Roman" w:cs="Times New Roman"/>
        </w:rPr>
        <w:t xml:space="preserve">legal work and corporate review thereof by July 31, 2017.  </w:t>
      </w:r>
      <w:r w:rsidR="00A95E18">
        <w:rPr>
          <w:rFonts w:ascii="Times New Roman" w:hAnsi="Times New Roman" w:cs="Times New Roman"/>
        </w:rPr>
        <w:t xml:space="preserve">Earlier </w:t>
      </w:r>
      <w:r w:rsidR="00A95E18">
        <w:rPr>
          <w:rFonts w:ascii="Times New Roman" w:hAnsi="Times New Roman" w:cs="Times New Roman"/>
        </w:rPr>
        <w:lastRenderedPageBreak/>
        <w:t xml:space="preserve">this week </w:t>
      </w:r>
      <w:r w:rsidR="00E41814">
        <w:rPr>
          <w:rFonts w:ascii="Times New Roman" w:hAnsi="Times New Roman" w:cs="Times New Roman"/>
        </w:rPr>
        <w:t xml:space="preserve">the undersigned </w:t>
      </w:r>
      <w:r w:rsidR="00A95E18">
        <w:rPr>
          <w:rFonts w:ascii="Times New Roman" w:hAnsi="Times New Roman" w:cs="Times New Roman"/>
        </w:rPr>
        <w:t xml:space="preserve">forwarded </w:t>
      </w:r>
      <w:proofErr w:type="spellStart"/>
      <w:r w:rsidR="00A95E18">
        <w:rPr>
          <w:rFonts w:ascii="Times New Roman" w:hAnsi="Times New Roman" w:cs="Times New Roman"/>
        </w:rPr>
        <w:t>UPL</w:t>
      </w:r>
      <w:proofErr w:type="spellEnd"/>
      <w:r w:rsidR="00A95E18">
        <w:rPr>
          <w:rFonts w:ascii="Times New Roman" w:hAnsi="Times New Roman" w:cs="Times New Roman"/>
        </w:rPr>
        <w:t xml:space="preserve"> a </w:t>
      </w:r>
      <w:r w:rsidR="00E41814">
        <w:rPr>
          <w:rFonts w:ascii="Times New Roman" w:hAnsi="Times New Roman" w:cs="Times New Roman"/>
        </w:rPr>
        <w:t xml:space="preserve">draft application for authority to transfer assets.  </w:t>
      </w:r>
      <w:proofErr w:type="spellStart"/>
      <w:r w:rsidR="00E41814">
        <w:rPr>
          <w:rFonts w:ascii="Times New Roman" w:hAnsi="Times New Roman" w:cs="Times New Roman"/>
        </w:rPr>
        <w:t>UPL</w:t>
      </w:r>
      <w:proofErr w:type="spellEnd"/>
      <w:r w:rsidR="00E41814">
        <w:rPr>
          <w:rFonts w:ascii="Times New Roman" w:hAnsi="Times New Roman" w:cs="Times New Roman"/>
        </w:rPr>
        <w:t xml:space="preserve">, however, has not had sufficient time to review and verify the contents of that application.  </w:t>
      </w:r>
      <w:r w:rsidR="0089707F">
        <w:rPr>
          <w:rFonts w:ascii="Times New Roman" w:hAnsi="Times New Roman" w:cs="Times New Roman"/>
        </w:rPr>
        <w:t xml:space="preserve">In addition, </w:t>
      </w:r>
      <w:proofErr w:type="spellStart"/>
      <w:r w:rsidR="0089707F">
        <w:rPr>
          <w:rFonts w:ascii="Times New Roman" w:hAnsi="Times New Roman" w:cs="Times New Roman"/>
        </w:rPr>
        <w:t>UPL</w:t>
      </w:r>
      <w:proofErr w:type="spellEnd"/>
      <w:r w:rsidR="0089707F">
        <w:rPr>
          <w:rFonts w:ascii="Times New Roman" w:hAnsi="Times New Roman" w:cs="Times New Roman"/>
        </w:rPr>
        <w:t xml:space="preserve"> is still working on preparing a finalized purchase agreement and has yet to forward the same to </w:t>
      </w:r>
      <w:proofErr w:type="spellStart"/>
      <w:r w:rsidR="0089707F">
        <w:rPr>
          <w:rFonts w:ascii="Times New Roman" w:hAnsi="Times New Roman" w:cs="Times New Roman"/>
        </w:rPr>
        <w:t>Movants</w:t>
      </w:r>
      <w:proofErr w:type="spellEnd"/>
      <w:r w:rsidR="00CC2F6D">
        <w:rPr>
          <w:rFonts w:ascii="Times New Roman" w:hAnsi="Times New Roman" w:cs="Times New Roman"/>
        </w:rPr>
        <w:t xml:space="preserve"> for review</w:t>
      </w:r>
      <w:r w:rsidR="0089707F">
        <w:rPr>
          <w:rFonts w:ascii="Times New Roman" w:hAnsi="Times New Roman" w:cs="Times New Roman"/>
        </w:rPr>
        <w:t xml:space="preserve">.  </w:t>
      </w:r>
    </w:p>
    <w:p w:rsidR="0076592F" w:rsidRDefault="0089707F" w:rsidP="001A083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Unfortunately, it is almost certain that the exchange and review of the foregoing documents can</w:t>
      </w:r>
      <w:r w:rsidR="001C518B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be completed next week because </w:t>
      </w:r>
      <w:proofErr w:type="spellStart"/>
      <w:r w:rsidR="00E41814">
        <w:rPr>
          <w:rFonts w:ascii="Times New Roman" w:hAnsi="Times New Roman" w:cs="Times New Roman"/>
        </w:rPr>
        <w:t>Movants</w:t>
      </w:r>
      <w:proofErr w:type="spellEnd"/>
      <w:r w:rsidR="00E41814">
        <w:rPr>
          <w:rFonts w:ascii="Times New Roman" w:hAnsi="Times New Roman" w:cs="Times New Roman"/>
        </w:rPr>
        <w:t xml:space="preserve">’ primary contact with </w:t>
      </w:r>
      <w:proofErr w:type="spellStart"/>
      <w:r>
        <w:rPr>
          <w:rFonts w:ascii="Times New Roman" w:hAnsi="Times New Roman" w:cs="Times New Roman"/>
        </w:rPr>
        <w:t>UPL</w:t>
      </w:r>
      <w:proofErr w:type="spellEnd"/>
      <w:r>
        <w:rPr>
          <w:rFonts w:ascii="Times New Roman" w:hAnsi="Times New Roman" w:cs="Times New Roman"/>
        </w:rPr>
        <w:t xml:space="preserve"> </w:t>
      </w:r>
      <w:r w:rsidR="001C518B">
        <w:rPr>
          <w:rFonts w:ascii="Times New Roman" w:hAnsi="Times New Roman" w:cs="Times New Roman"/>
        </w:rPr>
        <w:t xml:space="preserve">(the Executive Vice President of Business Development) </w:t>
      </w:r>
      <w:r>
        <w:rPr>
          <w:rFonts w:ascii="Times New Roman" w:hAnsi="Times New Roman" w:cs="Times New Roman"/>
        </w:rPr>
        <w:t xml:space="preserve">is traveling </w:t>
      </w:r>
      <w:r w:rsidR="00477EA3">
        <w:rPr>
          <w:rFonts w:ascii="Times New Roman" w:hAnsi="Times New Roman" w:cs="Times New Roman"/>
        </w:rPr>
        <w:t xml:space="preserve">out-of-state </w:t>
      </w:r>
      <w:r>
        <w:rPr>
          <w:rFonts w:ascii="Times New Roman" w:hAnsi="Times New Roman" w:cs="Times New Roman"/>
        </w:rPr>
        <w:t xml:space="preserve">today </w:t>
      </w:r>
      <w:r w:rsidR="00477EA3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a vacation that will last through the end of next week.  Coincidentally, Michael Dortch (the lead attorney for </w:t>
      </w:r>
      <w:proofErr w:type="spellStart"/>
      <w:r>
        <w:rPr>
          <w:rFonts w:ascii="Times New Roman" w:hAnsi="Times New Roman" w:cs="Times New Roman"/>
        </w:rPr>
        <w:t>Movants</w:t>
      </w:r>
      <w:proofErr w:type="spellEnd"/>
      <w:r w:rsidR="00E4181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is leaving town tomorrow for a large family vacation through the end of next week</w:t>
      </w:r>
      <w:r w:rsidR="00640763">
        <w:rPr>
          <w:rFonts w:ascii="Times New Roman" w:hAnsi="Times New Roman" w:cs="Times New Roman"/>
        </w:rPr>
        <w:t xml:space="preserve"> in a </w:t>
      </w:r>
      <w:r w:rsidR="00E075B5">
        <w:rPr>
          <w:rFonts w:ascii="Times New Roman" w:hAnsi="Times New Roman" w:cs="Times New Roman"/>
        </w:rPr>
        <w:t xml:space="preserve">rural area with limited connectivity.   </w:t>
      </w:r>
    </w:p>
    <w:p w:rsidR="007A1AA9" w:rsidRDefault="00A44862" w:rsidP="00B136F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demonstrate that the parties are working in good faith to close the transaction and have made progress thereto, </w:t>
      </w:r>
      <w:proofErr w:type="spellStart"/>
      <w:r w:rsidR="007A08CD">
        <w:rPr>
          <w:rFonts w:ascii="Times New Roman" w:hAnsi="Times New Roman" w:cs="Times New Roman"/>
        </w:rPr>
        <w:t>Movants</w:t>
      </w:r>
      <w:proofErr w:type="spellEnd"/>
      <w:r w:rsidR="007A08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have emailed </w:t>
      </w:r>
      <w:r w:rsidR="007A08CD">
        <w:rPr>
          <w:rFonts w:ascii="Times New Roman" w:hAnsi="Times New Roman" w:cs="Times New Roman"/>
        </w:rPr>
        <w:t xml:space="preserve">Staff </w:t>
      </w:r>
      <w:r w:rsidR="00FC273A">
        <w:rPr>
          <w:rFonts w:ascii="Times New Roman" w:hAnsi="Times New Roman" w:cs="Times New Roman"/>
        </w:rPr>
        <w:t xml:space="preserve">on a confidential basis </w:t>
      </w:r>
      <w:r w:rsidR="007A08CD">
        <w:rPr>
          <w:rFonts w:ascii="Times New Roman" w:hAnsi="Times New Roman" w:cs="Times New Roman"/>
        </w:rPr>
        <w:t xml:space="preserve">the </w:t>
      </w:r>
      <w:r w:rsidR="007A08CD" w:rsidRPr="00FC273A">
        <w:rPr>
          <w:rFonts w:ascii="Times New Roman" w:hAnsi="Times New Roman" w:cs="Times New Roman"/>
          <w:i/>
        </w:rPr>
        <w:t>draft</w:t>
      </w:r>
      <w:r w:rsidR="007A08CD">
        <w:rPr>
          <w:rFonts w:ascii="Times New Roman" w:hAnsi="Times New Roman" w:cs="Times New Roman"/>
        </w:rPr>
        <w:t xml:space="preserve"> of the application to transfer assets provided earlier this week to </w:t>
      </w:r>
      <w:proofErr w:type="spellStart"/>
      <w:r w:rsidR="007A08CD">
        <w:rPr>
          <w:rFonts w:ascii="Times New Roman" w:hAnsi="Times New Roman" w:cs="Times New Roman"/>
        </w:rPr>
        <w:t>UPL</w:t>
      </w:r>
      <w:proofErr w:type="spellEnd"/>
      <w:r w:rsidR="007A08CD">
        <w:rPr>
          <w:rFonts w:ascii="Times New Roman" w:hAnsi="Times New Roman" w:cs="Times New Roman"/>
        </w:rPr>
        <w:t xml:space="preserve">.  </w:t>
      </w:r>
      <w:r w:rsidR="0041015E">
        <w:rPr>
          <w:rFonts w:ascii="Times New Roman" w:hAnsi="Times New Roman" w:cs="Times New Roman"/>
        </w:rPr>
        <w:t>Further, t</w:t>
      </w:r>
      <w:r w:rsidR="000B28DD">
        <w:rPr>
          <w:rFonts w:ascii="Times New Roman" w:hAnsi="Times New Roman" w:cs="Times New Roman"/>
        </w:rPr>
        <w:t xml:space="preserve">he Commission can rest assured that </w:t>
      </w:r>
      <w:proofErr w:type="spellStart"/>
      <w:r w:rsidR="00E15058">
        <w:rPr>
          <w:rFonts w:ascii="Times New Roman" w:hAnsi="Times New Roman" w:cs="Times New Roman"/>
        </w:rPr>
        <w:t>UPL</w:t>
      </w:r>
      <w:proofErr w:type="spellEnd"/>
      <w:r w:rsidR="00E15058">
        <w:rPr>
          <w:rFonts w:ascii="Times New Roman" w:hAnsi="Times New Roman" w:cs="Times New Roman"/>
        </w:rPr>
        <w:t xml:space="preserve"> </w:t>
      </w:r>
      <w:r w:rsidR="00F43935">
        <w:rPr>
          <w:rFonts w:ascii="Times New Roman" w:hAnsi="Times New Roman" w:cs="Times New Roman"/>
        </w:rPr>
        <w:t>continues to manage and operate Ludlow’s natural gas distribution system</w:t>
      </w:r>
      <w:r w:rsidR="00674C69">
        <w:rPr>
          <w:rFonts w:ascii="Times New Roman" w:hAnsi="Times New Roman" w:cs="Times New Roman"/>
        </w:rPr>
        <w:t xml:space="preserve">, </w:t>
      </w:r>
      <w:r w:rsidR="00F43935">
        <w:rPr>
          <w:rFonts w:ascii="Times New Roman" w:hAnsi="Times New Roman" w:cs="Times New Roman"/>
        </w:rPr>
        <w:t>provid</w:t>
      </w:r>
      <w:r w:rsidR="00674C69">
        <w:rPr>
          <w:rFonts w:ascii="Times New Roman" w:hAnsi="Times New Roman" w:cs="Times New Roman"/>
        </w:rPr>
        <w:t>ing</w:t>
      </w:r>
      <w:r w:rsidR="00F43935">
        <w:rPr>
          <w:rFonts w:ascii="Times New Roman" w:hAnsi="Times New Roman" w:cs="Times New Roman"/>
        </w:rPr>
        <w:t xml:space="preserve"> Ludlow’s customers</w:t>
      </w:r>
      <w:r w:rsidR="00AD54A9">
        <w:rPr>
          <w:rFonts w:ascii="Times New Roman" w:hAnsi="Times New Roman" w:cs="Times New Roman"/>
        </w:rPr>
        <w:t xml:space="preserve"> </w:t>
      </w:r>
      <w:r w:rsidR="00674C69">
        <w:rPr>
          <w:rFonts w:ascii="Times New Roman" w:hAnsi="Times New Roman" w:cs="Times New Roman"/>
        </w:rPr>
        <w:t xml:space="preserve">with </w:t>
      </w:r>
      <w:r w:rsidR="00AD54A9">
        <w:rPr>
          <w:rFonts w:ascii="Times New Roman" w:hAnsi="Times New Roman" w:cs="Times New Roman"/>
        </w:rPr>
        <w:t xml:space="preserve">safe and reliable </w:t>
      </w:r>
      <w:r w:rsidR="00674C69">
        <w:rPr>
          <w:rFonts w:ascii="Times New Roman" w:hAnsi="Times New Roman" w:cs="Times New Roman"/>
        </w:rPr>
        <w:t>natural gas service</w:t>
      </w:r>
      <w:r w:rsidR="00F43935">
        <w:rPr>
          <w:rFonts w:ascii="Times New Roman" w:hAnsi="Times New Roman" w:cs="Times New Roman"/>
        </w:rPr>
        <w:t xml:space="preserve">.  </w:t>
      </w:r>
    </w:p>
    <w:p w:rsidR="00ED7CD7" w:rsidRDefault="00694B1D" w:rsidP="001A083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foregoing reasons</w:t>
      </w:r>
      <w:r w:rsidR="004B6FED">
        <w:rPr>
          <w:rFonts w:ascii="Times New Roman" w:hAnsi="Times New Roman" w:cs="Times New Roman"/>
        </w:rPr>
        <w:t xml:space="preserve">, Ludlow </w:t>
      </w:r>
      <w:r w:rsidR="00BB709F">
        <w:rPr>
          <w:rFonts w:ascii="Times New Roman" w:hAnsi="Times New Roman" w:cs="Times New Roman"/>
        </w:rPr>
        <w:t xml:space="preserve">and </w:t>
      </w:r>
      <w:proofErr w:type="spellStart"/>
      <w:r w:rsidR="00BB709F">
        <w:rPr>
          <w:rFonts w:ascii="Times New Roman" w:hAnsi="Times New Roman" w:cs="Times New Roman"/>
        </w:rPr>
        <w:t>ORNG</w:t>
      </w:r>
      <w:proofErr w:type="spellEnd"/>
      <w:r w:rsidR="00BB709F">
        <w:rPr>
          <w:rFonts w:ascii="Times New Roman" w:hAnsi="Times New Roman" w:cs="Times New Roman"/>
        </w:rPr>
        <w:t xml:space="preserve"> respectfully request</w:t>
      </w:r>
      <w:r w:rsidR="001A083C">
        <w:rPr>
          <w:rFonts w:ascii="Times New Roman" w:hAnsi="Times New Roman" w:cs="Times New Roman"/>
        </w:rPr>
        <w:t xml:space="preserve"> that this Commission </w:t>
      </w:r>
      <w:r w:rsidR="005241C6">
        <w:rPr>
          <w:rFonts w:ascii="Times New Roman" w:hAnsi="Times New Roman" w:cs="Times New Roman"/>
        </w:rPr>
        <w:t xml:space="preserve">enter </w:t>
      </w:r>
      <w:r w:rsidR="005F0E05">
        <w:rPr>
          <w:rFonts w:ascii="Times New Roman" w:hAnsi="Times New Roman" w:cs="Times New Roman"/>
        </w:rPr>
        <w:t xml:space="preserve">an Order extending </w:t>
      </w:r>
      <w:r w:rsidR="000B21E7">
        <w:rPr>
          <w:rFonts w:ascii="Times New Roman" w:hAnsi="Times New Roman" w:cs="Times New Roman"/>
        </w:rPr>
        <w:t xml:space="preserve">the </w:t>
      </w:r>
      <w:r w:rsidR="005F0E05">
        <w:rPr>
          <w:rFonts w:ascii="Times New Roman" w:hAnsi="Times New Roman" w:cs="Times New Roman"/>
        </w:rPr>
        <w:t>deadline for the transfer of Ludlow’s asset</w:t>
      </w:r>
      <w:r w:rsidR="00B136F7">
        <w:rPr>
          <w:rFonts w:ascii="Times New Roman" w:hAnsi="Times New Roman" w:cs="Times New Roman"/>
        </w:rPr>
        <w:t>s</w:t>
      </w:r>
      <w:r w:rsidR="005F0E05">
        <w:rPr>
          <w:rFonts w:ascii="Times New Roman" w:hAnsi="Times New Roman" w:cs="Times New Roman"/>
        </w:rPr>
        <w:t xml:space="preserve"> </w:t>
      </w:r>
      <w:r w:rsidR="007475F1">
        <w:rPr>
          <w:rFonts w:ascii="Times New Roman" w:hAnsi="Times New Roman" w:cs="Times New Roman"/>
        </w:rPr>
        <w:t xml:space="preserve">and operations </w:t>
      </w:r>
      <w:r w:rsidR="005F0E05">
        <w:rPr>
          <w:rFonts w:ascii="Times New Roman" w:hAnsi="Times New Roman" w:cs="Times New Roman"/>
        </w:rPr>
        <w:t>to a</w:t>
      </w:r>
      <w:r w:rsidR="006E7400">
        <w:rPr>
          <w:rFonts w:ascii="Times New Roman" w:hAnsi="Times New Roman" w:cs="Times New Roman"/>
        </w:rPr>
        <w:t>n unaffiliated</w:t>
      </w:r>
      <w:r w:rsidR="005F0E05">
        <w:rPr>
          <w:rFonts w:ascii="Times New Roman" w:hAnsi="Times New Roman" w:cs="Times New Roman"/>
        </w:rPr>
        <w:t xml:space="preserve"> third party</w:t>
      </w:r>
      <w:r w:rsidR="005241C6" w:rsidRPr="005241C6">
        <w:rPr>
          <w:rFonts w:ascii="Times New Roman" w:hAnsi="Times New Roman" w:cs="Times New Roman"/>
        </w:rPr>
        <w:t xml:space="preserve"> </w:t>
      </w:r>
      <w:r w:rsidR="005241C6">
        <w:rPr>
          <w:rFonts w:ascii="Times New Roman" w:hAnsi="Times New Roman" w:cs="Times New Roman"/>
        </w:rPr>
        <w:t xml:space="preserve">from July </w:t>
      </w:r>
      <w:r w:rsidR="009128C6">
        <w:rPr>
          <w:rFonts w:ascii="Times New Roman" w:hAnsi="Times New Roman" w:cs="Times New Roman"/>
        </w:rPr>
        <w:t>31</w:t>
      </w:r>
      <w:r w:rsidR="005241C6">
        <w:rPr>
          <w:rFonts w:ascii="Times New Roman" w:hAnsi="Times New Roman" w:cs="Times New Roman"/>
        </w:rPr>
        <w:t xml:space="preserve">, 2017, to August </w:t>
      </w:r>
      <w:r w:rsidR="009128C6">
        <w:rPr>
          <w:rFonts w:ascii="Times New Roman" w:hAnsi="Times New Roman" w:cs="Times New Roman"/>
        </w:rPr>
        <w:t>14</w:t>
      </w:r>
      <w:r w:rsidR="005241C6">
        <w:rPr>
          <w:rFonts w:ascii="Times New Roman" w:hAnsi="Times New Roman" w:cs="Times New Roman"/>
        </w:rPr>
        <w:t>, 2017</w:t>
      </w:r>
      <w:r w:rsidR="005F0E05">
        <w:rPr>
          <w:rFonts w:ascii="Times New Roman" w:hAnsi="Times New Roman" w:cs="Times New Roman"/>
        </w:rPr>
        <w:t xml:space="preserve">.  </w:t>
      </w:r>
    </w:p>
    <w:p w:rsidR="00C43D9B" w:rsidRDefault="00C43D9B" w:rsidP="006F29AC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</w:p>
    <w:p w:rsidR="00C43D9B" w:rsidRDefault="00C43D9B" w:rsidP="006F29AC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</w:p>
    <w:p w:rsidR="00C43D9B" w:rsidRDefault="00C43D9B" w:rsidP="006F29AC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</w:p>
    <w:p w:rsidR="00C43D9B" w:rsidRDefault="00C43D9B" w:rsidP="006F29AC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</w:p>
    <w:p w:rsidR="00C43D9B" w:rsidRDefault="00C43D9B" w:rsidP="006F29AC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</w:p>
    <w:p w:rsidR="00C43D9B" w:rsidRDefault="00C43D9B" w:rsidP="006F29AC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</w:p>
    <w:p w:rsidR="005241C6" w:rsidRDefault="002A044A" w:rsidP="006F29AC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</w:t>
      </w:r>
      <w:r w:rsidR="00D45C6C" w:rsidRPr="0061168F">
        <w:rPr>
          <w:rFonts w:ascii="Times New Roman" w:hAnsi="Times New Roman" w:cs="Times New Roman"/>
        </w:rPr>
        <w:t>spectfully submitted,</w:t>
      </w:r>
    </w:p>
    <w:p w:rsidR="00C43D9B" w:rsidRPr="0061168F" w:rsidRDefault="00C43D9B" w:rsidP="006F29AC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</w:p>
    <w:p w:rsidR="00D45C6C" w:rsidRPr="0061168F" w:rsidRDefault="00D45C6C" w:rsidP="00D45C6C">
      <w:pPr>
        <w:rPr>
          <w:rFonts w:ascii="Times New Roman" w:hAnsi="Times New Roman" w:cs="Times New Roman"/>
          <w:u w:val="single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  <w:u w:val="single"/>
        </w:rPr>
        <w:t xml:space="preserve">/s/ </w:t>
      </w:r>
      <w:r w:rsidR="004C22DA">
        <w:rPr>
          <w:rFonts w:ascii="Times New Roman" w:hAnsi="Times New Roman" w:cs="Times New Roman"/>
          <w:u w:val="single"/>
        </w:rPr>
        <w:t>Richard R. Parsons</w:t>
      </w:r>
      <w:r w:rsidRPr="0061168F">
        <w:rPr>
          <w:rFonts w:ascii="Times New Roman" w:hAnsi="Times New Roman" w:cs="Times New Roman"/>
          <w:u w:val="single"/>
        </w:rPr>
        <w:tab/>
      </w:r>
      <w:r w:rsidRPr="0061168F">
        <w:rPr>
          <w:rFonts w:ascii="Times New Roman" w:hAnsi="Times New Roman" w:cs="Times New Roman"/>
          <w:u w:val="single"/>
        </w:rPr>
        <w:tab/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Michael D. Dortch (0043897)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Richard R. Parsons </w:t>
      </w:r>
      <w:r w:rsidRPr="006116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0082270</w:t>
      </w:r>
      <w:r w:rsidRPr="006116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</w:t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KRAVITZ, BROWN, &amp; DORTCH, LLC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65 East State Street, Suite 200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Columbus, Ohio 43215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Phone (614) 464-2000</w:t>
      </w:r>
    </w:p>
    <w:p w:rsidR="00D45C6C" w:rsidRPr="005323C3" w:rsidRDefault="00D45C6C" w:rsidP="00D45C6C">
      <w:pPr>
        <w:rPr>
          <w:rFonts w:ascii="Times New Roman" w:hAnsi="Times New Roman" w:cs="Times New Roman"/>
        </w:rPr>
      </w:pP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  <w:t>Fax: (614) 464-2002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 xml:space="preserve">E-mail: </w:t>
      </w:r>
      <w:hyperlink r:id="rId9" w:history="1">
        <w:r w:rsidRPr="0061168F">
          <w:rPr>
            <w:rFonts w:ascii="Times New Roman" w:hAnsi="Times New Roman" w:cs="Times New Roman"/>
            <w:color w:val="0000FF"/>
            <w:u w:val="single"/>
          </w:rPr>
          <w:t>mdortch@kravitzllc.com</w:t>
        </w:r>
      </w:hyperlink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 xml:space="preserve"> </w:t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 xml:space="preserve"> </w:t>
      </w:r>
      <w:hyperlink r:id="rId10" w:history="1">
        <w:r w:rsidRPr="00CC560C">
          <w:rPr>
            <w:rStyle w:val="Hyperlink"/>
            <w:rFonts w:ascii="Times New Roman" w:eastAsiaTheme="majorEastAsia" w:hAnsi="Times New Roman" w:cs="Times New Roman"/>
          </w:rPr>
          <w:t>rparsons@kravitzllc.com</w:t>
        </w:r>
      </w:hyperlink>
      <w:r w:rsidRPr="0061168F">
        <w:rPr>
          <w:rFonts w:ascii="Times New Roman" w:hAnsi="Times New Roman" w:cs="Times New Roman"/>
        </w:rPr>
        <w:tab/>
      </w:r>
    </w:p>
    <w:p w:rsidR="004B6FED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</w:p>
    <w:p w:rsidR="004B6FED" w:rsidRDefault="00D45C6C" w:rsidP="004B6FED">
      <w:pPr>
        <w:ind w:left="3600" w:firstLine="720"/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 xml:space="preserve">Attorneys for </w:t>
      </w:r>
      <w:r w:rsidR="004B6FED">
        <w:rPr>
          <w:rFonts w:ascii="Times New Roman" w:hAnsi="Times New Roman" w:cs="Times New Roman"/>
        </w:rPr>
        <w:t xml:space="preserve">Ohio Rural Natural Gas Co-Op and </w:t>
      </w:r>
    </w:p>
    <w:p w:rsidR="004B6FED" w:rsidRDefault="004B6FED" w:rsidP="004B6FED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Ludlow Natural Gas Company, LLC</w:t>
      </w:r>
    </w:p>
    <w:p w:rsidR="004B6FED" w:rsidRDefault="004B6FED" w:rsidP="00D45C6C">
      <w:pPr>
        <w:rPr>
          <w:rFonts w:ascii="Times New Roman" w:hAnsi="Times New Roman" w:cs="Times New Roman"/>
        </w:rPr>
      </w:pPr>
    </w:p>
    <w:p w:rsidR="00D349B8" w:rsidRDefault="00D349B8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B7159" w:rsidRPr="00C71BCF" w:rsidRDefault="009B7159" w:rsidP="009B7159">
      <w:pPr>
        <w:jc w:val="center"/>
        <w:rPr>
          <w:rFonts w:ascii="Times New Roman" w:hAnsi="Times New Roman" w:cs="Times New Roman"/>
          <w:b/>
          <w:u w:val="single"/>
        </w:rPr>
      </w:pPr>
      <w:r w:rsidRPr="00C71BCF">
        <w:rPr>
          <w:rFonts w:ascii="Times New Roman" w:hAnsi="Times New Roman" w:cs="Times New Roman"/>
          <w:b/>
          <w:u w:val="single"/>
        </w:rPr>
        <w:lastRenderedPageBreak/>
        <w:t>CERTIFICATE OF SERVICE</w:t>
      </w: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 xml:space="preserve">The </w:t>
      </w:r>
      <w:proofErr w:type="spellStart"/>
      <w:r w:rsidRPr="00790409">
        <w:rPr>
          <w:rFonts w:ascii="Times New Roman" w:hAnsi="Times New Roman" w:cs="Times New Roman"/>
        </w:rPr>
        <w:t>PUCO’s</w:t>
      </w:r>
      <w:proofErr w:type="spellEnd"/>
      <w:r w:rsidRPr="00790409">
        <w:rPr>
          <w:rFonts w:ascii="Times New Roman" w:hAnsi="Times New Roman" w:cs="Times New Roman"/>
        </w:rPr>
        <w:t xml:space="preserve"> e-filing system will serve notice of this filing upon counsel for the for the Complainant, the Ohio Consumers’ Council, and the Staff of the Public Utilities Commission of Ohio.  </w:t>
      </w: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>Further, I hereby certify that a true and accurate copy of the foregoing was served upon counsel for Staff of the Public Utilities Commission this</w:t>
      </w:r>
      <w:r w:rsidR="00BB6FAD">
        <w:rPr>
          <w:rFonts w:ascii="Times New Roman" w:hAnsi="Times New Roman" w:cs="Times New Roman"/>
        </w:rPr>
        <w:t xml:space="preserve"> </w:t>
      </w:r>
      <w:r w:rsidR="000B6E81">
        <w:rPr>
          <w:rFonts w:ascii="Times New Roman" w:hAnsi="Times New Roman" w:cs="Times New Roman"/>
        </w:rPr>
        <w:t>28</w:t>
      </w:r>
      <w:r w:rsidR="006C2B98" w:rsidRPr="006C2B98">
        <w:rPr>
          <w:rFonts w:ascii="Times New Roman" w:hAnsi="Times New Roman" w:cs="Times New Roman"/>
          <w:vertAlign w:val="superscript"/>
        </w:rPr>
        <w:t>th</w:t>
      </w:r>
      <w:r w:rsidR="006C2B98">
        <w:rPr>
          <w:rFonts w:ascii="Times New Roman" w:hAnsi="Times New Roman" w:cs="Times New Roman"/>
        </w:rPr>
        <w:t xml:space="preserve"> day of July</w:t>
      </w:r>
      <w:r w:rsidR="00BB6FAD">
        <w:rPr>
          <w:rFonts w:ascii="Times New Roman" w:hAnsi="Times New Roman" w:cs="Times New Roman"/>
        </w:rPr>
        <w:t>, 2017</w:t>
      </w:r>
      <w:r w:rsidRPr="00790409">
        <w:rPr>
          <w:rFonts w:ascii="Times New Roman" w:hAnsi="Times New Roman" w:cs="Times New Roman"/>
        </w:rPr>
        <w:t>, by electronic mail:</w:t>
      </w: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</w:p>
    <w:p w:rsidR="009B7159" w:rsidRPr="00790409" w:rsidRDefault="009B7159" w:rsidP="009B7159">
      <w:pPr>
        <w:ind w:firstLine="612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 xml:space="preserve">Werner Margard (0024858) </w:t>
      </w:r>
    </w:p>
    <w:p w:rsidR="009B7159" w:rsidRPr="00790409" w:rsidRDefault="009B7159" w:rsidP="009B7159">
      <w:pPr>
        <w:ind w:firstLine="612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>The Office of the Ohio Attorney General</w:t>
      </w:r>
    </w:p>
    <w:p w:rsidR="009B7159" w:rsidRPr="00790409" w:rsidRDefault="009B7159" w:rsidP="009B7159">
      <w:pPr>
        <w:ind w:firstLine="612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>Public Utilities Section</w:t>
      </w:r>
    </w:p>
    <w:p w:rsidR="009B7159" w:rsidRPr="00790409" w:rsidRDefault="009B7159" w:rsidP="009B7159">
      <w:pPr>
        <w:ind w:firstLine="612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>180 East Broad Street, 6</w:t>
      </w:r>
      <w:r w:rsidRPr="00790409">
        <w:rPr>
          <w:rFonts w:ascii="Times New Roman" w:hAnsi="Times New Roman" w:cs="Times New Roman"/>
          <w:vertAlign w:val="superscript"/>
        </w:rPr>
        <w:t>th</w:t>
      </w:r>
      <w:r w:rsidRPr="00790409">
        <w:rPr>
          <w:rFonts w:ascii="Times New Roman" w:hAnsi="Times New Roman" w:cs="Times New Roman"/>
        </w:rPr>
        <w:t xml:space="preserve"> Floor</w:t>
      </w:r>
    </w:p>
    <w:p w:rsidR="00403CB3" w:rsidRDefault="009B7159" w:rsidP="00403CB3">
      <w:pPr>
        <w:ind w:firstLine="612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>Columbus, Ohio  43215</w:t>
      </w:r>
    </w:p>
    <w:p w:rsidR="009B7159" w:rsidRPr="00403CB3" w:rsidRDefault="00403CB3" w:rsidP="00403CB3">
      <w:pPr>
        <w:ind w:firstLine="612"/>
        <w:rPr>
          <w:rFonts w:ascii="Times New Roman" w:hAnsi="Times New Roman" w:cs="Times New Roman"/>
        </w:rPr>
      </w:pPr>
      <w:r w:rsidRPr="00403CB3">
        <w:rPr>
          <w:rFonts w:ascii="Times New Roman" w:hAnsi="Times New Roman" w:cs="Times New Roman"/>
        </w:rPr>
        <w:t>werner.margard@ohioattorneygeneral.gov</w:t>
      </w:r>
    </w:p>
    <w:p w:rsidR="009B7159" w:rsidRPr="00790409" w:rsidRDefault="009B7159" w:rsidP="009B7159">
      <w:pPr>
        <w:ind w:firstLine="720"/>
        <w:rPr>
          <w:rFonts w:ascii="Times New Roman" w:hAnsi="Times New Roman" w:cs="Times New Roman"/>
        </w:rPr>
      </w:pPr>
    </w:p>
    <w:p w:rsidR="009B7159" w:rsidRPr="00790409" w:rsidRDefault="009B7159" w:rsidP="009B7159">
      <w:pPr>
        <w:spacing w:line="480" w:lineRule="auto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</w:p>
    <w:p w:rsidR="009B7159" w:rsidRPr="00790409" w:rsidRDefault="009B7159" w:rsidP="009B7159">
      <w:pPr>
        <w:rPr>
          <w:rFonts w:ascii="Times New Roman" w:hAnsi="Times New Roman" w:cs="Times New Roman"/>
          <w:u w:val="single"/>
        </w:rPr>
      </w:pP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  <w:u w:val="single"/>
        </w:rPr>
        <w:t xml:space="preserve"> /s/ </w:t>
      </w:r>
      <w:r w:rsidR="00B210DC">
        <w:rPr>
          <w:rFonts w:ascii="Times New Roman" w:hAnsi="Times New Roman" w:cs="Times New Roman"/>
          <w:u w:val="single"/>
        </w:rPr>
        <w:t>Richard R. Parsons</w:t>
      </w:r>
      <w:r w:rsidRPr="00790409">
        <w:rPr>
          <w:rFonts w:ascii="Times New Roman" w:hAnsi="Times New Roman" w:cs="Times New Roman"/>
          <w:u w:val="single"/>
        </w:rPr>
        <w:tab/>
      </w:r>
      <w:r w:rsidRPr="00790409">
        <w:rPr>
          <w:rFonts w:ascii="Times New Roman" w:hAnsi="Times New Roman" w:cs="Times New Roman"/>
          <w:u w:val="single"/>
        </w:rPr>
        <w:tab/>
      </w:r>
    </w:p>
    <w:p w:rsidR="009B7159" w:rsidRPr="00790409" w:rsidRDefault="009B7159" w:rsidP="009B7159">
      <w:pPr>
        <w:spacing w:line="480" w:lineRule="auto"/>
        <w:rPr>
          <w:rFonts w:ascii="Times New Roman" w:hAnsi="Times New Roman" w:cs="Times New Roman"/>
        </w:rPr>
      </w:pPr>
      <w:r w:rsidRPr="00790409">
        <w:rPr>
          <w:rFonts w:ascii="Times New Roman" w:hAnsi="Times New Roman" w:cs="Times New Roman"/>
        </w:rPr>
        <w:tab/>
      </w:r>
      <w:r w:rsidRPr="00790409">
        <w:rPr>
          <w:rFonts w:ascii="Times New Roman" w:hAnsi="Times New Roman" w:cs="Times New Roman"/>
        </w:rPr>
        <w:tab/>
      </w:r>
      <w:r w:rsidR="00E86409">
        <w:rPr>
          <w:rFonts w:ascii="Times New Roman" w:hAnsi="Times New Roman" w:cs="Times New Roman"/>
        </w:rPr>
        <w:tab/>
      </w:r>
      <w:r w:rsidR="00E86409">
        <w:rPr>
          <w:rFonts w:ascii="Times New Roman" w:hAnsi="Times New Roman" w:cs="Times New Roman"/>
        </w:rPr>
        <w:tab/>
      </w:r>
      <w:r w:rsidR="00E86409">
        <w:rPr>
          <w:rFonts w:ascii="Times New Roman" w:hAnsi="Times New Roman" w:cs="Times New Roman"/>
        </w:rPr>
        <w:tab/>
      </w:r>
      <w:r w:rsidR="00E86409">
        <w:rPr>
          <w:rFonts w:ascii="Times New Roman" w:hAnsi="Times New Roman" w:cs="Times New Roman"/>
        </w:rPr>
        <w:tab/>
      </w:r>
      <w:r w:rsidR="00B210DC">
        <w:rPr>
          <w:rFonts w:ascii="Times New Roman" w:hAnsi="Times New Roman" w:cs="Times New Roman"/>
        </w:rPr>
        <w:t>Richard R. Parsons</w:t>
      </w:r>
    </w:p>
    <w:p w:rsidR="00D50B8D" w:rsidRPr="00D50B8D" w:rsidRDefault="00A5403C" w:rsidP="00A5403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50B8D" w:rsidRPr="00D50B8D" w:rsidSect="00ED35C8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84" w:rsidRDefault="005A1084" w:rsidP="00D50B8D">
      <w:r>
        <w:separator/>
      </w:r>
    </w:p>
  </w:endnote>
  <w:endnote w:type="continuationSeparator" w:id="0">
    <w:p w:rsidR="005A1084" w:rsidRDefault="005A1084" w:rsidP="00D5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13712"/>
      <w:docPartObj>
        <w:docPartGallery w:val="Page Numbers (Bottom of Page)"/>
        <w:docPartUnique/>
      </w:docPartObj>
    </w:sdtPr>
    <w:sdtContent>
      <w:p w:rsidR="00ED35C8" w:rsidRDefault="00924106">
        <w:pPr>
          <w:pStyle w:val="Footer"/>
          <w:jc w:val="center"/>
        </w:pPr>
        <w:r w:rsidRPr="00463EF2">
          <w:rPr>
            <w:rFonts w:ascii="Times New Roman" w:hAnsi="Times New Roman" w:cs="Times New Roman"/>
          </w:rPr>
          <w:fldChar w:fldCharType="begin"/>
        </w:r>
        <w:r w:rsidR="00ED35C8" w:rsidRPr="00463EF2">
          <w:rPr>
            <w:rFonts w:ascii="Times New Roman" w:hAnsi="Times New Roman" w:cs="Times New Roman"/>
          </w:rPr>
          <w:instrText xml:space="preserve"> PAGE   \* MERGEFORMAT </w:instrText>
        </w:r>
        <w:r w:rsidRPr="00463EF2">
          <w:rPr>
            <w:rFonts w:ascii="Times New Roman" w:hAnsi="Times New Roman" w:cs="Times New Roman"/>
          </w:rPr>
          <w:fldChar w:fldCharType="separate"/>
        </w:r>
        <w:r w:rsidR="00ED2672">
          <w:rPr>
            <w:rFonts w:ascii="Times New Roman" w:hAnsi="Times New Roman" w:cs="Times New Roman"/>
            <w:noProof/>
          </w:rPr>
          <w:t>6</w:t>
        </w:r>
        <w:r w:rsidRPr="00463EF2">
          <w:rPr>
            <w:rFonts w:ascii="Times New Roman" w:hAnsi="Times New Roman" w:cs="Times New Roman"/>
          </w:rPr>
          <w:fldChar w:fldCharType="end"/>
        </w:r>
      </w:p>
    </w:sdtContent>
  </w:sdt>
  <w:p w:rsidR="00455C40" w:rsidRDefault="00455C40" w:rsidP="007175BA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13713"/>
      <w:docPartObj>
        <w:docPartGallery w:val="Page Numbers (Bottom of Page)"/>
        <w:docPartUnique/>
      </w:docPartObj>
    </w:sdtPr>
    <w:sdtContent>
      <w:p w:rsidR="00CA5AE8" w:rsidRDefault="00924106">
        <w:pPr>
          <w:pStyle w:val="Footer"/>
          <w:jc w:val="center"/>
        </w:pPr>
        <w:r w:rsidRPr="00463EF2">
          <w:rPr>
            <w:rFonts w:ascii="Times New Roman" w:hAnsi="Times New Roman" w:cs="Times New Roman"/>
          </w:rPr>
          <w:fldChar w:fldCharType="begin"/>
        </w:r>
        <w:r w:rsidR="00CA5AE8" w:rsidRPr="00463EF2">
          <w:rPr>
            <w:rFonts w:ascii="Times New Roman" w:hAnsi="Times New Roman" w:cs="Times New Roman"/>
          </w:rPr>
          <w:instrText xml:space="preserve"> PAGE   \* MERGEFORMAT </w:instrText>
        </w:r>
        <w:r w:rsidRPr="00463EF2">
          <w:rPr>
            <w:rFonts w:ascii="Times New Roman" w:hAnsi="Times New Roman" w:cs="Times New Roman"/>
          </w:rPr>
          <w:fldChar w:fldCharType="separate"/>
        </w:r>
        <w:r w:rsidR="00ED2672">
          <w:rPr>
            <w:rFonts w:ascii="Times New Roman" w:hAnsi="Times New Roman" w:cs="Times New Roman"/>
            <w:noProof/>
          </w:rPr>
          <w:t>1</w:t>
        </w:r>
        <w:r w:rsidRPr="00463EF2">
          <w:rPr>
            <w:rFonts w:ascii="Times New Roman" w:hAnsi="Times New Roman" w:cs="Times New Roman"/>
          </w:rPr>
          <w:fldChar w:fldCharType="end"/>
        </w:r>
      </w:p>
    </w:sdtContent>
  </w:sdt>
  <w:p w:rsidR="008705FB" w:rsidRDefault="00870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84" w:rsidRDefault="005A1084" w:rsidP="00D50B8D">
      <w:r>
        <w:separator/>
      </w:r>
    </w:p>
  </w:footnote>
  <w:footnote w:type="continuationSeparator" w:id="0">
    <w:p w:rsidR="005A1084" w:rsidRDefault="005A1084" w:rsidP="00D50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360"/>
    <w:multiLevelType w:val="hybridMultilevel"/>
    <w:tmpl w:val="3E50D86C"/>
    <w:lvl w:ilvl="0" w:tplc="1868BA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7CC6"/>
    <w:multiLevelType w:val="hybridMultilevel"/>
    <w:tmpl w:val="827E9EF4"/>
    <w:lvl w:ilvl="0" w:tplc="D1C069E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9A279D4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114EC"/>
    <w:multiLevelType w:val="hybridMultilevel"/>
    <w:tmpl w:val="CE645138"/>
    <w:lvl w:ilvl="0" w:tplc="1B387D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E6531"/>
    <w:multiLevelType w:val="hybridMultilevel"/>
    <w:tmpl w:val="093A79A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4B79"/>
    <w:multiLevelType w:val="hybridMultilevel"/>
    <w:tmpl w:val="5C382F76"/>
    <w:lvl w:ilvl="0" w:tplc="956E2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8470C"/>
    <w:multiLevelType w:val="hybridMultilevel"/>
    <w:tmpl w:val="64DE1346"/>
    <w:lvl w:ilvl="0" w:tplc="3FECA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4B8D"/>
    <w:multiLevelType w:val="hybridMultilevel"/>
    <w:tmpl w:val="FC9A5EE6"/>
    <w:lvl w:ilvl="0" w:tplc="25A6A2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BC534A"/>
    <w:multiLevelType w:val="hybridMultilevel"/>
    <w:tmpl w:val="E334D8DE"/>
    <w:lvl w:ilvl="0" w:tplc="19BCA49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613194"/>
    <w:multiLevelType w:val="hybridMultilevel"/>
    <w:tmpl w:val="75965D9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9">
    <w:nsid w:val="3FFE2587"/>
    <w:multiLevelType w:val="multilevel"/>
    <w:tmpl w:val="C062201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i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="Times New Roman" w:hAnsi="Times New Roman"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>
    <w:nsid w:val="4AD4664F"/>
    <w:multiLevelType w:val="hybridMultilevel"/>
    <w:tmpl w:val="6CF08C0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368FE"/>
    <w:multiLevelType w:val="hybridMultilevel"/>
    <w:tmpl w:val="36EEB872"/>
    <w:lvl w:ilvl="0" w:tplc="C2CED83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3BB66B5"/>
    <w:multiLevelType w:val="hybridMultilevel"/>
    <w:tmpl w:val="642EA2EC"/>
    <w:lvl w:ilvl="0" w:tplc="C2CED83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C0727F0"/>
    <w:multiLevelType w:val="hybridMultilevel"/>
    <w:tmpl w:val="CE981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61386A"/>
    <w:multiLevelType w:val="hybridMultilevel"/>
    <w:tmpl w:val="9980444A"/>
    <w:lvl w:ilvl="0" w:tplc="655623E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50B8D"/>
    <w:rsid w:val="00000B84"/>
    <w:rsid w:val="00002764"/>
    <w:rsid w:val="00010D46"/>
    <w:rsid w:val="00020EAF"/>
    <w:rsid w:val="00021AF4"/>
    <w:rsid w:val="00024B39"/>
    <w:rsid w:val="0003167B"/>
    <w:rsid w:val="000318D7"/>
    <w:rsid w:val="00032FC3"/>
    <w:rsid w:val="00035962"/>
    <w:rsid w:val="00036E4A"/>
    <w:rsid w:val="0004096D"/>
    <w:rsid w:val="000431E4"/>
    <w:rsid w:val="00044CB6"/>
    <w:rsid w:val="00047847"/>
    <w:rsid w:val="00051C95"/>
    <w:rsid w:val="0005310A"/>
    <w:rsid w:val="00054757"/>
    <w:rsid w:val="00056E25"/>
    <w:rsid w:val="00057360"/>
    <w:rsid w:val="00065509"/>
    <w:rsid w:val="0006652D"/>
    <w:rsid w:val="00072357"/>
    <w:rsid w:val="00075344"/>
    <w:rsid w:val="00081A7E"/>
    <w:rsid w:val="00083397"/>
    <w:rsid w:val="000866DE"/>
    <w:rsid w:val="000A4171"/>
    <w:rsid w:val="000B1329"/>
    <w:rsid w:val="000B21E7"/>
    <w:rsid w:val="000B28DD"/>
    <w:rsid w:val="000B6E81"/>
    <w:rsid w:val="000C17C5"/>
    <w:rsid w:val="000D0015"/>
    <w:rsid w:val="000D016F"/>
    <w:rsid w:val="000D42DC"/>
    <w:rsid w:val="000E0CE4"/>
    <w:rsid w:val="000E18FF"/>
    <w:rsid w:val="000E3369"/>
    <w:rsid w:val="000F2DA6"/>
    <w:rsid w:val="000F5C1E"/>
    <w:rsid w:val="000F636E"/>
    <w:rsid w:val="000F6BF6"/>
    <w:rsid w:val="000F7F67"/>
    <w:rsid w:val="00103225"/>
    <w:rsid w:val="001048C0"/>
    <w:rsid w:val="00122C5E"/>
    <w:rsid w:val="0013514A"/>
    <w:rsid w:val="00140BDA"/>
    <w:rsid w:val="0014316C"/>
    <w:rsid w:val="00144535"/>
    <w:rsid w:val="00147759"/>
    <w:rsid w:val="00147DA7"/>
    <w:rsid w:val="00151AC1"/>
    <w:rsid w:val="00152E95"/>
    <w:rsid w:val="001610F7"/>
    <w:rsid w:val="001756F8"/>
    <w:rsid w:val="00175F6C"/>
    <w:rsid w:val="00182AE6"/>
    <w:rsid w:val="00183C99"/>
    <w:rsid w:val="00185AE2"/>
    <w:rsid w:val="001874B9"/>
    <w:rsid w:val="001A083C"/>
    <w:rsid w:val="001B4160"/>
    <w:rsid w:val="001B42F1"/>
    <w:rsid w:val="001C11BA"/>
    <w:rsid w:val="001C518B"/>
    <w:rsid w:val="001C6840"/>
    <w:rsid w:val="001C7376"/>
    <w:rsid w:val="001D250F"/>
    <w:rsid w:val="001D5CC5"/>
    <w:rsid w:val="001D795C"/>
    <w:rsid w:val="001E4663"/>
    <w:rsid w:val="001E525E"/>
    <w:rsid w:val="001E78EB"/>
    <w:rsid w:val="001F1E14"/>
    <w:rsid w:val="001F2929"/>
    <w:rsid w:val="001F378F"/>
    <w:rsid w:val="001F5AA3"/>
    <w:rsid w:val="00200526"/>
    <w:rsid w:val="00207058"/>
    <w:rsid w:val="00210C5D"/>
    <w:rsid w:val="00211E99"/>
    <w:rsid w:val="00217FC5"/>
    <w:rsid w:val="002214F7"/>
    <w:rsid w:val="002219EF"/>
    <w:rsid w:val="002254FE"/>
    <w:rsid w:val="002301F9"/>
    <w:rsid w:val="00235222"/>
    <w:rsid w:val="0023525A"/>
    <w:rsid w:val="00240099"/>
    <w:rsid w:val="0024009E"/>
    <w:rsid w:val="00243009"/>
    <w:rsid w:val="00243EF7"/>
    <w:rsid w:val="002441B5"/>
    <w:rsid w:val="00255557"/>
    <w:rsid w:val="00257025"/>
    <w:rsid w:val="00257262"/>
    <w:rsid w:val="00272C14"/>
    <w:rsid w:val="00275A0C"/>
    <w:rsid w:val="00290197"/>
    <w:rsid w:val="00295C3F"/>
    <w:rsid w:val="002974D6"/>
    <w:rsid w:val="00297AB3"/>
    <w:rsid w:val="002A044A"/>
    <w:rsid w:val="002B19A3"/>
    <w:rsid w:val="002B1C5F"/>
    <w:rsid w:val="002B2E6F"/>
    <w:rsid w:val="002C05B4"/>
    <w:rsid w:val="002C0FA5"/>
    <w:rsid w:val="002C1D72"/>
    <w:rsid w:val="002C7961"/>
    <w:rsid w:val="002D09DC"/>
    <w:rsid w:val="002D0EE0"/>
    <w:rsid w:val="002D445D"/>
    <w:rsid w:val="002D66CD"/>
    <w:rsid w:val="002D7129"/>
    <w:rsid w:val="002E141E"/>
    <w:rsid w:val="002F3727"/>
    <w:rsid w:val="002F3C84"/>
    <w:rsid w:val="002F7CE4"/>
    <w:rsid w:val="0030124C"/>
    <w:rsid w:val="003014B7"/>
    <w:rsid w:val="00302C19"/>
    <w:rsid w:val="0030689F"/>
    <w:rsid w:val="00307972"/>
    <w:rsid w:val="003146D2"/>
    <w:rsid w:val="003311F6"/>
    <w:rsid w:val="003404A5"/>
    <w:rsid w:val="003415AE"/>
    <w:rsid w:val="00343F4F"/>
    <w:rsid w:val="00351349"/>
    <w:rsid w:val="00352877"/>
    <w:rsid w:val="00352AF9"/>
    <w:rsid w:val="003636F6"/>
    <w:rsid w:val="00376971"/>
    <w:rsid w:val="00380D45"/>
    <w:rsid w:val="00387DE9"/>
    <w:rsid w:val="003937B9"/>
    <w:rsid w:val="003A3CEF"/>
    <w:rsid w:val="003C3407"/>
    <w:rsid w:val="003C6919"/>
    <w:rsid w:val="003D03A2"/>
    <w:rsid w:val="003E02F1"/>
    <w:rsid w:val="003F45B1"/>
    <w:rsid w:val="003F52E0"/>
    <w:rsid w:val="00402C1A"/>
    <w:rsid w:val="00403CB3"/>
    <w:rsid w:val="00405531"/>
    <w:rsid w:val="0041015E"/>
    <w:rsid w:val="004155D5"/>
    <w:rsid w:val="00417123"/>
    <w:rsid w:val="004201A1"/>
    <w:rsid w:val="00424C2A"/>
    <w:rsid w:val="00426C61"/>
    <w:rsid w:val="00426FC0"/>
    <w:rsid w:val="004303A3"/>
    <w:rsid w:val="00434CF0"/>
    <w:rsid w:val="00436853"/>
    <w:rsid w:val="00437524"/>
    <w:rsid w:val="004375E2"/>
    <w:rsid w:val="0044103C"/>
    <w:rsid w:val="00455C40"/>
    <w:rsid w:val="00463EF2"/>
    <w:rsid w:val="0046758E"/>
    <w:rsid w:val="00477EA3"/>
    <w:rsid w:val="00480BF7"/>
    <w:rsid w:val="00483759"/>
    <w:rsid w:val="004873DF"/>
    <w:rsid w:val="004919D1"/>
    <w:rsid w:val="0049733B"/>
    <w:rsid w:val="004974A8"/>
    <w:rsid w:val="004A1B0A"/>
    <w:rsid w:val="004A25BB"/>
    <w:rsid w:val="004A312F"/>
    <w:rsid w:val="004A6C0A"/>
    <w:rsid w:val="004A7858"/>
    <w:rsid w:val="004B6FED"/>
    <w:rsid w:val="004C14CC"/>
    <w:rsid w:val="004C22DA"/>
    <w:rsid w:val="004C753B"/>
    <w:rsid w:val="004D5D54"/>
    <w:rsid w:val="004E3FA3"/>
    <w:rsid w:val="004E43CF"/>
    <w:rsid w:val="004E4FD9"/>
    <w:rsid w:val="004E6975"/>
    <w:rsid w:val="004F11CE"/>
    <w:rsid w:val="004F6C1A"/>
    <w:rsid w:val="00500483"/>
    <w:rsid w:val="00503098"/>
    <w:rsid w:val="005034AD"/>
    <w:rsid w:val="00511AF1"/>
    <w:rsid w:val="00511E61"/>
    <w:rsid w:val="005147A5"/>
    <w:rsid w:val="00516154"/>
    <w:rsid w:val="005241C6"/>
    <w:rsid w:val="00524521"/>
    <w:rsid w:val="00526013"/>
    <w:rsid w:val="005323C3"/>
    <w:rsid w:val="0053312C"/>
    <w:rsid w:val="005452D0"/>
    <w:rsid w:val="00551162"/>
    <w:rsid w:val="00551272"/>
    <w:rsid w:val="005523DF"/>
    <w:rsid w:val="005530F1"/>
    <w:rsid w:val="00556C9A"/>
    <w:rsid w:val="005673A7"/>
    <w:rsid w:val="005753B8"/>
    <w:rsid w:val="00576AD6"/>
    <w:rsid w:val="00577B6C"/>
    <w:rsid w:val="005816DE"/>
    <w:rsid w:val="00583C72"/>
    <w:rsid w:val="0058684A"/>
    <w:rsid w:val="005A1084"/>
    <w:rsid w:val="005A27A1"/>
    <w:rsid w:val="005A3B15"/>
    <w:rsid w:val="005B3387"/>
    <w:rsid w:val="005B3EF2"/>
    <w:rsid w:val="005B5E9C"/>
    <w:rsid w:val="005D0D83"/>
    <w:rsid w:val="005D2C84"/>
    <w:rsid w:val="005D2EB8"/>
    <w:rsid w:val="005D314B"/>
    <w:rsid w:val="005D3E3C"/>
    <w:rsid w:val="005D5C64"/>
    <w:rsid w:val="005E78F4"/>
    <w:rsid w:val="005F0E05"/>
    <w:rsid w:val="00600D91"/>
    <w:rsid w:val="006021BB"/>
    <w:rsid w:val="006062C3"/>
    <w:rsid w:val="00610639"/>
    <w:rsid w:val="00610AA2"/>
    <w:rsid w:val="00611092"/>
    <w:rsid w:val="00615259"/>
    <w:rsid w:val="00616433"/>
    <w:rsid w:val="0061665A"/>
    <w:rsid w:val="0061703D"/>
    <w:rsid w:val="0062011B"/>
    <w:rsid w:val="00623192"/>
    <w:rsid w:val="006250A5"/>
    <w:rsid w:val="00637EFA"/>
    <w:rsid w:val="00640763"/>
    <w:rsid w:val="006459C6"/>
    <w:rsid w:val="006472CF"/>
    <w:rsid w:val="00647D96"/>
    <w:rsid w:val="006504B8"/>
    <w:rsid w:val="006715A5"/>
    <w:rsid w:val="00674C69"/>
    <w:rsid w:val="006849DA"/>
    <w:rsid w:val="0069312F"/>
    <w:rsid w:val="00693F84"/>
    <w:rsid w:val="00694B1D"/>
    <w:rsid w:val="006A0DCA"/>
    <w:rsid w:val="006A42D9"/>
    <w:rsid w:val="006B1437"/>
    <w:rsid w:val="006B3C9B"/>
    <w:rsid w:val="006B3D20"/>
    <w:rsid w:val="006B7184"/>
    <w:rsid w:val="006B796A"/>
    <w:rsid w:val="006C2B98"/>
    <w:rsid w:val="006C2EAD"/>
    <w:rsid w:val="006C3739"/>
    <w:rsid w:val="006C38B0"/>
    <w:rsid w:val="006D0251"/>
    <w:rsid w:val="006D2194"/>
    <w:rsid w:val="006D7B00"/>
    <w:rsid w:val="006E279A"/>
    <w:rsid w:val="006E4278"/>
    <w:rsid w:val="006E7002"/>
    <w:rsid w:val="006E7400"/>
    <w:rsid w:val="006F29AC"/>
    <w:rsid w:val="006F3715"/>
    <w:rsid w:val="006F4848"/>
    <w:rsid w:val="00701EC5"/>
    <w:rsid w:val="00705C53"/>
    <w:rsid w:val="00707385"/>
    <w:rsid w:val="007175BA"/>
    <w:rsid w:val="007228D1"/>
    <w:rsid w:val="007313AB"/>
    <w:rsid w:val="00731698"/>
    <w:rsid w:val="007475F1"/>
    <w:rsid w:val="00757668"/>
    <w:rsid w:val="0076592F"/>
    <w:rsid w:val="007677CD"/>
    <w:rsid w:val="00777B2F"/>
    <w:rsid w:val="00786226"/>
    <w:rsid w:val="007869BD"/>
    <w:rsid w:val="00787381"/>
    <w:rsid w:val="007921A4"/>
    <w:rsid w:val="007938C9"/>
    <w:rsid w:val="00794E34"/>
    <w:rsid w:val="00796097"/>
    <w:rsid w:val="007A08CD"/>
    <w:rsid w:val="007A1AA9"/>
    <w:rsid w:val="007A54E7"/>
    <w:rsid w:val="007B005F"/>
    <w:rsid w:val="007B3722"/>
    <w:rsid w:val="007C42FB"/>
    <w:rsid w:val="007C621B"/>
    <w:rsid w:val="007C6616"/>
    <w:rsid w:val="007C6726"/>
    <w:rsid w:val="007D06D8"/>
    <w:rsid w:val="007D179A"/>
    <w:rsid w:val="007D2F13"/>
    <w:rsid w:val="007D45AC"/>
    <w:rsid w:val="007D7688"/>
    <w:rsid w:val="007F4905"/>
    <w:rsid w:val="00801C26"/>
    <w:rsid w:val="00805412"/>
    <w:rsid w:val="00806BA6"/>
    <w:rsid w:val="008100E1"/>
    <w:rsid w:val="00812FE3"/>
    <w:rsid w:val="00816BCA"/>
    <w:rsid w:val="00816D18"/>
    <w:rsid w:val="008228A7"/>
    <w:rsid w:val="008314B1"/>
    <w:rsid w:val="00836552"/>
    <w:rsid w:val="00844796"/>
    <w:rsid w:val="00846F01"/>
    <w:rsid w:val="008509C3"/>
    <w:rsid w:val="0085409C"/>
    <w:rsid w:val="00854878"/>
    <w:rsid w:val="00854CEC"/>
    <w:rsid w:val="008573B4"/>
    <w:rsid w:val="00864BB1"/>
    <w:rsid w:val="008705FB"/>
    <w:rsid w:val="00874406"/>
    <w:rsid w:val="008753C6"/>
    <w:rsid w:val="0087592D"/>
    <w:rsid w:val="008769AD"/>
    <w:rsid w:val="00880549"/>
    <w:rsid w:val="00886D3A"/>
    <w:rsid w:val="00887197"/>
    <w:rsid w:val="00891CE6"/>
    <w:rsid w:val="00894E8A"/>
    <w:rsid w:val="0089651B"/>
    <w:rsid w:val="0089707F"/>
    <w:rsid w:val="008A203B"/>
    <w:rsid w:val="008A394E"/>
    <w:rsid w:val="008A3F75"/>
    <w:rsid w:val="008A49FA"/>
    <w:rsid w:val="008A5120"/>
    <w:rsid w:val="008A6C72"/>
    <w:rsid w:val="008B4CF2"/>
    <w:rsid w:val="008C10F3"/>
    <w:rsid w:val="008C3CFC"/>
    <w:rsid w:val="008C6614"/>
    <w:rsid w:val="008C6D64"/>
    <w:rsid w:val="008D31E8"/>
    <w:rsid w:val="008D6A70"/>
    <w:rsid w:val="008D740D"/>
    <w:rsid w:val="008F3572"/>
    <w:rsid w:val="00902AE4"/>
    <w:rsid w:val="00903E24"/>
    <w:rsid w:val="009128C6"/>
    <w:rsid w:val="00922F5D"/>
    <w:rsid w:val="00924106"/>
    <w:rsid w:val="009254A7"/>
    <w:rsid w:val="00930E6E"/>
    <w:rsid w:val="009335E9"/>
    <w:rsid w:val="00933834"/>
    <w:rsid w:val="00935142"/>
    <w:rsid w:val="00935F26"/>
    <w:rsid w:val="009420C0"/>
    <w:rsid w:val="009437A3"/>
    <w:rsid w:val="00946B08"/>
    <w:rsid w:val="009478FF"/>
    <w:rsid w:val="00954820"/>
    <w:rsid w:val="00954A5E"/>
    <w:rsid w:val="00970D82"/>
    <w:rsid w:val="00975433"/>
    <w:rsid w:val="00976E74"/>
    <w:rsid w:val="009774F4"/>
    <w:rsid w:val="00980124"/>
    <w:rsid w:val="00980F8F"/>
    <w:rsid w:val="00986D42"/>
    <w:rsid w:val="00991CCE"/>
    <w:rsid w:val="00993930"/>
    <w:rsid w:val="00993ADA"/>
    <w:rsid w:val="00993BF5"/>
    <w:rsid w:val="00997B7D"/>
    <w:rsid w:val="009A462D"/>
    <w:rsid w:val="009A5154"/>
    <w:rsid w:val="009A7E1A"/>
    <w:rsid w:val="009B36F8"/>
    <w:rsid w:val="009B7159"/>
    <w:rsid w:val="009D05D5"/>
    <w:rsid w:val="009D334D"/>
    <w:rsid w:val="009D36A8"/>
    <w:rsid w:val="009E03D1"/>
    <w:rsid w:val="009E329A"/>
    <w:rsid w:val="009E4673"/>
    <w:rsid w:val="009E72F2"/>
    <w:rsid w:val="009F0594"/>
    <w:rsid w:val="009F55E8"/>
    <w:rsid w:val="00A0218C"/>
    <w:rsid w:val="00A057F5"/>
    <w:rsid w:val="00A31EA1"/>
    <w:rsid w:val="00A40079"/>
    <w:rsid w:val="00A41E98"/>
    <w:rsid w:val="00A423F8"/>
    <w:rsid w:val="00A44862"/>
    <w:rsid w:val="00A50357"/>
    <w:rsid w:val="00A5143F"/>
    <w:rsid w:val="00A5403C"/>
    <w:rsid w:val="00A604F2"/>
    <w:rsid w:val="00A75285"/>
    <w:rsid w:val="00A80C23"/>
    <w:rsid w:val="00A810A3"/>
    <w:rsid w:val="00A8274A"/>
    <w:rsid w:val="00A84DB7"/>
    <w:rsid w:val="00A91927"/>
    <w:rsid w:val="00A92BAC"/>
    <w:rsid w:val="00A9311D"/>
    <w:rsid w:val="00A95E18"/>
    <w:rsid w:val="00A973A6"/>
    <w:rsid w:val="00AB1E72"/>
    <w:rsid w:val="00AC430E"/>
    <w:rsid w:val="00AC60D9"/>
    <w:rsid w:val="00AC78B9"/>
    <w:rsid w:val="00AD54A9"/>
    <w:rsid w:val="00AE3F39"/>
    <w:rsid w:val="00AE4A05"/>
    <w:rsid w:val="00AF0233"/>
    <w:rsid w:val="00AF2555"/>
    <w:rsid w:val="00AF3439"/>
    <w:rsid w:val="00B0506B"/>
    <w:rsid w:val="00B136F7"/>
    <w:rsid w:val="00B14617"/>
    <w:rsid w:val="00B20C69"/>
    <w:rsid w:val="00B20D58"/>
    <w:rsid w:val="00B210DC"/>
    <w:rsid w:val="00B2423E"/>
    <w:rsid w:val="00B26F2E"/>
    <w:rsid w:val="00B364AC"/>
    <w:rsid w:val="00B500D5"/>
    <w:rsid w:val="00B54249"/>
    <w:rsid w:val="00B64B27"/>
    <w:rsid w:val="00B721DE"/>
    <w:rsid w:val="00B72DB9"/>
    <w:rsid w:val="00B8112A"/>
    <w:rsid w:val="00B8159D"/>
    <w:rsid w:val="00B83CB1"/>
    <w:rsid w:val="00B84204"/>
    <w:rsid w:val="00B854C6"/>
    <w:rsid w:val="00B95520"/>
    <w:rsid w:val="00BA27C9"/>
    <w:rsid w:val="00BA37D9"/>
    <w:rsid w:val="00BA60CA"/>
    <w:rsid w:val="00BB220A"/>
    <w:rsid w:val="00BB2EE4"/>
    <w:rsid w:val="00BB590C"/>
    <w:rsid w:val="00BB6FAD"/>
    <w:rsid w:val="00BB709F"/>
    <w:rsid w:val="00BC24E5"/>
    <w:rsid w:val="00BC4178"/>
    <w:rsid w:val="00BC4AD5"/>
    <w:rsid w:val="00BC6852"/>
    <w:rsid w:val="00BC7B9E"/>
    <w:rsid w:val="00BD222F"/>
    <w:rsid w:val="00BD47CC"/>
    <w:rsid w:val="00BE1FE7"/>
    <w:rsid w:val="00BE3677"/>
    <w:rsid w:val="00BF1D2A"/>
    <w:rsid w:val="00BF50FC"/>
    <w:rsid w:val="00BF63E2"/>
    <w:rsid w:val="00C00847"/>
    <w:rsid w:val="00C00ADB"/>
    <w:rsid w:val="00C13A5E"/>
    <w:rsid w:val="00C21416"/>
    <w:rsid w:val="00C22CC3"/>
    <w:rsid w:val="00C22E41"/>
    <w:rsid w:val="00C30912"/>
    <w:rsid w:val="00C31661"/>
    <w:rsid w:val="00C369DA"/>
    <w:rsid w:val="00C4178F"/>
    <w:rsid w:val="00C43D9B"/>
    <w:rsid w:val="00C539E5"/>
    <w:rsid w:val="00C579F4"/>
    <w:rsid w:val="00C61CD3"/>
    <w:rsid w:val="00C62439"/>
    <w:rsid w:val="00C63995"/>
    <w:rsid w:val="00C63B47"/>
    <w:rsid w:val="00C6673B"/>
    <w:rsid w:val="00C71BCF"/>
    <w:rsid w:val="00C75269"/>
    <w:rsid w:val="00C77108"/>
    <w:rsid w:val="00C97E11"/>
    <w:rsid w:val="00CA0407"/>
    <w:rsid w:val="00CA3152"/>
    <w:rsid w:val="00CA3989"/>
    <w:rsid w:val="00CA41F6"/>
    <w:rsid w:val="00CA5AE8"/>
    <w:rsid w:val="00CB0374"/>
    <w:rsid w:val="00CB1880"/>
    <w:rsid w:val="00CC2F6D"/>
    <w:rsid w:val="00CC5341"/>
    <w:rsid w:val="00CC78EE"/>
    <w:rsid w:val="00CC7B8E"/>
    <w:rsid w:val="00CD106A"/>
    <w:rsid w:val="00CD20BE"/>
    <w:rsid w:val="00CD27F0"/>
    <w:rsid w:val="00CD4742"/>
    <w:rsid w:val="00CD57D4"/>
    <w:rsid w:val="00CD604C"/>
    <w:rsid w:val="00CE1319"/>
    <w:rsid w:val="00CE3681"/>
    <w:rsid w:val="00CF0BEF"/>
    <w:rsid w:val="00CF17C0"/>
    <w:rsid w:val="00CF2FBB"/>
    <w:rsid w:val="00D03DEE"/>
    <w:rsid w:val="00D04527"/>
    <w:rsid w:val="00D2044F"/>
    <w:rsid w:val="00D2400F"/>
    <w:rsid w:val="00D26CA2"/>
    <w:rsid w:val="00D30E47"/>
    <w:rsid w:val="00D314D2"/>
    <w:rsid w:val="00D329DD"/>
    <w:rsid w:val="00D349B8"/>
    <w:rsid w:val="00D4181E"/>
    <w:rsid w:val="00D432BF"/>
    <w:rsid w:val="00D45C6C"/>
    <w:rsid w:val="00D47684"/>
    <w:rsid w:val="00D50B8D"/>
    <w:rsid w:val="00D52A3D"/>
    <w:rsid w:val="00D52AC7"/>
    <w:rsid w:val="00D533A4"/>
    <w:rsid w:val="00D723AA"/>
    <w:rsid w:val="00D74E13"/>
    <w:rsid w:val="00D9342F"/>
    <w:rsid w:val="00D944DE"/>
    <w:rsid w:val="00D94EB8"/>
    <w:rsid w:val="00D95B35"/>
    <w:rsid w:val="00DA1C2E"/>
    <w:rsid w:val="00DA4F8E"/>
    <w:rsid w:val="00DB77C6"/>
    <w:rsid w:val="00DC0B29"/>
    <w:rsid w:val="00DC18D6"/>
    <w:rsid w:val="00DD04A6"/>
    <w:rsid w:val="00DD0B1E"/>
    <w:rsid w:val="00DD3753"/>
    <w:rsid w:val="00DD4C46"/>
    <w:rsid w:val="00DE11DC"/>
    <w:rsid w:val="00DE1CFC"/>
    <w:rsid w:val="00DE1DA3"/>
    <w:rsid w:val="00DE469F"/>
    <w:rsid w:val="00DF4C4B"/>
    <w:rsid w:val="00E039B1"/>
    <w:rsid w:val="00E048A4"/>
    <w:rsid w:val="00E049C2"/>
    <w:rsid w:val="00E075B5"/>
    <w:rsid w:val="00E1144F"/>
    <w:rsid w:val="00E15058"/>
    <w:rsid w:val="00E20603"/>
    <w:rsid w:val="00E21977"/>
    <w:rsid w:val="00E23730"/>
    <w:rsid w:val="00E2709F"/>
    <w:rsid w:val="00E31C20"/>
    <w:rsid w:val="00E31D8F"/>
    <w:rsid w:val="00E40635"/>
    <w:rsid w:val="00E40A85"/>
    <w:rsid w:val="00E41814"/>
    <w:rsid w:val="00E44A28"/>
    <w:rsid w:val="00E5255C"/>
    <w:rsid w:val="00E550E8"/>
    <w:rsid w:val="00E55AE3"/>
    <w:rsid w:val="00E570BA"/>
    <w:rsid w:val="00E61AD2"/>
    <w:rsid w:val="00E6639D"/>
    <w:rsid w:val="00E676E9"/>
    <w:rsid w:val="00E72AC1"/>
    <w:rsid w:val="00E825B4"/>
    <w:rsid w:val="00E851CD"/>
    <w:rsid w:val="00E8578F"/>
    <w:rsid w:val="00E85F5D"/>
    <w:rsid w:val="00E86409"/>
    <w:rsid w:val="00E902C7"/>
    <w:rsid w:val="00E95012"/>
    <w:rsid w:val="00EA613F"/>
    <w:rsid w:val="00EB22F7"/>
    <w:rsid w:val="00EC0FE4"/>
    <w:rsid w:val="00EC1BDB"/>
    <w:rsid w:val="00ED0BFB"/>
    <w:rsid w:val="00ED20D4"/>
    <w:rsid w:val="00ED2672"/>
    <w:rsid w:val="00ED279E"/>
    <w:rsid w:val="00ED35C8"/>
    <w:rsid w:val="00ED4AE4"/>
    <w:rsid w:val="00ED7CD7"/>
    <w:rsid w:val="00EF3C4A"/>
    <w:rsid w:val="00EF5885"/>
    <w:rsid w:val="00EF5A1A"/>
    <w:rsid w:val="00F010E1"/>
    <w:rsid w:val="00F01D39"/>
    <w:rsid w:val="00F0534C"/>
    <w:rsid w:val="00F13325"/>
    <w:rsid w:val="00F1482B"/>
    <w:rsid w:val="00F149AE"/>
    <w:rsid w:val="00F157C7"/>
    <w:rsid w:val="00F17045"/>
    <w:rsid w:val="00F23201"/>
    <w:rsid w:val="00F26A38"/>
    <w:rsid w:val="00F43935"/>
    <w:rsid w:val="00F63196"/>
    <w:rsid w:val="00F70E24"/>
    <w:rsid w:val="00F71867"/>
    <w:rsid w:val="00F72BEC"/>
    <w:rsid w:val="00F74FA9"/>
    <w:rsid w:val="00F7544C"/>
    <w:rsid w:val="00F76247"/>
    <w:rsid w:val="00F95718"/>
    <w:rsid w:val="00F96D76"/>
    <w:rsid w:val="00FA5DB8"/>
    <w:rsid w:val="00FA6C93"/>
    <w:rsid w:val="00FB0547"/>
    <w:rsid w:val="00FB4C6F"/>
    <w:rsid w:val="00FB7C63"/>
    <w:rsid w:val="00FC1CC0"/>
    <w:rsid w:val="00FC2004"/>
    <w:rsid w:val="00FC273A"/>
    <w:rsid w:val="00FC2885"/>
    <w:rsid w:val="00FD39C5"/>
    <w:rsid w:val="00FD5946"/>
    <w:rsid w:val="00FE39C3"/>
    <w:rsid w:val="00FF2950"/>
    <w:rsid w:val="00FF29F0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8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B8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B8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B8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B8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B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B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B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B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B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0B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B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B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B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50B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0B8D"/>
  </w:style>
  <w:style w:type="character" w:styleId="Emphasis">
    <w:name w:val="Emphasis"/>
    <w:basedOn w:val="DefaultParagraphFont"/>
    <w:uiPriority w:val="20"/>
    <w:qFormat/>
    <w:rsid w:val="00D50B8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D50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0B8D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0B8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C6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C69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F0B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B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B8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753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8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B8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B8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B8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B8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B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B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B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B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B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0B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B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B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B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50B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0B8D"/>
  </w:style>
  <w:style w:type="character" w:styleId="Emphasis">
    <w:name w:val="Emphasis"/>
    <w:basedOn w:val="DefaultParagraphFont"/>
    <w:uiPriority w:val="20"/>
    <w:qFormat/>
    <w:rsid w:val="00D50B8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D50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0B8D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0B8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C6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C69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F0B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B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B8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753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6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rtch@dravitzll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parsons@kravitzll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rtch@dravitzll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7F5E4-70B5-461D-947D-6195524C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1031</Words>
  <Characters>5415</Characters>
  <Application>Microsoft Office Word</Application>
  <DocSecurity>0</DocSecurity>
  <Lines>146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Dortch</dc:creator>
  <cp:lastModifiedBy>Richard Parsons</cp:lastModifiedBy>
  <cp:revision>121</cp:revision>
  <cp:lastPrinted>2017-07-28T19:43:00Z</cp:lastPrinted>
  <dcterms:created xsi:type="dcterms:W3CDTF">2017-07-28T18:54:00Z</dcterms:created>
  <dcterms:modified xsi:type="dcterms:W3CDTF">2017-07-28T20:02:00Z</dcterms:modified>
</cp:coreProperties>
</file>