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5F31" w14:textId="77777777" w:rsidR="00905A5F" w:rsidRDefault="00EB1471" w:rsidP="00EB14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</w:p>
    <w:p w14:paraId="777CB0BE" w14:textId="77777777" w:rsidR="00EB1471" w:rsidRDefault="00EB1471" w:rsidP="00EB14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14:paraId="05954FFB" w14:textId="77777777" w:rsidR="00EB1471" w:rsidRPr="00EB1471" w:rsidRDefault="00EB1471" w:rsidP="000B315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EB1471" w14:paraId="11BE8576" w14:textId="77777777" w:rsidTr="00EE4EBA">
        <w:tc>
          <w:tcPr>
            <w:tcW w:w="4608" w:type="dxa"/>
          </w:tcPr>
          <w:p w14:paraId="4C29F379" w14:textId="77777777" w:rsidR="00EB1471" w:rsidRDefault="000B3157" w:rsidP="00EB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 BA</w:t>
            </w:r>
          </w:p>
          <w:p w14:paraId="006E5801" w14:textId="77777777" w:rsidR="000B3157" w:rsidRDefault="000B3157" w:rsidP="00EB1471">
            <w:pPr>
              <w:rPr>
                <w:rFonts w:ascii="Times New Roman" w:hAnsi="Times New Roman" w:cs="Times New Roman"/>
              </w:rPr>
            </w:pPr>
          </w:p>
          <w:p w14:paraId="2432D92F" w14:textId="77777777" w:rsidR="000B3157" w:rsidRDefault="000B3157" w:rsidP="000B3157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Complainant,</w:t>
            </w:r>
          </w:p>
          <w:p w14:paraId="4DC2AA1B" w14:textId="77777777" w:rsidR="000B3157" w:rsidRDefault="000B3157" w:rsidP="000B3157">
            <w:pPr>
              <w:ind w:left="720"/>
              <w:rPr>
                <w:rFonts w:ascii="Times New Roman" w:hAnsi="Times New Roman" w:cs="Times New Roman"/>
              </w:rPr>
            </w:pPr>
          </w:p>
          <w:p w14:paraId="40049E78" w14:textId="77777777" w:rsidR="000B3157" w:rsidRDefault="000B3157" w:rsidP="000B3157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  <w:p w14:paraId="0C403CDC" w14:textId="77777777" w:rsidR="000B3157" w:rsidRDefault="000B3157" w:rsidP="00EB1471">
            <w:pPr>
              <w:rPr>
                <w:rFonts w:ascii="Times New Roman" w:hAnsi="Times New Roman" w:cs="Times New Roman"/>
              </w:rPr>
            </w:pPr>
          </w:p>
          <w:p w14:paraId="176B808B" w14:textId="77777777" w:rsidR="000B3157" w:rsidRDefault="000B3157" w:rsidP="00EB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VECTREN ENERGY DELIVERY OF OHIO, INC.</w:t>
            </w:r>
          </w:p>
          <w:p w14:paraId="122F05F4" w14:textId="77777777" w:rsidR="000B3157" w:rsidRDefault="000B3157" w:rsidP="00EB1471">
            <w:pPr>
              <w:rPr>
                <w:rFonts w:ascii="Times New Roman" w:hAnsi="Times New Roman" w:cs="Times New Roman"/>
              </w:rPr>
            </w:pPr>
          </w:p>
          <w:p w14:paraId="3104109F" w14:textId="77777777" w:rsidR="000B3157" w:rsidRDefault="000B3157" w:rsidP="000B3157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Respondent.</w:t>
            </w:r>
          </w:p>
        </w:tc>
        <w:tc>
          <w:tcPr>
            <w:tcW w:w="360" w:type="dxa"/>
          </w:tcPr>
          <w:p w14:paraId="03FE7955" w14:textId="77777777" w:rsidR="00EB1471" w:rsidRDefault="000B3157" w:rsidP="00EB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548175FD" w14:textId="77777777" w:rsidR="000B3157" w:rsidRDefault="000B3157" w:rsidP="00EB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5984906" w14:textId="77777777" w:rsidR="000B3157" w:rsidRDefault="000B3157" w:rsidP="00EB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3E36240D" w14:textId="77777777" w:rsidR="000B3157" w:rsidRDefault="000B3157" w:rsidP="00EB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3E11DB64" w14:textId="77777777" w:rsidR="000B3157" w:rsidRDefault="000B3157" w:rsidP="00EB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4E1A6EE8" w14:textId="77777777" w:rsidR="000B3157" w:rsidRDefault="000B3157" w:rsidP="00EB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671DA37A" w14:textId="77777777" w:rsidR="000B3157" w:rsidRDefault="000B3157" w:rsidP="00EB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7715806B" w14:textId="77777777" w:rsidR="000B3157" w:rsidRDefault="000B3157" w:rsidP="00EB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EEC87CE" w14:textId="77777777" w:rsidR="000B3157" w:rsidRDefault="000B3157" w:rsidP="00EB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232291ED" w14:textId="77777777" w:rsidR="000B3157" w:rsidRDefault="000B3157" w:rsidP="00EB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8" w:type="dxa"/>
          </w:tcPr>
          <w:p w14:paraId="0044EB65" w14:textId="77777777" w:rsidR="00EB1471" w:rsidRDefault="00EB1471" w:rsidP="000B3157">
            <w:pPr>
              <w:ind w:firstLine="612"/>
              <w:rPr>
                <w:rFonts w:ascii="Times New Roman" w:hAnsi="Times New Roman" w:cs="Times New Roman"/>
              </w:rPr>
            </w:pPr>
          </w:p>
          <w:p w14:paraId="6F07414E" w14:textId="77777777" w:rsidR="000B3157" w:rsidRDefault="000B3157" w:rsidP="000B3157">
            <w:pPr>
              <w:ind w:firstLine="612"/>
              <w:rPr>
                <w:rFonts w:ascii="Times New Roman" w:hAnsi="Times New Roman" w:cs="Times New Roman"/>
              </w:rPr>
            </w:pPr>
          </w:p>
          <w:p w14:paraId="04612F59" w14:textId="77777777" w:rsidR="000B3157" w:rsidRDefault="000B3157" w:rsidP="000B3157">
            <w:pPr>
              <w:ind w:firstLine="612"/>
              <w:rPr>
                <w:rFonts w:ascii="Times New Roman" w:hAnsi="Times New Roman" w:cs="Times New Roman"/>
              </w:rPr>
            </w:pPr>
          </w:p>
          <w:p w14:paraId="1F621B50" w14:textId="77777777" w:rsidR="000B3157" w:rsidRDefault="000B3157" w:rsidP="000B3157">
            <w:pPr>
              <w:ind w:firstLine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12-2161-GA-CSS</w:t>
            </w:r>
          </w:p>
        </w:tc>
      </w:tr>
    </w:tbl>
    <w:p w14:paraId="5512B896" w14:textId="77777777" w:rsidR="00EB1471" w:rsidRDefault="00EB1471" w:rsidP="00EB1471">
      <w:pPr>
        <w:jc w:val="center"/>
        <w:rPr>
          <w:rFonts w:ascii="Times New Roman" w:hAnsi="Times New Roman" w:cs="Times New Roman"/>
        </w:rPr>
      </w:pPr>
    </w:p>
    <w:p w14:paraId="1DD44951" w14:textId="26201466" w:rsidR="000B3157" w:rsidRDefault="001C282B" w:rsidP="00EB1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MOTION FOR INDEFINITE CONTINUANCE OF </w:t>
      </w:r>
      <w:r w:rsidR="006D05F4">
        <w:rPr>
          <w:rFonts w:ascii="Times New Roman" w:hAnsi="Times New Roman" w:cs="Times New Roman"/>
          <w:b/>
          <w:u w:val="single"/>
        </w:rPr>
        <w:t>HEARING</w:t>
      </w:r>
      <w:r w:rsidR="009B5412">
        <w:rPr>
          <w:rFonts w:ascii="Times New Roman" w:hAnsi="Times New Roman" w:cs="Times New Roman"/>
          <w:b/>
          <w:u w:val="single"/>
        </w:rPr>
        <w:t xml:space="preserve"> </w:t>
      </w:r>
      <w:r w:rsidR="009B5412">
        <w:rPr>
          <w:rFonts w:ascii="Times New Roman" w:hAnsi="Times New Roman" w:cs="Times New Roman"/>
          <w:b/>
          <w:u w:val="single"/>
        </w:rPr>
        <w:br/>
      </w:r>
    </w:p>
    <w:p w14:paraId="4A148EC1" w14:textId="0840F90B" w:rsidR="002C5BFF" w:rsidRDefault="000B3157" w:rsidP="0086654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282B">
        <w:rPr>
          <w:rFonts w:ascii="Times New Roman" w:hAnsi="Times New Roman" w:cs="Times New Roman"/>
        </w:rPr>
        <w:t xml:space="preserve">In accordance with </w:t>
      </w:r>
      <w:r>
        <w:rPr>
          <w:rFonts w:ascii="Times New Roman" w:hAnsi="Times New Roman" w:cs="Times New Roman"/>
        </w:rPr>
        <w:t>Ohio Adm</w:t>
      </w:r>
      <w:r w:rsidR="001C282B">
        <w:rPr>
          <w:rFonts w:ascii="Times New Roman" w:hAnsi="Times New Roman" w:cs="Times New Roman"/>
        </w:rPr>
        <w:t>in. Code 4901-1-12</w:t>
      </w:r>
      <w:r>
        <w:rPr>
          <w:rFonts w:ascii="Times New Roman" w:hAnsi="Times New Roman" w:cs="Times New Roman"/>
        </w:rPr>
        <w:t>, the Respondent, Vectren Energy Delivery of Ohio,</w:t>
      </w:r>
      <w:r w:rsidR="001C282B">
        <w:rPr>
          <w:rFonts w:ascii="Times New Roman" w:hAnsi="Times New Roman" w:cs="Times New Roman"/>
        </w:rPr>
        <w:t xml:space="preserve"> Inc. (“VEDO” or the “Company”), requests that the Commission indefinitely continue the </w:t>
      </w:r>
      <w:r w:rsidR="006D05F4">
        <w:rPr>
          <w:rFonts w:ascii="Times New Roman" w:hAnsi="Times New Roman" w:cs="Times New Roman"/>
        </w:rPr>
        <w:t xml:space="preserve">hearing </w:t>
      </w:r>
      <w:r w:rsidR="001C282B">
        <w:rPr>
          <w:rFonts w:ascii="Times New Roman" w:hAnsi="Times New Roman" w:cs="Times New Roman"/>
        </w:rPr>
        <w:t xml:space="preserve">scheduled for Thursday, </w:t>
      </w:r>
      <w:r w:rsidR="006D05F4">
        <w:rPr>
          <w:rFonts w:ascii="Times New Roman" w:hAnsi="Times New Roman" w:cs="Times New Roman"/>
        </w:rPr>
        <w:t>January 31</w:t>
      </w:r>
      <w:r w:rsidR="001C282B">
        <w:rPr>
          <w:rFonts w:ascii="Times New Roman" w:hAnsi="Times New Roman" w:cs="Times New Roman"/>
        </w:rPr>
        <w:t xml:space="preserve">, </w:t>
      </w:r>
      <w:r w:rsidR="006D05F4">
        <w:rPr>
          <w:rFonts w:ascii="Times New Roman" w:hAnsi="Times New Roman" w:cs="Times New Roman"/>
        </w:rPr>
        <w:t>2013</w:t>
      </w:r>
      <w:r w:rsidR="001C282B">
        <w:rPr>
          <w:rFonts w:ascii="Times New Roman" w:hAnsi="Times New Roman" w:cs="Times New Roman"/>
        </w:rPr>
        <w:t xml:space="preserve">.  </w:t>
      </w:r>
      <w:r w:rsidR="006D05F4">
        <w:rPr>
          <w:rFonts w:ascii="Times New Roman" w:hAnsi="Times New Roman" w:cs="Times New Roman"/>
        </w:rPr>
        <w:t>T</w:t>
      </w:r>
      <w:r w:rsidR="001C282B">
        <w:rPr>
          <w:rFonts w:ascii="Times New Roman" w:hAnsi="Times New Roman" w:cs="Times New Roman"/>
        </w:rPr>
        <w:t xml:space="preserve">he parties have </w:t>
      </w:r>
      <w:r w:rsidR="006D05F4">
        <w:rPr>
          <w:rFonts w:ascii="Times New Roman" w:hAnsi="Times New Roman" w:cs="Times New Roman"/>
        </w:rPr>
        <w:t xml:space="preserve">reached a settlement in principle </w:t>
      </w:r>
      <w:r w:rsidR="001C282B">
        <w:rPr>
          <w:rFonts w:ascii="Times New Roman" w:hAnsi="Times New Roman" w:cs="Times New Roman"/>
        </w:rPr>
        <w:t xml:space="preserve">of </w:t>
      </w:r>
      <w:r w:rsidR="006D05F4">
        <w:rPr>
          <w:rFonts w:ascii="Times New Roman" w:hAnsi="Times New Roman" w:cs="Times New Roman"/>
        </w:rPr>
        <w:t xml:space="preserve">all </w:t>
      </w:r>
      <w:r w:rsidR="001C282B">
        <w:rPr>
          <w:rFonts w:ascii="Times New Roman" w:hAnsi="Times New Roman" w:cs="Times New Roman"/>
        </w:rPr>
        <w:t>issues raised in this case</w:t>
      </w:r>
      <w:r w:rsidR="007A291F">
        <w:rPr>
          <w:rFonts w:ascii="Times New Roman" w:hAnsi="Times New Roman" w:cs="Times New Roman"/>
        </w:rPr>
        <w:t xml:space="preserve"> and are in the process of finalizing the a</w:t>
      </w:r>
      <w:r w:rsidR="00866546">
        <w:rPr>
          <w:rFonts w:ascii="Times New Roman" w:hAnsi="Times New Roman" w:cs="Times New Roman"/>
        </w:rPr>
        <w:t>ppropriate settlement documents.</w:t>
      </w:r>
      <w:r w:rsidR="007A291F">
        <w:rPr>
          <w:rFonts w:ascii="Times New Roman" w:hAnsi="Times New Roman" w:cs="Times New Roman"/>
        </w:rPr>
        <w:t xml:space="preserve">  For this reason</w:t>
      </w:r>
      <w:r w:rsidR="001C282B">
        <w:rPr>
          <w:rFonts w:ascii="Times New Roman" w:hAnsi="Times New Roman" w:cs="Times New Roman"/>
        </w:rPr>
        <w:t xml:space="preserve">, </w:t>
      </w:r>
      <w:r w:rsidR="007A291F">
        <w:rPr>
          <w:rFonts w:ascii="Times New Roman" w:hAnsi="Times New Roman" w:cs="Times New Roman"/>
        </w:rPr>
        <w:t xml:space="preserve">the </w:t>
      </w:r>
      <w:r w:rsidR="006D05F4">
        <w:rPr>
          <w:rFonts w:ascii="Times New Roman" w:hAnsi="Times New Roman" w:cs="Times New Roman"/>
        </w:rPr>
        <w:t xml:space="preserve">hearing </w:t>
      </w:r>
      <w:r w:rsidR="00866546">
        <w:rPr>
          <w:rFonts w:ascii="Times New Roman" w:hAnsi="Times New Roman" w:cs="Times New Roman"/>
        </w:rPr>
        <w:t xml:space="preserve">appears to be </w:t>
      </w:r>
      <w:r w:rsidR="009B5412">
        <w:rPr>
          <w:rFonts w:ascii="Times New Roman" w:hAnsi="Times New Roman" w:cs="Times New Roman"/>
        </w:rPr>
        <w:t>un</w:t>
      </w:r>
      <w:r w:rsidR="001C282B">
        <w:rPr>
          <w:rFonts w:ascii="Times New Roman" w:hAnsi="Times New Roman" w:cs="Times New Roman"/>
        </w:rPr>
        <w:t>necessary</w:t>
      </w:r>
      <w:r w:rsidR="00866546">
        <w:rPr>
          <w:rFonts w:ascii="Times New Roman" w:hAnsi="Times New Roman" w:cs="Times New Roman"/>
        </w:rPr>
        <w:t xml:space="preserve">, and proceeding with the hearing as scheduled would require both parties to expend significant time </w:t>
      </w:r>
      <w:r w:rsidR="003A72CA">
        <w:rPr>
          <w:rFonts w:ascii="Times New Roman" w:hAnsi="Times New Roman" w:cs="Times New Roman"/>
        </w:rPr>
        <w:t xml:space="preserve">and </w:t>
      </w:r>
      <w:bookmarkStart w:id="0" w:name="_GoBack"/>
      <w:bookmarkEnd w:id="0"/>
      <w:r w:rsidR="00866546">
        <w:rPr>
          <w:rFonts w:ascii="Times New Roman" w:hAnsi="Times New Roman" w:cs="Times New Roman"/>
        </w:rPr>
        <w:t>resources both to prepare and to attend</w:t>
      </w:r>
      <w:r w:rsidR="001C282B">
        <w:rPr>
          <w:rFonts w:ascii="Times New Roman" w:hAnsi="Times New Roman" w:cs="Times New Roman"/>
        </w:rPr>
        <w:t xml:space="preserve">. </w:t>
      </w:r>
      <w:r w:rsidR="007A291F">
        <w:rPr>
          <w:rFonts w:ascii="Times New Roman" w:hAnsi="Times New Roman" w:cs="Times New Roman"/>
        </w:rPr>
        <w:t xml:space="preserve"> If </w:t>
      </w:r>
      <w:r w:rsidR="0006582A">
        <w:rPr>
          <w:rFonts w:ascii="Times New Roman" w:hAnsi="Times New Roman" w:cs="Times New Roman"/>
        </w:rPr>
        <w:t xml:space="preserve">the parties are unable to reach settlement, they will notify the Commission accordingly.  VEDO’s undersigned counsel represents that he has contacted </w:t>
      </w:r>
      <w:r w:rsidR="001C282B">
        <w:rPr>
          <w:rFonts w:ascii="Times New Roman" w:hAnsi="Times New Roman" w:cs="Times New Roman"/>
        </w:rPr>
        <w:t xml:space="preserve">Ms. Ba </w:t>
      </w:r>
      <w:r w:rsidR="0006582A">
        <w:rPr>
          <w:rFonts w:ascii="Times New Roman" w:hAnsi="Times New Roman" w:cs="Times New Roman"/>
        </w:rPr>
        <w:t xml:space="preserve">and that Ms. Ba supports </w:t>
      </w:r>
      <w:r w:rsidR="001C282B">
        <w:rPr>
          <w:rFonts w:ascii="Times New Roman" w:hAnsi="Times New Roman" w:cs="Times New Roman"/>
        </w:rPr>
        <w:t xml:space="preserve">this motion.  </w:t>
      </w:r>
    </w:p>
    <w:p w14:paraId="11B55536" w14:textId="38DFEC61" w:rsidR="002C5BFF" w:rsidRPr="001C282B" w:rsidRDefault="001C282B" w:rsidP="001C2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 </w:t>
      </w:r>
      <w:r w:rsidR="006D05F4">
        <w:rPr>
          <w:rFonts w:ascii="Times New Roman" w:hAnsi="Times New Roman" w:cs="Times New Roman"/>
        </w:rPr>
        <w:t>January 18, 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5BFF" w:rsidRPr="001C282B">
        <w:rPr>
          <w:rFonts w:ascii="Times New Roman" w:hAnsi="Times New Roman" w:cs="Times New Roman"/>
        </w:rPr>
        <w:t>Respectfully submitted,</w:t>
      </w:r>
    </w:p>
    <w:p w14:paraId="7492BCF3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</w:p>
    <w:p w14:paraId="3C67A94B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Andrew J. Campbell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FD67530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115AB591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5FF42A5B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3509C51E" w14:textId="18EDF64F" w:rsidR="002C5BFF" w:rsidRDefault="006D05F4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KeyBank Building</w:t>
      </w:r>
    </w:p>
    <w:p w14:paraId="52DBE47E" w14:textId="5CB747DF" w:rsidR="002C5BFF" w:rsidRDefault="006D05F4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 </w:t>
      </w:r>
      <w:r w:rsidR="002C5BFF">
        <w:rPr>
          <w:rFonts w:ascii="Times New Roman" w:hAnsi="Times New Roman" w:cs="Times New Roman"/>
        </w:rPr>
        <w:t>East Broad Street</w:t>
      </w:r>
      <w:r>
        <w:rPr>
          <w:rFonts w:ascii="Times New Roman" w:hAnsi="Times New Roman" w:cs="Times New Roman"/>
        </w:rPr>
        <w:t>, Suite 1590</w:t>
      </w:r>
    </w:p>
    <w:p w14:paraId="58D99262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2DD1A6EC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14:paraId="5EFD8619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224-3960</w:t>
      </w:r>
    </w:p>
    <w:p w14:paraId="3F0E492B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2219D987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campbell@whitt-sturtevant.com</w:t>
      </w:r>
    </w:p>
    <w:p w14:paraId="54BAE0E4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</w:p>
    <w:p w14:paraId="2052644B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VECTREN ENERGY DELIVERY OF OHIO, INC.</w:t>
      </w:r>
    </w:p>
    <w:p w14:paraId="13DE6671" w14:textId="77777777" w:rsidR="002C5BFF" w:rsidRDefault="002C5BFF" w:rsidP="002C5BFF">
      <w:pPr>
        <w:pStyle w:val="ListParagraph"/>
        <w:ind w:left="5040"/>
        <w:rPr>
          <w:rFonts w:ascii="Times New Roman" w:hAnsi="Times New Roman" w:cs="Times New Roman"/>
        </w:rPr>
        <w:sectPr w:rsidR="002C5BFF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0CC4AE" w14:textId="77777777" w:rsidR="002C5BFF" w:rsidRDefault="002C5BFF" w:rsidP="002C5BFF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CERTIFICATE OF SERVICE</w:t>
      </w:r>
    </w:p>
    <w:p w14:paraId="42E239ED" w14:textId="77777777" w:rsidR="002C5BFF" w:rsidRDefault="002C5BFF" w:rsidP="002C5BFF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14:paraId="7BD51674" w14:textId="460EEF04" w:rsidR="002C5BFF" w:rsidRDefault="002C5BFF" w:rsidP="00751D39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1D39">
        <w:rPr>
          <w:rFonts w:ascii="Times New Roman" w:hAnsi="Times New Roman" w:cs="Times New Roman"/>
        </w:rPr>
        <w:t xml:space="preserve">I hereby certify that a copy of the foregoing </w:t>
      </w:r>
      <w:r w:rsidR="001C282B">
        <w:rPr>
          <w:rFonts w:ascii="Times New Roman" w:hAnsi="Times New Roman" w:cs="Times New Roman"/>
        </w:rPr>
        <w:t xml:space="preserve">Motion for Indefinite Continuance of </w:t>
      </w:r>
      <w:r w:rsidR="006D05F4">
        <w:rPr>
          <w:rFonts w:ascii="Times New Roman" w:hAnsi="Times New Roman" w:cs="Times New Roman"/>
        </w:rPr>
        <w:t>the Hearing</w:t>
      </w:r>
      <w:r w:rsidR="001C282B">
        <w:rPr>
          <w:rFonts w:ascii="Times New Roman" w:hAnsi="Times New Roman" w:cs="Times New Roman"/>
        </w:rPr>
        <w:t xml:space="preserve"> </w:t>
      </w:r>
      <w:r w:rsidR="00751D39">
        <w:rPr>
          <w:rFonts w:ascii="Times New Roman" w:hAnsi="Times New Roman" w:cs="Times New Roman"/>
        </w:rPr>
        <w:t xml:space="preserve">was served by </w:t>
      </w:r>
      <w:r w:rsidR="001C282B">
        <w:rPr>
          <w:rFonts w:ascii="Times New Roman" w:hAnsi="Times New Roman" w:cs="Times New Roman"/>
        </w:rPr>
        <w:t>electronic mail</w:t>
      </w:r>
      <w:r w:rsidR="00751D39">
        <w:rPr>
          <w:rFonts w:ascii="Times New Roman" w:hAnsi="Times New Roman" w:cs="Times New Roman"/>
        </w:rPr>
        <w:t xml:space="preserve"> to the following person on this </w:t>
      </w:r>
      <w:r w:rsidR="006D05F4">
        <w:rPr>
          <w:rFonts w:ascii="Times New Roman" w:hAnsi="Times New Roman" w:cs="Times New Roman"/>
        </w:rPr>
        <w:t xml:space="preserve">18th </w:t>
      </w:r>
      <w:r w:rsidR="00751D39">
        <w:rPr>
          <w:rFonts w:ascii="Times New Roman" w:hAnsi="Times New Roman" w:cs="Times New Roman"/>
        </w:rPr>
        <w:t xml:space="preserve">day of </w:t>
      </w:r>
      <w:r w:rsidR="006D05F4">
        <w:rPr>
          <w:rFonts w:ascii="Times New Roman" w:hAnsi="Times New Roman" w:cs="Times New Roman"/>
        </w:rPr>
        <w:t>January, 2013</w:t>
      </w:r>
      <w:r w:rsidR="00751D39">
        <w:rPr>
          <w:rFonts w:ascii="Times New Roman" w:hAnsi="Times New Roman" w:cs="Times New Roman"/>
        </w:rPr>
        <w:t>:</w:t>
      </w:r>
    </w:p>
    <w:p w14:paraId="2EF7B3B1" w14:textId="3AF3D772" w:rsidR="00751D39" w:rsidRDefault="006D05F4" w:rsidP="001C282B">
      <w:pPr>
        <w:pStyle w:val="ListParagraph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angiehartsock@hotmail.</w:t>
      </w:r>
      <w:r w:rsidR="001C282B" w:rsidRPr="001C282B">
        <w:rPr>
          <w:rFonts w:ascii="Times New Roman" w:hAnsi="Times New Roman" w:cs="Times New Roman"/>
        </w:rPr>
        <w:t>com</w:t>
      </w:r>
    </w:p>
    <w:p w14:paraId="6FB548DE" w14:textId="77777777" w:rsidR="00751D39" w:rsidRDefault="00751D39" w:rsidP="00751D39">
      <w:pPr>
        <w:pStyle w:val="ListParagraph"/>
        <w:ind w:left="0"/>
        <w:rPr>
          <w:rFonts w:ascii="Times New Roman" w:hAnsi="Times New Roman" w:cs="Times New Roman"/>
        </w:rPr>
      </w:pPr>
    </w:p>
    <w:p w14:paraId="18B95600" w14:textId="77777777" w:rsidR="00751D39" w:rsidRDefault="00751D39" w:rsidP="00751D39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Andrew J. Campbell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9250077" w14:textId="77777777" w:rsidR="00751D39" w:rsidRPr="00751D39" w:rsidRDefault="00751D39" w:rsidP="00751D39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Attorneys for Vectren Energy Delivery of Ohio, Inc.</w:t>
      </w:r>
    </w:p>
    <w:p w14:paraId="3B8F8D21" w14:textId="77777777" w:rsidR="002C5BFF" w:rsidRPr="000B3157" w:rsidRDefault="002C5BFF" w:rsidP="002C5BF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</w:rPr>
      </w:pPr>
    </w:p>
    <w:sectPr w:rsidR="002C5BFF" w:rsidRPr="000B3157" w:rsidSect="00C0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9A"/>
    <w:multiLevelType w:val="hybridMultilevel"/>
    <w:tmpl w:val="85B85226"/>
    <w:lvl w:ilvl="0" w:tplc="016612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23D2A"/>
    <w:multiLevelType w:val="hybridMultilevel"/>
    <w:tmpl w:val="89D06A18"/>
    <w:lvl w:ilvl="0" w:tplc="36582F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71"/>
    <w:rsid w:val="0006582A"/>
    <w:rsid w:val="00066E21"/>
    <w:rsid w:val="000B3157"/>
    <w:rsid w:val="00132BAD"/>
    <w:rsid w:val="001333EE"/>
    <w:rsid w:val="001C282B"/>
    <w:rsid w:val="002C5BFF"/>
    <w:rsid w:val="003530D7"/>
    <w:rsid w:val="003A72CA"/>
    <w:rsid w:val="00517260"/>
    <w:rsid w:val="006900E4"/>
    <w:rsid w:val="006D05F4"/>
    <w:rsid w:val="00751D39"/>
    <w:rsid w:val="007A291F"/>
    <w:rsid w:val="007D700D"/>
    <w:rsid w:val="00866546"/>
    <w:rsid w:val="00905A5F"/>
    <w:rsid w:val="009B5412"/>
    <w:rsid w:val="00A11350"/>
    <w:rsid w:val="00B47A36"/>
    <w:rsid w:val="00C07D65"/>
    <w:rsid w:val="00C14F07"/>
    <w:rsid w:val="00E140C6"/>
    <w:rsid w:val="00EB1471"/>
    <w:rsid w:val="00EE4EBA"/>
    <w:rsid w:val="00F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9E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C70494FE0524991232DB558020883" ma:contentTypeVersion="5" ma:contentTypeDescription="Create a new document." ma:contentTypeScope="" ma:versionID="2dfc4ba90186ed9eb6da37bbef55b873">
  <xsd:schema xmlns:xsd="http://www.w3.org/2001/XMLSchema" xmlns:xs="http://www.w3.org/2001/XMLSchema" xmlns:p="http://schemas.microsoft.com/office/2006/metadata/properties" xmlns:ns2="752a1668-3e8a-4569-a359-107b6cf0a8e1" targetNamespace="http://schemas.microsoft.com/office/2006/metadata/properties" ma:root="true" ma:fieldsID="ea38cb278b31645af0905edd842b3128" ns2:_="">
    <xsd:import namespace="752a1668-3e8a-4569-a359-107b6cf0a8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1668-3e8a-4569-a359-107b6cf0a8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ae8fd61c-7a22-40dc-a5d5-b33ec58e383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845e15ce-8704-428a-8279-aeb1ee1eb403}" ma:internalName="TaxCatchAll" ma:showField="CatchAllData" ma:web="752a1668-3e8a-4569-a359-107b6cf0a8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52a1668-3e8a-4569-a359-107b6cf0a8e1">
      <Terms xmlns="http://schemas.microsoft.com/office/infopath/2007/PartnerControls"/>
    </TaxKeywordTaxHTField>
    <TaxCatchAll xmlns="752a1668-3e8a-4569-a359-107b6cf0a8e1"/>
    <_dlc_DocId xmlns="752a1668-3e8a-4569-a359-107b6cf0a8e1">WSSHARE-1-33</_dlc_DocId>
    <_dlc_DocIdUrl xmlns="752a1668-3e8a-4569-a359-107b6cf0a8e1">
      <Url>https://whittsturtevant.sharepoint.com/_layouts/DocIdRedir.aspx?ID=WSSHARE-1-33</Url>
      <Description>WSSHARE-1-33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363586-76CD-4D73-9E19-65AF7B874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1668-3e8a-4569-a359-107b6cf0a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CBC32-7FE5-437D-8ED1-08085D0BC295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52a1668-3e8a-4569-a359-107b6cf0a8e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54ADCD-D891-4D60-B44E-F9B1F92C6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278E7-4E16-4735-8288-2AE3AF1212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Whitt Sturtevant</cp:lastModifiedBy>
  <cp:revision>5</cp:revision>
  <cp:lastPrinted>2012-08-14T13:57:00Z</cp:lastPrinted>
  <dcterms:created xsi:type="dcterms:W3CDTF">2013-01-18T15:39:00Z</dcterms:created>
  <dcterms:modified xsi:type="dcterms:W3CDTF">2013-01-18T18:06:00Z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0x010100998C70494FE0524991232DB558020883</vt:lpwstr>
  </property>
  <property fmtid="{D5CDD505-2E9C-101B-9397-08002B2CF9AE}" pid="3" name="_dlc_DocIdItemGuid">
    <vt:lpwstr>72b3c6c7-e960-4dbf-a9e0-5bc7693461ca</vt:lpwstr>
  </property>
  <property fmtid="{D5CDD505-2E9C-101B-9397-08002B2CF9AE}" pid="4" name="TaxKeyword">
    <vt:lpwstr/>
  </property>
</Properties>
</file>