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60C76181" w14:textId="60DB1018" w:rsid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w:t>
            </w:r>
            <w:r w:rsidR="008B2E8D">
              <w:rPr>
                <w:rFonts w:ascii="Arial" w:hAnsi="Arial" w:cs="Arial"/>
                <w:sz w:val="24"/>
                <w:szCs w:val="24"/>
              </w:rPr>
              <w:t xml:space="preserve">atter of the Application </w:t>
            </w:r>
            <w:r w:rsidR="00A75F7D">
              <w:rPr>
                <w:rFonts w:ascii="Arial" w:hAnsi="Arial" w:cs="Arial"/>
                <w:sz w:val="24"/>
                <w:szCs w:val="24"/>
              </w:rPr>
              <w:t>of the Fuel Adjustment Clauses for Columbus Southern Power Company and Ohio Power Company and Related Matters</w:t>
            </w:r>
          </w:p>
          <w:p w14:paraId="0A8DB906" w14:textId="77777777" w:rsidR="008B2E8D" w:rsidRPr="00542A3B" w:rsidRDefault="008B2E8D" w:rsidP="00542A3B">
            <w:pPr>
              <w:autoSpaceDE w:val="0"/>
              <w:autoSpaceDN w:val="0"/>
              <w:adjustRightInd w:val="0"/>
              <w:spacing w:after="0" w:line="240" w:lineRule="auto"/>
              <w:rPr>
                <w:rFonts w:ascii="Arial" w:hAnsi="Arial" w:cs="Arial"/>
                <w:sz w:val="24"/>
                <w:szCs w:val="24"/>
              </w:rPr>
            </w:pPr>
          </w:p>
          <w:p w14:paraId="6AE3032E" w14:textId="77777777" w:rsidR="008B2E8D" w:rsidRDefault="008B2E8D" w:rsidP="00542A3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Matter of the </w:t>
            </w:r>
            <w:r w:rsidR="00A75F7D" w:rsidRPr="00A75F7D">
              <w:rPr>
                <w:rFonts w:ascii="Arial" w:hAnsi="Arial" w:cs="Arial"/>
                <w:sz w:val="24"/>
                <w:szCs w:val="24"/>
              </w:rPr>
              <w:t>Fuel Adjustment Clause</w:t>
            </w:r>
            <w:r w:rsidR="00A75F7D">
              <w:rPr>
                <w:rFonts w:ascii="Arial" w:hAnsi="Arial" w:cs="Arial"/>
                <w:sz w:val="24"/>
                <w:szCs w:val="24"/>
              </w:rPr>
              <w:t>s</w:t>
            </w:r>
            <w:r w:rsidR="00A75F7D" w:rsidRPr="00A75F7D">
              <w:rPr>
                <w:rFonts w:ascii="Arial" w:hAnsi="Arial" w:cs="Arial"/>
                <w:sz w:val="24"/>
                <w:szCs w:val="24"/>
              </w:rPr>
              <w:t xml:space="preserve"> for Columbus Southern Power Company and Ohio P</w:t>
            </w:r>
            <w:r w:rsidR="00A75F7D">
              <w:rPr>
                <w:rFonts w:ascii="Arial" w:hAnsi="Arial" w:cs="Arial"/>
                <w:sz w:val="24"/>
                <w:szCs w:val="24"/>
              </w:rPr>
              <w:t xml:space="preserve">ower Company </w:t>
            </w:r>
          </w:p>
          <w:p w14:paraId="21FDE9DC" w14:textId="77777777" w:rsidR="00A75F7D" w:rsidRDefault="00A75F7D" w:rsidP="00542A3B">
            <w:pPr>
              <w:autoSpaceDE w:val="0"/>
              <w:autoSpaceDN w:val="0"/>
              <w:adjustRightInd w:val="0"/>
              <w:spacing w:after="0" w:line="240" w:lineRule="auto"/>
              <w:rPr>
                <w:rFonts w:ascii="Arial" w:hAnsi="Arial" w:cs="Arial"/>
                <w:sz w:val="24"/>
                <w:szCs w:val="24"/>
              </w:rPr>
            </w:pPr>
          </w:p>
          <w:p w14:paraId="2920AFA3" w14:textId="52C95516" w:rsidR="00A75F7D" w:rsidRPr="00A75F7D" w:rsidRDefault="00A75F7D" w:rsidP="00A75F7D">
            <w:pPr>
              <w:autoSpaceDE w:val="0"/>
              <w:autoSpaceDN w:val="0"/>
              <w:adjustRightInd w:val="0"/>
              <w:spacing w:after="0" w:line="240" w:lineRule="auto"/>
              <w:rPr>
                <w:rFonts w:ascii="Arial" w:hAnsi="Arial" w:cs="Arial"/>
                <w:sz w:val="24"/>
                <w:szCs w:val="24"/>
              </w:rPr>
            </w:pPr>
            <w:r>
              <w:rPr>
                <w:rFonts w:ascii="Arial" w:hAnsi="Arial" w:cs="Arial"/>
                <w:sz w:val="24"/>
                <w:szCs w:val="24"/>
              </w:rPr>
              <w:t>In the Matter</w:t>
            </w:r>
            <w:r w:rsidRPr="00A75F7D">
              <w:rPr>
                <w:rFonts w:ascii="Arial" w:hAnsi="Arial" w:cs="Arial"/>
                <w:sz w:val="24"/>
                <w:szCs w:val="24"/>
              </w:rPr>
              <w:t xml:space="preserve"> of the Fuel Adjustment Clauses for Ohio P</w:t>
            </w:r>
            <w:r>
              <w:rPr>
                <w:rFonts w:ascii="Arial" w:hAnsi="Arial" w:cs="Arial"/>
                <w:sz w:val="24"/>
                <w:szCs w:val="24"/>
              </w:rPr>
              <w:t>ower Company</w:t>
            </w:r>
          </w:p>
          <w:p w14:paraId="65FED016" w14:textId="77777777" w:rsidR="00A75F7D" w:rsidRPr="00A75F7D" w:rsidRDefault="00A75F7D" w:rsidP="00A75F7D">
            <w:pPr>
              <w:autoSpaceDE w:val="0"/>
              <w:autoSpaceDN w:val="0"/>
              <w:adjustRightInd w:val="0"/>
              <w:spacing w:after="0" w:line="240" w:lineRule="auto"/>
              <w:rPr>
                <w:rFonts w:ascii="Arial" w:hAnsi="Arial" w:cs="Arial"/>
                <w:sz w:val="24"/>
                <w:szCs w:val="24"/>
              </w:rPr>
            </w:pPr>
          </w:p>
          <w:p w14:paraId="7B81CDF4" w14:textId="007BD0A3" w:rsidR="00A75F7D" w:rsidRPr="00A75F7D" w:rsidRDefault="00A75F7D" w:rsidP="00A75F7D">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 xml:space="preserve">In the Matter of the Fuel Adjustment Clauses for Ohio Power Company </w:t>
            </w:r>
          </w:p>
          <w:p w14:paraId="3DC71469" w14:textId="77777777" w:rsidR="00A75F7D" w:rsidRDefault="00A75F7D" w:rsidP="00A75F7D">
            <w:pPr>
              <w:autoSpaceDE w:val="0"/>
              <w:autoSpaceDN w:val="0"/>
              <w:adjustRightInd w:val="0"/>
              <w:spacing w:after="0" w:line="240" w:lineRule="auto"/>
              <w:rPr>
                <w:rFonts w:ascii="Arial" w:hAnsi="Arial" w:cs="Arial"/>
                <w:sz w:val="24"/>
                <w:szCs w:val="24"/>
              </w:rPr>
            </w:pPr>
          </w:p>
          <w:p w14:paraId="28FFBB2F" w14:textId="29CB5548" w:rsidR="00A75F7D" w:rsidRPr="00A75F7D" w:rsidRDefault="00A75F7D" w:rsidP="00A75F7D">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In the Matter of the Fuel Adjustment Clauses for Ohio Power Company</w:t>
            </w:r>
          </w:p>
          <w:p w14:paraId="7176D2BB" w14:textId="065E4E00" w:rsidR="00A75F7D" w:rsidRPr="009D71F6" w:rsidRDefault="00A75F7D" w:rsidP="00542A3B">
            <w:pPr>
              <w:autoSpaceDE w:val="0"/>
              <w:autoSpaceDN w:val="0"/>
              <w:adjustRightInd w:val="0"/>
              <w:spacing w:after="0" w:line="240" w:lineRule="auto"/>
              <w:rPr>
                <w:rFonts w:ascii="Arial" w:hAnsi="Arial" w:cs="Arial"/>
                <w:sz w:val="24"/>
                <w:szCs w:val="24"/>
              </w:rPr>
            </w:pP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8E93726" w14:textId="4471AFFC"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75F54F92" w14:textId="587927C5"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5EFA8FA9" w14:textId="06C37CB9" w:rsidR="003D01DA" w:rsidRDefault="009B4EBD" w:rsidP="002F05DC">
            <w:pPr>
              <w:widowControl w:val="0"/>
              <w:spacing w:after="0" w:line="240" w:lineRule="auto"/>
              <w:jc w:val="center"/>
              <w:rPr>
                <w:rFonts w:ascii="Arial" w:hAnsi="Arial" w:cs="Arial"/>
                <w:sz w:val="24"/>
                <w:szCs w:val="24"/>
              </w:rPr>
            </w:pPr>
            <w:r>
              <w:rPr>
                <w:rFonts w:ascii="Arial" w:hAnsi="Arial" w:cs="Arial"/>
                <w:sz w:val="24"/>
                <w:szCs w:val="24"/>
              </w:rPr>
              <w:t>)</w:t>
            </w:r>
          </w:p>
          <w:p w14:paraId="47392851" w14:textId="5AC09C62" w:rsidR="0082522C" w:rsidRDefault="0082522C" w:rsidP="002F05DC">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14:paraId="4FC32940"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0D1255F1"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4654C26"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160E29BD"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05C800D"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28C7D593"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17CE6A0F"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533C5580" w14:textId="099902ED"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58CE4F9E" w:rsidR="00545F29" w:rsidRPr="009D71F6" w:rsidRDefault="00545F29" w:rsidP="00542A3B">
            <w:pPr>
              <w:widowControl w:val="0"/>
              <w:spacing w:after="0" w:line="240" w:lineRule="auto"/>
              <w:rPr>
                <w:rFonts w:ascii="Arial" w:hAnsi="Arial" w:cs="Arial"/>
                <w:sz w:val="24"/>
                <w:szCs w:val="24"/>
              </w:rPr>
            </w:pP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13267DA3" w:rsidR="00545F29" w:rsidRDefault="00A75F7D">
            <w:pPr>
              <w:widowControl w:val="0"/>
              <w:spacing w:after="0" w:line="240" w:lineRule="auto"/>
              <w:rPr>
                <w:rFonts w:ascii="Arial" w:hAnsi="Arial" w:cs="Arial"/>
                <w:sz w:val="24"/>
                <w:szCs w:val="24"/>
              </w:rPr>
            </w:pPr>
            <w:r>
              <w:rPr>
                <w:rFonts w:ascii="Arial" w:hAnsi="Arial" w:cs="Arial"/>
                <w:sz w:val="24"/>
                <w:szCs w:val="24"/>
              </w:rPr>
              <w:t>Case No. 11-5906-EL-FAC</w:t>
            </w:r>
          </w:p>
          <w:p w14:paraId="541925F1" w14:textId="77777777" w:rsidR="008B2E8D" w:rsidRDefault="008B2E8D">
            <w:pPr>
              <w:widowControl w:val="0"/>
              <w:spacing w:after="0" w:line="240" w:lineRule="auto"/>
              <w:rPr>
                <w:rFonts w:ascii="Arial" w:hAnsi="Arial" w:cs="Arial"/>
                <w:sz w:val="24"/>
                <w:szCs w:val="24"/>
              </w:rPr>
            </w:pPr>
          </w:p>
          <w:p w14:paraId="777889A3" w14:textId="77777777" w:rsidR="008B2E8D" w:rsidRDefault="008B2E8D">
            <w:pPr>
              <w:widowControl w:val="0"/>
              <w:spacing w:after="0" w:line="240" w:lineRule="auto"/>
              <w:rPr>
                <w:rFonts w:ascii="Arial" w:hAnsi="Arial" w:cs="Arial"/>
                <w:sz w:val="24"/>
                <w:szCs w:val="24"/>
              </w:rPr>
            </w:pPr>
          </w:p>
          <w:p w14:paraId="783E736A" w14:textId="77777777" w:rsidR="00A75F7D" w:rsidRDefault="00A75F7D">
            <w:pPr>
              <w:widowControl w:val="0"/>
              <w:spacing w:after="0" w:line="240" w:lineRule="auto"/>
              <w:rPr>
                <w:rFonts w:ascii="Arial" w:hAnsi="Arial" w:cs="Arial"/>
                <w:sz w:val="24"/>
                <w:szCs w:val="24"/>
              </w:rPr>
            </w:pPr>
          </w:p>
          <w:p w14:paraId="1D537B5A" w14:textId="7BF0CEBC" w:rsidR="0082522C" w:rsidRDefault="00A75F7D">
            <w:pPr>
              <w:widowControl w:val="0"/>
              <w:spacing w:after="0" w:line="240" w:lineRule="auto"/>
              <w:rPr>
                <w:rFonts w:ascii="Arial" w:hAnsi="Arial" w:cs="Arial"/>
                <w:sz w:val="24"/>
                <w:szCs w:val="24"/>
              </w:rPr>
            </w:pPr>
            <w:r>
              <w:rPr>
                <w:rFonts w:ascii="Arial" w:hAnsi="Arial" w:cs="Arial"/>
                <w:sz w:val="24"/>
                <w:szCs w:val="24"/>
              </w:rPr>
              <w:t>Case No. 12</w:t>
            </w:r>
            <w:r w:rsidRPr="00A75F7D">
              <w:rPr>
                <w:rFonts w:ascii="Arial" w:hAnsi="Arial" w:cs="Arial"/>
                <w:sz w:val="24"/>
                <w:szCs w:val="24"/>
              </w:rPr>
              <w:t>-3133-EL-FAC</w:t>
            </w:r>
          </w:p>
          <w:p w14:paraId="3427DC62" w14:textId="77777777" w:rsidR="00A75F7D" w:rsidRDefault="00A75F7D">
            <w:pPr>
              <w:widowControl w:val="0"/>
              <w:spacing w:after="0" w:line="240" w:lineRule="auto"/>
              <w:rPr>
                <w:rFonts w:ascii="Arial" w:hAnsi="Arial" w:cs="Arial"/>
                <w:sz w:val="24"/>
                <w:szCs w:val="24"/>
              </w:rPr>
            </w:pPr>
          </w:p>
          <w:p w14:paraId="7176D2C4" w14:textId="77777777" w:rsidR="00545F29" w:rsidRPr="009D71F6" w:rsidRDefault="00545F29">
            <w:pPr>
              <w:widowControl w:val="0"/>
              <w:spacing w:after="0" w:line="240" w:lineRule="auto"/>
              <w:rPr>
                <w:rFonts w:ascii="Arial" w:hAnsi="Arial" w:cs="Arial"/>
                <w:sz w:val="24"/>
                <w:szCs w:val="24"/>
              </w:rPr>
            </w:pPr>
          </w:p>
          <w:p w14:paraId="378C5952" w14:textId="789366CC" w:rsidR="00613140" w:rsidRDefault="00A75F7D">
            <w:pPr>
              <w:widowControl w:val="0"/>
              <w:spacing w:after="0" w:line="240" w:lineRule="auto"/>
              <w:rPr>
                <w:rFonts w:ascii="Arial" w:hAnsi="Arial" w:cs="Arial"/>
                <w:sz w:val="24"/>
                <w:szCs w:val="24"/>
              </w:rPr>
            </w:pPr>
            <w:r>
              <w:rPr>
                <w:rFonts w:ascii="Arial" w:hAnsi="Arial" w:cs="Arial"/>
                <w:sz w:val="24"/>
                <w:szCs w:val="24"/>
              </w:rPr>
              <w:t>Case No. 13-572-EL-FAC</w:t>
            </w:r>
          </w:p>
          <w:p w14:paraId="2E275791" w14:textId="77777777" w:rsidR="00613140" w:rsidRDefault="00613140">
            <w:pPr>
              <w:widowControl w:val="0"/>
              <w:spacing w:after="0" w:line="240" w:lineRule="auto"/>
              <w:rPr>
                <w:rFonts w:ascii="Arial" w:hAnsi="Arial" w:cs="Arial"/>
                <w:sz w:val="24"/>
                <w:szCs w:val="24"/>
              </w:rPr>
            </w:pPr>
          </w:p>
          <w:p w14:paraId="330C69C8" w14:textId="77777777" w:rsidR="00A75F7D" w:rsidRDefault="00A75F7D">
            <w:pPr>
              <w:widowControl w:val="0"/>
              <w:spacing w:after="0" w:line="240" w:lineRule="auto"/>
              <w:rPr>
                <w:rFonts w:ascii="Arial" w:hAnsi="Arial" w:cs="Arial"/>
                <w:sz w:val="24"/>
                <w:szCs w:val="24"/>
              </w:rPr>
            </w:pPr>
          </w:p>
          <w:p w14:paraId="5ED624E8" w14:textId="77777777" w:rsidR="00A75F7D" w:rsidRDefault="00A75F7D">
            <w:pPr>
              <w:widowControl w:val="0"/>
              <w:spacing w:after="0" w:line="240" w:lineRule="auto"/>
              <w:rPr>
                <w:rFonts w:ascii="Arial" w:hAnsi="Arial" w:cs="Arial"/>
                <w:sz w:val="24"/>
                <w:szCs w:val="24"/>
              </w:rPr>
            </w:pPr>
            <w:r>
              <w:rPr>
                <w:rFonts w:ascii="Arial" w:hAnsi="Arial" w:cs="Arial"/>
                <w:sz w:val="24"/>
                <w:szCs w:val="24"/>
              </w:rPr>
              <w:t>Case No. 13-1286-EL-FAC</w:t>
            </w:r>
          </w:p>
          <w:p w14:paraId="5852AE73" w14:textId="77777777" w:rsidR="00A75F7D" w:rsidRDefault="00A75F7D">
            <w:pPr>
              <w:widowControl w:val="0"/>
              <w:spacing w:after="0" w:line="240" w:lineRule="auto"/>
              <w:rPr>
                <w:rFonts w:ascii="Arial" w:hAnsi="Arial" w:cs="Arial"/>
                <w:sz w:val="24"/>
                <w:szCs w:val="24"/>
              </w:rPr>
            </w:pPr>
          </w:p>
          <w:p w14:paraId="40D12886" w14:textId="77777777" w:rsidR="00A75F7D" w:rsidRDefault="00A75F7D">
            <w:pPr>
              <w:widowControl w:val="0"/>
              <w:spacing w:after="0" w:line="240" w:lineRule="auto"/>
              <w:rPr>
                <w:rFonts w:ascii="Arial" w:hAnsi="Arial" w:cs="Arial"/>
                <w:sz w:val="24"/>
                <w:szCs w:val="24"/>
              </w:rPr>
            </w:pPr>
          </w:p>
          <w:p w14:paraId="7176D2C5" w14:textId="76FB4744" w:rsidR="00A75F7D" w:rsidRPr="009D71F6" w:rsidRDefault="00A75F7D">
            <w:pPr>
              <w:widowControl w:val="0"/>
              <w:spacing w:after="0" w:line="240" w:lineRule="auto"/>
              <w:rPr>
                <w:rFonts w:ascii="Arial" w:hAnsi="Arial" w:cs="Arial"/>
                <w:sz w:val="24"/>
                <w:szCs w:val="24"/>
              </w:rPr>
            </w:pPr>
            <w:r>
              <w:rPr>
                <w:rFonts w:ascii="Arial" w:hAnsi="Arial" w:cs="Arial"/>
                <w:sz w:val="24"/>
                <w:szCs w:val="24"/>
              </w:rPr>
              <w:t>Case No. 13-1892-EL-FAC</w:t>
            </w: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9" w14:textId="3E476FFC"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7176D2CA" w14:textId="559FF34F"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AA75B4">
        <w:rPr>
          <w:rFonts w:ascii="Arial" w:hAnsi="Arial" w:cs="Arial"/>
          <w:b/>
          <w:bCs/>
          <w:sz w:val="24"/>
          <w:szCs w:val="24"/>
        </w:rPr>
        <w:t xml:space="preserve"> OF IGS ENERGY</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4F1EA40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Matthew White (0082859)</w:t>
      </w:r>
    </w:p>
    <w:p w14:paraId="4CE49445" w14:textId="7138D149" w:rsidR="00A75F7D" w:rsidRDefault="00A75F7D" w:rsidP="00A75F7D">
      <w:pPr>
        <w:spacing w:after="0" w:line="240" w:lineRule="auto"/>
        <w:ind w:left="5040"/>
        <w:rPr>
          <w:rFonts w:ascii="Arial" w:hAnsi="Arial" w:cs="Arial"/>
          <w:sz w:val="24"/>
          <w:szCs w:val="24"/>
        </w:rPr>
      </w:pPr>
      <w:r>
        <w:rPr>
          <w:rFonts w:ascii="Arial" w:hAnsi="Arial" w:cs="Arial"/>
          <w:sz w:val="24"/>
          <w:szCs w:val="24"/>
        </w:rPr>
        <w:t>Counsel of Record</w:t>
      </w:r>
    </w:p>
    <w:p w14:paraId="766F066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 mswhite@igsenergy.com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463321AA" w:rsidR="00237730" w:rsidRDefault="00A75F7D"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4217075D" w14:textId="4385C212" w:rsidR="00EC019F" w:rsidRPr="00EC019F" w:rsidRDefault="00A75F7D" w:rsidP="00EC019F">
      <w:pPr>
        <w:spacing w:after="0" w:line="240" w:lineRule="auto"/>
        <w:rPr>
          <w:rFonts w:ascii="Arial" w:hAnsi="Arial" w:cs="Arial"/>
          <w:b/>
          <w:sz w:val="24"/>
          <w:szCs w:val="24"/>
        </w:rPr>
      </w:pPr>
      <w:r>
        <w:rPr>
          <w:rFonts w:ascii="Arial" w:hAnsi="Arial" w:cs="Arial"/>
          <w:b/>
          <w:sz w:val="24"/>
          <w:szCs w:val="24"/>
        </w:rPr>
        <w:t>January 12</w:t>
      </w:r>
      <w:r w:rsidR="0082522C">
        <w:rPr>
          <w:rFonts w:ascii="Arial" w:hAnsi="Arial" w:cs="Arial"/>
          <w:b/>
          <w:sz w:val="24"/>
          <w:szCs w:val="24"/>
        </w:rPr>
        <w:t>, 2014</w:t>
      </w:r>
    </w:p>
    <w:p w14:paraId="329F3F97" w14:textId="77777777" w:rsidR="00A75F7D" w:rsidRDefault="00A75F7D" w:rsidP="00237730">
      <w:pPr>
        <w:pStyle w:val="Title"/>
        <w:widowControl w:val="0"/>
        <w:rPr>
          <w:rFonts w:ascii="Arial" w:hAnsi="Arial" w:cs="Arial"/>
          <w:szCs w:val="24"/>
        </w:rPr>
      </w:pPr>
    </w:p>
    <w:p w14:paraId="6C2ADBD3" w14:textId="1EA45741" w:rsidR="00237730" w:rsidRPr="009D71F6" w:rsidRDefault="00237730" w:rsidP="00237730">
      <w:pPr>
        <w:pStyle w:val="Title"/>
        <w:widowControl w:val="0"/>
        <w:rPr>
          <w:rFonts w:ascii="Arial" w:hAnsi="Arial" w:cs="Arial"/>
          <w:szCs w:val="24"/>
        </w:rPr>
      </w:pPr>
      <w:r w:rsidRPr="009D71F6">
        <w:rPr>
          <w:rFonts w:ascii="Arial" w:hAnsi="Arial" w:cs="Arial"/>
          <w:szCs w:val="24"/>
        </w:rPr>
        <w:lastRenderedPageBreak/>
        <w:t>BEFORE</w:t>
      </w:r>
    </w:p>
    <w:p w14:paraId="43401F05"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A75F7D" w:rsidRPr="009D71F6" w14:paraId="7097BB97" w14:textId="77777777" w:rsidTr="00D0072D">
        <w:trPr>
          <w:trHeight w:val="873"/>
          <w:jc w:val="center"/>
        </w:trPr>
        <w:tc>
          <w:tcPr>
            <w:tcW w:w="4739" w:type="dxa"/>
          </w:tcPr>
          <w:p w14:paraId="742AAE08" w14:textId="77777777" w:rsidR="00A75F7D" w:rsidRDefault="00A75F7D" w:rsidP="007426A9">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w:t>
            </w:r>
            <w:r>
              <w:rPr>
                <w:rFonts w:ascii="Arial" w:hAnsi="Arial" w:cs="Arial"/>
                <w:sz w:val="24"/>
                <w:szCs w:val="24"/>
              </w:rPr>
              <w:t>atter of the Application of the Fuel Adjustment Clauses for Columbus Southern Power Company and Ohio Power Company and Related Matters</w:t>
            </w:r>
          </w:p>
          <w:p w14:paraId="24635421" w14:textId="77777777" w:rsidR="00A75F7D" w:rsidRPr="00542A3B" w:rsidRDefault="00A75F7D" w:rsidP="007426A9">
            <w:pPr>
              <w:autoSpaceDE w:val="0"/>
              <w:autoSpaceDN w:val="0"/>
              <w:adjustRightInd w:val="0"/>
              <w:spacing w:after="0" w:line="240" w:lineRule="auto"/>
              <w:rPr>
                <w:rFonts w:ascii="Arial" w:hAnsi="Arial" w:cs="Arial"/>
                <w:sz w:val="24"/>
                <w:szCs w:val="24"/>
              </w:rPr>
            </w:pPr>
          </w:p>
          <w:p w14:paraId="119F4D22" w14:textId="77777777" w:rsidR="00A75F7D" w:rsidRDefault="00A75F7D" w:rsidP="007426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Matter of the </w:t>
            </w:r>
            <w:r w:rsidRPr="00A75F7D">
              <w:rPr>
                <w:rFonts w:ascii="Arial" w:hAnsi="Arial" w:cs="Arial"/>
                <w:sz w:val="24"/>
                <w:szCs w:val="24"/>
              </w:rPr>
              <w:t>Fuel Adjustment Clause</w:t>
            </w:r>
            <w:r>
              <w:rPr>
                <w:rFonts w:ascii="Arial" w:hAnsi="Arial" w:cs="Arial"/>
                <w:sz w:val="24"/>
                <w:szCs w:val="24"/>
              </w:rPr>
              <w:t>s</w:t>
            </w:r>
            <w:r w:rsidRPr="00A75F7D">
              <w:rPr>
                <w:rFonts w:ascii="Arial" w:hAnsi="Arial" w:cs="Arial"/>
                <w:sz w:val="24"/>
                <w:szCs w:val="24"/>
              </w:rPr>
              <w:t xml:space="preserve"> for Columbus Southern Power Company and Ohio P</w:t>
            </w:r>
            <w:r>
              <w:rPr>
                <w:rFonts w:ascii="Arial" w:hAnsi="Arial" w:cs="Arial"/>
                <w:sz w:val="24"/>
                <w:szCs w:val="24"/>
              </w:rPr>
              <w:t xml:space="preserve">ower Company </w:t>
            </w:r>
          </w:p>
          <w:p w14:paraId="275ECE58" w14:textId="77777777" w:rsidR="00A75F7D" w:rsidRDefault="00A75F7D" w:rsidP="007426A9">
            <w:pPr>
              <w:autoSpaceDE w:val="0"/>
              <w:autoSpaceDN w:val="0"/>
              <w:adjustRightInd w:val="0"/>
              <w:spacing w:after="0" w:line="240" w:lineRule="auto"/>
              <w:rPr>
                <w:rFonts w:ascii="Arial" w:hAnsi="Arial" w:cs="Arial"/>
                <w:sz w:val="24"/>
                <w:szCs w:val="24"/>
              </w:rPr>
            </w:pPr>
          </w:p>
          <w:p w14:paraId="7B1EDA43" w14:textId="77777777" w:rsidR="00A75F7D" w:rsidRPr="00A75F7D" w:rsidRDefault="00A75F7D" w:rsidP="007426A9">
            <w:pPr>
              <w:autoSpaceDE w:val="0"/>
              <w:autoSpaceDN w:val="0"/>
              <w:adjustRightInd w:val="0"/>
              <w:spacing w:after="0" w:line="240" w:lineRule="auto"/>
              <w:rPr>
                <w:rFonts w:ascii="Arial" w:hAnsi="Arial" w:cs="Arial"/>
                <w:sz w:val="24"/>
                <w:szCs w:val="24"/>
              </w:rPr>
            </w:pPr>
            <w:r>
              <w:rPr>
                <w:rFonts w:ascii="Arial" w:hAnsi="Arial" w:cs="Arial"/>
                <w:sz w:val="24"/>
                <w:szCs w:val="24"/>
              </w:rPr>
              <w:t>In the Matter</w:t>
            </w:r>
            <w:r w:rsidRPr="00A75F7D">
              <w:rPr>
                <w:rFonts w:ascii="Arial" w:hAnsi="Arial" w:cs="Arial"/>
                <w:sz w:val="24"/>
                <w:szCs w:val="24"/>
              </w:rPr>
              <w:t xml:space="preserve"> of the Fuel Adjustment Clauses for Ohio P</w:t>
            </w:r>
            <w:r>
              <w:rPr>
                <w:rFonts w:ascii="Arial" w:hAnsi="Arial" w:cs="Arial"/>
                <w:sz w:val="24"/>
                <w:szCs w:val="24"/>
              </w:rPr>
              <w:t>ower Company</w:t>
            </w:r>
          </w:p>
          <w:p w14:paraId="69A82370" w14:textId="77777777" w:rsidR="00A75F7D" w:rsidRPr="00A75F7D" w:rsidRDefault="00A75F7D" w:rsidP="007426A9">
            <w:pPr>
              <w:autoSpaceDE w:val="0"/>
              <w:autoSpaceDN w:val="0"/>
              <w:adjustRightInd w:val="0"/>
              <w:spacing w:after="0" w:line="240" w:lineRule="auto"/>
              <w:rPr>
                <w:rFonts w:ascii="Arial" w:hAnsi="Arial" w:cs="Arial"/>
                <w:sz w:val="24"/>
                <w:szCs w:val="24"/>
              </w:rPr>
            </w:pPr>
          </w:p>
          <w:p w14:paraId="72647D7D" w14:textId="77777777" w:rsidR="00A75F7D" w:rsidRPr="00A75F7D" w:rsidRDefault="00A75F7D" w:rsidP="007426A9">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 xml:space="preserve">In the Matter of the Fuel Adjustment Clauses for Ohio Power Company </w:t>
            </w:r>
          </w:p>
          <w:p w14:paraId="142F23A4" w14:textId="77777777" w:rsidR="00A75F7D" w:rsidRDefault="00A75F7D" w:rsidP="007426A9">
            <w:pPr>
              <w:autoSpaceDE w:val="0"/>
              <w:autoSpaceDN w:val="0"/>
              <w:adjustRightInd w:val="0"/>
              <w:spacing w:after="0" w:line="240" w:lineRule="auto"/>
              <w:rPr>
                <w:rFonts w:ascii="Arial" w:hAnsi="Arial" w:cs="Arial"/>
                <w:sz w:val="24"/>
                <w:szCs w:val="24"/>
              </w:rPr>
            </w:pPr>
          </w:p>
          <w:p w14:paraId="6F770E63" w14:textId="77777777" w:rsidR="00A75F7D" w:rsidRPr="00A75F7D" w:rsidRDefault="00A75F7D" w:rsidP="007426A9">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In the Matter of the Fuel Adjustment Clauses for Ohio Power Company</w:t>
            </w:r>
          </w:p>
          <w:p w14:paraId="4F7A1708" w14:textId="42A94E39" w:rsidR="00A75F7D" w:rsidRPr="009D71F6" w:rsidRDefault="00A75F7D" w:rsidP="00D0072D">
            <w:pPr>
              <w:widowControl w:val="0"/>
              <w:spacing w:after="0" w:line="240" w:lineRule="auto"/>
              <w:rPr>
                <w:rFonts w:ascii="Arial" w:hAnsi="Arial" w:cs="Arial"/>
                <w:sz w:val="24"/>
                <w:szCs w:val="24"/>
              </w:rPr>
            </w:pPr>
          </w:p>
        </w:tc>
        <w:tc>
          <w:tcPr>
            <w:tcW w:w="630" w:type="dxa"/>
          </w:tcPr>
          <w:p w14:paraId="456FD491" w14:textId="77777777" w:rsidR="00A75F7D" w:rsidRPr="009D71F6" w:rsidRDefault="00A75F7D"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E3A8807" w14:textId="77777777" w:rsidR="00A75F7D" w:rsidRPr="009D71F6" w:rsidRDefault="00A75F7D"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6816E13" w14:textId="77777777" w:rsidR="00A75F7D" w:rsidRPr="009D71F6" w:rsidRDefault="00A75F7D"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3E68C092" w14:textId="77777777" w:rsidR="00A75F7D" w:rsidRPr="009D71F6" w:rsidRDefault="00A75F7D"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3B06992"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31CED949"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677297CA"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32360B28"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14:paraId="5E56D126"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43A293EB"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4F11748A"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6BB0A7A0"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731B88A1"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02556AB9"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21EBF3C8"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73F3F874" w14:textId="77777777" w:rsidR="00A75F7D" w:rsidRDefault="00A75F7D" w:rsidP="007426A9">
            <w:pPr>
              <w:widowControl w:val="0"/>
              <w:spacing w:after="0" w:line="240" w:lineRule="auto"/>
              <w:jc w:val="center"/>
              <w:rPr>
                <w:rFonts w:ascii="Arial" w:hAnsi="Arial" w:cs="Arial"/>
                <w:sz w:val="24"/>
                <w:szCs w:val="24"/>
              </w:rPr>
            </w:pPr>
            <w:r>
              <w:rPr>
                <w:rFonts w:ascii="Arial" w:hAnsi="Arial" w:cs="Arial"/>
                <w:sz w:val="24"/>
                <w:szCs w:val="24"/>
              </w:rPr>
              <w:t>)</w:t>
            </w:r>
          </w:p>
          <w:p w14:paraId="38CC3C19" w14:textId="378E4C29" w:rsidR="00A75F7D" w:rsidRPr="009D71F6" w:rsidRDefault="00A75F7D" w:rsidP="00D0072D">
            <w:pPr>
              <w:widowControl w:val="0"/>
              <w:spacing w:after="0" w:line="240" w:lineRule="auto"/>
              <w:jc w:val="center"/>
              <w:rPr>
                <w:rFonts w:ascii="Arial" w:hAnsi="Arial" w:cs="Arial"/>
                <w:sz w:val="24"/>
                <w:szCs w:val="24"/>
              </w:rPr>
            </w:pPr>
          </w:p>
        </w:tc>
        <w:tc>
          <w:tcPr>
            <w:tcW w:w="3928" w:type="dxa"/>
          </w:tcPr>
          <w:p w14:paraId="718F5ED7" w14:textId="77777777" w:rsidR="00A75F7D" w:rsidRPr="009D71F6" w:rsidRDefault="00A75F7D" w:rsidP="007426A9">
            <w:pPr>
              <w:widowControl w:val="0"/>
              <w:spacing w:after="0" w:line="240" w:lineRule="auto"/>
              <w:rPr>
                <w:rFonts w:ascii="Arial" w:hAnsi="Arial" w:cs="Arial"/>
                <w:sz w:val="24"/>
                <w:szCs w:val="24"/>
              </w:rPr>
            </w:pPr>
          </w:p>
          <w:p w14:paraId="2436631B" w14:textId="77777777" w:rsidR="00A75F7D" w:rsidRPr="009D71F6" w:rsidRDefault="00A75F7D" w:rsidP="007426A9">
            <w:pPr>
              <w:widowControl w:val="0"/>
              <w:spacing w:after="0" w:line="240" w:lineRule="auto"/>
              <w:rPr>
                <w:rFonts w:ascii="Arial" w:hAnsi="Arial" w:cs="Arial"/>
                <w:sz w:val="24"/>
                <w:szCs w:val="24"/>
              </w:rPr>
            </w:pPr>
          </w:p>
          <w:p w14:paraId="5584C62B" w14:textId="77777777" w:rsidR="00A75F7D" w:rsidRDefault="00A75F7D" w:rsidP="007426A9">
            <w:pPr>
              <w:widowControl w:val="0"/>
              <w:spacing w:after="0" w:line="240" w:lineRule="auto"/>
              <w:rPr>
                <w:rFonts w:ascii="Arial" w:hAnsi="Arial" w:cs="Arial"/>
                <w:sz w:val="24"/>
                <w:szCs w:val="24"/>
              </w:rPr>
            </w:pPr>
            <w:r>
              <w:rPr>
                <w:rFonts w:ascii="Arial" w:hAnsi="Arial" w:cs="Arial"/>
                <w:sz w:val="24"/>
                <w:szCs w:val="24"/>
              </w:rPr>
              <w:t>Case No. 11-5906-EL-FAC</w:t>
            </w:r>
          </w:p>
          <w:p w14:paraId="61B344C6" w14:textId="77777777" w:rsidR="00A75F7D" w:rsidRDefault="00A75F7D" w:rsidP="007426A9">
            <w:pPr>
              <w:widowControl w:val="0"/>
              <w:spacing w:after="0" w:line="240" w:lineRule="auto"/>
              <w:rPr>
                <w:rFonts w:ascii="Arial" w:hAnsi="Arial" w:cs="Arial"/>
                <w:sz w:val="24"/>
                <w:szCs w:val="24"/>
              </w:rPr>
            </w:pPr>
          </w:p>
          <w:p w14:paraId="35624203" w14:textId="77777777" w:rsidR="00A75F7D" w:rsidRDefault="00A75F7D" w:rsidP="007426A9">
            <w:pPr>
              <w:widowControl w:val="0"/>
              <w:spacing w:after="0" w:line="240" w:lineRule="auto"/>
              <w:rPr>
                <w:rFonts w:ascii="Arial" w:hAnsi="Arial" w:cs="Arial"/>
                <w:sz w:val="24"/>
                <w:szCs w:val="24"/>
              </w:rPr>
            </w:pPr>
          </w:p>
          <w:p w14:paraId="158B3E04" w14:textId="77777777" w:rsidR="00A75F7D" w:rsidRDefault="00A75F7D" w:rsidP="007426A9">
            <w:pPr>
              <w:widowControl w:val="0"/>
              <w:spacing w:after="0" w:line="240" w:lineRule="auto"/>
              <w:rPr>
                <w:rFonts w:ascii="Arial" w:hAnsi="Arial" w:cs="Arial"/>
                <w:sz w:val="24"/>
                <w:szCs w:val="24"/>
              </w:rPr>
            </w:pPr>
          </w:p>
          <w:p w14:paraId="19D6D986" w14:textId="77777777" w:rsidR="00A75F7D" w:rsidRDefault="00A75F7D" w:rsidP="007426A9">
            <w:pPr>
              <w:widowControl w:val="0"/>
              <w:spacing w:after="0" w:line="240" w:lineRule="auto"/>
              <w:rPr>
                <w:rFonts w:ascii="Arial" w:hAnsi="Arial" w:cs="Arial"/>
                <w:sz w:val="24"/>
                <w:szCs w:val="24"/>
              </w:rPr>
            </w:pPr>
            <w:r>
              <w:rPr>
                <w:rFonts w:ascii="Arial" w:hAnsi="Arial" w:cs="Arial"/>
                <w:sz w:val="24"/>
                <w:szCs w:val="24"/>
              </w:rPr>
              <w:t>Case No. 12</w:t>
            </w:r>
            <w:r w:rsidRPr="00A75F7D">
              <w:rPr>
                <w:rFonts w:ascii="Arial" w:hAnsi="Arial" w:cs="Arial"/>
                <w:sz w:val="24"/>
                <w:szCs w:val="24"/>
              </w:rPr>
              <w:t>-3133-EL-FAC</w:t>
            </w:r>
          </w:p>
          <w:p w14:paraId="6263BAC0" w14:textId="77777777" w:rsidR="00A75F7D" w:rsidRDefault="00A75F7D" w:rsidP="007426A9">
            <w:pPr>
              <w:widowControl w:val="0"/>
              <w:spacing w:after="0" w:line="240" w:lineRule="auto"/>
              <w:rPr>
                <w:rFonts w:ascii="Arial" w:hAnsi="Arial" w:cs="Arial"/>
                <w:sz w:val="24"/>
                <w:szCs w:val="24"/>
              </w:rPr>
            </w:pPr>
          </w:p>
          <w:p w14:paraId="2700461F" w14:textId="77777777" w:rsidR="00A75F7D" w:rsidRPr="009D71F6" w:rsidRDefault="00A75F7D" w:rsidP="007426A9">
            <w:pPr>
              <w:widowControl w:val="0"/>
              <w:spacing w:after="0" w:line="240" w:lineRule="auto"/>
              <w:rPr>
                <w:rFonts w:ascii="Arial" w:hAnsi="Arial" w:cs="Arial"/>
                <w:sz w:val="24"/>
                <w:szCs w:val="24"/>
              </w:rPr>
            </w:pPr>
          </w:p>
          <w:p w14:paraId="508EDC17" w14:textId="77777777" w:rsidR="00A75F7D" w:rsidRDefault="00A75F7D" w:rsidP="007426A9">
            <w:pPr>
              <w:widowControl w:val="0"/>
              <w:spacing w:after="0" w:line="240" w:lineRule="auto"/>
              <w:rPr>
                <w:rFonts w:ascii="Arial" w:hAnsi="Arial" w:cs="Arial"/>
                <w:sz w:val="24"/>
                <w:szCs w:val="24"/>
              </w:rPr>
            </w:pPr>
            <w:r>
              <w:rPr>
                <w:rFonts w:ascii="Arial" w:hAnsi="Arial" w:cs="Arial"/>
                <w:sz w:val="24"/>
                <w:szCs w:val="24"/>
              </w:rPr>
              <w:t>Case No. 13-572-EL-FAC</w:t>
            </w:r>
          </w:p>
          <w:p w14:paraId="139E4D7A" w14:textId="77777777" w:rsidR="00A75F7D" w:rsidRDefault="00A75F7D" w:rsidP="007426A9">
            <w:pPr>
              <w:widowControl w:val="0"/>
              <w:spacing w:after="0" w:line="240" w:lineRule="auto"/>
              <w:rPr>
                <w:rFonts w:ascii="Arial" w:hAnsi="Arial" w:cs="Arial"/>
                <w:sz w:val="24"/>
                <w:szCs w:val="24"/>
              </w:rPr>
            </w:pPr>
          </w:p>
          <w:p w14:paraId="3B0F031C" w14:textId="77777777" w:rsidR="00A75F7D" w:rsidRDefault="00A75F7D" w:rsidP="007426A9">
            <w:pPr>
              <w:widowControl w:val="0"/>
              <w:spacing w:after="0" w:line="240" w:lineRule="auto"/>
              <w:rPr>
                <w:rFonts w:ascii="Arial" w:hAnsi="Arial" w:cs="Arial"/>
                <w:sz w:val="24"/>
                <w:szCs w:val="24"/>
              </w:rPr>
            </w:pPr>
          </w:p>
          <w:p w14:paraId="49F70F14" w14:textId="77777777" w:rsidR="00A75F7D" w:rsidRDefault="00A75F7D" w:rsidP="007426A9">
            <w:pPr>
              <w:widowControl w:val="0"/>
              <w:spacing w:after="0" w:line="240" w:lineRule="auto"/>
              <w:rPr>
                <w:rFonts w:ascii="Arial" w:hAnsi="Arial" w:cs="Arial"/>
                <w:sz w:val="24"/>
                <w:szCs w:val="24"/>
              </w:rPr>
            </w:pPr>
            <w:r>
              <w:rPr>
                <w:rFonts w:ascii="Arial" w:hAnsi="Arial" w:cs="Arial"/>
                <w:sz w:val="24"/>
                <w:szCs w:val="24"/>
              </w:rPr>
              <w:t>Case No. 13-1286-EL-FAC</w:t>
            </w:r>
          </w:p>
          <w:p w14:paraId="260A5E2A" w14:textId="77777777" w:rsidR="00A75F7D" w:rsidRDefault="00A75F7D" w:rsidP="007426A9">
            <w:pPr>
              <w:widowControl w:val="0"/>
              <w:spacing w:after="0" w:line="240" w:lineRule="auto"/>
              <w:rPr>
                <w:rFonts w:ascii="Arial" w:hAnsi="Arial" w:cs="Arial"/>
                <w:sz w:val="24"/>
                <w:szCs w:val="24"/>
              </w:rPr>
            </w:pPr>
          </w:p>
          <w:p w14:paraId="76CB3A4F" w14:textId="77777777" w:rsidR="00A75F7D" w:rsidRDefault="00A75F7D" w:rsidP="007426A9">
            <w:pPr>
              <w:widowControl w:val="0"/>
              <w:spacing w:after="0" w:line="240" w:lineRule="auto"/>
              <w:rPr>
                <w:rFonts w:ascii="Arial" w:hAnsi="Arial" w:cs="Arial"/>
                <w:sz w:val="24"/>
                <w:szCs w:val="24"/>
              </w:rPr>
            </w:pPr>
          </w:p>
          <w:p w14:paraId="0B4852A8" w14:textId="6D88ECB8" w:rsidR="00A75F7D" w:rsidRPr="009D71F6" w:rsidRDefault="00A75F7D" w:rsidP="00D0072D">
            <w:pPr>
              <w:widowControl w:val="0"/>
              <w:spacing w:after="0" w:line="240" w:lineRule="auto"/>
              <w:rPr>
                <w:rFonts w:ascii="Arial" w:hAnsi="Arial" w:cs="Arial"/>
                <w:sz w:val="24"/>
                <w:szCs w:val="24"/>
              </w:rPr>
            </w:pPr>
            <w:r>
              <w:rPr>
                <w:rFonts w:ascii="Arial" w:hAnsi="Arial" w:cs="Arial"/>
                <w:sz w:val="24"/>
                <w:szCs w:val="24"/>
              </w:rPr>
              <w:t>Case No. 13-1892-EL-FAC</w:t>
            </w: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35FBE700" w:rsidR="00237730" w:rsidRPr="009D71F6" w:rsidRDefault="00237730" w:rsidP="00237730">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7176D2CD" w14:textId="110FEC8C" w:rsidR="00545F29" w:rsidRDefault="00955F86" w:rsidP="00AE1FD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Pursuant to R.C. 4903.221 and Rule</w:t>
      </w:r>
      <w:r w:rsidR="0056270F" w:rsidRPr="009D71F6">
        <w:rPr>
          <w:rFonts w:ascii="Arial" w:hAnsi="Arial" w:cs="Arial"/>
          <w:sz w:val="24"/>
          <w:szCs w:val="24"/>
        </w:rPr>
        <w:t xml:space="preserve"> 4901-1-11,</w:t>
      </w:r>
      <w:r>
        <w:rPr>
          <w:rFonts w:ascii="Arial" w:hAnsi="Arial" w:cs="Arial"/>
          <w:sz w:val="24"/>
          <w:szCs w:val="24"/>
        </w:rPr>
        <w:t xml:space="preserve"> Ohio Administrative Code (“OAC”),</w:t>
      </w:r>
      <w:r w:rsidR="0056270F" w:rsidRPr="009D71F6">
        <w:rPr>
          <w:rFonts w:ascii="Arial" w:hAnsi="Arial" w:cs="Arial"/>
          <w:sz w:val="24"/>
          <w:szCs w:val="24"/>
        </w:rPr>
        <w:t xml:space="preserve"> Interstate Gas Supply, Inc. (“IGS”</w:t>
      </w:r>
      <w:r>
        <w:rPr>
          <w:rFonts w:ascii="Arial" w:hAnsi="Arial" w:cs="Arial"/>
          <w:sz w:val="24"/>
          <w:szCs w:val="24"/>
        </w:rPr>
        <w:t xml:space="preserve"> or “IGS Energy”</w:t>
      </w:r>
      <w:r w:rsidR="0056270F" w:rsidRPr="009D71F6">
        <w:rPr>
          <w:rFonts w:ascii="Arial" w:hAnsi="Arial" w:cs="Arial"/>
          <w:sz w:val="24"/>
          <w:szCs w:val="24"/>
        </w:rPr>
        <w:t>) moves to intervene in the above captioned proceeding</w:t>
      </w:r>
      <w:r w:rsidR="00F5720A">
        <w:rPr>
          <w:rFonts w:ascii="Arial" w:hAnsi="Arial" w:cs="Arial"/>
          <w:sz w:val="24"/>
          <w:szCs w:val="24"/>
        </w:rPr>
        <w:t>s</w:t>
      </w:r>
      <w:r w:rsidR="0082522C">
        <w:rPr>
          <w:rFonts w:ascii="Arial" w:hAnsi="Arial" w:cs="Arial"/>
          <w:sz w:val="24"/>
          <w:szCs w:val="24"/>
        </w:rPr>
        <w:t>, in which</w:t>
      </w:r>
      <w:r w:rsidR="00A75F7D">
        <w:rPr>
          <w:rFonts w:ascii="Arial" w:hAnsi="Arial" w:cs="Arial"/>
          <w:sz w:val="24"/>
          <w:szCs w:val="24"/>
        </w:rPr>
        <w:t xml:space="preserve"> an auditor has submitted a recommendation regarding</w:t>
      </w:r>
      <w:r w:rsidR="0082522C">
        <w:rPr>
          <w:rFonts w:ascii="Arial" w:hAnsi="Arial" w:cs="Arial"/>
          <w:sz w:val="24"/>
          <w:szCs w:val="24"/>
        </w:rPr>
        <w:t xml:space="preserve"> Ohio Power Company</w:t>
      </w:r>
      <w:r w:rsidR="00A75F7D">
        <w:rPr>
          <w:rFonts w:ascii="Arial" w:hAnsi="Arial" w:cs="Arial"/>
          <w:sz w:val="24"/>
          <w:szCs w:val="24"/>
        </w:rPr>
        <w:t>’s</w:t>
      </w:r>
      <w:r w:rsidR="0082522C">
        <w:rPr>
          <w:rFonts w:ascii="Arial" w:hAnsi="Arial" w:cs="Arial"/>
          <w:sz w:val="24"/>
          <w:szCs w:val="24"/>
        </w:rPr>
        <w:t xml:space="preserve"> (“Ohio Power”)</w:t>
      </w:r>
      <w:r w:rsidR="00A75F7D">
        <w:rPr>
          <w:rFonts w:ascii="Arial" w:hAnsi="Arial" w:cs="Arial"/>
          <w:sz w:val="24"/>
          <w:szCs w:val="24"/>
        </w:rPr>
        <w:t xml:space="preserve"> and Columbus Southern Power Company’s (“CSP”) (collectively, “AEP-Ohio”) potential double recovery of purchased power costs</w:t>
      </w:r>
      <w:r w:rsidR="00F5720A">
        <w:rPr>
          <w:rFonts w:ascii="Arial" w:hAnsi="Arial" w:cs="Arial"/>
          <w:sz w:val="24"/>
          <w:szCs w:val="24"/>
        </w:rPr>
        <w:t>.</w:t>
      </w:r>
      <w:r w:rsidR="00A75F7D">
        <w:rPr>
          <w:rFonts w:ascii="Arial" w:hAnsi="Arial" w:cs="Arial"/>
          <w:sz w:val="24"/>
          <w:szCs w:val="24"/>
        </w:rPr>
        <w:t xml:space="preserve">  To the extent that the Commission determines that AEP-Ohio has double recovered its purchased power costs, any </w:t>
      </w:r>
      <w:r w:rsidR="004D5FAA">
        <w:rPr>
          <w:rFonts w:ascii="Arial" w:hAnsi="Arial" w:cs="Arial"/>
          <w:sz w:val="24"/>
          <w:szCs w:val="24"/>
        </w:rPr>
        <w:t xml:space="preserve">improperly structured credit or refund </w:t>
      </w:r>
      <w:r w:rsidR="00A75F7D">
        <w:rPr>
          <w:rFonts w:ascii="Arial" w:hAnsi="Arial" w:cs="Arial"/>
          <w:sz w:val="24"/>
          <w:szCs w:val="24"/>
        </w:rPr>
        <w:t>could</w:t>
      </w:r>
      <w:r w:rsidR="004D5FAA">
        <w:rPr>
          <w:rFonts w:ascii="Arial" w:hAnsi="Arial" w:cs="Arial"/>
          <w:sz w:val="24"/>
          <w:szCs w:val="24"/>
        </w:rPr>
        <w:t xml:space="preserve"> negatively</w:t>
      </w:r>
      <w:r w:rsidR="00A75F7D">
        <w:rPr>
          <w:rFonts w:ascii="Arial" w:hAnsi="Arial" w:cs="Arial"/>
          <w:sz w:val="24"/>
          <w:szCs w:val="24"/>
        </w:rPr>
        <w:t xml:space="preserve"> impact competitive conditions in AEP-Ohio’s se</w:t>
      </w:r>
      <w:r w:rsidR="004D5FAA">
        <w:rPr>
          <w:rFonts w:ascii="Arial" w:hAnsi="Arial" w:cs="Arial"/>
          <w:sz w:val="24"/>
          <w:szCs w:val="24"/>
        </w:rPr>
        <w:t>rvice territory.</w:t>
      </w:r>
    </w:p>
    <w:p w14:paraId="7176D2CE" w14:textId="10AE3647" w:rsidR="00545F29" w:rsidRDefault="0056270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set forth in the attached Memorandum in Support, IGS submits that it has a direct, real, and substantial interest in the issues and matters involved in the above-</w:t>
      </w:r>
      <w:r>
        <w:rPr>
          <w:rFonts w:ascii="Arial" w:hAnsi="Arial" w:cs="Arial"/>
          <w:sz w:val="24"/>
          <w:szCs w:val="24"/>
        </w:rPr>
        <w:lastRenderedPageBreak/>
        <w:t>captioned proceeding</w:t>
      </w:r>
      <w:r w:rsidR="00474257">
        <w:rPr>
          <w:rFonts w:ascii="Arial" w:hAnsi="Arial" w:cs="Arial"/>
          <w:sz w:val="24"/>
          <w:szCs w:val="24"/>
        </w:rPr>
        <w:t>s</w:t>
      </w:r>
      <w:r>
        <w:rPr>
          <w:rFonts w:ascii="Arial" w:hAnsi="Arial" w:cs="Arial"/>
          <w:sz w:val="24"/>
          <w:szCs w:val="24"/>
        </w:rPr>
        <w:t>, and that it is so situated that the disp</w:t>
      </w:r>
      <w:r w:rsidR="00955F86">
        <w:rPr>
          <w:rFonts w:ascii="Arial" w:hAnsi="Arial" w:cs="Arial"/>
          <w:sz w:val="24"/>
          <w:szCs w:val="24"/>
        </w:rPr>
        <w:t>osition of these</w:t>
      </w:r>
      <w:r>
        <w:rPr>
          <w:rFonts w:ascii="Arial" w:hAnsi="Arial" w:cs="Arial"/>
          <w:sz w:val="24"/>
          <w:szCs w:val="24"/>
        </w:rPr>
        <w:t xml:space="preserve"> proceeding</w:t>
      </w:r>
      <w:r w:rsidR="00955F86">
        <w:rPr>
          <w:rFonts w:ascii="Arial" w:hAnsi="Arial" w:cs="Arial"/>
          <w:sz w:val="24"/>
          <w:szCs w:val="24"/>
        </w:rPr>
        <w:t>s</w:t>
      </w:r>
      <w:r w:rsidR="00AA75B4">
        <w:rPr>
          <w:rFonts w:ascii="Arial" w:hAnsi="Arial" w:cs="Arial"/>
          <w:sz w:val="24"/>
          <w:szCs w:val="24"/>
        </w:rPr>
        <w:t xml:space="preserve"> without IGS’</w:t>
      </w:r>
      <w:r w:rsidR="005B63F0">
        <w:rPr>
          <w:rFonts w:ascii="Arial" w:hAnsi="Arial" w:cs="Arial"/>
          <w:sz w:val="24"/>
          <w:szCs w:val="24"/>
        </w:rPr>
        <w:t>s</w:t>
      </w:r>
      <w:r>
        <w:rPr>
          <w:rFonts w:ascii="Arial" w:hAnsi="Arial" w:cs="Arial"/>
          <w:sz w:val="24"/>
          <w:szCs w:val="24"/>
        </w:rPr>
        <w:t xml:space="preserve"> participation may, as a practica</w:t>
      </w:r>
      <w:r w:rsidR="00AA75B4">
        <w:rPr>
          <w:rFonts w:ascii="Arial" w:hAnsi="Arial" w:cs="Arial"/>
          <w:sz w:val="24"/>
          <w:szCs w:val="24"/>
        </w:rPr>
        <w:t>l matter, impair or impede IGS’</w:t>
      </w:r>
      <w:r w:rsidR="00474257">
        <w:rPr>
          <w:rFonts w:ascii="Arial" w:hAnsi="Arial" w:cs="Arial"/>
          <w:sz w:val="24"/>
          <w:szCs w:val="24"/>
        </w:rPr>
        <w:t>s</w:t>
      </w:r>
      <w:r>
        <w:rPr>
          <w:rFonts w:ascii="Arial" w:hAnsi="Arial" w:cs="Arial"/>
          <w:sz w:val="24"/>
          <w:szCs w:val="24"/>
        </w:rPr>
        <w:t xml:space="preserve"> ability to protect that interest.  IGS further submit</w:t>
      </w:r>
      <w:r w:rsidR="00955F86">
        <w:rPr>
          <w:rFonts w:ascii="Arial" w:hAnsi="Arial" w:cs="Arial"/>
          <w:sz w:val="24"/>
          <w:szCs w:val="24"/>
        </w:rPr>
        <w:t>s that its participation in these</w:t>
      </w:r>
      <w:r>
        <w:rPr>
          <w:rFonts w:ascii="Arial" w:hAnsi="Arial" w:cs="Arial"/>
          <w:sz w:val="24"/>
          <w:szCs w:val="24"/>
        </w:rPr>
        <w:t xml:space="preserve"> proceeding</w:t>
      </w:r>
      <w:r w:rsidR="00955F86">
        <w:rPr>
          <w:rFonts w:ascii="Arial" w:hAnsi="Arial" w:cs="Arial"/>
          <w:sz w:val="24"/>
          <w:szCs w:val="24"/>
        </w:rPr>
        <w:t>s</w:t>
      </w:r>
      <w:r>
        <w:rPr>
          <w:rFonts w:ascii="Arial" w:hAnsi="Arial" w:cs="Arial"/>
          <w:sz w:val="24"/>
          <w:szCs w:val="24"/>
        </w:rPr>
        <w:t xml:space="preserve"> will not cause undue delay, will not unjustly prejudice any existing party, and will contribute to the just and expeditious resolution of the is</w:t>
      </w:r>
      <w:r w:rsidR="00955F86">
        <w:rPr>
          <w:rFonts w:ascii="Arial" w:hAnsi="Arial" w:cs="Arial"/>
          <w:sz w:val="24"/>
          <w:szCs w:val="24"/>
        </w:rPr>
        <w:t>sues and concerns raised in these</w:t>
      </w:r>
      <w:r>
        <w:rPr>
          <w:rFonts w:ascii="Arial" w:hAnsi="Arial" w:cs="Arial"/>
          <w:sz w:val="24"/>
          <w:szCs w:val="24"/>
        </w:rPr>
        <w:t xml:space="preserve"> proceeding</w:t>
      </w:r>
      <w:r w:rsidR="00955F86">
        <w:rPr>
          <w:rFonts w:ascii="Arial" w:hAnsi="Arial" w:cs="Arial"/>
          <w:sz w:val="24"/>
          <w:szCs w:val="24"/>
        </w:rPr>
        <w:t>s</w:t>
      </w:r>
      <w:r>
        <w:rPr>
          <w:rFonts w:ascii="Arial" w:hAnsi="Arial" w:cs="Arial"/>
          <w:sz w:val="24"/>
          <w:szCs w:val="24"/>
        </w:rPr>
        <w:t xml:space="preserve">.  </w:t>
      </w:r>
    </w:p>
    <w:p w14:paraId="7176D2CF" w14:textId="1B39D489" w:rsidR="00545F29" w:rsidRDefault="00955F86">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IGS’</w:t>
      </w:r>
      <w:r w:rsidR="005B63F0">
        <w:rPr>
          <w:rFonts w:ascii="Arial" w:hAnsi="Arial" w:cs="Arial"/>
          <w:sz w:val="24"/>
          <w:szCs w:val="24"/>
        </w:rPr>
        <w:t>s</w:t>
      </w:r>
      <w:r w:rsidR="0056270F">
        <w:rPr>
          <w:rFonts w:ascii="Arial" w:hAnsi="Arial" w:cs="Arial"/>
          <w:sz w:val="24"/>
          <w:szCs w:val="24"/>
        </w:rPr>
        <w:t xml:space="preserve"> interests will not be adequately represented by other parties to the</w:t>
      </w:r>
      <w:r>
        <w:rPr>
          <w:rFonts w:ascii="Arial" w:hAnsi="Arial" w:cs="Arial"/>
          <w:sz w:val="24"/>
          <w:szCs w:val="24"/>
        </w:rPr>
        <w:t>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and therefore, IGS is entitled t</w:t>
      </w:r>
      <w:r>
        <w:rPr>
          <w:rFonts w:ascii="Arial" w:hAnsi="Arial" w:cs="Arial"/>
          <w:sz w:val="24"/>
          <w:szCs w:val="24"/>
        </w:rPr>
        <w:t>o intervene in these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with the full powers and rights granted to intervening parties.</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2"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2185546D"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 xml:space="preserve">/s/ </w:t>
      </w:r>
      <w:r w:rsidR="004D5FAA">
        <w:rPr>
          <w:rFonts w:ascii="Arial" w:eastAsia="Arial" w:hAnsi="Arial" w:cs="Arial"/>
          <w:i/>
          <w:sz w:val="24"/>
          <w:szCs w:val="24"/>
          <w:u w:val="single"/>
        </w:rPr>
        <w:t>Mathew White</w:t>
      </w:r>
    </w:p>
    <w:p w14:paraId="7B7DA934" w14:textId="567D24F0" w:rsidR="004D5FAA" w:rsidRPr="004D5FAA" w:rsidRDefault="004D5FAA" w:rsidP="004D5FAA">
      <w:pPr>
        <w:spacing w:after="0" w:line="240" w:lineRule="auto"/>
        <w:ind w:left="5040"/>
        <w:rPr>
          <w:rFonts w:ascii="Arial" w:hAnsi="Arial" w:cs="Arial"/>
          <w:sz w:val="24"/>
          <w:szCs w:val="24"/>
        </w:rPr>
      </w:pPr>
      <w:r w:rsidRPr="00E508F1">
        <w:rPr>
          <w:rFonts w:ascii="Arial" w:hAnsi="Arial" w:cs="Arial"/>
          <w:sz w:val="24"/>
          <w:szCs w:val="24"/>
        </w:rPr>
        <w:t>Matthew White (0082859)</w:t>
      </w:r>
    </w:p>
    <w:p w14:paraId="4878AB42" w14:textId="5D55136F" w:rsidR="00F5720A" w:rsidRPr="00E508F1" w:rsidRDefault="00F5720A">
      <w:pPr>
        <w:spacing w:after="0" w:line="240" w:lineRule="auto"/>
        <w:ind w:left="5040"/>
        <w:rPr>
          <w:rFonts w:ascii="Arial" w:eastAsia="Calibri" w:hAnsi="Arial" w:cs="Arial"/>
          <w:sz w:val="24"/>
          <w:szCs w:val="24"/>
        </w:rPr>
      </w:pPr>
      <w:r w:rsidRPr="00E508F1">
        <w:rPr>
          <w:rFonts w:ascii="Arial" w:eastAsia="Arial" w:hAnsi="Arial" w:cs="Arial"/>
          <w:sz w:val="24"/>
          <w:szCs w:val="24"/>
        </w:rPr>
        <w:t xml:space="preserve">Counsel of Record </w:t>
      </w:r>
    </w:p>
    <w:p w14:paraId="7176D2D9" w14:textId="42C8CF9A" w:rsidR="00545F29" w:rsidRPr="00E508F1" w:rsidRDefault="001763A2">
      <w:pPr>
        <w:spacing w:after="0" w:line="240" w:lineRule="auto"/>
        <w:ind w:left="5040"/>
        <w:rPr>
          <w:rFonts w:ascii="Arial" w:hAnsi="Arial" w:cs="Arial"/>
          <w:sz w:val="24"/>
          <w:szCs w:val="24"/>
        </w:rPr>
      </w:pPr>
      <w:hyperlink r:id="rId9" w:history="1">
        <w:r w:rsidR="00E508F1" w:rsidRPr="00E508F1">
          <w:rPr>
            <w:rStyle w:val="Hyperlink"/>
            <w:rFonts w:ascii="Arial" w:hAnsi="Arial" w:cs="Arial"/>
            <w:color w:val="auto"/>
            <w:sz w:val="24"/>
            <w:szCs w:val="24"/>
            <w:u w:val="none"/>
          </w:rPr>
          <w:t>mswhite@igsenergy.com</w:t>
        </w:r>
      </w:hyperlink>
    </w:p>
    <w:p w14:paraId="44BE07E0" w14:textId="306EBEBA" w:rsidR="00E508F1" w:rsidRDefault="00E508F1">
      <w:pPr>
        <w:spacing w:after="0" w:line="240" w:lineRule="auto"/>
        <w:ind w:left="5040"/>
        <w:rPr>
          <w:rFonts w:ascii="Arial" w:hAnsi="Arial" w:cs="Arial"/>
          <w:sz w:val="24"/>
          <w:szCs w:val="24"/>
        </w:rPr>
      </w:pPr>
      <w:r w:rsidRPr="00E508F1">
        <w:rPr>
          <w:rFonts w:ascii="Arial" w:hAnsi="Arial" w:cs="Arial"/>
          <w:sz w:val="24"/>
          <w:szCs w:val="24"/>
        </w:rPr>
        <w:t>(</w:t>
      </w:r>
      <w:proofErr w:type="gramStart"/>
      <w:r w:rsidRPr="00E508F1">
        <w:rPr>
          <w:rFonts w:ascii="Arial" w:hAnsi="Arial" w:cs="Arial"/>
          <w:sz w:val="24"/>
          <w:szCs w:val="24"/>
        </w:rPr>
        <w:t>willing</w:t>
      </w:r>
      <w:proofErr w:type="gramEnd"/>
      <w:r w:rsidRPr="00E508F1">
        <w:rPr>
          <w:rFonts w:ascii="Arial" w:hAnsi="Arial" w:cs="Arial"/>
          <w:sz w:val="24"/>
          <w:szCs w:val="24"/>
        </w:rPr>
        <w:t xml:space="preserve"> to receive </w:t>
      </w:r>
      <w:r>
        <w:rPr>
          <w:rFonts w:ascii="Arial" w:hAnsi="Arial" w:cs="Arial"/>
          <w:sz w:val="24"/>
          <w:szCs w:val="24"/>
        </w:rPr>
        <w:t>e-mail service)</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2122F009" w:rsidR="00545F29" w:rsidRPr="00237730" w:rsidRDefault="004D5FAA"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5B995E50" w14:textId="6CDDC3AA" w:rsidR="003D01DA" w:rsidRDefault="003D01DA">
      <w:pPr>
        <w:rPr>
          <w:rFonts w:ascii="Arial" w:hAnsi="Arial" w:cs="Arial"/>
          <w:b/>
          <w:szCs w:val="24"/>
          <w:u w:val="single"/>
        </w:rPr>
      </w:pPr>
    </w:p>
    <w:p w14:paraId="12A82F05" w14:textId="77777777" w:rsidR="003D01DA" w:rsidRDefault="003D01DA">
      <w:pPr>
        <w:rPr>
          <w:rFonts w:ascii="Arial" w:hAnsi="Arial" w:cs="Arial"/>
          <w:b/>
          <w:szCs w:val="24"/>
          <w:u w:val="single"/>
        </w:rPr>
      </w:pPr>
    </w:p>
    <w:p w14:paraId="5920999F" w14:textId="77777777" w:rsidR="003D01DA" w:rsidRDefault="003D01DA">
      <w:pPr>
        <w:rPr>
          <w:rFonts w:ascii="Arial" w:hAnsi="Arial" w:cs="Arial"/>
          <w:b/>
          <w:szCs w:val="24"/>
          <w:u w:val="single"/>
        </w:rPr>
      </w:pPr>
    </w:p>
    <w:p w14:paraId="52B25B8D" w14:textId="77777777" w:rsidR="003D01DA" w:rsidRDefault="003D01DA">
      <w:pPr>
        <w:rPr>
          <w:rFonts w:ascii="Arial" w:hAnsi="Arial" w:cs="Arial"/>
          <w:b/>
          <w:szCs w:val="24"/>
          <w:u w:val="single"/>
        </w:rPr>
      </w:pPr>
    </w:p>
    <w:p w14:paraId="3D6E1521" w14:textId="77777777" w:rsidR="00E508F1" w:rsidRDefault="00E508F1">
      <w:pPr>
        <w:rPr>
          <w:rFonts w:ascii="Arial" w:hAnsi="Arial" w:cs="Arial"/>
          <w:b/>
          <w:szCs w:val="24"/>
          <w:u w:val="single"/>
        </w:rPr>
      </w:pPr>
    </w:p>
    <w:p w14:paraId="545F47FC" w14:textId="77777777" w:rsidR="004D5FAA" w:rsidRDefault="004D5FAA">
      <w:pPr>
        <w:rPr>
          <w:rFonts w:ascii="Arial" w:hAnsi="Arial" w:cs="Arial"/>
          <w:b/>
          <w:szCs w:val="24"/>
          <w:u w:val="single"/>
        </w:rPr>
      </w:pPr>
    </w:p>
    <w:p w14:paraId="665969A8" w14:textId="77777777" w:rsidR="004D5FAA" w:rsidRPr="003D01DA" w:rsidRDefault="004D5FAA">
      <w:pPr>
        <w:rPr>
          <w:rFonts w:ascii="Arial" w:hAnsi="Arial" w:cs="Arial"/>
          <w:b/>
          <w:szCs w:val="24"/>
          <w:u w:val="single"/>
        </w:rPr>
      </w:pPr>
    </w:p>
    <w:p w14:paraId="4BA4D4E5" w14:textId="77777777" w:rsidR="00237730" w:rsidRPr="009D71F6" w:rsidRDefault="00237730" w:rsidP="00237730">
      <w:pPr>
        <w:pStyle w:val="Title"/>
        <w:widowControl w:val="0"/>
        <w:rPr>
          <w:rFonts w:ascii="Arial" w:hAnsi="Arial" w:cs="Arial"/>
          <w:szCs w:val="24"/>
        </w:rPr>
      </w:pPr>
      <w:r w:rsidRPr="009D71F6">
        <w:rPr>
          <w:rFonts w:ascii="Arial" w:hAnsi="Arial" w:cs="Arial"/>
          <w:szCs w:val="24"/>
        </w:rPr>
        <w:lastRenderedPageBreak/>
        <w:t>BEFORE</w:t>
      </w:r>
    </w:p>
    <w:p w14:paraId="0D883793"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4D5FAA" w:rsidRPr="009D71F6" w14:paraId="3F85ECFC" w14:textId="77777777" w:rsidTr="00D0072D">
        <w:trPr>
          <w:trHeight w:val="873"/>
          <w:jc w:val="center"/>
        </w:trPr>
        <w:tc>
          <w:tcPr>
            <w:tcW w:w="4739" w:type="dxa"/>
          </w:tcPr>
          <w:p w14:paraId="30CCA8B2" w14:textId="77777777" w:rsidR="004D5FAA" w:rsidRDefault="004D5FAA" w:rsidP="007426A9">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w:t>
            </w:r>
            <w:r>
              <w:rPr>
                <w:rFonts w:ascii="Arial" w:hAnsi="Arial" w:cs="Arial"/>
                <w:sz w:val="24"/>
                <w:szCs w:val="24"/>
              </w:rPr>
              <w:t>atter of the Application of the Fuel Adjustment Clauses for Columbus Southern Power Company and Ohio Power Company and Related Matters</w:t>
            </w:r>
          </w:p>
          <w:p w14:paraId="36708224" w14:textId="77777777" w:rsidR="004D5FAA" w:rsidRPr="00542A3B" w:rsidRDefault="004D5FAA" w:rsidP="007426A9">
            <w:pPr>
              <w:autoSpaceDE w:val="0"/>
              <w:autoSpaceDN w:val="0"/>
              <w:adjustRightInd w:val="0"/>
              <w:spacing w:after="0" w:line="240" w:lineRule="auto"/>
              <w:rPr>
                <w:rFonts w:ascii="Arial" w:hAnsi="Arial" w:cs="Arial"/>
                <w:sz w:val="24"/>
                <w:szCs w:val="24"/>
              </w:rPr>
            </w:pPr>
          </w:p>
          <w:p w14:paraId="153D71E0" w14:textId="77777777" w:rsidR="004D5FAA" w:rsidRDefault="004D5FAA" w:rsidP="007426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Matter of the </w:t>
            </w:r>
            <w:r w:rsidRPr="00A75F7D">
              <w:rPr>
                <w:rFonts w:ascii="Arial" w:hAnsi="Arial" w:cs="Arial"/>
                <w:sz w:val="24"/>
                <w:szCs w:val="24"/>
              </w:rPr>
              <w:t>Fuel Adjustment Clause</w:t>
            </w:r>
            <w:r>
              <w:rPr>
                <w:rFonts w:ascii="Arial" w:hAnsi="Arial" w:cs="Arial"/>
                <w:sz w:val="24"/>
                <w:szCs w:val="24"/>
              </w:rPr>
              <w:t>s</w:t>
            </w:r>
            <w:r w:rsidRPr="00A75F7D">
              <w:rPr>
                <w:rFonts w:ascii="Arial" w:hAnsi="Arial" w:cs="Arial"/>
                <w:sz w:val="24"/>
                <w:szCs w:val="24"/>
              </w:rPr>
              <w:t xml:space="preserve"> for Columbus Southern Power Company and Ohio P</w:t>
            </w:r>
            <w:r>
              <w:rPr>
                <w:rFonts w:ascii="Arial" w:hAnsi="Arial" w:cs="Arial"/>
                <w:sz w:val="24"/>
                <w:szCs w:val="24"/>
              </w:rPr>
              <w:t xml:space="preserve">ower Company </w:t>
            </w:r>
          </w:p>
          <w:p w14:paraId="71466D32" w14:textId="77777777" w:rsidR="004D5FAA" w:rsidRDefault="004D5FAA" w:rsidP="007426A9">
            <w:pPr>
              <w:autoSpaceDE w:val="0"/>
              <w:autoSpaceDN w:val="0"/>
              <w:adjustRightInd w:val="0"/>
              <w:spacing w:after="0" w:line="240" w:lineRule="auto"/>
              <w:rPr>
                <w:rFonts w:ascii="Arial" w:hAnsi="Arial" w:cs="Arial"/>
                <w:sz w:val="24"/>
                <w:szCs w:val="24"/>
              </w:rPr>
            </w:pPr>
          </w:p>
          <w:p w14:paraId="35D81AAA" w14:textId="77777777" w:rsidR="004D5FAA" w:rsidRPr="00A75F7D" w:rsidRDefault="004D5FAA" w:rsidP="007426A9">
            <w:pPr>
              <w:autoSpaceDE w:val="0"/>
              <w:autoSpaceDN w:val="0"/>
              <w:adjustRightInd w:val="0"/>
              <w:spacing w:after="0" w:line="240" w:lineRule="auto"/>
              <w:rPr>
                <w:rFonts w:ascii="Arial" w:hAnsi="Arial" w:cs="Arial"/>
                <w:sz w:val="24"/>
                <w:szCs w:val="24"/>
              </w:rPr>
            </w:pPr>
            <w:r>
              <w:rPr>
                <w:rFonts w:ascii="Arial" w:hAnsi="Arial" w:cs="Arial"/>
                <w:sz w:val="24"/>
                <w:szCs w:val="24"/>
              </w:rPr>
              <w:t>In the Matter</w:t>
            </w:r>
            <w:r w:rsidRPr="00A75F7D">
              <w:rPr>
                <w:rFonts w:ascii="Arial" w:hAnsi="Arial" w:cs="Arial"/>
                <w:sz w:val="24"/>
                <w:szCs w:val="24"/>
              </w:rPr>
              <w:t xml:space="preserve"> of the Fuel Adjustment Clauses for Ohio P</w:t>
            </w:r>
            <w:r>
              <w:rPr>
                <w:rFonts w:ascii="Arial" w:hAnsi="Arial" w:cs="Arial"/>
                <w:sz w:val="24"/>
                <w:szCs w:val="24"/>
              </w:rPr>
              <w:t>ower Company</w:t>
            </w:r>
          </w:p>
          <w:p w14:paraId="3E83BD35" w14:textId="77777777" w:rsidR="004D5FAA" w:rsidRPr="00A75F7D" w:rsidRDefault="004D5FAA" w:rsidP="007426A9">
            <w:pPr>
              <w:autoSpaceDE w:val="0"/>
              <w:autoSpaceDN w:val="0"/>
              <w:adjustRightInd w:val="0"/>
              <w:spacing w:after="0" w:line="240" w:lineRule="auto"/>
              <w:rPr>
                <w:rFonts w:ascii="Arial" w:hAnsi="Arial" w:cs="Arial"/>
                <w:sz w:val="24"/>
                <w:szCs w:val="24"/>
              </w:rPr>
            </w:pPr>
          </w:p>
          <w:p w14:paraId="5EFE5EBD" w14:textId="77777777" w:rsidR="004D5FAA" w:rsidRPr="00A75F7D" w:rsidRDefault="004D5FAA" w:rsidP="007426A9">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 xml:space="preserve">In the Matter of the Fuel Adjustment Clauses for Ohio Power Company </w:t>
            </w:r>
          </w:p>
          <w:p w14:paraId="5F85533F" w14:textId="77777777" w:rsidR="004D5FAA" w:rsidRDefault="004D5FAA" w:rsidP="007426A9">
            <w:pPr>
              <w:autoSpaceDE w:val="0"/>
              <w:autoSpaceDN w:val="0"/>
              <w:adjustRightInd w:val="0"/>
              <w:spacing w:after="0" w:line="240" w:lineRule="auto"/>
              <w:rPr>
                <w:rFonts w:ascii="Arial" w:hAnsi="Arial" w:cs="Arial"/>
                <w:sz w:val="24"/>
                <w:szCs w:val="24"/>
              </w:rPr>
            </w:pPr>
          </w:p>
          <w:p w14:paraId="18D788E2" w14:textId="77777777" w:rsidR="004D5FAA" w:rsidRPr="00A75F7D" w:rsidRDefault="004D5FAA" w:rsidP="007426A9">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In the Matter of the Fuel Adjustment Clauses for Ohio Power Company</w:t>
            </w:r>
          </w:p>
          <w:p w14:paraId="42BBB1A3" w14:textId="04725251" w:rsidR="004D5FAA" w:rsidRPr="009D71F6" w:rsidRDefault="004D5FAA" w:rsidP="00D0072D">
            <w:pPr>
              <w:widowControl w:val="0"/>
              <w:spacing w:after="0" w:line="240" w:lineRule="auto"/>
              <w:rPr>
                <w:rFonts w:ascii="Arial" w:hAnsi="Arial" w:cs="Arial"/>
                <w:sz w:val="24"/>
                <w:szCs w:val="24"/>
              </w:rPr>
            </w:pPr>
          </w:p>
        </w:tc>
        <w:tc>
          <w:tcPr>
            <w:tcW w:w="630" w:type="dxa"/>
          </w:tcPr>
          <w:p w14:paraId="1FAAF648" w14:textId="77777777" w:rsidR="004D5FAA" w:rsidRPr="009D71F6" w:rsidRDefault="004D5FAA"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CB6FA20" w14:textId="77777777" w:rsidR="004D5FAA" w:rsidRPr="009D71F6" w:rsidRDefault="004D5FAA"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2A692E4" w14:textId="77777777" w:rsidR="004D5FAA" w:rsidRPr="009D71F6" w:rsidRDefault="004D5FAA"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B5DF2A6" w14:textId="77777777" w:rsidR="004D5FAA" w:rsidRPr="009D71F6" w:rsidRDefault="004D5FAA" w:rsidP="007426A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E327828"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71389D06"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23ECF12F"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53ED513E"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14:paraId="5252A811"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48066745"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38B4ACC4"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0654A7DC"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78B84F6D"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51CC04C1"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1ADF3935"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00A2589C" w14:textId="77777777" w:rsidR="004D5FAA" w:rsidRDefault="004D5FAA" w:rsidP="007426A9">
            <w:pPr>
              <w:widowControl w:val="0"/>
              <w:spacing w:after="0" w:line="240" w:lineRule="auto"/>
              <w:jc w:val="center"/>
              <w:rPr>
                <w:rFonts w:ascii="Arial" w:hAnsi="Arial" w:cs="Arial"/>
                <w:sz w:val="24"/>
                <w:szCs w:val="24"/>
              </w:rPr>
            </w:pPr>
            <w:r>
              <w:rPr>
                <w:rFonts w:ascii="Arial" w:hAnsi="Arial" w:cs="Arial"/>
                <w:sz w:val="24"/>
                <w:szCs w:val="24"/>
              </w:rPr>
              <w:t>)</w:t>
            </w:r>
          </w:p>
          <w:p w14:paraId="4AF16DAD" w14:textId="77777777" w:rsidR="004D5FAA" w:rsidRPr="009D71F6" w:rsidRDefault="004D5FAA" w:rsidP="00D0072D">
            <w:pPr>
              <w:widowControl w:val="0"/>
              <w:spacing w:after="0" w:line="240" w:lineRule="auto"/>
              <w:jc w:val="center"/>
              <w:rPr>
                <w:rFonts w:ascii="Arial" w:hAnsi="Arial" w:cs="Arial"/>
                <w:sz w:val="24"/>
                <w:szCs w:val="24"/>
              </w:rPr>
            </w:pPr>
          </w:p>
        </w:tc>
        <w:tc>
          <w:tcPr>
            <w:tcW w:w="3928" w:type="dxa"/>
          </w:tcPr>
          <w:p w14:paraId="6F2E0E8B" w14:textId="77777777" w:rsidR="004D5FAA" w:rsidRPr="009D71F6" w:rsidRDefault="004D5FAA" w:rsidP="007426A9">
            <w:pPr>
              <w:widowControl w:val="0"/>
              <w:spacing w:after="0" w:line="240" w:lineRule="auto"/>
              <w:rPr>
                <w:rFonts w:ascii="Arial" w:hAnsi="Arial" w:cs="Arial"/>
                <w:sz w:val="24"/>
                <w:szCs w:val="24"/>
              </w:rPr>
            </w:pPr>
          </w:p>
          <w:p w14:paraId="54F0DB57" w14:textId="77777777" w:rsidR="004D5FAA" w:rsidRPr="009D71F6" w:rsidRDefault="004D5FAA" w:rsidP="007426A9">
            <w:pPr>
              <w:widowControl w:val="0"/>
              <w:spacing w:after="0" w:line="240" w:lineRule="auto"/>
              <w:rPr>
                <w:rFonts w:ascii="Arial" w:hAnsi="Arial" w:cs="Arial"/>
                <w:sz w:val="24"/>
                <w:szCs w:val="24"/>
              </w:rPr>
            </w:pPr>
          </w:p>
          <w:p w14:paraId="371B6CC0" w14:textId="77777777" w:rsidR="004D5FAA" w:rsidRDefault="004D5FAA" w:rsidP="007426A9">
            <w:pPr>
              <w:widowControl w:val="0"/>
              <w:spacing w:after="0" w:line="240" w:lineRule="auto"/>
              <w:rPr>
                <w:rFonts w:ascii="Arial" w:hAnsi="Arial" w:cs="Arial"/>
                <w:sz w:val="24"/>
                <w:szCs w:val="24"/>
              </w:rPr>
            </w:pPr>
            <w:r>
              <w:rPr>
                <w:rFonts w:ascii="Arial" w:hAnsi="Arial" w:cs="Arial"/>
                <w:sz w:val="24"/>
                <w:szCs w:val="24"/>
              </w:rPr>
              <w:t>Case No. 11-5906-EL-FAC</w:t>
            </w:r>
          </w:p>
          <w:p w14:paraId="3227DAEA" w14:textId="77777777" w:rsidR="004D5FAA" w:rsidRDefault="004D5FAA" w:rsidP="007426A9">
            <w:pPr>
              <w:widowControl w:val="0"/>
              <w:spacing w:after="0" w:line="240" w:lineRule="auto"/>
              <w:rPr>
                <w:rFonts w:ascii="Arial" w:hAnsi="Arial" w:cs="Arial"/>
                <w:sz w:val="24"/>
                <w:szCs w:val="24"/>
              </w:rPr>
            </w:pPr>
          </w:p>
          <w:p w14:paraId="3E0622B1" w14:textId="77777777" w:rsidR="004D5FAA" w:rsidRDefault="004D5FAA" w:rsidP="007426A9">
            <w:pPr>
              <w:widowControl w:val="0"/>
              <w:spacing w:after="0" w:line="240" w:lineRule="auto"/>
              <w:rPr>
                <w:rFonts w:ascii="Arial" w:hAnsi="Arial" w:cs="Arial"/>
                <w:sz w:val="24"/>
                <w:szCs w:val="24"/>
              </w:rPr>
            </w:pPr>
          </w:p>
          <w:p w14:paraId="0C6DB86C" w14:textId="77777777" w:rsidR="004D5FAA" w:rsidRDefault="004D5FAA" w:rsidP="007426A9">
            <w:pPr>
              <w:widowControl w:val="0"/>
              <w:spacing w:after="0" w:line="240" w:lineRule="auto"/>
              <w:rPr>
                <w:rFonts w:ascii="Arial" w:hAnsi="Arial" w:cs="Arial"/>
                <w:sz w:val="24"/>
                <w:szCs w:val="24"/>
              </w:rPr>
            </w:pPr>
          </w:p>
          <w:p w14:paraId="6848ABB9" w14:textId="77777777" w:rsidR="004D5FAA" w:rsidRDefault="004D5FAA" w:rsidP="007426A9">
            <w:pPr>
              <w:widowControl w:val="0"/>
              <w:spacing w:after="0" w:line="240" w:lineRule="auto"/>
              <w:rPr>
                <w:rFonts w:ascii="Arial" w:hAnsi="Arial" w:cs="Arial"/>
                <w:sz w:val="24"/>
                <w:szCs w:val="24"/>
              </w:rPr>
            </w:pPr>
            <w:r>
              <w:rPr>
                <w:rFonts w:ascii="Arial" w:hAnsi="Arial" w:cs="Arial"/>
                <w:sz w:val="24"/>
                <w:szCs w:val="24"/>
              </w:rPr>
              <w:t>Case No. 12</w:t>
            </w:r>
            <w:r w:rsidRPr="00A75F7D">
              <w:rPr>
                <w:rFonts w:ascii="Arial" w:hAnsi="Arial" w:cs="Arial"/>
                <w:sz w:val="24"/>
                <w:szCs w:val="24"/>
              </w:rPr>
              <w:t>-3133-EL-FAC</w:t>
            </w:r>
          </w:p>
          <w:p w14:paraId="46F0C3A7" w14:textId="77777777" w:rsidR="004D5FAA" w:rsidRDefault="004D5FAA" w:rsidP="007426A9">
            <w:pPr>
              <w:widowControl w:val="0"/>
              <w:spacing w:after="0" w:line="240" w:lineRule="auto"/>
              <w:rPr>
                <w:rFonts w:ascii="Arial" w:hAnsi="Arial" w:cs="Arial"/>
                <w:sz w:val="24"/>
                <w:szCs w:val="24"/>
              </w:rPr>
            </w:pPr>
          </w:p>
          <w:p w14:paraId="1D8EC9A4" w14:textId="77777777" w:rsidR="004D5FAA" w:rsidRPr="009D71F6" w:rsidRDefault="004D5FAA" w:rsidP="007426A9">
            <w:pPr>
              <w:widowControl w:val="0"/>
              <w:spacing w:after="0" w:line="240" w:lineRule="auto"/>
              <w:rPr>
                <w:rFonts w:ascii="Arial" w:hAnsi="Arial" w:cs="Arial"/>
                <w:sz w:val="24"/>
                <w:szCs w:val="24"/>
              </w:rPr>
            </w:pPr>
          </w:p>
          <w:p w14:paraId="09DA689B" w14:textId="77777777" w:rsidR="004D5FAA" w:rsidRDefault="004D5FAA" w:rsidP="007426A9">
            <w:pPr>
              <w:widowControl w:val="0"/>
              <w:spacing w:after="0" w:line="240" w:lineRule="auto"/>
              <w:rPr>
                <w:rFonts w:ascii="Arial" w:hAnsi="Arial" w:cs="Arial"/>
                <w:sz w:val="24"/>
                <w:szCs w:val="24"/>
              </w:rPr>
            </w:pPr>
            <w:r>
              <w:rPr>
                <w:rFonts w:ascii="Arial" w:hAnsi="Arial" w:cs="Arial"/>
                <w:sz w:val="24"/>
                <w:szCs w:val="24"/>
              </w:rPr>
              <w:t>Case No. 13-572-EL-FAC</w:t>
            </w:r>
          </w:p>
          <w:p w14:paraId="1AEBB57D" w14:textId="77777777" w:rsidR="004D5FAA" w:rsidRDefault="004D5FAA" w:rsidP="007426A9">
            <w:pPr>
              <w:widowControl w:val="0"/>
              <w:spacing w:after="0" w:line="240" w:lineRule="auto"/>
              <w:rPr>
                <w:rFonts w:ascii="Arial" w:hAnsi="Arial" w:cs="Arial"/>
                <w:sz w:val="24"/>
                <w:szCs w:val="24"/>
              </w:rPr>
            </w:pPr>
          </w:p>
          <w:p w14:paraId="5F9E3235" w14:textId="77777777" w:rsidR="004D5FAA" w:rsidRDefault="004D5FAA" w:rsidP="007426A9">
            <w:pPr>
              <w:widowControl w:val="0"/>
              <w:spacing w:after="0" w:line="240" w:lineRule="auto"/>
              <w:rPr>
                <w:rFonts w:ascii="Arial" w:hAnsi="Arial" w:cs="Arial"/>
                <w:sz w:val="24"/>
                <w:szCs w:val="24"/>
              </w:rPr>
            </w:pPr>
          </w:p>
          <w:p w14:paraId="52F90520" w14:textId="77777777" w:rsidR="004D5FAA" w:rsidRDefault="004D5FAA" w:rsidP="007426A9">
            <w:pPr>
              <w:widowControl w:val="0"/>
              <w:spacing w:after="0" w:line="240" w:lineRule="auto"/>
              <w:rPr>
                <w:rFonts w:ascii="Arial" w:hAnsi="Arial" w:cs="Arial"/>
                <w:sz w:val="24"/>
                <w:szCs w:val="24"/>
              </w:rPr>
            </w:pPr>
            <w:r>
              <w:rPr>
                <w:rFonts w:ascii="Arial" w:hAnsi="Arial" w:cs="Arial"/>
                <w:sz w:val="24"/>
                <w:szCs w:val="24"/>
              </w:rPr>
              <w:t>Case No. 13-1286-EL-FAC</w:t>
            </w:r>
          </w:p>
          <w:p w14:paraId="36468FB7" w14:textId="77777777" w:rsidR="004D5FAA" w:rsidRDefault="004D5FAA" w:rsidP="007426A9">
            <w:pPr>
              <w:widowControl w:val="0"/>
              <w:spacing w:after="0" w:line="240" w:lineRule="auto"/>
              <w:rPr>
                <w:rFonts w:ascii="Arial" w:hAnsi="Arial" w:cs="Arial"/>
                <w:sz w:val="24"/>
                <w:szCs w:val="24"/>
              </w:rPr>
            </w:pPr>
          </w:p>
          <w:p w14:paraId="4C043952" w14:textId="77777777" w:rsidR="004D5FAA" w:rsidRDefault="004D5FAA" w:rsidP="007426A9">
            <w:pPr>
              <w:widowControl w:val="0"/>
              <w:spacing w:after="0" w:line="240" w:lineRule="auto"/>
              <w:rPr>
                <w:rFonts w:ascii="Arial" w:hAnsi="Arial" w:cs="Arial"/>
                <w:sz w:val="24"/>
                <w:szCs w:val="24"/>
              </w:rPr>
            </w:pPr>
          </w:p>
          <w:p w14:paraId="56275F75" w14:textId="5917D076" w:rsidR="004D5FAA" w:rsidRPr="009D71F6" w:rsidRDefault="004D5FAA" w:rsidP="00D0072D">
            <w:pPr>
              <w:widowControl w:val="0"/>
              <w:spacing w:after="0" w:line="240" w:lineRule="auto"/>
              <w:rPr>
                <w:rFonts w:ascii="Arial" w:hAnsi="Arial" w:cs="Arial"/>
                <w:sz w:val="24"/>
                <w:szCs w:val="24"/>
              </w:rPr>
            </w:pPr>
            <w:r>
              <w:rPr>
                <w:rFonts w:ascii="Arial" w:hAnsi="Arial" w:cs="Arial"/>
                <w:sz w:val="24"/>
                <w:szCs w:val="24"/>
              </w:rPr>
              <w:t>Case No. 13-1892-EL-FAC</w:t>
            </w: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71070922"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1700C32F"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EDDB344" w14:textId="7D883A43" w:rsidR="00E9019F" w:rsidRDefault="00955F86" w:rsidP="00E9019F">
      <w:pPr>
        <w:widowControl w:val="0"/>
        <w:spacing w:after="0" w:line="480" w:lineRule="auto"/>
        <w:ind w:firstLine="720"/>
        <w:jc w:val="both"/>
        <w:rPr>
          <w:rFonts w:ascii="Arial" w:hAnsi="Arial" w:cs="Arial"/>
          <w:sz w:val="24"/>
          <w:szCs w:val="24"/>
        </w:rPr>
      </w:pPr>
      <w:r>
        <w:rPr>
          <w:rFonts w:ascii="Arial" w:hAnsi="Arial" w:cs="Arial"/>
          <w:sz w:val="24"/>
          <w:szCs w:val="24"/>
        </w:rPr>
        <w:t>IGS has over 25 years of</w:t>
      </w:r>
      <w:r w:rsidRPr="00955F86">
        <w:rPr>
          <w:rFonts w:ascii="Arial" w:hAnsi="Arial" w:cs="Arial"/>
          <w:sz w:val="24"/>
          <w:szCs w:val="24"/>
        </w:rPr>
        <w:t xml:space="preserve"> experie</w:t>
      </w:r>
      <w:r>
        <w:rPr>
          <w:rFonts w:ascii="Arial" w:hAnsi="Arial" w:cs="Arial"/>
          <w:sz w:val="24"/>
          <w:szCs w:val="24"/>
        </w:rPr>
        <w:t xml:space="preserve">nce serving customers in Ohio’s </w:t>
      </w:r>
      <w:r w:rsidR="00DE4973">
        <w:rPr>
          <w:rFonts w:ascii="Arial" w:hAnsi="Arial" w:cs="Arial"/>
          <w:sz w:val="24"/>
          <w:szCs w:val="24"/>
        </w:rPr>
        <w:t>competitive markets. IGS</w:t>
      </w:r>
      <w:r w:rsidRPr="00955F86">
        <w:rPr>
          <w:rFonts w:ascii="Arial" w:hAnsi="Arial" w:cs="Arial"/>
          <w:sz w:val="24"/>
          <w:szCs w:val="24"/>
        </w:rPr>
        <w:t xml:space="preserve"> serves over</w:t>
      </w:r>
      <w:r>
        <w:rPr>
          <w:rFonts w:ascii="Arial" w:hAnsi="Arial" w:cs="Arial"/>
          <w:sz w:val="24"/>
          <w:szCs w:val="24"/>
        </w:rPr>
        <w:t xml:space="preserve"> 1 million customers nationwide </w:t>
      </w:r>
      <w:r w:rsidRPr="00955F86">
        <w:rPr>
          <w:rFonts w:ascii="Arial" w:hAnsi="Arial" w:cs="Arial"/>
          <w:sz w:val="24"/>
          <w:szCs w:val="24"/>
        </w:rPr>
        <w:t>and sells natural gas and electricity to customers in 11 states and in over 40</w:t>
      </w:r>
      <w:r>
        <w:rPr>
          <w:rFonts w:ascii="Arial" w:hAnsi="Arial" w:cs="Arial"/>
          <w:sz w:val="24"/>
          <w:szCs w:val="24"/>
        </w:rPr>
        <w:t xml:space="preserve"> </w:t>
      </w:r>
      <w:r w:rsidRPr="00955F86">
        <w:rPr>
          <w:rFonts w:ascii="Arial" w:hAnsi="Arial" w:cs="Arial"/>
          <w:sz w:val="24"/>
          <w:szCs w:val="24"/>
        </w:rPr>
        <w:t>utility service territories. In Ohio, IGS currently serves electric customers in the</w:t>
      </w:r>
      <w:r w:rsidR="00AE1FDC">
        <w:rPr>
          <w:rFonts w:ascii="Arial" w:hAnsi="Arial" w:cs="Arial"/>
          <w:sz w:val="24"/>
          <w:szCs w:val="24"/>
        </w:rPr>
        <w:t xml:space="preserve"> Ohio Power</w:t>
      </w:r>
      <w:r w:rsidRPr="00955F86">
        <w:rPr>
          <w:rFonts w:ascii="Arial" w:hAnsi="Arial" w:cs="Arial"/>
          <w:sz w:val="24"/>
          <w:szCs w:val="24"/>
        </w:rPr>
        <w:t>, Duke Energy Ohio, FirstEnergy and t</w:t>
      </w:r>
      <w:r>
        <w:rPr>
          <w:rFonts w:ascii="Arial" w:hAnsi="Arial" w:cs="Arial"/>
          <w:sz w:val="24"/>
          <w:szCs w:val="24"/>
        </w:rPr>
        <w:t xml:space="preserve">he Dayton Power &amp; Light service </w:t>
      </w:r>
      <w:r w:rsidRPr="00955F86">
        <w:rPr>
          <w:rFonts w:ascii="Arial" w:hAnsi="Arial" w:cs="Arial"/>
          <w:sz w:val="24"/>
          <w:szCs w:val="24"/>
        </w:rPr>
        <w:t>territories. The IGS family of companies (wh</w:t>
      </w:r>
      <w:r>
        <w:rPr>
          <w:rFonts w:ascii="Arial" w:hAnsi="Arial" w:cs="Arial"/>
          <w:sz w:val="24"/>
          <w:szCs w:val="24"/>
        </w:rPr>
        <w:t>ich</w:t>
      </w:r>
      <w:r w:rsidR="00474257">
        <w:rPr>
          <w:rFonts w:ascii="Arial" w:hAnsi="Arial" w:cs="Arial"/>
          <w:sz w:val="24"/>
          <w:szCs w:val="24"/>
        </w:rPr>
        <w:t xml:space="preserve"> also</w:t>
      </w:r>
      <w:r>
        <w:rPr>
          <w:rFonts w:ascii="Arial" w:hAnsi="Arial" w:cs="Arial"/>
          <w:sz w:val="24"/>
          <w:szCs w:val="24"/>
        </w:rPr>
        <w:t xml:space="preserve"> include IGS Generation, IGS </w:t>
      </w:r>
      <w:r w:rsidRPr="00955F86">
        <w:rPr>
          <w:rFonts w:ascii="Arial" w:hAnsi="Arial" w:cs="Arial"/>
          <w:sz w:val="24"/>
          <w:szCs w:val="24"/>
        </w:rPr>
        <w:t>Home Services and IGS CNG Services) also prov</w:t>
      </w:r>
      <w:r w:rsidR="00E508F1">
        <w:rPr>
          <w:rFonts w:ascii="Arial" w:hAnsi="Arial" w:cs="Arial"/>
          <w:sz w:val="24"/>
          <w:szCs w:val="24"/>
        </w:rPr>
        <w:t>ide</w:t>
      </w:r>
      <w:r>
        <w:rPr>
          <w:rFonts w:ascii="Arial" w:hAnsi="Arial" w:cs="Arial"/>
          <w:sz w:val="24"/>
          <w:szCs w:val="24"/>
        </w:rPr>
        <w:t xml:space="preserve"> customers focused energy </w:t>
      </w:r>
      <w:r w:rsidRPr="00955F86">
        <w:rPr>
          <w:rFonts w:ascii="Arial" w:hAnsi="Arial" w:cs="Arial"/>
          <w:sz w:val="24"/>
          <w:szCs w:val="24"/>
        </w:rPr>
        <w:t>solutions that complement IGS Energy’s co</w:t>
      </w:r>
      <w:r>
        <w:rPr>
          <w:rFonts w:ascii="Arial" w:hAnsi="Arial" w:cs="Arial"/>
          <w:sz w:val="24"/>
          <w:szCs w:val="24"/>
        </w:rPr>
        <w:t xml:space="preserve">re commodity business including </w:t>
      </w:r>
      <w:r w:rsidRPr="00955F86">
        <w:rPr>
          <w:rFonts w:ascii="Arial" w:hAnsi="Arial" w:cs="Arial"/>
          <w:sz w:val="24"/>
          <w:szCs w:val="24"/>
        </w:rPr>
        <w:t>distributed</w:t>
      </w:r>
      <w:r w:rsidR="00474257">
        <w:rPr>
          <w:rFonts w:ascii="Arial" w:hAnsi="Arial" w:cs="Arial"/>
          <w:sz w:val="24"/>
          <w:szCs w:val="24"/>
        </w:rPr>
        <w:t xml:space="preserve"> generation, demand response, compressed natural gas</w:t>
      </w:r>
      <w:r w:rsidR="001763A2">
        <w:rPr>
          <w:rFonts w:ascii="Arial" w:hAnsi="Arial" w:cs="Arial"/>
          <w:sz w:val="24"/>
          <w:szCs w:val="24"/>
        </w:rPr>
        <w:t xml:space="preserve"> refueling</w:t>
      </w:r>
      <w:bookmarkStart w:id="0" w:name="_GoBack"/>
      <w:bookmarkEnd w:id="0"/>
      <w:r w:rsidR="001763A2">
        <w:rPr>
          <w:rFonts w:ascii="Arial" w:hAnsi="Arial" w:cs="Arial"/>
          <w:sz w:val="24"/>
          <w:szCs w:val="24"/>
        </w:rPr>
        <w:t xml:space="preserve"> </w:t>
      </w:r>
      <w:r w:rsidRPr="00955F86">
        <w:rPr>
          <w:rFonts w:ascii="Arial" w:hAnsi="Arial" w:cs="Arial"/>
          <w:sz w:val="24"/>
          <w:szCs w:val="24"/>
        </w:rPr>
        <w:t>and utility line protection.</w:t>
      </w:r>
      <w:r>
        <w:rPr>
          <w:rFonts w:ascii="Arial" w:hAnsi="Arial" w:cs="Arial"/>
          <w:sz w:val="24"/>
          <w:szCs w:val="24"/>
        </w:rPr>
        <w:t xml:space="preserve"> </w:t>
      </w:r>
    </w:p>
    <w:p w14:paraId="202788C4" w14:textId="5F81B7CF" w:rsidR="00E9019F" w:rsidRDefault="00E9019F" w:rsidP="00E9019F">
      <w:pPr>
        <w:widowControl w:val="0"/>
        <w:spacing w:after="0" w:line="480" w:lineRule="auto"/>
        <w:ind w:firstLine="720"/>
        <w:jc w:val="both"/>
        <w:rPr>
          <w:rFonts w:ascii="Arial" w:hAnsi="Arial" w:cs="Arial"/>
          <w:sz w:val="24"/>
          <w:szCs w:val="24"/>
        </w:rPr>
      </w:pPr>
      <w:r>
        <w:rPr>
          <w:rFonts w:ascii="Arial" w:hAnsi="Arial" w:cs="Arial"/>
          <w:sz w:val="24"/>
          <w:szCs w:val="24"/>
        </w:rPr>
        <w:t xml:space="preserve">In this proceeding, the Commission will evaluate a substantial amount of </w:t>
      </w:r>
      <w:r>
        <w:rPr>
          <w:rFonts w:ascii="Arial" w:hAnsi="Arial" w:cs="Arial"/>
          <w:sz w:val="24"/>
          <w:szCs w:val="24"/>
        </w:rPr>
        <w:lastRenderedPageBreak/>
        <w:t>purchased power costs that AEP-Ohio potentially recovered twice over multiple years.  The size and duration of any credit or refund could be significant.  Thus, if the Commission determines to allocate the credit or refund exclusively to standard service offer (“SSO”) customers, it could tilt the playing field in AEP-Ohio’s service territory toward the SSO product.</w:t>
      </w:r>
    </w:p>
    <w:p w14:paraId="05A864C0" w14:textId="276C08BC" w:rsidR="00542A3B" w:rsidRDefault="0056270F" w:rsidP="00542A3B">
      <w:pPr>
        <w:widowControl w:val="0"/>
        <w:spacing w:after="0" w:line="480" w:lineRule="auto"/>
        <w:ind w:firstLine="720"/>
        <w:jc w:val="both"/>
        <w:rPr>
          <w:rFonts w:ascii="Arial" w:hAnsi="Arial" w:cs="Arial"/>
          <w:sz w:val="24"/>
          <w:szCs w:val="24"/>
        </w:rPr>
      </w:pPr>
      <w:r>
        <w:rPr>
          <w:rFonts w:ascii="Arial" w:hAnsi="Arial" w:cs="Arial"/>
          <w:sz w:val="24"/>
          <w:szCs w:val="24"/>
        </w:rPr>
        <w:t>IGS respectfully submits that it is entitled to intervene in these proceedings because IGS has a real and substantial interest in the</w:t>
      </w:r>
      <w:r w:rsidR="00955F86">
        <w:rPr>
          <w:rFonts w:ascii="Arial" w:hAnsi="Arial" w:cs="Arial"/>
          <w:sz w:val="24"/>
          <w:szCs w:val="24"/>
        </w:rPr>
        <w:t>se</w:t>
      </w:r>
      <w:r>
        <w:rPr>
          <w:rFonts w:ascii="Arial" w:hAnsi="Arial" w:cs="Arial"/>
          <w:sz w:val="24"/>
          <w:szCs w:val="24"/>
        </w:rPr>
        <w:t xml:space="preserve"> proceedings, the disposition of </w:t>
      </w:r>
      <w:r w:rsidR="003D01DA">
        <w:rPr>
          <w:rFonts w:ascii="Arial" w:hAnsi="Arial" w:cs="Arial"/>
          <w:sz w:val="24"/>
          <w:szCs w:val="24"/>
        </w:rPr>
        <w:t>which may impair or impede its</w:t>
      </w:r>
      <w:r>
        <w:rPr>
          <w:rFonts w:ascii="Arial" w:hAnsi="Arial" w:cs="Arial"/>
          <w:sz w:val="24"/>
          <w:szCs w:val="24"/>
        </w:rPr>
        <w:t xml:space="preserve"> ability to protect that interest.  </w:t>
      </w:r>
    </w:p>
    <w:p w14:paraId="7176D2E4" w14:textId="282DD086" w:rsidR="00545F29" w:rsidRDefault="0056270F" w:rsidP="00542A3B">
      <w:pPr>
        <w:widowControl w:val="0"/>
        <w:spacing w:after="0" w:line="480" w:lineRule="auto"/>
        <w:ind w:firstLine="720"/>
        <w:jc w:val="both"/>
        <w:rPr>
          <w:rFonts w:ascii="Arial" w:hAnsi="Arial" w:cs="Arial"/>
          <w:sz w:val="24"/>
          <w:szCs w:val="24"/>
        </w:rPr>
      </w:pPr>
      <w:r>
        <w:rPr>
          <w:rFonts w:ascii="Arial" w:hAnsi="Arial" w:cs="Arial"/>
          <w:sz w:val="24"/>
          <w:szCs w:val="24"/>
        </w:rPr>
        <w:t xml:space="preserve">For purposes of considering requests for leave to intervene in a Commission proceeding, the </w:t>
      </w:r>
      <w:r w:rsidR="00955F86">
        <w:rPr>
          <w:rFonts w:ascii="Arial" w:hAnsi="Arial" w:cs="Arial"/>
          <w:sz w:val="24"/>
          <w:szCs w:val="24"/>
        </w:rPr>
        <w:t>Commission’s rules provide</w:t>
      </w:r>
      <w:r>
        <w:rPr>
          <w:rFonts w:ascii="Arial" w:hAnsi="Arial" w:cs="Arial"/>
          <w:sz w:val="24"/>
          <w:szCs w:val="24"/>
        </w:rPr>
        <w:t xml:space="preserve"> that:</w:t>
      </w:r>
    </w:p>
    <w:p w14:paraId="7176D2E6" w14:textId="252AC766" w:rsidR="00545F29" w:rsidRPr="00955F86" w:rsidRDefault="0056270F" w:rsidP="00955F86">
      <w:pPr>
        <w:widowControl w:val="0"/>
        <w:ind w:left="720" w:right="720"/>
        <w:jc w:val="both"/>
        <w:rPr>
          <w:rFonts w:ascii="Arial" w:hAnsi="Arial" w:cs="Arial"/>
          <w:sz w:val="24"/>
          <w:szCs w:val="24"/>
        </w:rPr>
      </w:pPr>
      <w:r w:rsidRPr="00955F86">
        <w:rPr>
          <w:rFonts w:ascii="Arial" w:hAnsi="Arial" w:cs="Arial"/>
          <w:sz w:val="24"/>
          <w:szCs w:val="24"/>
        </w:rPr>
        <w:t>Upon timely motion, any person shall be permitted to intervene in a proceeding upon a showing that:</w:t>
      </w:r>
      <w:r w:rsidR="00955F86" w:rsidRPr="00955F86">
        <w:rPr>
          <w:rFonts w:ascii="Arial" w:hAnsi="Arial" w:cs="Arial"/>
          <w:sz w:val="24"/>
          <w:szCs w:val="24"/>
        </w:rPr>
        <w:t xml:space="preserve"> (1) </w:t>
      </w:r>
      <w:proofErr w:type="gramStart"/>
      <w:r w:rsidR="00955F86" w:rsidRPr="00955F86">
        <w:rPr>
          <w:rFonts w:ascii="Arial" w:hAnsi="Arial" w:cs="Arial"/>
          <w:sz w:val="24"/>
          <w:szCs w:val="24"/>
        </w:rPr>
        <w:t>A</w:t>
      </w:r>
      <w:proofErr w:type="gramEnd"/>
      <w:r w:rsidR="00955F86" w:rsidRPr="00955F86">
        <w:rPr>
          <w:rFonts w:ascii="Arial" w:hAnsi="Arial" w:cs="Arial"/>
          <w:sz w:val="24"/>
          <w:szCs w:val="24"/>
        </w:rPr>
        <w:t xml:space="preserve"> statute of this state or the United States confers a right to intervene. </w:t>
      </w:r>
      <w:r w:rsidRPr="00955F86">
        <w:rPr>
          <w:rFonts w:ascii="Arial" w:hAnsi="Arial" w:cs="Arial"/>
          <w:sz w:val="24"/>
          <w:szCs w:val="24"/>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r w:rsidR="00955F86" w:rsidRPr="00955F86">
        <w:rPr>
          <w:rStyle w:val="FootnoteReference"/>
          <w:rFonts w:ascii="Arial" w:hAnsi="Arial" w:cs="Arial"/>
          <w:sz w:val="24"/>
          <w:szCs w:val="24"/>
        </w:rPr>
        <w:footnoteReference w:id="1"/>
      </w:r>
    </w:p>
    <w:p w14:paraId="7176D2E7" w14:textId="39FA0DED" w:rsidR="00545F29" w:rsidRDefault="00955F86" w:rsidP="00542A3B">
      <w:pPr>
        <w:widowControl w:val="0"/>
        <w:spacing w:after="0" w:line="480" w:lineRule="auto"/>
        <w:jc w:val="both"/>
        <w:rPr>
          <w:rFonts w:ascii="Arial" w:hAnsi="Arial" w:cs="Arial"/>
          <w:sz w:val="24"/>
          <w:szCs w:val="24"/>
        </w:rPr>
      </w:pPr>
      <w:r>
        <w:rPr>
          <w:rFonts w:ascii="Arial" w:hAnsi="Arial" w:cs="Arial"/>
          <w:sz w:val="24"/>
          <w:szCs w:val="24"/>
        </w:rPr>
        <w:t xml:space="preserve">Further, RC 4903.221(B) and Rule </w:t>
      </w:r>
      <w:r w:rsidR="0056270F">
        <w:rPr>
          <w:rFonts w:ascii="Arial" w:hAnsi="Arial" w:cs="Arial"/>
          <w:sz w:val="24"/>
          <w:szCs w:val="24"/>
        </w:rPr>
        <w:t>4901-1-11(B)</w:t>
      </w:r>
      <w:r>
        <w:rPr>
          <w:rFonts w:ascii="Arial" w:hAnsi="Arial" w:cs="Arial"/>
          <w:sz w:val="24"/>
          <w:szCs w:val="24"/>
        </w:rPr>
        <w:t>, OAC,</w:t>
      </w:r>
      <w:r w:rsidR="0056270F">
        <w:rPr>
          <w:rFonts w:ascii="Arial" w:hAnsi="Arial" w:cs="Arial"/>
          <w:sz w:val="24"/>
          <w:szCs w:val="24"/>
        </w:rPr>
        <w:t xml:space="preserve"> provide that the Commission, in ruling upon applications to intervene in its proceedings, shall consider the following criteria: </w:t>
      </w:r>
    </w:p>
    <w:p w14:paraId="08626896" w14:textId="23E95F4B" w:rsidR="00474257" w:rsidRDefault="0056270F" w:rsidP="00474257">
      <w:pPr>
        <w:widowControl w:val="0"/>
        <w:ind w:left="720" w:right="720"/>
        <w:jc w:val="both"/>
        <w:rPr>
          <w:rFonts w:ascii="Arial" w:hAnsi="Arial" w:cs="Arial"/>
          <w:sz w:val="24"/>
          <w:szCs w:val="24"/>
        </w:rPr>
      </w:pPr>
      <w:r>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p>
    <w:p w14:paraId="7176D2EA" w14:textId="4958D027" w:rsidR="00B92A76" w:rsidRPr="00474257" w:rsidRDefault="00DE4973" w:rsidP="00474257">
      <w:pPr>
        <w:widowControl w:val="0"/>
        <w:spacing w:after="0" w:line="480" w:lineRule="auto"/>
        <w:ind w:firstLine="720"/>
        <w:jc w:val="both"/>
        <w:rPr>
          <w:rFonts w:ascii="Arial" w:hAnsi="Arial" w:cs="Arial"/>
          <w:sz w:val="24"/>
          <w:szCs w:val="24"/>
        </w:rPr>
      </w:pPr>
      <w:r>
        <w:rPr>
          <w:rFonts w:ascii="Arial" w:hAnsi="Arial" w:cs="Arial"/>
          <w:sz w:val="24"/>
          <w:szCs w:val="24"/>
        </w:rPr>
        <w:t>IGS’</w:t>
      </w:r>
      <w:r w:rsidR="001144C4">
        <w:rPr>
          <w:rFonts w:ascii="Arial" w:hAnsi="Arial" w:cs="Arial"/>
          <w:sz w:val="24"/>
          <w:szCs w:val="24"/>
        </w:rPr>
        <w:t>s</w:t>
      </w:r>
      <w:r w:rsidR="0056270F">
        <w:rPr>
          <w:rFonts w:ascii="Arial" w:hAnsi="Arial" w:cs="Arial"/>
          <w:sz w:val="24"/>
          <w:szCs w:val="24"/>
        </w:rPr>
        <w:t xml:space="preserve"> intervention</w:t>
      </w:r>
      <w:r w:rsidR="00395BEB">
        <w:rPr>
          <w:rFonts w:ascii="Arial" w:hAnsi="Arial" w:cs="Arial"/>
          <w:sz w:val="24"/>
          <w:szCs w:val="24"/>
        </w:rPr>
        <w:t xml:space="preserve"> also</w:t>
      </w:r>
      <w:r w:rsidR="0056270F">
        <w:rPr>
          <w:rFonts w:ascii="Arial" w:hAnsi="Arial" w:cs="Arial"/>
          <w:sz w:val="24"/>
          <w:szCs w:val="24"/>
        </w:rPr>
        <w:t xml:space="preserve"> will not unduly delay</w:t>
      </w:r>
      <w:r>
        <w:rPr>
          <w:rFonts w:ascii="Arial" w:hAnsi="Arial" w:cs="Arial"/>
          <w:sz w:val="24"/>
          <w:szCs w:val="24"/>
        </w:rPr>
        <w:t xml:space="preserve"> these proceedings</w:t>
      </w:r>
      <w:r w:rsidR="0056270F">
        <w:rPr>
          <w:rFonts w:ascii="Arial" w:hAnsi="Arial" w:cs="Arial"/>
          <w:sz w:val="24"/>
          <w:szCs w:val="24"/>
        </w:rPr>
        <w:t>.  Further, IGS i</w:t>
      </w:r>
      <w:r w:rsidR="001144C4">
        <w:rPr>
          <w:rFonts w:ascii="Arial" w:hAnsi="Arial" w:cs="Arial"/>
          <w:sz w:val="24"/>
          <w:szCs w:val="24"/>
        </w:rPr>
        <w:t xml:space="preserve">s </w:t>
      </w:r>
      <w:r w:rsidR="001144C4">
        <w:rPr>
          <w:rFonts w:ascii="Arial" w:hAnsi="Arial" w:cs="Arial"/>
          <w:sz w:val="24"/>
          <w:szCs w:val="24"/>
        </w:rPr>
        <w:lastRenderedPageBreak/>
        <w:t>so situated that without IGS’s</w:t>
      </w:r>
      <w:r w:rsidR="0056270F">
        <w:rPr>
          <w:rFonts w:ascii="Arial" w:hAnsi="Arial" w:cs="Arial"/>
          <w:sz w:val="24"/>
          <w:szCs w:val="24"/>
        </w:rPr>
        <w:t xml:space="preserve"> ability to fully parti</w:t>
      </w:r>
      <w:r>
        <w:rPr>
          <w:rFonts w:ascii="Arial" w:hAnsi="Arial" w:cs="Arial"/>
          <w:sz w:val="24"/>
          <w:szCs w:val="24"/>
        </w:rPr>
        <w:t>cipate in these proceedings, its</w:t>
      </w:r>
      <w:r w:rsidR="0056270F">
        <w:rPr>
          <w:rFonts w:ascii="Arial" w:hAnsi="Arial" w:cs="Arial"/>
          <w:sz w:val="24"/>
          <w:szCs w:val="24"/>
        </w:rPr>
        <w:t xml:space="preserve"> substantial interest will be prejudic</w:t>
      </w:r>
      <w:r>
        <w:rPr>
          <w:rFonts w:ascii="Arial" w:hAnsi="Arial" w:cs="Arial"/>
          <w:sz w:val="24"/>
          <w:szCs w:val="24"/>
        </w:rPr>
        <w:t>ed. Others participating in these</w:t>
      </w:r>
      <w:r w:rsidR="0056270F">
        <w:rPr>
          <w:rFonts w:ascii="Arial" w:hAnsi="Arial" w:cs="Arial"/>
          <w:sz w:val="24"/>
          <w:szCs w:val="24"/>
        </w:rPr>
        <w:t xml:space="preserve"> p</w:t>
      </w:r>
      <w:r>
        <w:rPr>
          <w:rFonts w:ascii="Arial" w:hAnsi="Arial" w:cs="Arial"/>
          <w:sz w:val="24"/>
          <w:szCs w:val="24"/>
        </w:rPr>
        <w:t>roceedings do not represent IGS’</w:t>
      </w:r>
      <w:r w:rsidR="001144C4">
        <w:rPr>
          <w:rFonts w:ascii="Arial" w:hAnsi="Arial" w:cs="Arial"/>
          <w:sz w:val="24"/>
          <w:szCs w:val="24"/>
        </w:rPr>
        <w:t>s</w:t>
      </w:r>
      <w:r w:rsidR="0056270F">
        <w:rPr>
          <w:rFonts w:ascii="Arial" w:hAnsi="Arial" w:cs="Arial"/>
          <w:sz w:val="24"/>
          <w:szCs w:val="24"/>
        </w:rPr>
        <w:t xml:space="preserve"> interests.  Inasmuch as others partic</w:t>
      </w:r>
      <w:r>
        <w:rPr>
          <w:rFonts w:ascii="Arial" w:hAnsi="Arial" w:cs="Arial"/>
          <w:sz w:val="24"/>
          <w:szCs w:val="24"/>
        </w:rPr>
        <w:t>ipating in these</w:t>
      </w:r>
      <w:r w:rsidR="0056270F">
        <w:rPr>
          <w:rFonts w:ascii="Arial" w:hAnsi="Arial" w:cs="Arial"/>
          <w:sz w:val="24"/>
          <w:szCs w:val="24"/>
        </w:rPr>
        <w:t xml:space="preserve"> proceeding</w:t>
      </w:r>
      <w:r>
        <w:rPr>
          <w:rFonts w:ascii="Arial" w:hAnsi="Arial" w:cs="Arial"/>
          <w:sz w:val="24"/>
          <w:szCs w:val="24"/>
        </w:rPr>
        <w:t>s cannot adequately protect IGS’</w:t>
      </w:r>
      <w:r w:rsidR="001144C4">
        <w:rPr>
          <w:rFonts w:ascii="Arial" w:hAnsi="Arial" w:cs="Arial"/>
          <w:sz w:val="24"/>
          <w:szCs w:val="24"/>
        </w:rPr>
        <w:t>s</w:t>
      </w:r>
      <w:r w:rsidR="0056270F">
        <w:rPr>
          <w:rFonts w:ascii="Arial" w:hAnsi="Arial" w:cs="Arial"/>
          <w:sz w:val="24"/>
          <w:szCs w:val="24"/>
        </w:rPr>
        <w:t xml:space="preserve"> interests, it would be inappropriate to determi</w:t>
      </w:r>
      <w:r>
        <w:rPr>
          <w:rFonts w:ascii="Arial" w:hAnsi="Arial" w:cs="Arial"/>
          <w:sz w:val="24"/>
          <w:szCs w:val="24"/>
        </w:rPr>
        <w:t>ne these proceedings without IGS’</w:t>
      </w:r>
      <w:r w:rsidR="001144C4">
        <w:rPr>
          <w:rFonts w:ascii="Arial" w:hAnsi="Arial" w:cs="Arial"/>
          <w:sz w:val="24"/>
          <w:szCs w:val="24"/>
        </w:rPr>
        <w:t>s</w:t>
      </w:r>
      <w:r w:rsidR="0056270F">
        <w:rPr>
          <w:rFonts w:ascii="Arial" w:hAnsi="Arial" w:cs="Arial"/>
          <w:sz w:val="24"/>
          <w:szCs w:val="24"/>
        </w:rPr>
        <w:t xml:space="preserve"> participation. </w:t>
      </w:r>
    </w:p>
    <w:p w14:paraId="7176D2F4" w14:textId="3720CA87" w:rsidR="00545F29" w:rsidRPr="00AA75B4" w:rsidRDefault="0056270F" w:rsidP="00AA75B4">
      <w:pPr>
        <w:widowControl w:val="0"/>
        <w:spacing w:after="0" w:line="480" w:lineRule="auto"/>
        <w:ind w:firstLine="720"/>
        <w:jc w:val="both"/>
        <w:rPr>
          <w:rFonts w:ascii="Arial" w:hAnsi="Arial" w:cs="Arial"/>
          <w:sz w:val="24"/>
          <w:szCs w:val="24"/>
        </w:rPr>
      </w:pPr>
      <w:r>
        <w:rPr>
          <w:rFonts w:ascii="Arial" w:hAnsi="Arial" w:cs="Arial"/>
          <w:sz w:val="24"/>
          <w:szCs w:val="24"/>
        </w:rPr>
        <w:t xml:space="preserve"> </w:t>
      </w:r>
      <w:r w:rsidR="00B92A76">
        <w:rPr>
          <w:rFonts w:ascii="Arial" w:hAnsi="Arial" w:cs="Arial"/>
          <w:sz w:val="24"/>
          <w:szCs w:val="24"/>
        </w:rPr>
        <w:t>Finally, the Supreme Court of Ohio has held that intervention should be liberally allowed for those with an interest in the proceeding.</w:t>
      </w:r>
      <w:r w:rsidR="00B92A76">
        <w:rPr>
          <w:rStyle w:val="FootnoteReference"/>
          <w:rFonts w:ascii="Arial" w:hAnsi="Arial" w:cs="Arial"/>
          <w:sz w:val="24"/>
          <w:szCs w:val="24"/>
        </w:rPr>
        <w:footnoteReference w:id="2"/>
      </w:r>
      <w:r w:rsidR="00B92A76">
        <w:rPr>
          <w:rFonts w:ascii="Arial" w:hAnsi="Arial" w:cs="Arial"/>
          <w:sz w:val="24"/>
          <w:szCs w:val="24"/>
        </w:rPr>
        <w:t xml:space="preserve">  In light of the liberal interpretation of the intervention rules, IGS clearly meets the standards for </w:t>
      </w:r>
      <w:r w:rsidR="00DE4973">
        <w:rPr>
          <w:rFonts w:ascii="Arial" w:hAnsi="Arial" w:cs="Arial"/>
          <w:sz w:val="24"/>
          <w:szCs w:val="24"/>
        </w:rPr>
        <w:t>intervention in these</w:t>
      </w:r>
      <w:r w:rsidR="00A71E20">
        <w:rPr>
          <w:rFonts w:ascii="Arial" w:hAnsi="Arial" w:cs="Arial"/>
          <w:sz w:val="24"/>
          <w:szCs w:val="24"/>
        </w:rPr>
        <w:t xml:space="preserve"> proceeding</w:t>
      </w:r>
      <w:r w:rsidR="00DE4973">
        <w:rPr>
          <w:rFonts w:ascii="Arial" w:hAnsi="Arial" w:cs="Arial"/>
          <w:sz w:val="24"/>
          <w:szCs w:val="24"/>
        </w:rPr>
        <w:t>s.</w:t>
      </w:r>
    </w:p>
    <w:p w14:paraId="7176D2F5" w14:textId="77777777"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7176D2F6" w14:textId="77777777" w:rsidR="00545F29" w:rsidRDefault="00545F29">
      <w:pPr>
        <w:spacing w:after="0" w:line="480" w:lineRule="auto"/>
        <w:rPr>
          <w:rFonts w:ascii="Arial" w:hAnsi="Arial" w:cs="Arial"/>
          <w:sz w:val="24"/>
          <w:szCs w:val="24"/>
        </w:rPr>
      </w:pP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176D2FB" w14:textId="22B7975D" w:rsidR="00F10F9B" w:rsidRDefault="00F10F9B" w:rsidP="00F10F9B">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sidR="00E9019F">
        <w:rPr>
          <w:rFonts w:ascii="Arial" w:eastAsia="Arial" w:hAnsi="Arial" w:cs="Arial"/>
          <w:i/>
          <w:sz w:val="24"/>
          <w:szCs w:val="24"/>
          <w:u w:val="single"/>
        </w:rPr>
        <w:t>Matthew White</w:t>
      </w:r>
      <w:r w:rsidR="00237730">
        <w:rPr>
          <w:rFonts w:ascii="Arial" w:eastAsia="Arial" w:hAnsi="Arial" w:cs="Arial"/>
          <w:i/>
          <w:sz w:val="24"/>
          <w:szCs w:val="24"/>
          <w:u w:val="single"/>
        </w:rPr>
        <w:t>_________</w:t>
      </w:r>
    </w:p>
    <w:p w14:paraId="5D600478" w14:textId="77777777" w:rsidR="00E9019F" w:rsidRDefault="00E9019F" w:rsidP="00E9019F">
      <w:pPr>
        <w:spacing w:after="0" w:line="240" w:lineRule="auto"/>
        <w:ind w:left="5040"/>
        <w:rPr>
          <w:rFonts w:ascii="Arial" w:hAnsi="Arial" w:cs="Arial"/>
          <w:sz w:val="24"/>
          <w:szCs w:val="24"/>
        </w:rPr>
      </w:pPr>
      <w:r>
        <w:rPr>
          <w:rFonts w:ascii="Arial" w:hAnsi="Arial" w:cs="Arial"/>
          <w:sz w:val="24"/>
          <w:szCs w:val="24"/>
        </w:rPr>
        <w:t>Matthew White (0082859)</w:t>
      </w:r>
    </w:p>
    <w:p w14:paraId="012A9F05" w14:textId="27C64B02" w:rsidR="00A71E20" w:rsidRDefault="00A71E20">
      <w:pPr>
        <w:spacing w:after="0" w:line="240" w:lineRule="auto"/>
        <w:ind w:left="5040"/>
        <w:rPr>
          <w:rFonts w:ascii="Arial" w:hAnsi="Arial" w:cs="Arial"/>
          <w:sz w:val="24"/>
          <w:szCs w:val="24"/>
        </w:rPr>
      </w:pPr>
      <w:r>
        <w:rPr>
          <w:rFonts w:ascii="Arial" w:hAnsi="Arial" w:cs="Arial"/>
          <w:sz w:val="24"/>
          <w:szCs w:val="24"/>
        </w:rPr>
        <w:t>Counsel of Record</w:t>
      </w:r>
    </w:p>
    <w:p w14:paraId="7176D300" w14:textId="51656378" w:rsidR="00545F29" w:rsidRPr="00A067A6" w:rsidRDefault="001763A2">
      <w:pPr>
        <w:spacing w:after="0" w:line="240" w:lineRule="auto"/>
        <w:ind w:left="5040"/>
        <w:rPr>
          <w:rFonts w:ascii="Arial" w:hAnsi="Arial" w:cs="Arial"/>
          <w:sz w:val="24"/>
          <w:szCs w:val="24"/>
        </w:rPr>
      </w:pPr>
      <w:hyperlink r:id="rId10" w:history="1">
        <w:r w:rsidR="00A067A6" w:rsidRPr="00A067A6">
          <w:rPr>
            <w:rStyle w:val="Hyperlink"/>
            <w:rFonts w:ascii="Arial" w:hAnsi="Arial" w:cs="Arial"/>
            <w:color w:val="auto"/>
            <w:sz w:val="24"/>
            <w:szCs w:val="24"/>
            <w:u w:val="none"/>
          </w:rPr>
          <w:t>mswhite@igsenergy.com</w:t>
        </w:r>
      </w:hyperlink>
    </w:p>
    <w:p w14:paraId="43A8BEBC" w14:textId="610AC46C" w:rsidR="00A067A6" w:rsidRPr="00A067A6" w:rsidRDefault="00A067A6">
      <w:pPr>
        <w:spacing w:after="0" w:line="240" w:lineRule="auto"/>
        <w:ind w:left="5040"/>
        <w:rPr>
          <w:rFonts w:ascii="Arial" w:hAnsi="Arial" w:cs="Arial"/>
          <w:sz w:val="24"/>
          <w:szCs w:val="24"/>
        </w:rPr>
      </w:pPr>
      <w:r w:rsidRPr="00A067A6">
        <w:rPr>
          <w:rFonts w:ascii="Arial" w:hAnsi="Arial" w:cs="Arial"/>
          <w:sz w:val="24"/>
          <w:szCs w:val="24"/>
        </w:rPr>
        <w:t>(</w:t>
      </w:r>
      <w:proofErr w:type="gramStart"/>
      <w:r w:rsidRPr="00A067A6">
        <w:rPr>
          <w:rFonts w:ascii="Arial" w:hAnsi="Arial" w:cs="Arial"/>
          <w:sz w:val="24"/>
          <w:szCs w:val="24"/>
        </w:rPr>
        <w:t>willing</w:t>
      </w:r>
      <w:proofErr w:type="gramEnd"/>
      <w:r w:rsidRPr="00A067A6">
        <w:rPr>
          <w:rFonts w:ascii="Arial" w:hAnsi="Arial" w:cs="Arial"/>
          <w:sz w:val="24"/>
          <w:szCs w:val="24"/>
        </w:rPr>
        <w:t xml:space="preserve"> to receive e-mail service)</w:t>
      </w:r>
    </w:p>
    <w:p w14:paraId="7176D301" w14:textId="1C20233B" w:rsidR="00545F29" w:rsidRPr="00A067A6" w:rsidRDefault="00AA75B4">
      <w:pPr>
        <w:spacing w:after="0" w:line="240" w:lineRule="auto"/>
        <w:ind w:left="5040"/>
        <w:rPr>
          <w:rFonts w:ascii="Arial" w:hAnsi="Arial" w:cs="Arial"/>
          <w:sz w:val="24"/>
          <w:szCs w:val="24"/>
        </w:rPr>
      </w:pPr>
      <w:r w:rsidRPr="00A067A6">
        <w:rPr>
          <w:rFonts w:ascii="Arial" w:hAnsi="Arial" w:cs="Arial"/>
          <w:sz w:val="24"/>
          <w:szCs w:val="24"/>
        </w:rPr>
        <w:t>IGS Energy</w:t>
      </w:r>
    </w:p>
    <w:p w14:paraId="7176D302" w14:textId="77777777" w:rsidR="00545F29" w:rsidRPr="00A067A6" w:rsidRDefault="0056270F">
      <w:pPr>
        <w:spacing w:after="0" w:line="240" w:lineRule="auto"/>
        <w:ind w:left="5040"/>
        <w:rPr>
          <w:rFonts w:ascii="Arial" w:hAnsi="Arial" w:cs="Arial"/>
          <w:sz w:val="24"/>
          <w:szCs w:val="24"/>
        </w:rPr>
      </w:pPr>
      <w:r w:rsidRPr="00A067A6">
        <w:rPr>
          <w:rFonts w:ascii="Arial" w:hAnsi="Arial" w:cs="Arial"/>
          <w:sz w:val="24"/>
          <w:szCs w:val="24"/>
        </w:rPr>
        <w:t>6100 Emerald Parkway</w:t>
      </w:r>
    </w:p>
    <w:p w14:paraId="7176D303"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304"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305"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3873F6ED" w:rsidR="00545F29" w:rsidRPr="00237730" w:rsidRDefault="00E9019F" w:rsidP="00237730">
      <w:pPr>
        <w:spacing w:after="0" w:line="240" w:lineRule="auto"/>
        <w:ind w:left="5040"/>
        <w:rPr>
          <w:rFonts w:ascii="Arial" w:hAnsi="Arial" w:cs="Arial"/>
          <w:b/>
          <w:i/>
          <w:sz w:val="24"/>
          <w:szCs w:val="24"/>
        </w:rPr>
      </w:pPr>
      <w:r>
        <w:rPr>
          <w:rFonts w:ascii="Arial" w:hAnsi="Arial" w:cs="Arial"/>
          <w:b/>
          <w:i/>
          <w:sz w:val="24"/>
          <w:szCs w:val="24"/>
        </w:rPr>
        <w:t>Attorney</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35C1979A" w14:textId="4A491A0B" w:rsidR="008A2C5B" w:rsidRPr="008A2C5B"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 xml:space="preserve">I certify that this </w:t>
      </w:r>
      <w:r w:rsidR="008A2C5B">
        <w:rPr>
          <w:rFonts w:ascii="Arial" w:eastAsia="Calibri" w:hAnsi="Arial" w:cs="Arial"/>
          <w:sz w:val="24"/>
          <w:szCs w:val="24"/>
        </w:rPr>
        <w:t>Motion to Intervene and Memorandum in Support of IGS Energy</w:t>
      </w:r>
    </w:p>
    <w:p w14:paraId="5EE1AF88" w14:textId="77777777" w:rsidR="008A2C5B" w:rsidRPr="008A2C5B" w:rsidRDefault="008A2C5B" w:rsidP="008A2C5B">
      <w:pPr>
        <w:spacing w:after="0" w:line="240" w:lineRule="auto"/>
        <w:jc w:val="both"/>
        <w:rPr>
          <w:rFonts w:ascii="Arial" w:eastAsia="Calibri" w:hAnsi="Arial" w:cs="Arial"/>
          <w:sz w:val="24"/>
          <w:szCs w:val="24"/>
        </w:rPr>
      </w:pPr>
      <w:proofErr w:type="gramStart"/>
      <w:r w:rsidRPr="008A2C5B">
        <w:rPr>
          <w:rFonts w:ascii="Arial" w:eastAsia="Calibri" w:hAnsi="Arial" w:cs="Arial"/>
          <w:sz w:val="24"/>
          <w:szCs w:val="24"/>
        </w:rPr>
        <w:t>was</w:t>
      </w:r>
      <w:proofErr w:type="gramEnd"/>
      <w:r w:rsidRPr="008A2C5B">
        <w:rPr>
          <w:rFonts w:ascii="Arial" w:eastAsia="Calibri" w:hAnsi="Arial" w:cs="Arial"/>
          <w:sz w:val="24"/>
          <w:szCs w:val="24"/>
        </w:rPr>
        <w:t xml:space="preserve"> filed electronically through the Docketing Information System of the Public Utilities</w:t>
      </w:r>
    </w:p>
    <w:p w14:paraId="1317E447" w14:textId="114CA45B" w:rsidR="008A2C5B" w:rsidRPr="008A2C5B" w:rsidRDefault="008A2C5B" w:rsidP="008A2C5B">
      <w:pPr>
        <w:spacing w:after="0" w:line="240" w:lineRule="auto"/>
        <w:jc w:val="both"/>
        <w:rPr>
          <w:rFonts w:ascii="Arial" w:eastAsia="Calibri" w:hAnsi="Arial" w:cs="Arial"/>
          <w:sz w:val="24"/>
          <w:szCs w:val="24"/>
        </w:rPr>
      </w:pPr>
      <w:proofErr w:type="gramStart"/>
      <w:r w:rsidRPr="008A2C5B">
        <w:rPr>
          <w:rFonts w:ascii="Arial" w:eastAsia="Calibri" w:hAnsi="Arial" w:cs="Arial"/>
          <w:sz w:val="24"/>
          <w:szCs w:val="24"/>
        </w:rPr>
        <w:t>Commiss</w:t>
      </w:r>
      <w:r w:rsidR="00E9019F">
        <w:rPr>
          <w:rFonts w:ascii="Arial" w:eastAsia="Calibri" w:hAnsi="Arial" w:cs="Arial"/>
          <w:sz w:val="24"/>
          <w:szCs w:val="24"/>
        </w:rPr>
        <w:t>ion of Ohio on this 12th day of January</w:t>
      </w:r>
      <w:r w:rsidRPr="008A2C5B">
        <w:rPr>
          <w:rFonts w:ascii="Arial" w:eastAsia="Calibri" w:hAnsi="Arial" w:cs="Arial"/>
          <w:sz w:val="24"/>
          <w:szCs w:val="24"/>
        </w:rPr>
        <w:t xml:space="preserve"> 201</w:t>
      </w:r>
      <w:r w:rsidR="00395BEB">
        <w:rPr>
          <w:rFonts w:ascii="Arial" w:eastAsia="Calibri" w:hAnsi="Arial" w:cs="Arial"/>
          <w:sz w:val="24"/>
          <w:szCs w:val="24"/>
        </w:rPr>
        <w:t>5</w:t>
      </w:r>
      <w:r w:rsidRPr="008A2C5B">
        <w:rPr>
          <w:rFonts w:ascii="Arial" w:eastAsia="Calibri" w:hAnsi="Arial" w:cs="Arial"/>
          <w:sz w:val="24"/>
          <w:szCs w:val="24"/>
        </w:rPr>
        <w:t>.</w:t>
      </w:r>
      <w:proofErr w:type="gramEnd"/>
      <w:r w:rsidRPr="008A2C5B">
        <w:rPr>
          <w:rFonts w:ascii="Arial" w:eastAsia="Calibri" w:hAnsi="Arial" w:cs="Arial"/>
          <w:sz w:val="24"/>
          <w:szCs w:val="24"/>
        </w:rPr>
        <w:t xml:space="preserve"> The PUCO’s e-filing system will</w:t>
      </w:r>
    </w:p>
    <w:p w14:paraId="7176D30C" w14:textId="5CC1C4EC" w:rsidR="00545F29" w:rsidRPr="009D71F6" w:rsidRDefault="008A2C5B" w:rsidP="008A2C5B">
      <w:pPr>
        <w:spacing w:after="0" w:line="240" w:lineRule="auto"/>
        <w:jc w:val="both"/>
        <w:rPr>
          <w:rFonts w:ascii="Arial" w:eastAsia="Calibri" w:hAnsi="Arial" w:cs="Arial"/>
          <w:sz w:val="24"/>
          <w:szCs w:val="24"/>
        </w:rPr>
      </w:pPr>
      <w:proofErr w:type="gramStart"/>
      <w:r w:rsidRPr="008A2C5B">
        <w:rPr>
          <w:rFonts w:ascii="Arial" w:eastAsia="Calibri" w:hAnsi="Arial" w:cs="Arial"/>
          <w:sz w:val="24"/>
          <w:szCs w:val="24"/>
        </w:rPr>
        <w:t>electronically</w:t>
      </w:r>
      <w:proofErr w:type="gramEnd"/>
      <w:r w:rsidRPr="008A2C5B">
        <w:rPr>
          <w:rFonts w:ascii="Arial" w:eastAsia="Calibri" w:hAnsi="Arial" w:cs="Arial"/>
          <w:sz w:val="24"/>
          <w:szCs w:val="24"/>
        </w:rPr>
        <w:t xml:space="preserve"> serve notice of the filing of this document on the following parties</w:t>
      </w:r>
      <w:r>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B270B3" w:rsidRPr="00E508F1" w14:paraId="498F860B" w14:textId="77777777" w:rsidTr="00B270B3">
        <w:tc>
          <w:tcPr>
            <w:tcW w:w="4788" w:type="dxa"/>
          </w:tcPr>
          <w:p w14:paraId="305CF368" w14:textId="1E41050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Attorney General’s Office</w:t>
            </w:r>
          </w:p>
          <w:p w14:paraId="78F29C51"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Public Utilities Commission of Ohio</w:t>
            </w:r>
          </w:p>
          <w:p w14:paraId="0E63D0D5"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180 E. Broad St., 6th Fl.</w:t>
            </w:r>
          </w:p>
          <w:p w14:paraId="264F232B"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4504ED68" w14:textId="49CAAB75" w:rsidR="0025719F" w:rsidRPr="00E508F1" w:rsidRDefault="008361FD" w:rsidP="0025719F">
            <w:pPr>
              <w:autoSpaceDE w:val="0"/>
              <w:autoSpaceDN w:val="0"/>
              <w:adjustRightInd w:val="0"/>
              <w:rPr>
                <w:rFonts w:ascii="Arial" w:hAnsi="Arial" w:cs="Arial"/>
                <w:sz w:val="24"/>
                <w:szCs w:val="24"/>
              </w:rPr>
            </w:pPr>
            <w:r w:rsidRPr="00E508F1">
              <w:rPr>
                <w:rFonts w:ascii="Arial" w:hAnsi="Arial" w:cs="Arial"/>
                <w:sz w:val="24"/>
                <w:szCs w:val="24"/>
              </w:rPr>
              <w:t>William.W</w:t>
            </w:r>
            <w:r w:rsidR="0025719F" w:rsidRPr="00E508F1">
              <w:rPr>
                <w:rFonts w:ascii="Arial" w:hAnsi="Arial" w:cs="Arial"/>
                <w:sz w:val="24"/>
                <w:szCs w:val="24"/>
              </w:rPr>
              <w:t>right@puc.state.oh.us</w:t>
            </w:r>
          </w:p>
          <w:p w14:paraId="7D92CFA2" w14:textId="77777777" w:rsidR="005809B7" w:rsidRPr="00E508F1" w:rsidRDefault="005809B7" w:rsidP="005809B7">
            <w:pPr>
              <w:autoSpaceDE w:val="0"/>
              <w:autoSpaceDN w:val="0"/>
              <w:adjustRightInd w:val="0"/>
              <w:rPr>
                <w:rFonts w:ascii="Arial" w:hAnsi="Arial" w:cs="Arial"/>
                <w:sz w:val="24"/>
                <w:szCs w:val="24"/>
              </w:rPr>
            </w:pPr>
          </w:p>
          <w:p w14:paraId="029086DF" w14:textId="77777777" w:rsidR="005809B7" w:rsidRPr="00E508F1" w:rsidRDefault="005809B7" w:rsidP="005809B7">
            <w:pPr>
              <w:autoSpaceDE w:val="0"/>
              <w:autoSpaceDN w:val="0"/>
              <w:adjustRightInd w:val="0"/>
              <w:rPr>
                <w:rFonts w:ascii="Arial" w:hAnsi="Arial" w:cs="Arial"/>
                <w:sz w:val="24"/>
                <w:szCs w:val="24"/>
              </w:rPr>
            </w:pPr>
            <w:r w:rsidRPr="00E508F1">
              <w:rPr>
                <w:rFonts w:ascii="Arial" w:hAnsi="Arial" w:cs="Arial"/>
                <w:sz w:val="24"/>
                <w:szCs w:val="24"/>
              </w:rPr>
              <w:t>Attorney for Staff of the Public Utilities Commission of Ohio</w:t>
            </w:r>
          </w:p>
          <w:p w14:paraId="7F207D25" w14:textId="77777777" w:rsidR="008361FD" w:rsidRPr="00E508F1" w:rsidRDefault="008361FD" w:rsidP="0025719F">
            <w:pPr>
              <w:autoSpaceDE w:val="0"/>
              <w:autoSpaceDN w:val="0"/>
              <w:adjustRightInd w:val="0"/>
              <w:rPr>
                <w:rFonts w:ascii="Arial" w:hAnsi="Arial" w:cs="Arial"/>
                <w:sz w:val="24"/>
                <w:szCs w:val="24"/>
              </w:rPr>
            </w:pPr>
          </w:p>
          <w:p w14:paraId="743CF1FE" w14:textId="13D1749C"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David Boehm</w:t>
            </w:r>
          </w:p>
          <w:p w14:paraId="611C959B" w14:textId="4841BE0F"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Michael L. Kurtz</w:t>
            </w:r>
          </w:p>
          <w:p w14:paraId="20A45093" w14:textId="0B754ABB"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Jody Kyler Cohn</w:t>
            </w:r>
          </w:p>
          <w:p w14:paraId="5AB3D524" w14:textId="39CFE7DE"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Boehm, Kurtz &amp; Lowry</w:t>
            </w:r>
          </w:p>
          <w:p w14:paraId="4004B9B1" w14:textId="77777777"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36 East Seventh Street, Suite 1510</w:t>
            </w:r>
          </w:p>
          <w:p w14:paraId="10549F8F" w14:textId="77777777"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Cincinnati, Ohio 45202</w:t>
            </w:r>
          </w:p>
          <w:p w14:paraId="7470B8F0" w14:textId="1D07295E"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dboehm@BKLlawfirm.com</w:t>
            </w:r>
          </w:p>
          <w:p w14:paraId="2373D17D" w14:textId="74463C37"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mkurtz@</w:t>
            </w:r>
            <w:r w:rsidRPr="00D24ED4">
              <w:rPr>
                <w:rFonts w:ascii="Arial" w:hAnsi="Arial" w:cs="Arial"/>
                <w:sz w:val="24"/>
                <w:szCs w:val="24"/>
              </w:rPr>
              <w:t>BKLlawfirm.com</w:t>
            </w:r>
          </w:p>
          <w:p w14:paraId="5E7D0205" w14:textId="0BCAD6C8" w:rsidR="008361FD" w:rsidRPr="00D24ED4" w:rsidRDefault="001763A2" w:rsidP="00D24ED4">
            <w:pPr>
              <w:autoSpaceDE w:val="0"/>
              <w:autoSpaceDN w:val="0"/>
              <w:adjustRightInd w:val="0"/>
              <w:rPr>
                <w:rFonts w:ascii="Arial" w:hAnsi="Arial" w:cs="Arial"/>
                <w:sz w:val="24"/>
                <w:szCs w:val="24"/>
              </w:rPr>
            </w:pPr>
            <w:hyperlink r:id="rId11" w:history="1">
              <w:r w:rsidR="00D24ED4" w:rsidRPr="00D24ED4">
                <w:rPr>
                  <w:rStyle w:val="Hyperlink"/>
                  <w:rFonts w:ascii="Arial" w:hAnsi="Arial" w:cs="Arial"/>
                  <w:color w:val="auto"/>
                  <w:sz w:val="24"/>
                  <w:szCs w:val="24"/>
                  <w:u w:val="none"/>
                </w:rPr>
                <w:t>jkylercohn@BKLlawfirm.com</w:t>
              </w:r>
            </w:hyperlink>
          </w:p>
          <w:p w14:paraId="27500B78" w14:textId="77777777" w:rsidR="00D24ED4" w:rsidRDefault="00D24ED4" w:rsidP="00D24ED4">
            <w:pPr>
              <w:autoSpaceDE w:val="0"/>
              <w:autoSpaceDN w:val="0"/>
              <w:adjustRightInd w:val="0"/>
              <w:rPr>
                <w:rFonts w:ascii="Arial" w:hAnsi="Arial" w:cs="Arial"/>
                <w:sz w:val="24"/>
                <w:szCs w:val="24"/>
              </w:rPr>
            </w:pPr>
          </w:p>
          <w:p w14:paraId="7F9E767E" w14:textId="7D34B6AE" w:rsidR="00D24ED4" w:rsidRPr="00E508F1" w:rsidRDefault="00D24ED4" w:rsidP="00D24ED4">
            <w:pPr>
              <w:autoSpaceDE w:val="0"/>
              <w:autoSpaceDN w:val="0"/>
              <w:adjustRightInd w:val="0"/>
              <w:rPr>
                <w:rFonts w:ascii="Arial" w:hAnsi="Arial" w:cs="Arial"/>
                <w:sz w:val="24"/>
                <w:szCs w:val="24"/>
              </w:rPr>
            </w:pPr>
            <w:r>
              <w:rPr>
                <w:rFonts w:ascii="Arial" w:hAnsi="Arial" w:cs="Arial"/>
                <w:sz w:val="24"/>
                <w:szCs w:val="24"/>
              </w:rPr>
              <w:t>Attorneys for Ohio Energy Group</w:t>
            </w:r>
          </w:p>
          <w:p w14:paraId="7752D80F" w14:textId="77777777" w:rsidR="00D24ED4" w:rsidRDefault="00D24ED4" w:rsidP="00E9019F">
            <w:pPr>
              <w:rPr>
                <w:rFonts w:ascii="Arial" w:hAnsi="Arial" w:cs="Arial"/>
                <w:sz w:val="24"/>
                <w:szCs w:val="24"/>
              </w:rPr>
            </w:pPr>
          </w:p>
          <w:p w14:paraId="6A513B9A" w14:textId="76A371D4" w:rsidR="00E508F1" w:rsidRPr="00D24ED4" w:rsidRDefault="00D24ED4" w:rsidP="00E9019F">
            <w:pPr>
              <w:rPr>
                <w:rFonts w:ascii="Arial" w:hAnsi="Arial" w:cs="Arial"/>
                <w:sz w:val="24"/>
                <w:szCs w:val="24"/>
              </w:rPr>
            </w:pPr>
            <w:r>
              <w:rPr>
                <w:rFonts w:ascii="Arial" w:hAnsi="Arial" w:cs="Arial"/>
                <w:sz w:val="24"/>
                <w:szCs w:val="24"/>
              </w:rPr>
              <w:t>Terry Etter</w:t>
            </w:r>
          </w:p>
          <w:p w14:paraId="182E4972" w14:textId="77777777" w:rsidR="00D24ED4" w:rsidRPr="00D24ED4" w:rsidRDefault="00D24ED4" w:rsidP="00D24ED4">
            <w:pPr>
              <w:rPr>
                <w:rFonts w:ascii="Arial" w:hAnsi="Arial" w:cs="Arial"/>
                <w:sz w:val="24"/>
                <w:szCs w:val="24"/>
              </w:rPr>
            </w:pPr>
            <w:r w:rsidRPr="00D24ED4">
              <w:rPr>
                <w:rFonts w:ascii="Arial" w:hAnsi="Arial" w:cs="Arial"/>
                <w:sz w:val="24"/>
                <w:szCs w:val="24"/>
              </w:rPr>
              <w:t>Assistant Consumers’ Counsel</w:t>
            </w:r>
          </w:p>
          <w:p w14:paraId="42C45E60" w14:textId="77777777" w:rsidR="00D24ED4" w:rsidRPr="00D24ED4" w:rsidRDefault="00D24ED4" w:rsidP="00D24ED4">
            <w:pPr>
              <w:rPr>
                <w:rFonts w:ascii="Arial" w:hAnsi="Arial" w:cs="Arial"/>
                <w:sz w:val="24"/>
                <w:szCs w:val="24"/>
              </w:rPr>
            </w:pPr>
            <w:r w:rsidRPr="00D24ED4">
              <w:rPr>
                <w:rFonts w:ascii="Arial" w:hAnsi="Arial" w:cs="Arial"/>
                <w:sz w:val="24"/>
                <w:szCs w:val="24"/>
              </w:rPr>
              <w:t>Office of the Ohio Consumers’ Counsel</w:t>
            </w:r>
          </w:p>
          <w:p w14:paraId="0265590D" w14:textId="77777777" w:rsidR="00D24ED4" w:rsidRPr="00D24ED4" w:rsidRDefault="00D24ED4" w:rsidP="00D24ED4">
            <w:pPr>
              <w:rPr>
                <w:rFonts w:ascii="Arial" w:hAnsi="Arial" w:cs="Arial"/>
                <w:sz w:val="24"/>
                <w:szCs w:val="24"/>
              </w:rPr>
            </w:pPr>
            <w:r w:rsidRPr="00D24ED4">
              <w:rPr>
                <w:rFonts w:ascii="Arial" w:hAnsi="Arial" w:cs="Arial"/>
                <w:sz w:val="24"/>
                <w:szCs w:val="24"/>
              </w:rPr>
              <w:t>10 West Broad Street, Suite 1800</w:t>
            </w:r>
          </w:p>
          <w:p w14:paraId="395DCDAA" w14:textId="4836BAA7" w:rsidR="00D24ED4" w:rsidRPr="00D24ED4" w:rsidRDefault="00D24ED4" w:rsidP="00D24ED4">
            <w:pPr>
              <w:rPr>
                <w:rFonts w:ascii="Arial" w:hAnsi="Arial" w:cs="Arial"/>
                <w:sz w:val="24"/>
                <w:szCs w:val="24"/>
              </w:rPr>
            </w:pPr>
            <w:r w:rsidRPr="00D24ED4">
              <w:rPr>
                <w:rFonts w:ascii="Arial" w:hAnsi="Arial" w:cs="Arial"/>
                <w:sz w:val="24"/>
                <w:szCs w:val="24"/>
              </w:rPr>
              <w:t>Columbus, Ohio 43215-3485</w:t>
            </w:r>
          </w:p>
          <w:p w14:paraId="551D1155" w14:textId="25F5FCDD" w:rsidR="00D24ED4" w:rsidRPr="00D24ED4" w:rsidRDefault="001763A2" w:rsidP="00D24ED4">
            <w:pPr>
              <w:rPr>
                <w:rFonts w:ascii="Arial" w:hAnsi="Arial" w:cs="Arial"/>
                <w:sz w:val="24"/>
                <w:szCs w:val="24"/>
              </w:rPr>
            </w:pPr>
            <w:hyperlink r:id="rId12" w:history="1">
              <w:r w:rsidR="00D24ED4" w:rsidRPr="00D24ED4">
                <w:rPr>
                  <w:rStyle w:val="Hyperlink"/>
                  <w:rFonts w:ascii="Arial" w:hAnsi="Arial" w:cs="Arial"/>
                  <w:color w:val="auto"/>
                  <w:sz w:val="24"/>
                  <w:szCs w:val="24"/>
                  <w:u w:val="none"/>
                </w:rPr>
                <w:t>etter@occ.state.oh.us</w:t>
              </w:r>
            </w:hyperlink>
          </w:p>
          <w:p w14:paraId="0BA9736B" w14:textId="5EA7CE04" w:rsidR="00D24ED4" w:rsidRPr="00E508F1" w:rsidRDefault="00D24ED4" w:rsidP="00D24ED4">
            <w:pPr>
              <w:rPr>
                <w:rFonts w:ascii="Arial" w:hAnsi="Arial" w:cs="Arial"/>
                <w:sz w:val="24"/>
                <w:szCs w:val="24"/>
              </w:rPr>
            </w:pPr>
          </w:p>
        </w:tc>
        <w:tc>
          <w:tcPr>
            <w:tcW w:w="4788" w:type="dxa"/>
          </w:tcPr>
          <w:p w14:paraId="74A7E8F7"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Samuel C. Randazzo</w:t>
            </w:r>
          </w:p>
          <w:p w14:paraId="68A14D4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Frank P. Darr</w:t>
            </w:r>
          </w:p>
          <w:p w14:paraId="0F1E9F3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Matthew R. Pritchard</w:t>
            </w:r>
          </w:p>
          <w:p w14:paraId="24CFF06E" w14:textId="77777777" w:rsidR="008361FD" w:rsidRPr="00E508F1" w:rsidRDefault="008361FD" w:rsidP="008361FD">
            <w:pPr>
              <w:autoSpaceDE w:val="0"/>
              <w:autoSpaceDN w:val="0"/>
              <w:adjustRightInd w:val="0"/>
              <w:rPr>
                <w:rFonts w:ascii="Arial" w:hAnsi="Arial" w:cs="Arial"/>
                <w:sz w:val="24"/>
                <w:szCs w:val="24"/>
              </w:rPr>
            </w:pPr>
            <w:proofErr w:type="spellStart"/>
            <w:r w:rsidRPr="00E508F1">
              <w:rPr>
                <w:rFonts w:ascii="Arial" w:hAnsi="Arial" w:cs="Arial"/>
                <w:sz w:val="24"/>
                <w:szCs w:val="24"/>
              </w:rPr>
              <w:t>McNees</w:t>
            </w:r>
            <w:proofErr w:type="spellEnd"/>
            <w:r w:rsidRPr="00E508F1">
              <w:rPr>
                <w:rFonts w:ascii="Arial" w:hAnsi="Arial" w:cs="Arial"/>
                <w:sz w:val="24"/>
                <w:szCs w:val="24"/>
              </w:rPr>
              <w:t xml:space="preserve"> Wallace &amp; </w:t>
            </w:r>
            <w:proofErr w:type="spellStart"/>
            <w:r w:rsidRPr="00E508F1">
              <w:rPr>
                <w:rFonts w:ascii="Arial" w:hAnsi="Arial" w:cs="Arial"/>
                <w:sz w:val="24"/>
                <w:szCs w:val="24"/>
              </w:rPr>
              <w:t>Nurick</w:t>
            </w:r>
            <w:proofErr w:type="spellEnd"/>
            <w:r w:rsidRPr="00E508F1">
              <w:rPr>
                <w:rFonts w:ascii="Arial" w:hAnsi="Arial" w:cs="Arial"/>
                <w:sz w:val="24"/>
                <w:szCs w:val="24"/>
              </w:rPr>
              <w:t xml:space="preserve"> LLC</w:t>
            </w:r>
          </w:p>
          <w:p w14:paraId="58477CC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21 East State Street, 17th Fl.</w:t>
            </w:r>
          </w:p>
          <w:p w14:paraId="498BEAAA"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17B650F4"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sam@mwncmh.com</w:t>
            </w:r>
          </w:p>
          <w:p w14:paraId="484C6846"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fdarr@mwncmh.com</w:t>
            </w:r>
          </w:p>
          <w:p w14:paraId="364911C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mpritchard@mwncmh.com</w:t>
            </w:r>
          </w:p>
          <w:p w14:paraId="1736D482" w14:textId="77777777" w:rsidR="005809B7" w:rsidRPr="00E508F1" w:rsidRDefault="005809B7" w:rsidP="008361FD">
            <w:pPr>
              <w:autoSpaceDE w:val="0"/>
              <w:autoSpaceDN w:val="0"/>
              <w:adjustRightInd w:val="0"/>
              <w:rPr>
                <w:rFonts w:ascii="Arial" w:hAnsi="Arial" w:cs="Arial"/>
                <w:sz w:val="24"/>
                <w:szCs w:val="24"/>
              </w:rPr>
            </w:pPr>
          </w:p>
          <w:p w14:paraId="2C3C0305"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Attorneys for Industrial Energy Users-Ohio</w:t>
            </w:r>
          </w:p>
          <w:p w14:paraId="47764AB2" w14:textId="77777777" w:rsidR="008361FD" w:rsidRPr="00E508F1" w:rsidRDefault="008361FD" w:rsidP="008361FD">
            <w:pPr>
              <w:autoSpaceDE w:val="0"/>
              <w:autoSpaceDN w:val="0"/>
              <w:adjustRightInd w:val="0"/>
              <w:rPr>
                <w:rFonts w:ascii="Arial" w:hAnsi="Arial" w:cs="Arial"/>
                <w:sz w:val="24"/>
                <w:szCs w:val="24"/>
              </w:rPr>
            </w:pPr>
          </w:p>
          <w:p w14:paraId="154C96BC"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Steven T. Nourse</w:t>
            </w:r>
          </w:p>
          <w:p w14:paraId="363F5B73"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Matthew J. Satterwhite</w:t>
            </w:r>
          </w:p>
          <w:p w14:paraId="37A42A9D"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Yazen Alami</w:t>
            </w:r>
          </w:p>
          <w:p w14:paraId="300388BA"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AEP Service Corporation</w:t>
            </w:r>
          </w:p>
          <w:p w14:paraId="12A10A2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1 Riverside Plaza 29th Floor</w:t>
            </w:r>
          </w:p>
          <w:p w14:paraId="471072E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5D151335"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stnourse@aep.com</w:t>
            </w:r>
          </w:p>
          <w:p w14:paraId="0C8ECBCC"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mjsatterwhite@aep.com</w:t>
            </w:r>
          </w:p>
          <w:p w14:paraId="5D2D080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yalami@aep.com</w:t>
            </w:r>
          </w:p>
          <w:p w14:paraId="70B2D233" w14:textId="77777777" w:rsidR="005809B7" w:rsidRPr="00E508F1" w:rsidRDefault="005809B7" w:rsidP="008361FD">
            <w:pPr>
              <w:autoSpaceDE w:val="0"/>
              <w:autoSpaceDN w:val="0"/>
              <w:adjustRightInd w:val="0"/>
              <w:rPr>
                <w:rFonts w:ascii="Arial" w:hAnsi="Arial" w:cs="Arial"/>
                <w:sz w:val="24"/>
                <w:szCs w:val="24"/>
              </w:rPr>
            </w:pPr>
          </w:p>
          <w:p w14:paraId="2399FA3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Attorneys for Ohio Power Company</w:t>
            </w:r>
          </w:p>
          <w:p w14:paraId="201C73E5" w14:textId="77777777" w:rsidR="008361FD" w:rsidRPr="00E508F1" w:rsidRDefault="008361FD" w:rsidP="008361FD">
            <w:pPr>
              <w:autoSpaceDE w:val="0"/>
              <w:autoSpaceDN w:val="0"/>
              <w:adjustRightInd w:val="0"/>
              <w:rPr>
                <w:rFonts w:ascii="Arial" w:hAnsi="Arial" w:cs="Arial"/>
                <w:sz w:val="24"/>
                <w:szCs w:val="24"/>
              </w:rPr>
            </w:pPr>
          </w:p>
          <w:p w14:paraId="281673F9" w14:textId="77777777" w:rsidR="008361FD" w:rsidRPr="00E508F1" w:rsidRDefault="008361FD" w:rsidP="008361FD">
            <w:pPr>
              <w:autoSpaceDE w:val="0"/>
              <w:autoSpaceDN w:val="0"/>
              <w:adjustRightInd w:val="0"/>
              <w:rPr>
                <w:rFonts w:ascii="Arial" w:hAnsi="Arial" w:cs="Arial"/>
                <w:sz w:val="24"/>
                <w:szCs w:val="24"/>
              </w:rPr>
            </w:pPr>
          </w:p>
          <w:p w14:paraId="006BDE6B" w14:textId="77777777" w:rsidR="008361FD" w:rsidRPr="00E508F1" w:rsidRDefault="008361FD" w:rsidP="008361FD">
            <w:pPr>
              <w:autoSpaceDE w:val="0"/>
              <w:autoSpaceDN w:val="0"/>
              <w:adjustRightInd w:val="0"/>
              <w:rPr>
                <w:rFonts w:ascii="Arial" w:hAnsi="Arial" w:cs="Arial"/>
                <w:sz w:val="24"/>
                <w:szCs w:val="24"/>
              </w:rPr>
            </w:pPr>
          </w:p>
          <w:p w14:paraId="7EBD91CE" w14:textId="1B97A12A" w:rsidR="005139B4" w:rsidRPr="00E508F1" w:rsidRDefault="005139B4" w:rsidP="00E9019F">
            <w:pPr>
              <w:rPr>
                <w:rFonts w:ascii="Arial" w:hAnsi="Arial" w:cs="Arial"/>
                <w:sz w:val="24"/>
                <w:szCs w:val="24"/>
              </w:rPr>
            </w:pP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30365129" w14:textId="40565B41" w:rsidR="008A2C5B" w:rsidRPr="009D71F6" w:rsidRDefault="008A2C5B" w:rsidP="008A2C5B">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E9019F">
        <w:rPr>
          <w:rFonts w:ascii="Arial" w:eastAsia="Arial" w:hAnsi="Arial" w:cs="Arial"/>
          <w:i/>
          <w:sz w:val="24"/>
          <w:szCs w:val="24"/>
          <w:u w:val="single"/>
        </w:rPr>
        <w:t>Matthew White</w:t>
      </w:r>
    </w:p>
    <w:p w14:paraId="2ED457A7" w14:textId="397E2794" w:rsidR="008A2C5B" w:rsidRPr="009D71F6" w:rsidRDefault="00E9019F" w:rsidP="008A2C5B">
      <w:pPr>
        <w:spacing w:after="0" w:line="240" w:lineRule="auto"/>
        <w:ind w:left="5040" w:firstLine="720"/>
        <w:rPr>
          <w:rFonts w:ascii="Arial" w:hAnsi="Arial" w:cs="Arial"/>
          <w:sz w:val="24"/>
          <w:szCs w:val="24"/>
        </w:rPr>
      </w:pPr>
      <w:r>
        <w:rPr>
          <w:rFonts w:ascii="Arial" w:hAnsi="Arial" w:cs="Arial"/>
          <w:sz w:val="24"/>
          <w:szCs w:val="24"/>
        </w:rPr>
        <w:t>Matthew White</w:t>
      </w:r>
    </w:p>
    <w:p w14:paraId="7176D312" w14:textId="72BC27F4" w:rsidR="00545F29" w:rsidRPr="00E508F1" w:rsidRDefault="00545F29">
      <w:pPr>
        <w:spacing w:after="0" w:line="240" w:lineRule="auto"/>
        <w:rPr>
          <w:rFonts w:ascii="Arial" w:hAnsi="Arial" w:cs="Arial"/>
          <w:sz w:val="24"/>
          <w:szCs w:val="24"/>
        </w:rPr>
      </w:pPr>
    </w:p>
    <w:sectPr w:rsidR="00545F29" w:rsidRPr="00E508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B49AC" w14:textId="77777777" w:rsidR="008E4428" w:rsidRDefault="008E4428">
      <w:pPr>
        <w:spacing w:after="0" w:line="240" w:lineRule="auto"/>
      </w:pPr>
      <w:r>
        <w:separator/>
      </w:r>
    </w:p>
  </w:endnote>
  <w:endnote w:type="continuationSeparator" w:id="0">
    <w:p w14:paraId="3D89A13D" w14:textId="77777777" w:rsidR="008E4428" w:rsidRDefault="008E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DCEA" w14:textId="77777777" w:rsidR="002410B3" w:rsidRDefault="0024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1763A2">
          <w:rPr>
            <w:noProof/>
          </w:rPr>
          <w:t>4</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1BB1" w14:textId="77777777" w:rsidR="002410B3" w:rsidRDefault="002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670F" w14:textId="77777777" w:rsidR="008E4428" w:rsidRDefault="008E4428">
      <w:pPr>
        <w:spacing w:after="0" w:line="240" w:lineRule="auto"/>
      </w:pPr>
      <w:r>
        <w:separator/>
      </w:r>
    </w:p>
  </w:footnote>
  <w:footnote w:type="continuationSeparator" w:id="0">
    <w:p w14:paraId="192D19D3" w14:textId="77777777" w:rsidR="008E4428" w:rsidRDefault="008E4428">
      <w:pPr>
        <w:spacing w:after="0" w:line="240" w:lineRule="auto"/>
      </w:pPr>
      <w:r>
        <w:continuationSeparator/>
      </w:r>
    </w:p>
  </w:footnote>
  <w:footnote w:id="1">
    <w:p w14:paraId="7E5C1D35" w14:textId="7DC3A6B0" w:rsidR="00955F86" w:rsidRPr="00955F86" w:rsidRDefault="00955F86">
      <w:pPr>
        <w:pStyle w:val="FootnoteText"/>
        <w:rPr>
          <w:rFonts w:ascii="Arial" w:hAnsi="Arial" w:cs="Arial"/>
        </w:rPr>
      </w:pPr>
      <w:r w:rsidRPr="00955F86">
        <w:rPr>
          <w:rStyle w:val="FootnoteReference"/>
          <w:rFonts w:ascii="Arial" w:hAnsi="Arial" w:cs="Arial"/>
        </w:rPr>
        <w:footnoteRef/>
      </w:r>
      <w:r w:rsidRPr="00955F86">
        <w:rPr>
          <w:rFonts w:ascii="Arial" w:hAnsi="Arial" w:cs="Arial"/>
        </w:rPr>
        <w:t xml:space="preserve"> Rule 4901-1-11(A), OAC.</w:t>
      </w:r>
    </w:p>
  </w:footnote>
  <w:footnote w:id="2">
    <w:p w14:paraId="7176D331" w14:textId="77777777" w:rsidR="0098338B" w:rsidRPr="00DE4973" w:rsidRDefault="0098338B">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proofErr w:type="gramStart"/>
      <w:r w:rsidRPr="00DE4973">
        <w:rPr>
          <w:rStyle w:val="apple-style-span"/>
          <w:rFonts w:ascii="Arial" w:hAnsi="Arial" w:cs="Arial"/>
          <w:i/>
          <w:iCs/>
          <w:color w:val="000000"/>
        </w:rPr>
        <w:t>Ohio Consumers' Counsel v. Pub.</w:t>
      </w:r>
      <w:proofErr w:type="gramEnd"/>
      <w:r w:rsidRPr="00DE4973">
        <w:rPr>
          <w:rStyle w:val="apple-style-span"/>
          <w:rFonts w:ascii="Arial" w:hAnsi="Arial" w:cs="Arial"/>
          <w:i/>
          <w:iCs/>
          <w:color w:val="000000"/>
        </w:rPr>
        <w:t xml:space="preserve"> </w:t>
      </w:r>
      <w:proofErr w:type="gramStart"/>
      <w:r w:rsidRPr="00DE4973">
        <w:rPr>
          <w:rStyle w:val="apple-style-span"/>
          <w:rFonts w:ascii="Arial" w:hAnsi="Arial" w:cs="Arial"/>
          <w:i/>
          <w:iCs/>
          <w:color w:val="000000"/>
        </w:rPr>
        <w:t>Util. Comm.,</w:t>
      </w:r>
      <w:r w:rsidRPr="00DE4973">
        <w:rPr>
          <w:rStyle w:val="apple-converted-space"/>
          <w:rFonts w:ascii="Arial" w:hAnsi="Arial" w:cs="Arial"/>
          <w:color w:val="000000"/>
        </w:rPr>
        <w:t> </w:t>
      </w:r>
      <w:bookmarkStart w:id="1"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1"/>
      <w:r w:rsidRPr="00DE4973">
        <w:rPr>
          <w:rStyle w:val="apple-converted-space"/>
          <w:rFonts w:ascii="Arial" w:hAnsi="Arial" w:cs="Arial"/>
        </w:rPr>
        <w:t> </w:t>
      </w:r>
      <w:bookmarkStart w:id="2" w:name="hit2"/>
      <w:r w:rsidRPr="00DE4973">
        <w:rPr>
          <w:rStyle w:val="apple-style-span"/>
          <w:rFonts w:ascii="Arial" w:hAnsi="Arial" w:cs="Arial"/>
        </w:rPr>
        <w:t>Ohio</w:t>
      </w:r>
      <w:bookmarkStart w:id="3" w:name="hit3"/>
      <w:bookmarkEnd w:id="2"/>
      <w:r w:rsidRPr="00DE4973">
        <w:rPr>
          <w:rStyle w:val="apple-style-span"/>
          <w:rFonts w:ascii="Arial" w:hAnsi="Arial" w:cs="Arial"/>
        </w:rPr>
        <w:t>St</w:t>
      </w:r>
      <w:bookmarkEnd w:id="3"/>
      <w:r w:rsidRPr="00DE4973">
        <w:rPr>
          <w:rStyle w:val="apple-style-span"/>
          <w:rFonts w:ascii="Arial" w:hAnsi="Arial" w:cs="Arial"/>
        </w:rPr>
        <w:t>.</w:t>
      </w:r>
      <w:bookmarkStart w:id="4" w:name="hit4"/>
      <w:r w:rsidRPr="00DE4973">
        <w:rPr>
          <w:rStyle w:val="apple-style-span"/>
          <w:rFonts w:ascii="Arial" w:hAnsi="Arial" w:cs="Arial"/>
        </w:rPr>
        <w:t>3d</w:t>
      </w:r>
      <w:bookmarkEnd w:id="4"/>
      <w:r w:rsidRPr="00DE4973">
        <w:rPr>
          <w:rStyle w:val="apple-converted-space"/>
          <w:rFonts w:ascii="Arial" w:hAnsi="Arial" w:cs="Arial"/>
        </w:rPr>
        <w:t> </w:t>
      </w:r>
      <w:bookmarkStart w:id="5" w:name="hit5"/>
      <w:r w:rsidRPr="00DE4973">
        <w:rPr>
          <w:rStyle w:val="apple-style-span"/>
          <w:rFonts w:ascii="Arial" w:hAnsi="Arial" w:cs="Arial"/>
        </w:rPr>
        <w:t>384</w:t>
      </w:r>
      <w:bookmarkEnd w:id="5"/>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proofErr w:type="gramEnd"/>
      <w:r w:rsidRPr="00DE497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BAEE" w14:textId="77777777" w:rsidR="002410B3" w:rsidRDefault="0024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536F" w14:textId="77777777" w:rsidR="002410B3" w:rsidRDefault="0024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4E6B"/>
    <w:rsid w:val="00091A13"/>
    <w:rsid w:val="000B223F"/>
    <w:rsid w:val="001144C4"/>
    <w:rsid w:val="00121836"/>
    <w:rsid w:val="001763A2"/>
    <w:rsid w:val="001A61A9"/>
    <w:rsid w:val="00227C04"/>
    <w:rsid w:val="00231B62"/>
    <w:rsid w:val="00237730"/>
    <w:rsid w:val="002410B3"/>
    <w:rsid w:val="0025719F"/>
    <w:rsid w:val="0026046D"/>
    <w:rsid w:val="002F05DC"/>
    <w:rsid w:val="003005D8"/>
    <w:rsid w:val="00355B90"/>
    <w:rsid w:val="00395BEB"/>
    <w:rsid w:val="003963BC"/>
    <w:rsid w:val="003A51CC"/>
    <w:rsid w:val="003D01DA"/>
    <w:rsid w:val="003D1EB6"/>
    <w:rsid w:val="00413918"/>
    <w:rsid w:val="00413EE0"/>
    <w:rsid w:val="00474257"/>
    <w:rsid w:val="00483963"/>
    <w:rsid w:val="00492AD6"/>
    <w:rsid w:val="004D5FAA"/>
    <w:rsid w:val="004D65EC"/>
    <w:rsid w:val="005139B4"/>
    <w:rsid w:val="00542A3B"/>
    <w:rsid w:val="00545F29"/>
    <w:rsid w:val="0056270F"/>
    <w:rsid w:val="00577375"/>
    <w:rsid w:val="005809B7"/>
    <w:rsid w:val="005B37CC"/>
    <w:rsid w:val="005B63F0"/>
    <w:rsid w:val="005F3574"/>
    <w:rsid w:val="00613140"/>
    <w:rsid w:val="0061450C"/>
    <w:rsid w:val="00623213"/>
    <w:rsid w:val="00675DD9"/>
    <w:rsid w:val="006860E6"/>
    <w:rsid w:val="007233DD"/>
    <w:rsid w:val="007A0222"/>
    <w:rsid w:val="007B3399"/>
    <w:rsid w:val="007D2210"/>
    <w:rsid w:val="00813BFB"/>
    <w:rsid w:val="0082422E"/>
    <w:rsid w:val="0082522C"/>
    <w:rsid w:val="008361FD"/>
    <w:rsid w:val="008A1275"/>
    <w:rsid w:val="008A2C5B"/>
    <w:rsid w:val="008B2E8D"/>
    <w:rsid w:val="008E4428"/>
    <w:rsid w:val="00953619"/>
    <w:rsid w:val="00955F86"/>
    <w:rsid w:val="00972956"/>
    <w:rsid w:val="00976CF5"/>
    <w:rsid w:val="0098338B"/>
    <w:rsid w:val="0098755F"/>
    <w:rsid w:val="00994A6C"/>
    <w:rsid w:val="009B4EBD"/>
    <w:rsid w:val="009D5434"/>
    <w:rsid w:val="009D71F6"/>
    <w:rsid w:val="009F4632"/>
    <w:rsid w:val="009F6674"/>
    <w:rsid w:val="00A067A6"/>
    <w:rsid w:val="00A71E20"/>
    <w:rsid w:val="00A75F7D"/>
    <w:rsid w:val="00A940AD"/>
    <w:rsid w:val="00AA75B4"/>
    <w:rsid w:val="00AD5E1E"/>
    <w:rsid w:val="00AE1FDC"/>
    <w:rsid w:val="00B270B3"/>
    <w:rsid w:val="00B92A76"/>
    <w:rsid w:val="00C20F96"/>
    <w:rsid w:val="00C84BD1"/>
    <w:rsid w:val="00D13280"/>
    <w:rsid w:val="00D24ED4"/>
    <w:rsid w:val="00D32605"/>
    <w:rsid w:val="00D51948"/>
    <w:rsid w:val="00D57E21"/>
    <w:rsid w:val="00DA7931"/>
    <w:rsid w:val="00DE4973"/>
    <w:rsid w:val="00E214E9"/>
    <w:rsid w:val="00E508F1"/>
    <w:rsid w:val="00E86999"/>
    <w:rsid w:val="00E9019F"/>
    <w:rsid w:val="00EA0C60"/>
    <w:rsid w:val="00EC019F"/>
    <w:rsid w:val="00EE0C04"/>
    <w:rsid w:val="00F10F9B"/>
    <w:rsid w:val="00F111C7"/>
    <w:rsid w:val="00F5720A"/>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ter@occ.state.oh.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ylercohn@BKLlawfir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swhite@igsenerg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6BC1-B8AB-44FB-9303-E4B81E6A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2015-01-12T18:40:00Z</dcterms:created>
  <dcterms:modified xsi:type="dcterms:W3CDTF">2015-01-12T18:40:00Z</dcterms:modified>
</cp:coreProperties>
</file>