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E" w:rsidRPr="003A3EBD" w:rsidRDefault="00625EEB" w:rsidP="00625EEB">
      <w:pPr>
        <w:pStyle w:val="BodyText"/>
        <w:ind w:firstLine="0"/>
        <w:jc w:val="center"/>
        <w:rPr>
          <w:b/>
        </w:rPr>
      </w:pPr>
      <w:r w:rsidRPr="003A3EBD">
        <w:rPr>
          <w:b/>
        </w:rPr>
        <w:t>CERTIFICATE OF SERVICE</w:t>
      </w:r>
    </w:p>
    <w:p w:rsidR="00625EEB" w:rsidRDefault="00625EEB" w:rsidP="00F65889">
      <w:pPr>
        <w:pStyle w:val="BodyText"/>
        <w:spacing w:after="0"/>
        <w:ind w:firstLine="0"/>
      </w:pPr>
      <w:r>
        <w:tab/>
      </w:r>
      <w:r w:rsidR="00064F17">
        <w:t xml:space="preserve">The Public Utilities Commission of Ohio e-filing system will electronically serve notice </w:t>
      </w:r>
      <w:bookmarkStart w:id="0" w:name="_GoBack"/>
      <w:r w:rsidR="00064F17">
        <w:t xml:space="preserve">of the filing of this document on the parties referenced </w:t>
      </w:r>
      <w:r w:rsidR="00D75A16">
        <w:t>i</w:t>
      </w:r>
      <w:r w:rsidR="00064F17">
        <w:t xml:space="preserve">n the service list of the docket card who </w:t>
      </w:r>
      <w:bookmarkEnd w:id="0"/>
      <w:r w:rsidR="00064F17">
        <w:t>have electronically subscribed to th</w:t>
      </w:r>
      <w:r w:rsidR="00D75A16">
        <w:t>is</w:t>
      </w:r>
      <w:r w:rsidR="00064F17">
        <w:t xml:space="preserve"> case.  In addition, the undersigned certifies that a courtesy copy of the foregoing document is also being served</w:t>
      </w:r>
      <w:r w:rsidR="00F65889">
        <w:t xml:space="preserve"> via </w:t>
      </w:r>
      <w:r w:rsidR="003A3EBD">
        <w:t>electronic mail</w:t>
      </w:r>
      <w:r w:rsidR="00D95E0C">
        <w:t xml:space="preserve"> on</w:t>
      </w:r>
      <w:r w:rsidR="003A3EBD">
        <w:t xml:space="preserve"> this 23</w:t>
      </w:r>
      <w:r w:rsidR="003A3EBD" w:rsidRPr="003A3EBD">
        <w:rPr>
          <w:vertAlign w:val="superscript"/>
        </w:rPr>
        <w:t>rd</w:t>
      </w:r>
      <w:r w:rsidR="003A3EBD">
        <w:t xml:space="preserve"> day of January</w:t>
      </w:r>
      <w:r w:rsidR="00D75A16">
        <w:t>,</w:t>
      </w:r>
      <w:r w:rsidR="003A3EBD">
        <w:t xml:space="preserve"> 2015</w:t>
      </w:r>
      <w:r w:rsidR="00D95E0C">
        <w:t xml:space="preserve"> upon all the persons below:</w:t>
      </w:r>
    </w:p>
    <w:p w:rsidR="00F65889" w:rsidRDefault="00F65889" w:rsidP="00F65889">
      <w:pPr>
        <w:pStyle w:val="BodyText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A16" w:rsidRDefault="00D75A16" w:rsidP="00F65889">
      <w:pPr>
        <w:pStyle w:val="BodyText"/>
        <w:spacing w:after="0"/>
        <w:ind w:firstLine="0"/>
      </w:pPr>
    </w:p>
    <w:p w:rsidR="00F65889" w:rsidRDefault="00F65889" w:rsidP="00F65889">
      <w:pPr>
        <w:pStyle w:val="BodyText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65889" w:rsidRDefault="00F65889" w:rsidP="00F65889">
      <w:pPr>
        <w:pStyle w:val="BodyText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Daniel W. Wolff</w:t>
      </w:r>
    </w:p>
    <w:p w:rsidR="00D75A16" w:rsidRDefault="00D75A16" w:rsidP="00F65889">
      <w:pPr>
        <w:pStyle w:val="BodyText"/>
        <w:spacing w:after="0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80"/>
        <w:gridCol w:w="3489"/>
      </w:tblGrid>
      <w:tr w:rsidR="00D75A16" w:rsidTr="00D75A16">
        <w:tc>
          <w:tcPr>
            <w:tcW w:w="3192" w:type="dxa"/>
          </w:tcPr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burkj@firstenergycorp.com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cdunn@firstenergycorp.com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jlang@calfee.com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talexander@calfee.com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dakutik@jonesday.com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cmooney@ohiopartners.org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drinebolt@ohiopartners.org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tdoughtery@theoec.org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joseph.clark@directenergy.com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ghull@eckertseamans.com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sam@mwncmh.com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fdarr@mwncmh.com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mpritchard@mwncmh.com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mkurtz@BKLlawfirm.com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kboehm@BKLlawfirm.com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jkylercohn@BKLlawfirm.com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larry.sauer@occ.ohio.gov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kevin.moore@occ.ohio.gov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joliker@igsenergy.com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mswhite@igsenergy.com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myurick@taftlaw.com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schmidt@sppgrp.com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ricks@ohanet.org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tobrien@bricker.com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stnourse@aep.com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mjsatterwhite@aep.com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yalami@aep.com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callwein@wamenergylaw.com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jfinnigan@edf.org</w:t>
            </w:r>
          </w:p>
          <w:p w:rsidR="00D75A16" w:rsidRPr="008D23FF" w:rsidRDefault="00D75A16" w:rsidP="00D75A16">
            <w:pPr>
              <w:pStyle w:val="BodyText"/>
              <w:spacing w:after="0"/>
              <w:ind w:firstLine="0"/>
            </w:pPr>
            <w:r w:rsidRPr="008D23FF">
              <w:rPr>
                <w:sz w:val="20"/>
                <w:szCs w:val="20"/>
              </w:rPr>
              <w:t>wttpmlc@aol.com</w:t>
            </w:r>
          </w:p>
        </w:tc>
        <w:tc>
          <w:tcPr>
            <w:tcW w:w="3192" w:type="dxa"/>
          </w:tcPr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mkl@bbrslaw.com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gas@bbrslaw.com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ojk@bbrslaw.com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lhawrot@spilmanlaw.com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dwilliamson@spilmanlaw.com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meissnerjoseph@yahoo.com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trhayslaw@gmail.com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lesliekovacik@toledo.oh.gov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cynthia.brady@exeloncorp.com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david.fein@exeloncorp.com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lael.campbell@exeloncorp.com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christopher.miller@icemiller.com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gregory.dunn@icemiller.com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jeremy.grayem@icemiller.com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BarthRoyer@aol.com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athompson@taftlaw.com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Marilyn@wflawfirm.com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blanghenry@city.cleveland.oh.us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hmadorsky@city.cleveland.oh.us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kryan@city.cleveland.oh.us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selisar@mwncmh.com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ccunningham@akronohio.gov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bojko@carpenterlipps.com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allison@carpenterlipps.com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hussey@carpenterlipps.com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gkrassen@bricker.com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dstinson@bricker.com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dborchers@bricker.com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asonderman@keglerbrown.com</w:t>
            </w:r>
          </w:p>
          <w:p w:rsidR="00D75A16" w:rsidRPr="008D23FF" w:rsidRDefault="00D75A16" w:rsidP="00D75A16">
            <w:pPr>
              <w:pStyle w:val="BodyText"/>
              <w:spacing w:after="0"/>
              <w:ind w:firstLine="0"/>
            </w:pPr>
            <w:r w:rsidRPr="008D23FF">
              <w:rPr>
                <w:sz w:val="20"/>
                <w:szCs w:val="20"/>
              </w:rPr>
              <w:t>mfleisher@elpc.org</w:t>
            </w:r>
          </w:p>
        </w:tc>
        <w:tc>
          <w:tcPr>
            <w:tcW w:w="3192" w:type="dxa"/>
          </w:tcPr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mitch.dutton@fpl.com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matt@matthewcoxlaw.com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todonnell@dickinsonwright.com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amy.spiller@duke-energy.com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jeanne.kingery@duke-energy.com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jeffrey.mayes@monitoringanalytics.com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toddm@wamenergylaw.com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sechler@carpenterlipps.com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gpoulos@enernoc.com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mhpetricoff@vorys.com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mjsettineri@vorys.com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glpetrucci@vorys.com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thomas.mcnamee@puc.state.oh.us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Thomas.lindgren@puc.state.oh.us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ryan.orourke@puc.state.oh.us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sfisk@earthjustice.org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msoules@earthjustice.org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tony.mendoza@sierraclub.org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laurac@chappelleconsulting.net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gthomas@gtpowergroup.com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stheodore@epsa.org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mdortch@kravitzllc.com</w:t>
            </w:r>
          </w:p>
          <w:p w:rsidR="00D75A16" w:rsidRPr="008D23FF" w:rsidRDefault="00D75A16" w:rsidP="00D75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3FF">
              <w:rPr>
                <w:sz w:val="20"/>
                <w:szCs w:val="20"/>
              </w:rPr>
              <w:t>rparsons@kravitzllc.com</w:t>
            </w:r>
          </w:p>
          <w:p w:rsidR="00D75A16" w:rsidRPr="0098442A" w:rsidRDefault="00D75A16" w:rsidP="00D75A1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98442A">
              <w:rPr>
                <w:sz w:val="20"/>
                <w:szCs w:val="20"/>
              </w:rPr>
              <w:t>dparram@taftlaw.com</w:t>
            </w:r>
          </w:p>
        </w:tc>
      </w:tr>
    </w:tbl>
    <w:p w:rsidR="00D75A16" w:rsidRDefault="00D75A16" w:rsidP="00F65889">
      <w:pPr>
        <w:pStyle w:val="BodyText"/>
        <w:spacing w:after="0"/>
        <w:ind w:firstLine="0"/>
      </w:pPr>
    </w:p>
    <w:sectPr w:rsidR="00D75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EB" w:rsidRDefault="00625EEB" w:rsidP="000B75D1">
      <w:r>
        <w:separator/>
      </w:r>
    </w:p>
  </w:endnote>
  <w:endnote w:type="continuationSeparator" w:id="0">
    <w:p w:rsidR="00625EEB" w:rsidRDefault="00625EEB" w:rsidP="000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Default="00D75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Pr="00D75A16" w:rsidRDefault="00D75A16" w:rsidP="00D75A1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1 </w:instrText>
    </w:r>
    <w:r>
      <w:fldChar w:fldCharType="end"/>
    </w:r>
    <w:r>
      <w:instrText xml:space="preserve"> = </w:instrText>
    </w:r>
    <w:r>
      <w:fldChar w:fldCharType="begin"/>
    </w:r>
    <w:r>
      <w:instrText xml:space="preserve"> 1 </w:instrText>
    </w:r>
    <w:r>
      <w:fldChar w:fldCharType="end"/>
    </w:r>
    <w:r>
      <w:instrText xml:space="preserve"> </w:instrText>
    </w:r>
    <w:fldSimple w:instr=" DOCPROPERTY &quot;DocID&quot; ">
      <w:r w:rsidR="00B21299">
        <w:instrText>DCACTIVE-30400774.1</w:instrText>
      </w:r>
    </w:fldSimple>
    <w:r>
      <w:fldChar w:fldCharType="separate"/>
    </w:r>
    <w:r w:rsidR="00B21299">
      <w:rPr>
        <w:noProof/>
      </w:rPr>
      <w:t>DCACTIVE-30400774.1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Default="00D7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EB" w:rsidRDefault="00625EEB" w:rsidP="000B75D1">
      <w:r>
        <w:separator/>
      </w:r>
    </w:p>
  </w:footnote>
  <w:footnote w:type="continuationSeparator" w:id="0">
    <w:p w:rsidR="00625EEB" w:rsidRPr="000B75D1" w:rsidRDefault="00625EEB" w:rsidP="000B75D1">
      <w:pPr>
        <w:pStyle w:val="Footer"/>
      </w:pPr>
      <w:r>
        <w:t>________________________</w:t>
      </w:r>
    </w:p>
  </w:footnote>
  <w:footnote w:type="continuationNotice" w:id="1">
    <w:p w:rsidR="00625EEB" w:rsidRPr="000B75D1" w:rsidRDefault="00625EEB" w:rsidP="000B75D1">
      <w:pPr>
        <w:pStyle w:val="Footer"/>
      </w:pPr>
      <w:r>
        <w:t>(Continued...)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Default="00D7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Default="00D75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6" w:rsidRDefault="00D75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0373E"/>
    <w:multiLevelType w:val="multilevel"/>
    <w:tmpl w:val="E47059F8"/>
    <w:name w:val="zzmpOutIndent||Outine Indent|2|3|1|1|0|0||1|0|0||1|0|0||1|0|0||1|0|0||1|0|0||1|0|0||1|0|0||0|0|0||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  <w:docVar w:name="zzmpFixedCurScheme" w:val="OutIndent"/>
    <w:docVar w:name="zzmpFixedCurScheme_9.0" w:val="2zzmpOutIndent"/>
    <w:docVar w:name="zzmpLTFontsClean" w:val="True"/>
    <w:docVar w:name="zzmpnSession" w:val="0.4202845"/>
    <w:docVar w:name="zzmpOutIndent" w:val="||Outine Indent|2|3|1|1|0|0||1|0|0||1|0|0||1|0|0||1|0|0||1|0|0||1|0|0||1|0|0||0|0|0||"/>
  </w:docVars>
  <w:rsids>
    <w:rsidRoot w:val="00625EEB"/>
    <w:rsid w:val="00027252"/>
    <w:rsid w:val="00042E0D"/>
    <w:rsid w:val="00064F17"/>
    <w:rsid w:val="000B75D1"/>
    <w:rsid w:val="000C7CF7"/>
    <w:rsid w:val="001C7555"/>
    <w:rsid w:val="00293583"/>
    <w:rsid w:val="002961D9"/>
    <w:rsid w:val="00317DCE"/>
    <w:rsid w:val="003A3EBD"/>
    <w:rsid w:val="00480DCF"/>
    <w:rsid w:val="004E2BD6"/>
    <w:rsid w:val="0058542D"/>
    <w:rsid w:val="006259AB"/>
    <w:rsid w:val="00625EEB"/>
    <w:rsid w:val="0062668E"/>
    <w:rsid w:val="00687686"/>
    <w:rsid w:val="006A5DD2"/>
    <w:rsid w:val="00727A89"/>
    <w:rsid w:val="008D23FF"/>
    <w:rsid w:val="00956C76"/>
    <w:rsid w:val="0098442A"/>
    <w:rsid w:val="00A54700"/>
    <w:rsid w:val="00B01DE7"/>
    <w:rsid w:val="00B21299"/>
    <w:rsid w:val="00C33FAE"/>
    <w:rsid w:val="00D25C5E"/>
    <w:rsid w:val="00D51FC4"/>
    <w:rsid w:val="00D75A16"/>
    <w:rsid w:val="00D91FC6"/>
    <w:rsid w:val="00D95E0C"/>
    <w:rsid w:val="00E40EAB"/>
    <w:rsid w:val="00E9244B"/>
    <w:rsid w:val="00E942C4"/>
    <w:rsid w:val="00EB1DC1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3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D75A16"/>
    <w:rPr>
      <w:sz w:val="16"/>
    </w:rPr>
  </w:style>
  <w:style w:type="character" w:customStyle="1" w:styleId="DocIDChar">
    <w:name w:val="DocID Char"/>
    <w:basedOn w:val="BodyTextChar"/>
    <w:link w:val="DocID"/>
    <w:rsid w:val="00D75A16"/>
    <w:rPr>
      <w:rFonts w:ascii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3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D75A16"/>
    <w:rPr>
      <w:sz w:val="16"/>
    </w:rPr>
  </w:style>
  <w:style w:type="character" w:customStyle="1" w:styleId="DocIDChar">
    <w:name w:val="DocID Char"/>
    <w:basedOn w:val="BodyTextChar"/>
    <w:link w:val="DocID"/>
    <w:rsid w:val="00D75A16"/>
    <w:rPr>
      <w:rFonts w:ascii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&amp; Moring, LLP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Bradley</dc:creator>
  <cp:lastModifiedBy>Hutter, Bradley</cp:lastModifiedBy>
  <cp:revision>2</cp:revision>
  <cp:lastPrinted>2015-01-23T18:59:00Z</cp:lastPrinted>
  <dcterms:created xsi:type="dcterms:W3CDTF">2015-01-23T19:51:00Z</dcterms:created>
  <dcterms:modified xsi:type="dcterms:W3CDTF">2015-01-23T19:51:00Z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0|-|1|.|2|</vt:lpwstr>
  </property>
  <property fmtid="{D5CDD505-2E9C-101B-9397-08002B2CF9AE}" pid="3" name="DocID">
    <vt:lpwstr>DCACTIVE-30400774.1</vt:lpwstr>
  </property>
</Properties>
</file>