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EA" w:rsidRPr="00633679" w:rsidRDefault="002D7EEA" w:rsidP="005A66BC">
      <w:pPr>
        <w:jc w:val="center"/>
        <w:rPr>
          <w:rFonts w:ascii="Times New Roman" w:hAnsi="Times New Roman"/>
          <w:b/>
        </w:rPr>
      </w:pPr>
      <w:r w:rsidRPr="00633679">
        <w:rPr>
          <w:rFonts w:ascii="Times New Roman" w:hAnsi="Times New Roman"/>
          <w:b/>
        </w:rPr>
        <w:t>BEFORE</w:t>
      </w:r>
    </w:p>
    <w:p w:rsidR="002D7EEA" w:rsidRPr="00633679" w:rsidRDefault="002D7EEA" w:rsidP="005A66BC">
      <w:pPr>
        <w:jc w:val="center"/>
        <w:rPr>
          <w:rFonts w:ascii="Times New Roman" w:hAnsi="Times New Roman"/>
        </w:rPr>
      </w:pPr>
      <w:r w:rsidRPr="00633679">
        <w:rPr>
          <w:rFonts w:ascii="Times New Roman" w:hAnsi="Times New Roman"/>
          <w:b/>
        </w:rPr>
        <w:t xml:space="preserve">THE PUBLIC UTILITIES COMMISSION OF </w:t>
      </w:r>
      <w:smartTag w:uri="urn:schemas-microsoft-com:office:smarttags" w:element="State">
        <w:smartTag w:uri="urn:schemas-microsoft-com:office:smarttags" w:element="place">
          <w:r w:rsidRPr="00633679">
            <w:rPr>
              <w:rFonts w:ascii="Times New Roman" w:hAnsi="Times New Roman"/>
              <w:b/>
            </w:rPr>
            <w:t>OHIO</w:t>
          </w:r>
        </w:smartTag>
      </w:smartTag>
    </w:p>
    <w:p w:rsidR="002D7EEA" w:rsidRPr="00633679" w:rsidRDefault="002D7EEA" w:rsidP="005A66BC">
      <w:pPr>
        <w:jc w:val="center"/>
        <w:rPr>
          <w:rFonts w:ascii="Times New Roman" w:hAnsi="Times New Roman"/>
        </w:rPr>
      </w:pPr>
    </w:p>
    <w:tbl>
      <w:tblPr>
        <w:tblW w:w="0" w:type="auto"/>
        <w:tblLook w:val="00A0"/>
      </w:tblPr>
      <w:tblGrid>
        <w:gridCol w:w="4608"/>
        <w:gridCol w:w="360"/>
        <w:gridCol w:w="4608"/>
      </w:tblGrid>
      <w:tr w:rsidR="002D7EEA" w:rsidRPr="00771E21" w:rsidTr="00771E21">
        <w:tc>
          <w:tcPr>
            <w:tcW w:w="4608" w:type="dxa"/>
          </w:tcPr>
          <w:p w:rsidR="002D7EEA" w:rsidRPr="00771E21" w:rsidRDefault="002D7EEA" w:rsidP="005A66BC">
            <w:pPr>
              <w:rPr>
                <w:rFonts w:ascii="Times New Roman" w:hAnsi="Times New Roman"/>
              </w:rPr>
            </w:pPr>
            <w:r>
              <w:rPr>
                <w:rFonts w:ascii="Times New Roman" w:hAnsi="Times New Roman"/>
              </w:rPr>
              <w:t xml:space="preserve">ROBERT </w:t>
            </w:r>
            <w:smartTag w:uri="urn:schemas-microsoft-com:office:smarttags" w:element="place">
              <w:smartTag w:uri="urn:schemas-microsoft-com:office:smarttags" w:element="City">
                <w:r>
                  <w:rPr>
                    <w:rFonts w:ascii="Times New Roman" w:hAnsi="Times New Roman"/>
                  </w:rPr>
                  <w:t>FERGUSON</w:t>
                </w:r>
              </w:smartTag>
            </w:smartTag>
          </w:p>
          <w:p w:rsidR="002D7EEA" w:rsidRPr="00771E21" w:rsidRDefault="002D7EEA" w:rsidP="005A66BC">
            <w:pPr>
              <w:rPr>
                <w:rFonts w:ascii="Times New Roman" w:hAnsi="Times New Roman"/>
              </w:rPr>
            </w:pPr>
          </w:p>
          <w:p w:rsidR="002D7EEA" w:rsidRPr="00771E21" w:rsidRDefault="002D7EEA" w:rsidP="00771E21">
            <w:pPr>
              <w:ind w:firstLine="720"/>
              <w:rPr>
                <w:rFonts w:ascii="Times New Roman" w:hAnsi="Times New Roman"/>
              </w:rPr>
            </w:pPr>
            <w:r w:rsidRPr="00771E21">
              <w:rPr>
                <w:rFonts w:ascii="Times New Roman" w:hAnsi="Times New Roman"/>
              </w:rPr>
              <w:t>Complainant,</w:t>
            </w:r>
          </w:p>
          <w:p w:rsidR="002D7EEA" w:rsidRPr="00771E21" w:rsidRDefault="002D7EEA" w:rsidP="005A66BC">
            <w:pPr>
              <w:rPr>
                <w:rFonts w:ascii="Times New Roman" w:hAnsi="Times New Roman"/>
              </w:rPr>
            </w:pPr>
          </w:p>
          <w:p w:rsidR="002D7EEA" w:rsidRPr="00771E21" w:rsidRDefault="002D7EEA" w:rsidP="00771E21">
            <w:pPr>
              <w:ind w:firstLine="720"/>
              <w:rPr>
                <w:rFonts w:ascii="Times New Roman" w:hAnsi="Times New Roman"/>
              </w:rPr>
            </w:pPr>
            <w:r w:rsidRPr="00771E21">
              <w:rPr>
                <w:rFonts w:ascii="Times New Roman" w:hAnsi="Times New Roman"/>
              </w:rPr>
              <w:t>v.</w:t>
            </w:r>
          </w:p>
          <w:p w:rsidR="002D7EEA" w:rsidRPr="00771E21" w:rsidRDefault="002D7EEA" w:rsidP="005A66BC">
            <w:pPr>
              <w:rPr>
                <w:rFonts w:ascii="Times New Roman" w:hAnsi="Times New Roman"/>
              </w:rPr>
            </w:pPr>
          </w:p>
          <w:p w:rsidR="002D7EEA" w:rsidRPr="00771E21" w:rsidRDefault="002D7EEA" w:rsidP="005A66BC">
            <w:pPr>
              <w:rPr>
                <w:rFonts w:ascii="Times New Roman" w:hAnsi="Times New Roman"/>
              </w:rPr>
            </w:pPr>
            <w:r w:rsidRPr="00771E21">
              <w:rPr>
                <w:rFonts w:ascii="Times New Roman" w:hAnsi="Times New Roman"/>
              </w:rPr>
              <w:t xml:space="preserve">THE </w:t>
            </w:r>
            <w:smartTag w:uri="urn:schemas-microsoft-com:office:smarttags" w:element="City">
              <w:smartTag w:uri="urn:schemas-microsoft-com:office:smarttags" w:element="place">
                <w:r w:rsidRPr="00771E21">
                  <w:rPr>
                    <w:rFonts w:ascii="Times New Roman" w:hAnsi="Times New Roman"/>
                  </w:rPr>
                  <w:t>CLEVELAND</w:t>
                </w:r>
              </w:smartTag>
            </w:smartTag>
            <w:r w:rsidRPr="00771E21">
              <w:rPr>
                <w:rFonts w:ascii="Times New Roman" w:hAnsi="Times New Roman"/>
              </w:rPr>
              <w:t xml:space="preserve"> ELECTRIC ILLUMINATING CO.</w:t>
            </w:r>
          </w:p>
          <w:p w:rsidR="002D7EEA" w:rsidRPr="00771E21" w:rsidRDefault="002D7EEA" w:rsidP="00771E21">
            <w:pPr>
              <w:tabs>
                <w:tab w:val="left" w:pos="720"/>
              </w:tabs>
              <w:ind w:left="720"/>
              <w:rPr>
                <w:rFonts w:ascii="Times New Roman" w:hAnsi="Times New Roman"/>
              </w:rPr>
            </w:pPr>
            <w:r w:rsidRPr="00771E21">
              <w:rPr>
                <w:rFonts w:ascii="Times New Roman" w:hAnsi="Times New Roman"/>
              </w:rPr>
              <w:br/>
              <w:t>Respondent.</w:t>
            </w:r>
          </w:p>
        </w:tc>
        <w:tc>
          <w:tcPr>
            <w:tcW w:w="360" w:type="dxa"/>
          </w:tcPr>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r w:rsidRPr="00771E21">
              <w:rPr>
                <w:rFonts w:ascii="Times New Roman" w:hAnsi="Times New Roman"/>
              </w:rPr>
              <w:br/>
              <w:t>)</w:t>
            </w:r>
          </w:p>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p>
          <w:p w:rsidR="002D7EEA" w:rsidRPr="00771E21" w:rsidRDefault="002D7EEA" w:rsidP="00771E21">
            <w:pPr>
              <w:jc w:val="center"/>
              <w:rPr>
                <w:rFonts w:ascii="Times New Roman" w:hAnsi="Times New Roman"/>
              </w:rPr>
            </w:pPr>
            <w:r w:rsidRPr="00771E21">
              <w:rPr>
                <w:rFonts w:ascii="Times New Roman" w:hAnsi="Times New Roman"/>
              </w:rPr>
              <w:t>)</w:t>
            </w:r>
          </w:p>
        </w:tc>
        <w:tc>
          <w:tcPr>
            <w:tcW w:w="4608" w:type="dxa"/>
          </w:tcPr>
          <w:p w:rsidR="002D7EEA" w:rsidRPr="00771E21" w:rsidRDefault="002D7EEA" w:rsidP="00771E21">
            <w:pPr>
              <w:ind w:firstLine="612"/>
              <w:rPr>
                <w:rFonts w:ascii="Times New Roman" w:hAnsi="Times New Roman"/>
              </w:rPr>
            </w:pPr>
          </w:p>
          <w:p w:rsidR="002D7EEA" w:rsidRPr="00771E21" w:rsidRDefault="002D7EEA" w:rsidP="00771E21">
            <w:pPr>
              <w:ind w:firstLine="612"/>
              <w:rPr>
                <w:rFonts w:ascii="Times New Roman" w:hAnsi="Times New Roman"/>
              </w:rPr>
            </w:pPr>
          </w:p>
          <w:p w:rsidR="002D7EEA" w:rsidRPr="00771E21" w:rsidRDefault="002D7EEA" w:rsidP="00771E21">
            <w:pPr>
              <w:ind w:firstLine="612"/>
              <w:rPr>
                <w:rFonts w:ascii="Times New Roman" w:hAnsi="Times New Roman"/>
              </w:rPr>
            </w:pPr>
          </w:p>
          <w:p w:rsidR="002D7EEA" w:rsidRPr="00771E21" w:rsidRDefault="002D7EEA" w:rsidP="00771E21">
            <w:pPr>
              <w:ind w:firstLine="612"/>
              <w:rPr>
                <w:rFonts w:ascii="Times New Roman" w:hAnsi="Times New Roman"/>
              </w:rPr>
            </w:pPr>
            <w:r w:rsidRPr="00771E21">
              <w:rPr>
                <w:rFonts w:ascii="Times New Roman" w:hAnsi="Times New Roman"/>
              </w:rPr>
              <w:t>Case No. 12-</w:t>
            </w:r>
            <w:r>
              <w:rPr>
                <w:rFonts w:ascii="Times New Roman" w:hAnsi="Times New Roman"/>
              </w:rPr>
              <w:t>2883</w:t>
            </w:r>
            <w:r w:rsidRPr="00771E21">
              <w:rPr>
                <w:rFonts w:ascii="Times New Roman" w:hAnsi="Times New Roman"/>
              </w:rPr>
              <w:t>-EL-CSS</w:t>
            </w:r>
          </w:p>
        </w:tc>
      </w:tr>
    </w:tbl>
    <w:p w:rsidR="002D7EEA" w:rsidRPr="00633679" w:rsidRDefault="002D7EEA" w:rsidP="005A66BC">
      <w:pPr>
        <w:jc w:val="center"/>
        <w:rPr>
          <w:rFonts w:ascii="Times New Roman" w:hAnsi="Times New Roman"/>
        </w:rPr>
      </w:pPr>
    </w:p>
    <w:p w:rsidR="002D7EEA" w:rsidRPr="00633679" w:rsidRDefault="002D7EEA" w:rsidP="005A66BC">
      <w:pPr>
        <w:jc w:val="center"/>
        <w:rPr>
          <w:rFonts w:ascii="Times New Roman" w:hAnsi="Times New Roman"/>
        </w:rPr>
      </w:pPr>
      <w:r w:rsidRPr="00633679">
        <w:rPr>
          <w:rFonts w:ascii="Times New Roman" w:hAnsi="Times New Roman"/>
          <w:b/>
          <w:u w:val="single"/>
        </w:rPr>
        <w:t>ANSWER</w:t>
      </w:r>
    </w:p>
    <w:p w:rsidR="002D7EEA" w:rsidRPr="00633679" w:rsidRDefault="002D7EEA" w:rsidP="005A66BC">
      <w:pPr>
        <w:jc w:val="center"/>
        <w:rPr>
          <w:rFonts w:ascii="Times New Roman" w:hAnsi="Times New Roman"/>
        </w:rPr>
      </w:pPr>
    </w:p>
    <w:p w:rsidR="002D7EEA" w:rsidRPr="00633679" w:rsidRDefault="002D7EEA" w:rsidP="005A66BC">
      <w:pPr>
        <w:spacing w:line="480" w:lineRule="auto"/>
        <w:rPr>
          <w:rFonts w:ascii="Times New Roman" w:hAnsi="Times New Roman"/>
        </w:rPr>
      </w:pPr>
      <w:r w:rsidRPr="00633679">
        <w:rPr>
          <w:rFonts w:ascii="Times New Roman" w:hAnsi="Times New Roman"/>
        </w:rPr>
        <w:tab/>
      </w:r>
      <w:r>
        <w:rPr>
          <w:rFonts w:ascii="Times New Roman" w:hAnsi="Times New Roman"/>
        </w:rPr>
        <w:t>In accordance with</w:t>
      </w:r>
      <w:r w:rsidRPr="00633679">
        <w:rPr>
          <w:rFonts w:ascii="Times New Roman" w:hAnsi="Times New Roman"/>
        </w:rPr>
        <w:t xml:space="preserve"> Ohio Adm</w:t>
      </w:r>
      <w:r>
        <w:rPr>
          <w:rFonts w:ascii="Times New Roman" w:hAnsi="Times New Roman"/>
        </w:rPr>
        <w:t>in</w:t>
      </w:r>
      <w:r w:rsidRPr="00633679">
        <w:rPr>
          <w:rFonts w:ascii="Times New Roman" w:hAnsi="Times New Roman"/>
        </w:rPr>
        <w:t xml:space="preserve">. Code 4901-9-01(D), the Respondent, The Cleveland Electric Illuminating Company (“CEI” or the “Company”), for its answer to the complaint of </w:t>
      </w:r>
      <w:r>
        <w:rPr>
          <w:rFonts w:ascii="Times New Roman" w:hAnsi="Times New Roman"/>
        </w:rPr>
        <w:t>Robert Ferguson (“Complainant”)</w:t>
      </w:r>
      <w:r w:rsidRPr="00633679">
        <w:rPr>
          <w:rFonts w:ascii="Times New Roman" w:hAnsi="Times New Roman"/>
        </w:rPr>
        <w:t xml:space="preserve"> states:</w:t>
      </w:r>
    </w:p>
    <w:p w:rsidR="002D7EEA" w:rsidRDefault="002D7EEA" w:rsidP="009576AE">
      <w:pPr>
        <w:spacing w:line="480" w:lineRule="auto"/>
        <w:jc w:val="center"/>
        <w:rPr>
          <w:rFonts w:ascii="Times New Roman" w:hAnsi="Times New Roman"/>
        </w:rPr>
      </w:pPr>
      <w:r w:rsidRPr="00633679">
        <w:t>FIRST DEFENSE</w:t>
      </w:r>
    </w:p>
    <w:p w:rsidR="002D7EEA" w:rsidRDefault="002D7EEA" w:rsidP="009576AE">
      <w:pPr>
        <w:numPr>
          <w:ilvl w:val="0"/>
          <w:numId w:val="1"/>
        </w:numPr>
        <w:spacing w:line="480" w:lineRule="auto"/>
        <w:ind w:left="0" w:firstLine="720"/>
        <w:jc w:val="both"/>
        <w:rPr>
          <w:rFonts w:ascii="Times New Roman" w:hAnsi="Times New Roman"/>
        </w:rPr>
      </w:pPr>
      <w:r>
        <w:rPr>
          <w:rFonts w:ascii="Times New Roman" w:hAnsi="Times New Roman"/>
        </w:rPr>
        <w:t>CEI is</w:t>
      </w:r>
      <w:r w:rsidRPr="00C50B86">
        <w:rPr>
          <w:rFonts w:ascii="Times New Roman" w:hAnsi="Times New Roman"/>
        </w:rPr>
        <w:t xml:space="preserve"> a public utility, as defined by §4905.03(A)(4), O.R.C. and is duly organized and existing under the laws of the State of </w:t>
      </w:r>
      <w:smartTag w:uri="urn:schemas-microsoft-com:office:smarttags" w:element="State">
        <w:smartTag w:uri="urn:schemas-microsoft-com:office:smarttags" w:element="place">
          <w:r w:rsidRPr="00C50B86">
            <w:rPr>
              <w:rFonts w:ascii="Times New Roman" w:hAnsi="Times New Roman"/>
            </w:rPr>
            <w:t>Ohio</w:t>
          </w:r>
        </w:smartTag>
      </w:smartTag>
      <w:r w:rsidRPr="00C50B86">
        <w:rPr>
          <w:rFonts w:ascii="Times New Roman" w:hAnsi="Times New Roman"/>
        </w:rPr>
        <w:t xml:space="preserve">.  </w:t>
      </w:r>
    </w:p>
    <w:p w:rsidR="002D7EEA" w:rsidRPr="009576AE" w:rsidRDefault="002D7EEA" w:rsidP="009576AE">
      <w:pPr>
        <w:numPr>
          <w:ilvl w:val="0"/>
          <w:numId w:val="1"/>
        </w:numPr>
        <w:spacing w:line="480" w:lineRule="auto"/>
        <w:ind w:left="0" w:firstLine="720"/>
        <w:jc w:val="both"/>
        <w:rPr>
          <w:rFonts w:ascii="Times New Roman" w:hAnsi="Times New Roman"/>
        </w:rPr>
      </w:pPr>
      <w:r w:rsidRPr="00C50B86">
        <w:rPr>
          <w:rFonts w:ascii="Times New Roman" w:hAnsi="Times New Roman"/>
          <w:color w:val="000000"/>
        </w:rPr>
        <w:t>W</w:t>
      </w:r>
      <w:r>
        <w:rPr>
          <w:rFonts w:ascii="Times New Roman" w:hAnsi="Times New Roman"/>
          <w:color w:val="000000"/>
        </w:rPr>
        <w:t xml:space="preserve">hile the Complaint consists of one unnumbered </w:t>
      </w:r>
      <w:r w:rsidRPr="00C50B86">
        <w:rPr>
          <w:rFonts w:ascii="Times New Roman" w:hAnsi="Times New Roman"/>
          <w:color w:val="000000"/>
        </w:rPr>
        <w:t>pa</w:t>
      </w:r>
      <w:r>
        <w:rPr>
          <w:rFonts w:ascii="Times New Roman" w:hAnsi="Times New Roman"/>
          <w:color w:val="000000"/>
        </w:rPr>
        <w:t>ge</w:t>
      </w:r>
      <w:r w:rsidRPr="00C50B86">
        <w:rPr>
          <w:rFonts w:ascii="Times New Roman" w:hAnsi="Times New Roman"/>
          <w:color w:val="000000"/>
        </w:rPr>
        <w:t xml:space="preserve">, </w:t>
      </w:r>
      <w:r>
        <w:rPr>
          <w:rFonts w:ascii="Times New Roman" w:hAnsi="Times New Roman"/>
          <w:color w:val="000000"/>
        </w:rPr>
        <w:t>CEI</w:t>
      </w:r>
      <w:r w:rsidRPr="00C50B86">
        <w:rPr>
          <w:rFonts w:ascii="Times New Roman" w:hAnsi="Times New Roman"/>
          <w:color w:val="000000"/>
        </w:rPr>
        <w:t xml:space="preserve"> will attempt to specifically answer the differe</w:t>
      </w:r>
      <w:r>
        <w:rPr>
          <w:rFonts w:ascii="Times New Roman" w:hAnsi="Times New Roman"/>
          <w:color w:val="000000"/>
        </w:rPr>
        <w:t>nt allegations within the Complaint</w:t>
      </w:r>
      <w:r w:rsidRPr="00C50B86">
        <w:rPr>
          <w:rFonts w:ascii="Times New Roman" w:hAnsi="Times New Roman"/>
          <w:color w:val="000000"/>
        </w:rPr>
        <w:t>.</w:t>
      </w:r>
      <w:r>
        <w:rPr>
          <w:rFonts w:ascii="Times New Roman" w:hAnsi="Times New Roman"/>
          <w:color w:val="000000"/>
        </w:rPr>
        <w:t xml:space="preserve">  </w:t>
      </w:r>
    </w:p>
    <w:p w:rsidR="002D7EEA" w:rsidRDefault="002D7EEA" w:rsidP="009576AE">
      <w:pPr>
        <w:numPr>
          <w:ilvl w:val="0"/>
          <w:numId w:val="1"/>
        </w:numPr>
        <w:spacing w:line="480" w:lineRule="auto"/>
        <w:ind w:left="0" w:firstLine="720"/>
        <w:jc w:val="both"/>
        <w:rPr>
          <w:rFonts w:ascii="Times New Roman" w:hAnsi="Times New Roman"/>
        </w:rPr>
      </w:pPr>
      <w:r>
        <w:rPr>
          <w:rFonts w:ascii="Times New Roman" w:hAnsi="Times New Roman"/>
        </w:rPr>
        <w:t xml:space="preserve">CEI admits that Complainant requested service in his name at the premises located at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rPr>
                <w:t>1330 West Blvd.</w:t>
              </w:r>
            </w:smartTag>
          </w:smartTag>
          <w:r>
            <w:rPr>
              <w:rFonts w:ascii="Times New Roman" w:hAnsi="Times New Roman"/>
            </w:rPr>
            <w:t xml:space="preserve"> Apt. 105</w:t>
          </w:r>
        </w:smartTag>
        <w:r>
          <w:rPr>
            <w:rFonts w:ascii="Times New Roman" w:hAnsi="Times New Roman"/>
          </w:rPr>
          <w:t xml:space="preserve">, </w:t>
        </w:r>
        <w:smartTag w:uri="urn:schemas-microsoft-com:office:smarttags" w:element="City">
          <w:r>
            <w:rPr>
              <w:rFonts w:ascii="Times New Roman" w:hAnsi="Times New Roman"/>
            </w:rPr>
            <w:t>Cleveland</w:t>
          </w:r>
        </w:smartTag>
        <w:r>
          <w:rPr>
            <w:rFonts w:ascii="Times New Roman" w:hAnsi="Times New Roman"/>
          </w:rPr>
          <w:t xml:space="preserve">, </w:t>
        </w:r>
        <w:smartTag w:uri="urn:schemas-microsoft-com:office:smarttags" w:element="State">
          <w:r>
            <w:rPr>
              <w:rFonts w:ascii="Times New Roman" w:hAnsi="Times New Roman"/>
            </w:rPr>
            <w:t>Ohio</w:t>
          </w:r>
        </w:smartTag>
        <w:r>
          <w:rPr>
            <w:rFonts w:ascii="Times New Roman" w:hAnsi="Times New Roman"/>
          </w:rPr>
          <w:t xml:space="preserve"> </w:t>
        </w:r>
        <w:smartTag w:uri="urn:schemas-microsoft-com:office:smarttags" w:element="PostalCode">
          <w:r>
            <w:rPr>
              <w:rFonts w:ascii="Times New Roman" w:hAnsi="Times New Roman"/>
            </w:rPr>
            <w:t>44102</w:t>
          </w:r>
        </w:smartTag>
      </w:smartTag>
      <w:r>
        <w:rPr>
          <w:rFonts w:ascii="Times New Roman" w:hAnsi="Times New Roman"/>
        </w:rPr>
        <w:t xml:space="preserve"> on November 15, 2007.  CEI established service in Complainant’s name on or around that same time.  On or around October 15, 2008, CEI disconnected Complainant’s service for non-payment.  CEI denies the remaining allegations in paragraph one of the Complaint.</w:t>
      </w:r>
    </w:p>
    <w:p w:rsidR="002D7EEA" w:rsidRDefault="002D7EEA" w:rsidP="009576AE">
      <w:pPr>
        <w:numPr>
          <w:ilvl w:val="0"/>
          <w:numId w:val="1"/>
        </w:numPr>
        <w:spacing w:line="480" w:lineRule="auto"/>
        <w:ind w:left="0" w:firstLine="720"/>
        <w:jc w:val="both"/>
        <w:rPr>
          <w:rFonts w:ascii="Times New Roman" w:hAnsi="Times New Roman"/>
        </w:rPr>
      </w:pPr>
      <w:r>
        <w:rPr>
          <w:rFonts w:ascii="Times New Roman" w:hAnsi="Times New Roman"/>
        </w:rPr>
        <w:t>CEI denies the allegations in paragraph two of the Complaint.</w:t>
      </w:r>
    </w:p>
    <w:p w:rsidR="002D7EEA" w:rsidRPr="00685811" w:rsidRDefault="002D7EEA" w:rsidP="00685811">
      <w:pPr>
        <w:numPr>
          <w:ilvl w:val="0"/>
          <w:numId w:val="1"/>
        </w:numPr>
        <w:spacing w:line="480" w:lineRule="auto"/>
        <w:ind w:left="0" w:firstLine="720"/>
        <w:jc w:val="both"/>
        <w:rPr>
          <w:rFonts w:ascii="Times New Roman" w:hAnsi="Times New Roman"/>
        </w:rPr>
      </w:pPr>
      <w:r>
        <w:rPr>
          <w:rFonts w:ascii="Times New Roman" w:hAnsi="Times New Roman"/>
        </w:rPr>
        <w:t>CEI admits that Complainant was advised that tampering was discovered on the meter that serves the premises and that Complainant would be responsible for any unbilled usage at the premises.  CEI denies the remaining allegations contained in paragraph three of the Complaint.</w:t>
      </w:r>
    </w:p>
    <w:p w:rsidR="002D7EEA" w:rsidRPr="009576AE" w:rsidRDefault="002D7EEA" w:rsidP="009576AE">
      <w:pPr>
        <w:numPr>
          <w:ilvl w:val="0"/>
          <w:numId w:val="1"/>
        </w:numPr>
        <w:spacing w:line="480" w:lineRule="auto"/>
        <w:ind w:left="0" w:firstLine="720"/>
        <w:jc w:val="both"/>
        <w:rPr>
          <w:rFonts w:ascii="Times New Roman" w:hAnsi="Times New Roman"/>
        </w:rPr>
      </w:pPr>
      <w:r>
        <w:rPr>
          <w:rFonts w:ascii="Times New Roman" w:hAnsi="Times New Roman"/>
          <w:color w:val="000000"/>
        </w:rPr>
        <w:t xml:space="preserve">CEI denies the allegations contained in paragraph four of the Complaint.  Further answering, CEI states that Complainant is responsible for any unbilled usage at the premises.  </w:t>
      </w:r>
    </w:p>
    <w:p w:rsidR="002D7EEA" w:rsidRPr="00C50B86" w:rsidRDefault="002D7EEA" w:rsidP="006601EE">
      <w:pPr>
        <w:numPr>
          <w:ilvl w:val="0"/>
          <w:numId w:val="1"/>
        </w:numPr>
        <w:spacing w:line="480" w:lineRule="auto"/>
        <w:ind w:left="0" w:firstLine="720"/>
        <w:jc w:val="both"/>
        <w:rPr>
          <w:rFonts w:ascii="Times New Roman" w:hAnsi="Times New Roman"/>
        </w:rPr>
      </w:pPr>
      <w:r>
        <w:rPr>
          <w:rFonts w:ascii="Times New Roman" w:hAnsi="Times New Roman"/>
        </w:rPr>
        <w:t xml:space="preserve">CEI denies the remaining allegations contained in Complainant’s Complaint including those allegations that CEI lacks knowledge or information sufficient to form as to the truth of those allegations and therefore denies same.  </w:t>
      </w:r>
    </w:p>
    <w:p w:rsidR="002D7EEA" w:rsidRPr="00633679" w:rsidRDefault="002D7EEA" w:rsidP="005A66BC">
      <w:pPr>
        <w:pStyle w:val="ListParagraph"/>
        <w:numPr>
          <w:ilvl w:val="0"/>
          <w:numId w:val="1"/>
        </w:numPr>
        <w:spacing w:line="480" w:lineRule="auto"/>
        <w:ind w:left="0" w:firstLine="720"/>
        <w:rPr>
          <w:rFonts w:ascii="Times New Roman" w:hAnsi="Times New Roman"/>
        </w:rPr>
      </w:pPr>
      <w:r w:rsidRPr="00633679">
        <w:rPr>
          <w:rFonts w:ascii="Times New Roman" w:hAnsi="Times New Roman"/>
        </w:rPr>
        <w:t xml:space="preserve">CEI denies generally any allegations not specifically admitted or denied in this Answer, </w:t>
      </w:r>
      <w:r>
        <w:rPr>
          <w:rFonts w:ascii="Times New Roman" w:hAnsi="Times New Roman"/>
        </w:rPr>
        <w:t>in accordance with</w:t>
      </w:r>
      <w:r w:rsidRPr="00633679">
        <w:rPr>
          <w:rFonts w:ascii="Times New Roman" w:hAnsi="Times New Roman"/>
        </w:rPr>
        <w:t xml:space="preserve"> Ohio Adm</w:t>
      </w:r>
      <w:r>
        <w:rPr>
          <w:rFonts w:ascii="Times New Roman" w:hAnsi="Times New Roman"/>
        </w:rPr>
        <w:t>in</w:t>
      </w:r>
      <w:r w:rsidRPr="00633679">
        <w:rPr>
          <w:rFonts w:ascii="Times New Roman" w:hAnsi="Times New Roman"/>
        </w:rPr>
        <w:t>. Code 4901-9-01(D).</w:t>
      </w:r>
    </w:p>
    <w:p w:rsidR="002D7EEA" w:rsidRPr="00A22F52" w:rsidRDefault="002D7EEA" w:rsidP="005A66BC">
      <w:pPr>
        <w:pStyle w:val="ListParagraph"/>
        <w:spacing w:line="480" w:lineRule="auto"/>
        <w:ind w:left="0"/>
        <w:jc w:val="center"/>
        <w:rPr>
          <w:rFonts w:ascii="Times New Roman" w:hAnsi="Times New Roman"/>
          <w:b/>
          <w:u w:val="single"/>
        </w:rPr>
      </w:pPr>
      <w:r w:rsidRPr="00A22F52">
        <w:rPr>
          <w:rFonts w:ascii="Times New Roman" w:hAnsi="Times New Roman"/>
          <w:b/>
          <w:u w:val="single"/>
        </w:rPr>
        <w:t>AFFIRMATIVE DEFENSES</w:t>
      </w:r>
    </w:p>
    <w:p w:rsidR="002D7EEA" w:rsidRPr="00633679" w:rsidRDefault="002D7EEA" w:rsidP="005A66BC">
      <w:pPr>
        <w:pStyle w:val="ListParagraph"/>
        <w:spacing w:line="480" w:lineRule="auto"/>
        <w:ind w:left="0"/>
        <w:jc w:val="center"/>
        <w:rPr>
          <w:rFonts w:ascii="Times New Roman" w:hAnsi="Times New Roman"/>
          <w:b/>
          <w:u w:val="single"/>
        </w:rPr>
      </w:pPr>
      <w:r w:rsidRPr="00633679">
        <w:rPr>
          <w:rFonts w:ascii="Times New Roman" w:hAnsi="Times New Roman"/>
          <w:b/>
          <w:u w:val="single"/>
        </w:rPr>
        <w:t>SECOND DEFENSE</w:t>
      </w:r>
    </w:p>
    <w:p w:rsidR="002D7EEA" w:rsidRDefault="002D7EEA" w:rsidP="00A22F52">
      <w:pPr>
        <w:pStyle w:val="ListParagraph"/>
        <w:numPr>
          <w:ilvl w:val="0"/>
          <w:numId w:val="1"/>
        </w:numPr>
        <w:spacing w:line="480" w:lineRule="auto"/>
        <w:ind w:left="0" w:firstLine="720"/>
        <w:rPr>
          <w:rFonts w:ascii="Times New Roman" w:hAnsi="Times New Roman"/>
        </w:rPr>
      </w:pPr>
      <w:r w:rsidRPr="00A40CC3">
        <w:rPr>
          <w:rFonts w:ascii="Times New Roman" w:hAnsi="Times New Roman"/>
        </w:rPr>
        <w:t xml:space="preserve">The </w:t>
      </w:r>
      <w:r>
        <w:rPr>
          <w:rFonts w:ascii="Times New Roman" w:hAnsi="Times New Roman"/>
        </w:rPr>
        <w:t>C</w:t>
      </w:r>
      <w:r w:rsidRPr="00A40CC3">
        <w:rPr>
          <w:rFonts w:ascii="Times New Roman" w:hAnsi="Times New Roman"/>
        </w:rPr>
        <w:t xml:space="preserve">omplaint does not comply with the Commission’s rules requiring “a statement which clearly explains the facts.”  </w:t>
      </w:r>
      <w:smartTag w:uri="urn:schemas-microsoft-com:office:smarttags" w:element="City">
        <w:smartTag w:uri="urn:schemas-microsoft-com:office:smarttags" w:element="State">
          <w:smartTag w:uri="urn:schemas-microsoft-com:office:smarttags" w:element="place">
            <w:r w:rsidRPr="00A40CC3">
              <w:rPr>
                <w:rFonts w:ascii="Times New Roman" w:hAnsi="Times New Roman"/>
              </w:rPr>
              <w:t>Ohio</w:t>
            </w:r>
          </w:smartTag>
        </w:smartTag>
      </w:smartTag>
      <w:r w:rsidRPr="00A40CC3">
        <w:rPr>
          <w:rFonts w:ascii="Times New Roman" w:hAnsi="Times New Roman"/>
        </w:rPr>
        <w:t xml:space="preserve"> Admin. Code 4901-9-01(B).  </w:t>
      </w:r>
      <w:r>
        <w:rPr>
          <w:rFonts w:ascii="Times New Roman" w:hAnsi="Times New Roman"/>
        </w:rPr>
        <w:t xml:space="preserve">The allegations are not in numbered-paragraph, but narrative, form; many </w:t>
      </w:r>
      <w:r w:rsidRPr="00A40CC3">
        <w:rPr>
          <w:rFonts w:ascii="Times New Roman" w:hAnsi="Times New Roman"/>
        </w:rPr>
        <w:t xml:space="preserve">of the allegations and statements in the complaint are </w:t>
      </w:r>
      <w:r>
        <w:rPr>
          <w:rFonts w:ascii="Times New Roman" w:hAnsi="Times New Roman"/>
        </w:rPr>
        <w:t>compound; and many of the allegations omit numerous details necessary to answer them, such as dates and specifications of which account or service address the allegation pertains to.</w:t>
      </w:r>
      <w:r w:rsidRPr="00A40CC3">
        <w:rPr>
          <w:rFonts w:ascii="Times New Roman" w:hAnsi="Times New Roman"/>
        </w:rPr>
        <w:t xml:space="preserve">  </w:t>
      </w:r>
      <w:r>
        <w:rPr>
          <w:rFonts w:ascii="Times New Roman" w:hAnsi="Times New Roman"/>
        </w:rPr>
        <w:t xml:space="preserve">CEI </w:t>
      </w:r>
      <w:r w:rsidRPr="00A40CC3">
        <w:rPr>
          <w:rFonts w:ascii="Times New Roman" w:hAnsi="Times New Roman"/>
        </w:rPr>
        <w:t xml:space="preserve">has attempted, to the best of its ability, to answer the allegations, but reserves the right to amend its answers in the event it has incorrectly understood </w:t>
      </w:r>
      <w:r>
        <w:rPr>
          <w:rFonts w:ascii="Times New Roman" w:hAnsi="Times New Roman"/>
        </w:rPr>
        <w:t>the allegations</w:t>
      </w:r>
      <w:r w:rsidRPr="00A40CC3">
        <w:rPr>
          <w:rFonts w:ascii="Times New Roman" w:hAnsi="Times New Roman"/>
        </w:rPr>
        <w:t xml:space="preserve">. </w:t>
      </w:r>
    </w:p>
    <w:p w:rsidR="002D7EEA" w:rsidRPr="00650859" w:rsidRDefault="002D7EEA" w:rsidP="00A22F52">
      <w:pPr>
        <w:pStyle w:val="ListParagraph"/>
        <w:keepNext/>
        <w:spacing w:line="480" w:lineRule="auto"/>
        <w:ind w:left="0"/>
        <w:jc w:val="center"/>
        <w:rPr>
          <w:rFonts w:ascii="Times New Roman" w:hAnsi="Times New Roman"/>
        </w:rPr>
      </w:pPr>
      <w:r>
        <w:rPr>
          <w:rFonts w:ascii="Times New Roman" w:hAnsi="Times New Roman"/>
          <w:b/>
          <w:u w:val="single"/>
        </w:rPr>
        <w:t>THIRD DEFENSE</w:t>
      </w:r>
    </w:p>
    <w:p w:rsidR="002D7EEA" w:rsidRDefault="002D7EEA" w:rsidP="00A22F52">
      <w:pPr>
        <w:pStyle w:val="ListParagraph"/>
        <w:numPr>
          <w:ilvl w:val="0"/>
          <w:numId w:val="1"/>
        </w:numPr>
        <w:tabs>
          <w:tab w:val="left" w:pos="0"/>
        </w:tabs>
        <w:spacing w:line="480" w:lineRule="auto"/>
        <w:ind w:left="0" w:firstLine="720"/>
        <w:rPr>
          <w:rFonts w:ascii="Times New Roman" w:hAnsi="Times New Roman"/>
        </w:rPr>
      </w:pPr>
      <w:r>
        <w:rPr>
          <w:rFonts w:ascii="Times New Roman" w:hAnsi="Times New Roman"/>
        </w:rPr>
        <w:t>The Complaint fails to set forth reasonable grounds for complaint, as required by R.C. 4905.26.</w:t>
      </w:r>
    </w:p>
    <w:p w:rsidR="002D7EEA" w:rsidRPr="00650859" w:rsidRDefault="002D7EEA" w:rsidP="00BF600E">
      <w:pPr>
        <w:pStyle w:val="ListParagraph"/>
        <w:spacing w:line="480" w:lineRule="auto"/>
        <w:ind w:left="0"/>
        <w:jc w:val="center"/>
        <w:rPr>
          <w:rFonts w:ascii="Times New Roman" w:hAnsi="Times New Roman"/>
        </w:rPr>
      </w:pPr>
      <w:r>
        <w:rPr>
          <w:rFonts w:ascii="Times New Roman" w:hAnsi="Times New Roman"/>
          <w:b/>
          <w:u w:val="single"/>
        </w:rPr>
        <w:t>FOURTH DEFENSE</w:t>
      </w:r>
    </w:p>
    <w:p w:rsidR="002D7EEA" w:rsidRDefault="002D7EEA" w:rsidP="00A22F52">
      <w:pPr>
        <w:pStyle w:val="ListParagraph"/>
        <w:numPr>
          <w:ilvl w:val="0"/>
          <w:numId w:val="1"/>
        </w:numPr>
        <w:tabs>
          <w:tab w:val="left" w:pos="0"/>
        </w:tabs>
        <w:spacing w:line="480" w:lineRule="auto"/>
        <w:ind w:left="0" w:firstLine="720"/>
        <w:rPr>
          <w:rFonts w:ascii="Times New Roman" w:hAnsi="Times New Roman"/>
        </w:rPr>
      </w:pPr>
      <w:r>
        <w:rPr>
          <w:rFonts w:ascii="Times New Roman" w:hAnsi="Times New Roman"/>
        </w:rPr>
        <w:t>The Complaint fails to state a claim upon which relief can be granted.</w:t>
      </w:r>
    </w:p>
    <w:p w:rsidR="002D7EEA" w:rsidRPr="00633679" w:rsidRDefault="002D7EEA" w:rsidP="00ED633D">
      <w:pPr>
        <w:pStyle w:val="ListParagraph"/>
        <w:spacing w:line="480" w:lineRule="auto"/>
        <w:ind w:left="0"/>
        <w:jc w:val="center"/>
        <w:rPr>
          <w:rFonts w:ascii="Times New Roman" w:hAnsi="Times New Roman"/>
          <w:b/>
          <w:u w:val="single"/>
        </w:rPr>
      </w:pPr>
      <w:r>
        <w:rPr>
          <w:rFonts w:ascii="Times New Roman" w:hAnsi="Times New Roman"/>
          <w:b/>
          <w:u w:val="single"/>
        </w:rPr>
        <w:t xml:space="preserve">FIFTH </w:t>
      </w:r>
      <w:r w:rsidRPr="00633679">
        <w:rPr>
          <w:rFonts w:ascii="Times New Roman" w:hAnsi="Times New Roman"/>
          <w:b/>
          <w:u w:val="single"/>
        </w:rPr>
        <w:t>DEFENSE</w:t>
      </w:r>
    </w:p>
    <w:p w:rsidR="002D7EEA" w:rsidRPr="0003146C" w:rsidRDefault="002D7EEA" w:rsidP="00A22F52">
      <w:pPr>
        <w:pStyle w:val="ListParagraph"/>
        <w:numPr>
          <w:ilvl w:val="0"/>
          <w:numId w:val="1"/>
        </w:numPr>
        <w:spacing w:line="480" w:lineRule="auto"/>
        <w:ind w:left="0" w:firstLine="720"/>
        <w:rPr>
          <w:rFonts w:ascii="Times New Roman" w:hAnsi="Times New Roman"/>
        </w:rPr>
      </w:pPr>
      <w:r w:rsidRPr="0003146C">
        <w:rPr>
          <w:rFonts w:ascii="Times New Roman" w:hAnsi="Times New Roman"/>
        </w:rPr>
        <w:t xml:space="preserve">CEI at all times complied with Ohio Revised Code Title 49; the applicable rules, regulations, and order of the Public Utilities Commission of </w:t>
      </w:r>
      <w:smartTag w:uri="urn:schemas-microsoft-com:office:smarttags" w:element="State">
        <w:smartTag w:uri="urn:schemas-microsoft-com:office:smarttags" w:element="place">
          <w:r w:rsidRPr="0003146C">
            <w:rPr>
              <w:rFonts w:ascii="Times New Roman" w:hAnsi="Times New Roman"/>
            </w:rPr>
            <w:t>Ohio</w:t>
          </w:r>
        </w:smartTag>
      </w:smartTag>
      <w:r w:rsidRPr="0003146C">
        <w:rPr>
          <w:rFonts w:ascii="Times New Roman" w:hAnsi="Times New Roman"/>
        </w:rPr>
        <w:t xml:space="preserve">; and </w:t>
      </w:r>
      <w:r w:rsidRPr="00C50B86">
        <w:rPr>
          <w:rFonts w:ascii="Times New Roman" w:hAnsi="Times New Roman"/>
        </w:rPr>
        <w:t>Tariff, PUCO No. 1</w:t>
      </w:r>
      <w:r>
        <w:rPr>
          <w:rFonts w:ascii="Times New Roman" w:hAnsi="Times New Roman"/>
        </w:rPr>
        <w:t>3</w:t>
      </w:r>
      <w:r w:rsidRPr="00C50B86">
        <w:rPr>
          <w:rFonts w:ascii="Times New Roman" w:hAnsi="Times New Roman"/>
        </w:rPr>
        <w:t>, on file with the Public Utilities Commission of Ohio</w:t>
      </w:r>
      <w:r>
        <w:rPr>
          <w:rFonts w:ascii="Times New Roman" w:hAnsi="Times New Roman"/>
        </w:rPr>
        <w:t xml:space="preserve">.  </w:t>
      </w:r>
      <w:r w:rsidRPr="0003146C">
        <w:rPr>
          <w:rFonts w:ascii="Times New Roman" w:hAnsi="Times New Roman"/>
        </w:rPr>
        <w:t xml:space="preserve">These statutes, rules, regulations, orders, and tariff provisions bar Complainant’s claims.  </w:t>
      </w:r>
    </w:p>
    <w:p w:rsidR="002D7EEA" w:rsidRPr="00633679" w:rsidRDefault="002D7EEA" w:rsidP="005A66BC">
      <w:pPr>
        <w:pStyle w:val="ListParagraph"/>
        <w:spacing w:line="480" w:lineRule="auto"/>
        <w:ind w:left="0"/>
        <w:jc w:val="center"/>
        <w:rPr>
          <w:rFonts w:ascii="Times New Roman" w:hAnsi="Times New Roman"/>
          <w:b/>
          <w:u w:val="single"/>
        </w:rPr>
      </w:pPr>
      <w:r>
        <w:rPr>
          <w:rFonts w:ascii="Times New Roman" w:hAnsi="Times New Roman"/>
          <w:b/>
          <w:u w:val="single"/>
        </w:rPr>
        <w:t xml:space="preserve">SIXTH </w:t>
      </w:r>
      <w:r w:rsidRPr="00633679">
        <w:rPr>
          <w:rFonts w:ascii="Times New Roman" w:hAnsi="Times New Roman"/>
          <w:b/>
          <w:u w:val="single"/>
        </w:rPr>
        <w:t>DEFENSE</w:t>
      </w:r>
    </w:p>
    <w:p w:rsidR="002D7EEA" w:rsidRPr="00633679" w:rsidRDefault="002D7EEA" w:rsidP="00A22F52">
      <w:pPr>
        <w:pStyle w:val="ListParagraph"/>
        <w:numPr>
          <w:ilvl w:val="0"/>
          <w:numId w:val="1"/>
        </w:numPr>
        <w:spacing w:line="480" w:lineRule="auto"/>
        <w:ind w:left="0" w:firstLine="720"/>
        <w:rPr>
          <w:rFonts w:ascii="Times New Roman" w:hAnsi="Times New Roman"/>
        </w:rPr>
      </w:pPr>
      <w:r>
        <w:rPr>
          <w:rFonts w:ascii="Times New Roman" w:hAnsi="Times New Roman"/>
        </w:rPr>
        <w:t>CEI</w:t>
      </w:r>
      <w:r w:rsidRPr="00633679">
        <w:rPr>
          <w:rFonts w:ascii="Times New Roman" w:hAnsi="Times New Roman"/>
        </w:rPr>
        <w:t xml:space="preserve"> reserves the right to raise other defenses as warranted by discovery in this matter.</w:t>
      </w:r>
    </w:p>
    <w:p w:rsidR="002D7EEA" w:rsidRPr="00633679" w:rsidRDefault="002D7EEA" w:rsidP="00F22316">
      <w:pPr>
        <w:pStyle w:val="ListParagraph"/>
        <w:spacing w:line="480" w:lineRule="auto"/>
        <w:ind w:left="0" w:firstLine="720"/>
        <w:rPr>
          <w:rFonts w:ascii="Times New Roman" w:hAnsi="Times New Roman"/>
        </w:rPr>
      </w:pPr>
      <w:r w:rsidRPr="00633679">
        <w:rPr>
          <w:rFonts w:ascii="Times New Roman" w:hAnsi="Times New Roman"/>
        </w:rPr>
        <w:t xml:space="preserve">WHEREFORE, </w:t>
      </w:r>
      <w:r>
        <w:rPr>
          <w:rFonts w:ascii="Times New Roman" w:hAnsi="Times New Roman"/>
        </w:rPr>
        <w:t>CEI</w:t>
      </w:r>
      <w:r w:rsidRPr="00633679">
        <w:rPr>
          <w:rFonts w:ascii="Times New Roman" w:hAnsi="Times New Roman"/>
        </w:rPr>
        <w:t xml:space="preserve"> respectfully requests an Order dismissing the complaint and granting </w:t>
      </w:r>
      <w:r>
        <w:rPr>
          <w:rFonts w:ascii="Times New Roman" w:hAnsi="Times New Roman"/>
        </w:rPr>
        <w:t>CEI</w:t>
      </w:r>
      <w:r w:rsidRPr="00633679">
        <w:rPr>
          <w:rFonts w:ascii="Times New Roman" w:hAnsi="Times New Roman"/>
        </w:rPr>
        <w:t xml:space="preserve"> all other necessary and proper relief.</w:t>
      </w:r>
    </w:p>
    <w:p w:rsidR="002D7EEA" w:rsidRPr="00633679" w:rsidRDefault="002D7EEA" w:rsidP="00F22316">
      <w:pPr>
        <w:pStyle w:val="ListParagraph"/>
        <w:ind w:left="5040"/>
        <w:rPr>
          <w:rFonts w:ascii="Times New Roman" w:hAnsi="Times New Roman"/>
        </w:rPr>
      </w:pPr>
      <w:r w:rsidRPr="00633679">
        <w:rPr>
          <w:rFonts w:ascii="Times New Roman" w:hAnsi="Times New Roman"/>
        </w:rPr>
        <w:t>Respectfully submitted,</w:t>
      </w:r>
    </w:p>
    <w:p w:rsidR="002D7EEA" w:rsidRPr="00633679" w:rsidRDefault="002D7EEA" w:rsidP="00F22316">
      <w:pPr>
        <w:pStyle w:val="ListParagraph"/>
        <w:ind w:left="5040"/>
        <w:rPr>
          <w:rFonts w:ascii="Times New Roman" w:hAnsi="Times New Roman"/>
        </w:rPr>
      </w:pPr>
    </w:p>
    <w:p w:rsidR="002D7EEA" w:rsidRPr="00C50B86" w:rsidRDefault="002D7EEA" w:rsidP="006601EE">
      <w:pPr>
        <w:jc w:val="both"/>
        <w:rPr>
          <w:rFonts w:ascii="Times New Roman" w:hAnsi="Times New Roman"/>
        </w:rPr>
      </w:pPr>
    </w:p>
    <w:p w:rsidR="002D7EEA" w:rsidRPr="00AC5321" w:rsidRDefault="002D7EEA" w:rsidP="006601EE">
      <w:pPr>
        <w:jc w:val="both"/>
        <w:rPr>
          <w:rFonts w:ascii="Times New Roman" w:hAnsi="Times New Roman"/>
        </w:rPr>
      </w:pPr>
      <w:r w:rsidRPr="00C50B86">
        <w:rPr>
          <w:rFonts w:ascii="Times New Roman" w:hAnsi="Times New Roman"/>
        </w:rPr>
        <w:tab/>
      </w:r>
      <w:r w:rsidRPr="00C50B86">
        <w:rPr>
          <w:rFonts w:ascii="Times New Roman" w:hAnsi="Times New Roman"/>
        </w:rPr>
        <w:tab/>
      </w:r>
      <w:r w:rsidRPr="00C50B86">
        <w:rPr>
          <w:rFonts w:ascii="Times New Roman" w:hAnsi="Times New Roman"/>
        </w:rPr>
        <w:tab/>
      </w:r>
      <w:r w:rsidRPr="00C50B86">
        <w:rPr>
          <w:rFonts w:ascii="Times New Roman" w:hAnsi="Times New Roman"/>
        </w:rPr>
        <w:tab/>
      </w:r>
      <w:r w:rsidRPr="00C50B86">
        <w:rPr>
          <w:rFonts w:ascii="Times New Roman" w:hAnsi="Times New Roman"/>
        </w:rPr>
        <w:tab/>
      </w:r>
      <w:r w:rsidRPr="00C50B86">
        <w:rPr>
          <w:rFonts w:ascii="Times New Roman" w:hAnsi="Times New Roman"/>
        </w:rPr>
        <w:tab/>
      </w:r>
      <w:r w:rsidRPr="00C50B86">
        <w:rPr>
          <w:rFonts w:ascii="Times New Roman" w:hAnsi="Times New Roman"/>
        </w:rPr>
        <w:tab/>
      </w:r>
      <w:r>
        <w:rPr>
          <w:rFonts w:ascii="Times New Roman" w:hAnsi="Times New Roman"/>
          <w:u w:val="single"/>
        </w:rPr>
        <w:t>/s/ Carrie M. Dunn</w:t>
      </w:r>
    </w:p>
    <w:p w:rsidR="002D7EEA" w:rsidRPr="00C50B86" w:rsidRDefault="002D7EEA" w:rsidP="006601EE">
      <w:pPr>
        <w:ind w:firstLine="5040"/>
        <w:jc w:val="both"/>
        <w:rPr>
          <w:rFonts w:ascii="Times New Roman" w:hAnsi="Times New Roman"/>
        </w:rPr>
      </w:pPr>
      <w:r>
        <w:rPr>
          <w:rFonts w:ascii="Times New Roman" w:hAnsi="Times New Roman"/>
        </w:rPr>
        <w:t>Carrie M. Dunn (#0076952)</w:t>
      </w:r>
    </w:p>
    <w:p w:rsidR="002D7EEA" w:rsidRPr="00C50B86" w:rsidRDefault="002D7EEA" w:rsidP="006601EE">
      <w:pPr>
        <w:ind w:firstLine="5040"/>
        <w:jc w:val="both"/>
        <w:rPr>
          <w:rFonts w:ascii="Times New Roman" w:hAnsi="Times New Roman"/>
        </w:rPr>
      </w:pPr>
      <w:r>
        <w:rPr>
          <w:rFonts w:ascii="Times New Roman" w:hAnsi="Times New Roman"/>
        </w:rPr>
        <w:t>Counsel of Record</w:t>
      </w:r>
    </w:p>
    <w:p w:rsidR="002D7EEA" w:rsidRPr="00C50B86" w:rsidRDefault="002D7EEA" w:rsidP="006601EE">
      <w:pPr>
        <w:ind w:firstLine="5040"/>
        <w:jc w:val="both"/>
        <w:rPr>
          <w:rFonts w:ascii="Times New Roman" w:hAnsi="Times New Roman"/>
        </w:rPr>
      </w:pPr>
      <w:r w:rsidRPr="00C50B86">
        <w:rPr>
          <w:rFonts w:ascii="Times New Roman" w:hAnsi="Times New Roman"/>
        </w:rPr>
        <w:t>FirstEnergy Service Company</w:t>
      </w:r>
    </w:p>
    <w:p w:rsidR="002D7EEA" w:rsidRPr="00C50B86" w:rsidRDefault="002D7EEA" w:rsidP="006601EE">
      <w:pPr>
        <w:ind w:firstLine="5040"/>
        <w:jc w:val="both"/>
        <w:rPr>
          <w:rFonts w:ascii="Times New Roman" w:hAnsi="Times New Roman"/>
        </w:rPr>
      </w:pPr>
      <w:smartTag w:uri="urn:schemas-microsoft-com:office:smarttags" w:element="address">
        <w:smartTag w:uri="urn:schemas-microsoft-com:office:smarttags" w:element="Street">
          <w:r w:rsidRPr="00C50B86">
            <w:rPr>
              <w:rFonts w:ascii="Times New Roman" w:hAnsi="Times New Roman"/>
            </w:rPr>
            <w:t>76 South Main Street</w:t>
          </w:r>
        </w:smartTag>
      </w:smartTag>
    </w:p>
    <w:p w:rsidR="002D7EEA" w:rsidRPr="00C50B86" w:rsidRDefault="002D7EEA" w:rsidP="006601EE">
      <w:pPr>
        <w:ind w:firstLine="5040"/>
        <w:jc w:val="both"/>
        <w:rPr>
          <w:rFonts w:ascii="Times New Roman" w:hAnsi="Times New Roman"/>
        </w:rPr>
      </w:pPr>
      <w:smartTag w:uri="urn:schemas-microsoft-com:office:smarttags" w:element="City">
        <w:smartTag w:uri="urn:schemas-microsoft-com:office:smarttags" w:element="place">
          <w:r w:rsidRPr="00C50B86">
            <w:rPr>
              <w:rFonts w:ascii="Times New Roman" w:hAnsi="Times New Roman"/>
            </w:rPr>
            <w:t>Akron</w:t>
          </w:r>
        </w:smartTag>
        <w:r w:rsidRPr="00C50B86">
          <w:rPr>
            <w:rFonts w:ascii="Times New Roman" w:hAnsi="Times New Roman"/>
          </w:rPr>
          <w:t xml:space="preserve">, </w:t>
        </w:r>
        <w:smartTag w:uri="urn:schemas-microsoft-com:office:smarttags" w:element="State">
          <w:r w:rsidRPr="00C50B86">
            <w:rPr>
              <w:rFonts w:ascii="Times New Roman" w:hAnsi="Times New Roman"/>
            </w:rPr>
            <w:t>Ohio</w:t>
          </w:r>
        </w:smartTag>
        <w:r w:rsidRPr="00C50B86">
          <w:rPr>
            <w:rFonts w:ascii="Times New Roman" w:hAnsi="Times New Roman"/>
          </w:rPr>
          <w:t xml:space="preserve">  </w:t>
        </w:r>
        <w:smartTag w:uri="urn:schemas-microsoft-com:office:smarttags" w:element="PostalCode">
          <w:r w:rsidRPr="00C50B86">
            <w:rPr>
              <w:rFonts w:ascii="Times New Roman" w:hAnsi="Times New Roman"/>
            </w:rPr>
            <w:t>44308</w:t>
          </w:r>
        </w:smartTag>
      </w:smartTag>
    </w:p>
    <w:p w:rsidR="002D7EEA" w:rsidRPr="00C50B86" w:rsidRDefault="002D7EEA" w:rsidP="006601EE">
      <w:pPr>
        <w:ind w:firstLine="5040"/>
        <w:jc w:val="both"/>
        <w:rPr>
          <w:rFonts w:ascii="Times New Roman" w:hAnsi="Times New Roman"/>
        </w:rPr>
      </w:pPr>
      <w:r w:rsidRPr="00C50B86">
        <w:rPr>
          <w:rFonts w:ascii="Times New Roman" w:hAnsi="Times New Roman"/>
        </w:rPr>
        <w:t>Phone:  330-</w:t>
      </w:r>
      <w:r>
        <w:rPr>
          <w:rFonts w:ascii="Times New Roman" w:hAnsi="Times New Roman"/>
        </w:rPr>
        <w:t>761-2352</w:t>
      </w:r>
    </w:p>
    <w:p w:rsidR="002D7EEA" w:rsidRDefault="002D7EEA" w:rsidP="006601EE">
      <w:pPr>
        <w:ind w:firstLine="5040"/>
        <w:jc w:val="both"/>
        <w:rPr>
          <w:rFonts w:ascii="Times New Roman" w:hAnsi="Times New Roman"/>
        </w:rPr>
      </w:pPr>
      <w:r w:rsidRPr="00C50B86">
        <w:rPr>
          <w:rFonts w:ascii="Times New Roman" w:hAnsi="Times New Roman"/>
        </w:rPr>
        <w:t>Fax:  330-384-3875</w:t>
      </w:r>
    </w:p>
    <w:p w:rsidR="002D7EEA" w:rsidRPr="00C50B86" w:rsidRDefault="002D7EEA" w:rsidP="006601EE">
      <w:pPr>
        <w:ind w:firstLine="5040"/>
        <w:jc w:val="both"/>
        <w:rPr>
          <w:rFonts w:ascii="Times New Roman" w:hAnsi="Times New Roman"/>
        </w:rPr>
      </w:pPr>
    </w:p>
    <w:p w:rsidR="002D7EEA" w:rsidRDefault="002D7EEA" w:rsidP="006601EE">
      <w:pPr>
        <w:pStyle w:val="BodyTextIndent"/>
      </w:pPr>
      <w:r w:rsidRPr="00C50B86">
        <w:t xml:space="preserve">On behalf of </w:t>
      </w:r>
      <w:r>
        <w:t>The Cleveland Electric Illuminating Company</w:t>
      </w:r>
    </w:p>
    <w:p w:rsidR="002D7EEA" w:rsidRDefault="002D7EEA" w:rsidP="006601EE">
      <w:pPr>
        <w:tabs>
          <w:tab w:val="center" w:pos="4680"/>
        </w:tabs>
        <w:jc w:val="both"/>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6601EE">
      <w:pPr>
        <w:pStyle w:val="ListParagraph"/>
        <w:ind w:left="0"/>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Default="002D7EEA" w:rsidP="004F10E3">
      <w:pPr>
        <w:pStyle w:val="ListParagraph"/>
        <w:ind w:left="0"/>
        <w:jc w:val="center"/>
        <w:rPr>
          <w:rFonts w:ascii="Times New Roman" w:hAnsi="Times New Roman"/>
        </w:rPr>
      </w:pPr>
    </w:p>
    <w:p w:rsidR="002D7EEA" w:rsidRPr="00633679" w:rsidRDefault="002D7EEA" w:rsidP="004F10E3">
      <w:pPr>
        <w:pStyle w:val="ListParagraph"/>
        <w:ind w:left="0"/>
        <w:jc w:val="center"/>
        <w:rPr>
          <w:rFonts w:ascii="Times New Roman" w:hAnsi="Times New Roman"/>
        </w:rPr>
      </w:pPr>
      <w:r w:rsidRPr="00633679">
        <w:rPr>
          <w:rFonts w:ascii="Times New Roman" w:hAnsi="Times New Roman"/>
          <w:b/>
          <w:u w:val="single"/>
        </w:rPr>
        <w:t>CERTIFICATE OF SERVICE</w:t>
      </w:r>
    </w:p>
    <w:p w:rsidR="002D7EEA" w:rsidRPr="00633679" w:rsidRDefault="002D7EEA" w:rsidP="004F10E3">
      <w:pPr>
        <w:pStyle w:val="ListParagraph"/>
        <w:ind w:left="0"/>
        <w:jc w:val="center"/>
        <w:rPr>
          <w:rFonts w:ascii="Times New Roman" w:hAnsi="Times New Roman"/>
        </w:rPr>
      </w:pPr>
    </w:p>
    <w:p w:rsidR="002D7EEA" w:rsidRPr="00633679" w:rsidRDefault="002D7EEA" w:rsidP="004F10E3">
      <w:pPr>
        <w:pStyle w:val="ListParagraph"/>
        <w:spacing w:line="480" w:lineRule="auto"/>
        <w:ind w:left="0"/>
        <w:rPr>
          <w:rFonts w:ascii="Times New Roman" w:hAnsi="Times New Roman"/>
        </w:rPr>
      </w:pPr>
      <w:r w:rsidRPr="00633679">
        <w:rPr>
          <w:rFonts w:ascii="Times New Roman" w:hAnsi="Times New Roman"/>
        </w:rPr>
        <w:tab/>
        <w:t xml:space="preserve">I hereby certify that a copy of the foregoing Answer was served by </w:t>
      </w:r>
      <w:smartTag w:uri="urn:schemas-microsoft-com:office:smarttags" w:element="place">
        <w:smartTag w:uri="urn:schemas-microsoft-com:office:smarttags" w:element="country-region">
          <w:r w:rsidRPr="00633679">
            <w:rPr>
              <w:rFonts w:ascii="Times New Roman" w:hAnsi="Times New Roman"/>
            </w:rPr>
            <w:t>U.S.</w:t>
          </w:r>
        </w:smartTag>
      </w:smartTag>
      <w:r w:rsidRPr="00633679">
        <w:rPr>
          <w:rFonts w:ascii="Times New Roman" w:hAnsi="Times New Roman"/>
        </w:rPr>
        <w:t xml:space="preserve"> mail to the following person on this </w:t>
      </w:r>
      <w:r>
        <w:rPr>
          <w:rFonts w:ascii="Times New Roman" w:hAnsi="Times New Roman"/>
        </w:rPr>
        <w:t>20th day of November</w:t>
      </w:r>
      <w:r w:rsidRPr="00633679">
        <w:rPr>
          <w:rFonts w:ascii="Times New Roman" w:hAnsi="Times New Roman"/>
        </w:rPr>
        <w:t>, 2012:</w:t>
      </w:r>
    </w:p>
    <w:p w:rsidR="002D7EEA" w:rsidRPr="00633679" w:rsidRDefault="002D7EEA" w:rsidP="004F10E3">
      <w:pPr>
        <w:pStyle w:val="ListParagraph"/>
        <w:ind w:left="0"/>
        <w:rPr>
          <w:rFonts w:ascii="Times New Roman" w:hAnsi="Times New Roman"/>
        </w:rPr>
      </w:pPr>
    </w:p>
    <w:p w:rsidR="002D7EEA" w:rsidRDefault="002D7EEA" w:rsidP="004F10E3">
      <w:pPr>
        <w:pStyle w:val="ListParagraph"/>
        <w:ind w:left="0"/>
        <w:rPr>
          <w:rFonts w:ascii="Times New Roman" w:hAnsi="Times New Roman"/>
        </w:rPr>
      </w:pPr>
      <w:r>
        <w:rPr>
          <w:rFonts w:ascii="Times New Roman" w:hAnsi="Times New Roman"/>
        </w:rPr>
        <w:t>Robert Ferguson</w:t>
      </w:r>
    </w:p>
    <w:p w:rsidR="002D7EEA" w:rsidRDefault="002D7EEA" w:rsidP="004F10E3">
      <w:pPr>
        <w:pStyle w:val="ListParagraph"/>
        <w:ind w:left="0"/>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rPr>
                <w:t>1330 West Blvd.</w:t>
              </w:r>
            </w:smartTag>
          </w:smartTag>
          <w:r>
            <w:rPr>
              <w:rFonts w:ascii="Times New Roman" w:hAnsi="Times New Roman"/>
            </w:rPr>
            <w:t xml:space="preserve"> #105</w:t>
          </w:r>
        </w:smartTag>
      </w:smartTag>
    </w:p>
    <w:p w:rsidR="002D7EEA" w:rsidRDefault="002D7EEA" w:rsidP="004F10E3">
      <w:pPr>
        <w:pStyle w:val="ListParagraph"/>
        <w:ind w:left="0"/>
        <w:rPr>
          <w:rFonts w:ascii="Times New Roman" w:hAnsi="Times New Roman"/>
        </w:rPr>
      </w:pPr>
      <w:smartTag w:uri="urn:schemas-microsoft-com:office:smarttags" w:element="place">
        <w:smartTag w:uri="urn:schemas-microsoft-com:office:smarttags" w:element="City">
          <w:r>
            <w:rPr>
              <w:rFonts w:ascii="Times New Roman" w:hAnsi="Times New Roman"/>
            </w:rPr>
            <w:t>Cleveland</w:t>
          </w:r>
        </w:smartTag>
        <w:r>
          <w:rPr>
            <w:rFonts w:ascii="Times New Roman" w:hAnsi="Times New Roman"/>
          </w:rPr>
          <w:t xml:space="preserve">, </w:t>
        </w:r>
        <w:smartTag w:uri="urn:schemas-microsoft-com:office:smarttags" w:element="State">
          <w:r>
            <w:rPr>
              <w:rFonts w:ascii="Times New Roman" w:hAnsi="Times New Roman"/>
            </w:rPr>
            <w:t>Ohio</w:t>
          </w:r>
        </w:smartTag>
        <w:r>
          <w:rPr>
            <w:rFonts w:ascii="Times New Roman" w:hAnsi="Times New Roman"/>
          </w:rPr>
          <w:t xml:space="preserve"> </w:t>
        </w:r>
        <w:smartTag w:uri="urn:schemas-microsoft-com:office:smarttags" w:element="PostalCode">
          <w:r>
            <w:rPr>
              <w:rFonts w:ascii="Times New Roman" w:hAnsi="Times New Roman"/>
            </w:rPr>
            <w:t>44102</w:t>
          </w:r>
        </w:smartTag>
      </w:smartTag>
    </w:p>
    <w:p w:rsidR="002D7EEA" w:rsidRDefault="002D7EEA" w:rsidP="00841F61">
      <w:pPr>
        <w:pStyle w:val="ListParagraph"/>
        <w:ind w:left="5040"/>
        <w:rPr>
          <w:rFonts w:ascii="Times New Roman" w:hAnsi="Times New Roman"/>
        </w:rPr>
      </w:pPr>
    </w:p>
    <w:p w:rsidR="002D7EEA" w:rsidRPr="00633679" w:rsidRDefault="002D7EEA" w:rsidP="00841F61">
      <w:pPr>
        <w:pStyle w:val="ListParagraph"/>
        <w:ind w:left="5040"/>
        <w:rPr>
          <w:rFonts w:ascii="Times New Roman" w:hAnsi="Times New Roman"/>
        </w:rPr>
      </w:pPr>
      <w:r w:rsidRPr="00633679">
        <w:rPr>
          <w:rFonts w:ascii="Times New Roman" w:hAnsi="Times New Roman"/>
          <w:u w:val="single"/>
        </w:rPr>
        <w:t xml:space="preserve">/s/ </w:t>
      </w:r>
      <w:r>
        <w:rPr>
          <w:rFonts w:ascii="Times New Roman" w:hAnsi="Times New Roman"/>
          <w:i/>
          <w:u w:val="single"/>
        </w:rPr>
        <w:t>Carrie M. Dunn</w:t>
      </w:r>
      <w:r w:rsidRPr="00633679">
        <w:rPr>
          <w:rFonts w:ascii="Times New Roman" w:hAnsi="Times New Roman"/>
          <w:u w:val="single"/>
        </w:rPr>
        <w:tab/>
      </w:r>
      <w:r w:rsidRPr="00633679">
        <w:rPr>
          <w:rFonts w:ascii="Times New Roman" w:hAnsi="Times New Roman"/>
          <w:u w:val="single"/>
        </w:rPr>
        <w:tab/>
      </w:r>
      <w:r w:rsidRPr="00633679">
        <w:rPr>
          <w:rFonts w:ascii="Times New Roman" w:hAnsi="Times New Roman"/>
          <w:u w:val="single"/>
        </w:rPr>
        <w:tab/>
      </w:r>
    </w:p>
    <w:p w:rsidR="002D7EEA" w:rsidRPr="00633679" w:rsidRDefault="002D7EEA" w:rsidP="00841F61">
      <w:pPr>
        <w:pStyle w:val="ListParagraph"/>
        <w:ind w:left="5040"/>
        <w:rPr>
          <w:rFonts w:ascii="Times New Roman" w:hAnsi="Times New Roman"/>
        </w:rPr>
      </w:pPr>
      <w:r w:rsidRPr="00633679">
        <w:rPr>
          <w:rFonts w:ascii="Times New Roman" w:hAnsi="Times New Roman"/>
        </w:rPr>
        <w:t xml:space="preserve">Attorney for The </w:t>
      </w:r>
      <w:smartTag w:uri="urn:schemas-microsoft-com:office:smarttags" w:element="place">
        <w:r>
          <w:rPr>
            <w:rFonts w:ascii="Times New Roman" w:hAnsi="Times New Roman"/>
          </w:rPr>
          <w:t>Cleveland</w:t>
        </w:r>
      </w:smartTag>
      <w:r>
        <w:rPr>
          <w:rFonts w:ascii="Times New Roman" w:hAnsi="Times New Roman"/>
        </w:rPr>
        <w:t xml:space="preserve"> Electric Illuminating Company</w:t>
      </w:r>
    </w:p>
    <w:sectPr w:rsidR="002D7EEA" w:rsidRPr="00633679" w:rsidSect="002434B2">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EA" w:rsidRDefault="002D7EEA">
      <w:r>
        <w:separator/>
      </w:r>
    </w:p>
  </w:endnote>
  <w:endnote w:type="continuationSeparator" w:id="0">
    <w:p w:rsidR="002D7EEA" w:rsidRDefault="002D7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EA" w:rsidRDefault="002D7EEA" w:rsidP="00C530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7EEA" w:rsidRDefault="002D7E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EA" w:rsidRPr="002434B2" w:rsidRDefault="002D7EEA" w:rsidP="00C53094">
    <w:pPr>
      <w:pStyle w:val="Footer"/>
      <w:framePr w:wrap="around" w:vAnchor="text" w:hAnchor="margin" w:xAlign="center" w:y="1"/>
      <w:rPr>
        <w:rStyle w:val="PageNumber"/>
        <w:rFonts w:ascii="Times New Roman" w:hAnsi="Times New Roman"/>
      </w:rPr>
    </w:pPr>
    <w:r w:rsidRPr="002434B2">
      <w:rPr>
        <w:rStyle w:val="PageNumber"/>
        <w:rFonts w:ascii="Times New Roman" w:hAnsi="Times New Roman"/>
      </w:rPr>
      <w:fldChar w:fldCharType="begin"/>
    </w:r>
    <w:r w:rsidRPr="002434B2">
      <w:rPr>
        <w:rStyle w:val="PageNumber"/>
        <w:rFonts w:ascii="Times New Roman" w:hAnsi="Times New Roman"/>
      </w:rPr>
      <w:instrText xml:space="preserve">PAGE  </w:instrText>
    </w:r>
    <w:r w:rsidRPr="002434B2">
      <w:rPr>
        <w:rStyle w:val="PageNumber"/>
        <w:rFonts w:ascii="Times New Roman" w:hAnsi="Times New Roman"/>
      </w:rPr>
      <w:fldChar w:fldCharType="separate"/>
    </w:r>
    <w:r>
      <w:rPr>
        <w:rStyle w:val="PageNumber"/>
        <w:rFonts w:ascii="Times New Roman" w:hAnsi="Times New Roman"/>
        <w:noProof/>
      </w:rPr>
      <w:t>2</w:t>
    </w:r>
    <w:r w:rsidRPr="002434B2">
      <w:rPr>
        <w:rStyle w:val="PageNumber"/>
        <w:rFonts w:ascii="Times New Roman" w:hAnsi="Times New Roman"/>
      </w:rPr>
      <w:fldChar w:fldCharType="end"/>
    </w:r>
  </w:p>
  <w:p w:rsidR="002D7EEA" w:rsidRDefault="002D7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EA" w:rsidRDefault="002D7EEA">
      <w:r>
        <w:separator/>
      </w:r>
    </w:p>
  </w:footnote>
  <w:footnote w:type="continuationSeparator" w:id="0">
    <w:p w:rsidR="002D7EEA" w:rsidRDefault="002D7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5066AC"/>
    <w:lvl w:ilvl="0">
      <w:start w:val="1"/>
      <w:numFmt w:val="bullet"/>
      <w:pStyle w:val="NoteLevel1"/>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7051B27"/>
    <w:multiLevelType w:val="hybridMultilevel"/>
    <w:tmpl w:val="C1B85B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090ED4"/>
    <w:multiLevelType w:val="hybridMultilevel"/>
    <w:tmpl w:val="CC8008B4"/>
    <w:lvl w:ilvl="0" w:tplc="D370E8C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DD80C1C"/>
    <w:multiLevelType w:val="hybridMultilevel"/>
    <w:tmpl w:val="09905A3C"/>
    <w:lvl w:ilvl="0" w:tplc="D370E8C8">
      <w:start w:val="1"/>
      <w:numFmt w:val="decimal"/>
      <w:lvlText w:val="%1."/>
      <w:lvlJc w:val="left"/>
      <w:pPr>
        <w:ind w:left="72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2233D80"/>
    <w:multiLevelType w:val="hybridMultilevel"/>
    <w:tmpl w:val="5142E2F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5">
    <w:nsid w:val="60381E34"/>
    <w:multiLevelType w:val="singleLevel"/>
    <w:tmpl w:val="DC7E7A12"/>
    <w:lvl w:ilvl="0">
      <w:start w:val="1"/>
      <w:numFmt w:val="decimal"/>
      <w:lvlText w:val="%1. "/>
      <w:lvlJc w:val="left"/>
      <w:pPr>
        <w:tabs>
          <w:tab w:val="num" w:pos="1800"/>
        </w:tabs>
        <w:ind w:firstLine="1440"/>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6BC"/>
    <w:rsid w:val="0003146C"/>
    <w:rsid w:val="00056C4A"/>
    <w:rsid w:val="000722CD"/>
    <w:rsid w:val="00096F4C"/>
    <w:rsid w:val="0010322A"/>
    <w:rsid w:val="001F5332"/>
    <w:rsid w:val="002434B2"/>
    <w:rsid w:val="00285EA4"/>
    <w:rsid w:val="002D7EEA"/>
    <w:rsid w:val="00335AEA"/>
    <w:rsid w:val="003C7603"/>
    <w:rsid w:val="003D5EE7"/>
    <w:rsid w:val="00414321"/>
    <w:rsid w:val="00426A82"/>
    <w:rsid w:val="00437CFA"/>
    <w:rsid w:val="004549A3"/>
    <w:rsid w:val="004D57D5"/>
    <w:rsid w:val="004F10E3"/>
    <w:rsid w:val="005318D1"/>
    <w:rsid w:val="00574C2E"/>
    <w:rsid w:val="005752E0"/>
    <w:rsid w:val="00590B3C"/>
    <w:rsid w:val="005A66BC"/>
    <w:rsid w:val="005A7E7C"/>
    <w:rsid w:val="006123AC"/>
    <w:rsid w:val="00633679"/>
    <w:rsid w:val="00650859"/>
    <w:rsid w:val="006601EE"/>
    <w:rsid w:val="00685811"/>
    <w:rsid w:val="00704C6E"/>
    <w:rsid w:val="00705EAE"/>
    <w:rsid w:val="00726545"/>
    <w:rsid w:val="00771E21"/>
    <w:rsid w:val="007D46DE"/>
    <w:rsid w:val="00841F61"/>
    <w:rsid w:val="008817D7"/>
    <w:rsid w:val="008D548E"/>
    <w:rsid w:val="008F7490"/>
    <w:rsid w:val="00905A5F"/>
    <w:rsid w:val="009576AE"/>
    <w:rsid w:val="0096570B"/>
    <w:rsid w:val="009A1EEF"/>
    <w:rsid w:val="00A11350"/>
    <w:rsid w:val="00A22F52"/>
    <w:rsid w:val="00A40CC3"/>
    <w:rsid w:val="00A52882"/>
    <w:rsid w:val="00AC5321"/>
    <w:rsid w:val="00B73830"/>
    <w:rsid w:val="00B97F1E"/>
    <w:rsid w:val="00BF600E"/>
    <w:rsid w:val="00C07D65"/>
    <w:rsid w:val="00C21882"/>
    <w:rsid w:val="00C50B86"/>
    <w:rsid w:val="00C53094"/>
    <w:rsid w:val="00CE414C"/>
    <w:rsid w:val="00D2635B"/>
    <w:rsid w:val="00D40DE4"/>
    <w:rsid w:val="00D810A5"/>
    <w:rsid w:val="00DB565F"/>
    <w:rsid w:val="00E7160B"/>
    <w:rsid w:val="00ED633D"/>
    <w:rsid w:val="00EE3961"/>
    <w:rsid w:val="00F21CEA"/>
    <w:rsid w:val="00F22316"/>
    <w:rsid w:val="00F465ED"/>
    <w:rsid w:val="00F571CB"/>
    <w:rsid w:val="00F648E3"/>
    <w:rsid w:val="00F861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66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A66BC"/>
    <w:pPr>
      <w:ind w:left="720"/>
      <w:contextualSpacing/>
    </w:pPr>
  </w:style>
  <w:style w:type="character" w:styleId="Hyperlink">
    <w:name w:val="Hyperlink"/>
    <w:basedOn w:val="DefaultParagraphFont"/>
    <w:uiPriority w:val="99"/>
    <w:rsid w:val="00F22316"/>
    <w:rPr>
      <w:rFonts w:cs="Times New Roman"/>
      <w:color w:val="0000FF"/>
      <w:u w:val="single"/>
    </w:rPr>
  </w:style>
  <w:style w:type="paragraph" w:customStyle="1" w:styleId="NoteLevel1">
    <w:name w:val="Note Level 1"/>
    <w:basedOn w:val="Normal"/>
    <w:uiPriority w:val="99"/>
    <w:rsid w:val="005318D1"/>
    <w:pPr>
      <w:keepNext/>
      <w:numPr>
        <w:numId w:val="2"/>
      </w:numPr>
      <w:contextualSpacing/>
      <w:outlineLvl w:val="0"/>
    </w:pPr>
    <w:rPr>
      <w:rFonts w:ascii="Garamond" w:hAnsi="Garamond"/>
    </w:rPr>
  </w:style>
  <w:style w:type="paragraph" w:customStyle="1" w:styleId="NoteLevel2">
    <w:name w:val="Note Level 2"/>
    <w:basedOn w:val="Normal"/>
    <w:uiPriority w:val="99"/>
    <w:rsid w:val="005318D1"/>
    <w:pPr>
      <w:keepNext/>
      <w:numPr>
        <w:ilvl w:val="1"/>
        <w:numId w:val="2"/>
      </w:numPr>
      <w:contextualSpacing/>
      <w:outlineLvl w:val="1"/>
    </w:pPr>
    <w:rPr>
      <w:rFonts w:ascii="Garamond" w:hAnsi="Garamond"/>
    </w:rPr>
  </w:style>
  <w:style w:type="paragraph" w:customStyle="1" w:styleId="NoteLevel3">
    <w:name w:val="Note Level 3"/>
    <w:basedOn w:val="Normal"/>
    <w:uiPriority w:val="99"/>
    <w:rsid w:val="005318D1"/>
    <w:pPr>
      <w:keepNext/>
      <w:numPr>
        <w:ilvl w:val="2"/>
        <w:numId w:val="2"/>
      </w:numPr>
      <w:contextualSpacing/>
      <w:outlineLvl w:val="2"/>
    </w:pPr>
    <w:rPr>
      <w:rFonts w:ascii="Garamond" w:hAnsi="Garamond"/>
    </w:rPr>
  </w:style>
  <w:style w:type="paragraph" w:customStyle="1" w:styleId="NoteLevel4">
    <w:name w:val="Note Level 4"/>
    <w:basedOn w:val="Normal"/>
    <w:uiPriority w:val="99"/>
    <w:semiHidden/>
    <w:rsid w:val="005318D1"/>
    <w:pPr>
      <w:keepNext/>
      <w:numPr>
        <w:ilvl w:val="3"/>
        <w:numId w:val="2"/>
      </w:numPr>
      <w:contextualSpacing/>
      <w:outlineLvl w:val="3"/>
    </w:pPr>
    <w:rPr>
      <w:rFonts w:ascii="Garamond" w:hAnsi="Garamond"/>
    </w:rPr>
  </w:style>
  <w:style w:type="paragraph" w:customStyle="1" w:styleId="NoteLevel5">
    <w:name w:val="Note Level 5"/>
    <w:basedOn w:val="Normal"/>
    <w:uiPriority w:val="99"/>
    <w:semiHidden/>
    <w:rsid w:val="005318D1"/>
    <w:pPr>
      <w:keepNext/>
      <w:numPr>
        <w:ilvl w:val="4"/>
        <w:numId w:val="2"/>
      </w:numPr>
      <w:contextualSpacing/>
      <w:outlineLvl w:val="4"/>
    </w:pPr>
    <w:rPr>
      <w:rFonts w:ascii="Garamond" w:hAnsi="Garamond"/>
    </w:rPr>
  </w:style>
  <w:style w:type="paragraph" w:customStyle="1" w:styleId="NoteLevel6">
    <w:name w:val="Note Level 6"/>
    <w:basedOn w:val="Normal"/>
    <w:uiPriority w:val="99"/>
    <w:semiHidden/>
    <w:rsid w:val="005318D1"/>
    <w:pPr>
      <w:keepNext/>
      <w:numPr>
        <w:ilvl w:val="5"/>
        <w:numId w:val="2"/>
      </w:numPr>
      <w:contextualSpacing/>
      <w:outlineLvl w:val="5"/>
    </w:pPr>
    <w:rPr>
      <w:rFonts w:ascii="Garamond" w:hAnsi="Garamond"/>
    </w:rPr>
  </w:style>
  <w:style w:type="paragraph" w:customStyle="1" w:styleId="NoteLevel7">
    <w:name w:val="Note Level 7"/>
    <w:basedOn w:val="Normal"/>
    <w:uiPriority w:val="99"/>
    <w:semiHidden/>
    <w:rsid w:val="005318D1"/>
    <w:pPr>
      <w:keepNext/>
      <w:numPr>
        <w:ilvl w:val="6"/>
        <w:numId w:val="2"/>
      </w:numPr>
      <w:contextualSpacing/>
      <w:outlineLvl w:val="6"/>
    </w:pPr>
    <w:rPr>
      <w:rFonts w:ascii="Garamond" w:hAnsi="Garamond"/>
    </w:rPr>
  </w:style>
  <w:style w:type="paragraph" w:customStyle="1" w:styleId="NoteLevel8">
    <w:name w:val="Note Level 8"/>
    <w:basedOn w:val="Normal"/>
    <w:uiPriority w:val="99"/>
    <w:semiHidden/>
    <w:rsid w:val="005318D1"/>
    <w:pPr>
      <w:keepNext/>
      <w:numPr>
        <w:ilvl w:val="7"/>
        <w:numId w:val="2"/>
      </w:numPr>
      <w:contextualSpacing/>
      <w:outlineLvl w:val="7"/>
    </w:pPr>
    <w:rPr>
      <w:rFonts w:ascii="Garamond" w:hAnsi="Garamond"/>
    </w:rPr>
  </w:style>
  <w:style w:type="paragraph" w:customStyle="1" w:styleId="NoteLevel9">
    <w:name w:val="Note Level 9"/>
    <w:basedOn w:val="Normal"/>
    <w:uiPriority w:val="99"/>
    <w:semiHidden/>
    <w:rsid w:val="005318D1"/>
    <w:pPr>
      <w:keepNext/>
      <w:numPr>
        <w:ilvl w:val="8"/>
        <w:numId w:val="2"/>
      </w:numPr>
      <w:contextualSpacing/>
      <w:outlineLvl w:val="8"/>
    </w:pPr>
    <w:rPr>
      <w:rFonts w:ascii="Garamond" w:hAnsi="Garamond"/>
    </w:rPr>
  </w:style>
  <w:style w:type="character" w:styleId="CommentReference">
    <w:name w:val="annotation reference"/>
    <w:basedOn w:val="DefaultParagraphFont"/>
    <w:uiPriority w:val="99"/>
    <w:semiHidden/>
    <w:rsid w:val="00056C4A"/>
    <w:rPr>
      <w:rFonts w:cs="Times New Roman"/>
      <w:sz w:val="18"/>
      <w:szCs w:val="18"/>
    </w:rPr>
  </w:style>
  <w:style w:type="paragraph" w:styleId="CommentText">
    <w:name w:val="annotation text"/>
    <w:basedOn w:val="Normal"/>
    <w:link w:val="CommentTextChar"/>
    <w:uiPriority w:val="99"/>
    <w:semiHidden/>
    <w:rsid w:val="00056C4A"/>
  </w:style>
  <w:style w:type="character" w:customStyle="1" w:styleId="CommentTextChar">
    <w:name w:val="Comment Text Char"/>
    <w:basedOn w:val="DefaultParagraphFont"/>
    <w:link w:val="CommentText"/>
    <w:uiPriority w:val="99"/>
    <w:semiHidden/>
    <w:locked/>
    <w:rsid w:val="00056C4A"/>
    <w:rPr>
      <w:rFonts w:cs="Times New Roman"/>
    </w:rPr>
  </w:style>
  <w:style w:type="paragraph" w:styleId="CommentSubject">
    <w:name w:val="annotation subject"/>
    <w:basedOn w:val="CommentText"/>
    <w:next w:val="CommentText"/>
    <w:link w:val="CommentSubjectChar"/>
    <w:uiPriority w:val="99"/>
    <w:semiHidden/>
    <w:rsid w:val="00056C4A"/>
    <w:rPr>
      <w:b/>
      <w:bCs/>
      <w:sz w:val="20"/>
      <w:szCs w:val="20"/>
    </w:rPr>
  </w:style>
  <w:style w:type="character" w:customStyle="1" w:styleId="CommentSubjectChar">
    <w:name w:val="Comment Subject Char"/>
    <w:basedOn w:val="CommentTextChar"/>
    <w:link w:val="CommentSubject"/>
    <w:uiPriority w:val="99"/>
    <w:semiHidden/>
    <w:locked/>
    <w:rsid w:val="00056C4A"/>
    <w:rPr>
      <w:b/>
      <w:bCs/>
      <w:sz w:val="20"/>
      <w:szCs w:val="20"/>
    </w:rPr>
  </w:style>
  <w:style w:type="paragraph" w:styleId="BalloonText">
    <w:name w:val="Balloon Text"/>
    <w:basedOn w:val="Normal"/>
    <w:link w:val="BalloonTextChar"/>
    <w:uiPriority w:val="99"/>
    <w:semiHidden/>
    <w:rsid w:val="00056C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56C4A"/>
    <w:rPr>
      <w:rFonts w:ascii="Lucida Grande" w:hAnsi="Lucida Grande" w:cs="Lucida Grande"/>
      <w:sz w:val="18"/>
      <w:szCs w:val="18"/>
    </w:rPr>
  </w:style>
  <w:style w:type="paragraph" w:styleId="BodyTextIndent">
    <w:name w:val="Body Text Indent"/>
    <w:basedOn w:val="Normal"/>
    <w:link w:val="BodyTextIndentChar"/>
    <w:uiPriority w:val="99"/>
    <w:rsid w:val="006601EE"/>
    <w:pPr>
      <w:ind w:left="5040"/>
      <w:jc w:val="both"/>
    </w:pPr>
    <w:rPr>
      <w:rFonts w:ascii="CG Times" w:hAnsi="CG Times"/>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2434B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434B2"/>
    <w:rPr>
      <w:rFonts w:cs="Times New Roman"/>
    </w:rPr>
  </w:style>
  <w:style w:type="paragraph" w:styleId="Header">
    <w:name w:val="header"/>
    <w:basedOn w:val="Normal"/>
    <w:link w:val="HeaderChar"/>
    <w:uiPriority w:val="99"/>
    <w:rsid w:val="002434B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4</Pages>
  <Words>594</Words>
  <Characters>3390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Melissa Thompson</dc:creator>
  <cp:keywords/>
  <dc:description/>
  <cp:lastModifiedBy>48155</cp:lastModifiedBy>
  <cp:revision>4</cp:revision>
  <cp:lastPrinted>2012-08-02T18:00:00Z</cp:lastPrinted>
  <dcterms:created xsi:type="dcterms:W3CDTF">2012-11-20T17:24:00Z</dcterms:created>
  <dcterms:modified xsi:type="dcterms:W3CDTF">2012-11-20T17:46:00Z</dcterms:modified>
</cp:coreProperties>
</file>