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E8A4" w14:textId="77777777" w:rsidR="00C57411" w:rsidRPr="00C57411" w:rsidRDefault="00C57411" w:rsidP="00C57411">
      <w:pPr>
        <w:spacing w:after="0" w:line="240" w:lineRule="auto"/>
        <w:jc w:val="center"/>
        <w:rPr>
          <w:rFonts w:ascii="Arial" w:eastAsia="Times New Roman" w:hAnsi="Arial" w:cs="Arial"/>
          <w:b/>
          <w:color w:val="000000"/>
          <w:sz w:val="24"/>
          <w:szCs w:val="24"/>
        </w:rPr>
      </w:pPr>
      <w:r w:rsidRPr="00C57411">
        <w:rPr>
          <w:rFonts w:ascii="Arial" w:eastAsia="Times New Roman" w:hAnsi="Arial" w:cs="Arial"/>
          <w:b/>
          <w:color w:val="000000"/>
          <w:sz w:val="24"/>
          <w:szCs w:val="24"/>
        </w:rPr>
        <w:t>BEFORE</w:t>
      </w:r>
    </w:p>
    <w:p w14:paraId="0DEFB160" w14:textId="77777777" w:rsidR="00C57411" w:rsidRPr="00C57411" w:rsidRDefault="00C57411" w:rsidP="00C57411">
      <w:pPr>
        <w:spacing w:after="0" w:line="240" w:lineRule="auto"/>
        <w:jc w:val="center"/>
        <w:rPr>
          <w:rFonts w:ascii="Arial" w:eastAsia="Times New Roman" w:hAnsi="Arial" w:cs="Arial"/>
          <w:b/>
          <w:color w:val="000000"/>
          <w:sz w:val="24"/>
          <w:szCs w:val="24"/>
        </w:rPr>
      </w:pPr>
      <w:r w:rsidRPr="00C57411">
        <w:rPr>
          <w:rFonts w:ascii="Arial" w:eastAsia="Times New Roman" w:hAnsi="Arial" w:cs="Arial"/>
          <w:b/>
          <w:color w:val="000000"/>
          <w:sz w:val="24"/>
          <w:szCs w:val="24"/>
        </w:rPr>
        <w:t>THE PUBLIC UTILITIES COMMISSION OF OHIO</w:t>
      </w:r>
    </w:p>
    <w:p w14:paraId="3F746287" w14:textId="77777777" w:rsidR="00C57411" w:rsidRPr="00C57411" w:rsidRDefault="00C57411" w:rsidP="00C57411">
      <w:pPr>
        <w:spacing w:after="0" w:line="240" w:lineRule="auto"/>
        <w:rPr>
          <w:rFonts w:ascii="Arial" w:eastAsia="Times New Roman" w:hAnsi="Arial" w:cs="Arial"/>
          <w:sz w:val="24"/>
          <w:szCs w:val="24"/>
        </w:rPr>
      </w:pPr>
    </w:p>
    <w:p w14:paraId="6EF4A6CA" w14:textId="77777777" w:rsidR="00C57411" w:rsidRPr="00C57411" w:rsidRDefault="00C57411" w:rsidP="00C57411">
      <w:pPr>
        <w:spacing w:after="0" w:line="240" w:lineRule="auto"/>
        <w:rPr>
          <w:rFonts w:ascii="Arial" w:eastAsia="Times New Roman" w:hAnsi="Arial" w:cs="Arial"/>
          <w:sz w:val="24"/>
          <w:szCs w:val="24"/>
        </w:rPr>
      </w:pPr>
    </w:p>
    <w:p w14:paraId="3AAF73BE"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In the Matter of the Commission’s Review</w:t>
      </w:r>
      <w:r w:rsidRPr="00C57411">
        <w:rPr>
          <w:rFonts w:ascii="Arial" w:eastAsia="Times New Roman" w:hAnsi="Arial" w:cs="Arial"/>
          <w:sz w:val="24"/>
          <w:szCs w:val="24"/>
        </w:rPr>
        <w:tab/>
        <w:t>)</w:t>
      </w:r>
    </w:p>
    <w:p w14:paraId="77F80A46"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 xml:space="preserve">Of Chapter 4901:1-6, of the Ohio </w:t>
      </w:r>
      <w:r w:rsidRPr="00C57411">
        <w:rPr>
          <w:rFonts w:ascii="Arial" w:eastAsia="Times New Roman" w:hAnsi="Arial" w:cs="Arial"/>
          <w:sz w:val="24"/>
          <w:szCs w:val="24"/>
        </w:rPr>
        <w:tab/>
        <w:t>)</w:t>
      </w:r>
      <w:r w:rsidRPr="00C57411">
        <w:rPr>
          <w:rFonts w:ascii="Arial" w:eastAsia="Times New Roman" w:hAnsi="Arial" w:cs="Arial"/>
          <w:sz w:val="24"/>
          <w:szCs w:val="24"/>
        </w:rPr>
        <w:tab/>
        <w:t>Case No. 14-1554-TP-ORD</w:t>
      </w:r>
    </w:p>
    <w:p w14:paraId="01AF1FDC"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Administrative Code, Regarding</w:t>
      </w:r>
      <w:r w:rsidRPr="00C57411">
        <w:rPr>
          <w:rFonts w:ascii="Arial" w:eastAsia="Times New Roman" w:hAnsi="Arial" w:cs="Arial"/>
          <w:sz w:val="24"/>
          <w:szCs w:val="24"/>
        </w:rPr>
        <w:tab/>
        <w:t>)</w:t>
      </w:r>
    </w:p>
    <w:p w14:paraId="3665FB49"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 xml:space="preserve">Telephone Company Procedures and </w:t>
      </w:r>
      <w:r w:rsidRPr="00C57411">
        <w:rPr>
          <w:rFonts w:ascii="Arial" w:eastAsia="Times New Roman" w:hAnsi="Arial" w:cs="Arial"/>
          <w:sz w:val="24"/>
          <w:szCs w:val="24"/>
        </w:rPr>
        <w:tab/>
        <w:t>)</w:t>
      </w:r>
    </w:p>
    <w:p w14:paraId="0165FA7D"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Standards.</w:t>
      </w:r>
      <w:r w:rsidRPr="00C57411">
        <w:rPr>
          <w:rFonts w:ascii="Arial" w:eastAsia="Times New Roman" w:hAnsi="Arial" w:cs="Arial"/>
          <w:sz w:val="24"/>
          <w:szCs w:val="24"/>
        </w:rPr>
        <w:tab/>
        <w:t>)</w:t>
      </w:r>
    </w:p>
    <w:p w14:paraId="40474528" w14:textId="77777777" w:rsidR="00C57411" w:rsidRPr="00C57411" w:rsidRDefault="00C57411" w:rsidP="00C57411">
      <w:pPr>
        <w:spacing w:after="0" w:line="240" w:lineRule="auto"/>
        <w:rPr>
          <w:rFonts w:ascii="Arial" w:eastAsia="Times New Roman" w:hAnsi="Arial" w:cs="Arial"/>
          <w:b/>
          <w:sz w:val="24"/>
          <w:szCs w:val="24"/>
        </w:rPr>
      </w:pPr>
    </w:p>
    <w:p w14:paraId="0934EEC5" w14:textId="77777777" w:rsidR="00C57411" w:rsidRPr="00C57411" w:rsidRDefault="00C57411" w:rsidP="00C57411">
      <w:pPr>
        <w:tabs>
          <w:tab w:val="left" w:pos="4680"/>
        </w:tabs>
        <w:spacing w:after="0" w:line="240" w:lineRule="auto"/>
        <w:rPr>
          <w:rFonts w:ascii="Arial" w:eastAsia="Times New Roman" w:hAnsi="Arial" w:cs="Arial"/>
          <w:b/>
          <w:sz w:val="24"/>
          <w:szCs w:val="24"/>
        </w:rPr>
      </w:pPr>
      <w:r w:rsidRPr="00C57411">
        <w:rPr>
          <w:rFonts w:ascii="Arial" w:eastAsia="Times New Roman" w:hAnsi="Arial" w:cs="Arial"/>
          <w:b/>
          <w:sz w:val="24"/>
          <w:szCs w:val="24"/>
        </w:rPr>
        <w:t>______________________________________________________________________</w:t>
      </w:r>
    </w:p>
    <w:p w14:paraId="4EB8B556" w14:textId="77777777" w:rsidR="00C57411" w:rsidRPr="00C57411" w:rsidRDefault="00C57411" w:rsidP="00C57411">
      <w:pPr>
        <w:spacing w:after="0" w:line="240" w:lineRule="auto"/>
        <w:rPr>
          <w:rFonts w:ascii="Arial" w:eastAsia="Times New Roman" w:hAnsi="Arial" w:cs="Arial"/>
          <w:b/>
          <w:sz w:val="24"/>
          <w:szCs w:val="24"/>
        </w:rPr>
      </w:pPr>
    </w:p>
    <w:p w14:paraId="1F117FCF" w14:textId="77777777" w:rsidR="00C57411" w:rsidRPr="00C57411" w:rsidRDefault="00C57411" w:rsidP="00C57411">
      <w:pPr>
        <w:spacing w:after="0" w:line="240" w:lineRule="auto"/>
        <w:jc w:val="center"/>
        <w:outlineLvl w:val="2"/>
        <w:rPr>
          <w:rFonts w:ascii="Arial" w:eastAsia="Times New Roman" w:hAnsi="Arial" w:cs="Arial"/>
          <w:b/>
          <w:color w:val="000000"/>
          <w:sz w:val="24"/>
          <w:szCs w:val="24"/>
        </w:rPr>
      </w:pPr>
      <w:r>
        <w:rPr>
          <w:rFonts w:ascii="Arial" w:eastAsia="Times New Roman" w:hAnsi="Arial" w:cs="Arial"/>
          <w:b/>
          <w:color w:val="000000"/>
          <w:sz w:val="24"/>
          <w:szCs w:val="24"/>
        </w:rPr>
        <w:t>REPLY</w:t>
      </w:r>
      <w:r w:rsidRPr="00C57411">
        <w:rPr>
          <w:rFonts w:ascii="Arial" w:eastAsia="Times New Roman" w:hAnsi="Arial" w:cs="Arial"/>
          <w:b/>
          <w:color w:val="000000"/>
          <w:sz w:val="24"/>
          <w:szCs w:val="24"/>
        </w:rPr>
        <w:t xml:space="preserve"> COMMENTS OF OHIO TELECOM ASSOCIATION</w:t>
      </w:r>
    </w:p>
    <w:p w14:paraId="7D60DA53" w14:textId="77777777" w:rsidR="00C57411" w:rsidRPr="00C57411" w:rsidRDefault="00C57411" w:rsidP="00C57411">
      <w:pPr>
        <w:spacing w:after="0" w:line="240" w:lineRule="auto"/>
        <w:rPr>
          <w:rFonts w:ascii="Arial" w:eastAsia="Times New Roman" w:hAnsi="Arial" w:cs="Arial"/>
          <w:b/>
          <w:color w:val="000000"/>
          <w:sz w:val="24"/>
          <w:szCs w:val="24"/>
        </w:rPr>
      </w:pPr>
      <w:r w:rsidRPr="00C57411">
        <w:rPr>
          <w:rFonts w:ascii="Arial" w:eastAsia="Times New Roman" w:hAnsi="Arial" w:cs="Arial"/>
          <w:b/>
          <w:color w:val="000000"/>
          <w:sz w:val="24"/>
          <w:szCs w:val="24"/>
        </w:rPr>
        <w:t>______________________________________________________________________</w:t>
      </w:r>
    </w:p>
    <w:p w14:paraId="07A48FDA" w14:textId="77777777" w:rsidR="00C57411" w:rsidRPr="00C57411" w:rsidRDefault="00C57411" w:rsidP="00C57411">
      <w:pPr>
        <w:spacing w:after="0" w:line="240" w:lineRule="auto"/>
        <w:rPr>
          <w:rFonts w:ascii="Arial" w:eastAsia="Times New Roman" w:hAnsi="Arial" w:cs="Arial"/>
          <w:b/>
          <w:sz w:val="24"/>
          <w:szCs w:val="24"/>
        </w:rPr>
      </w:pPr>
    </w:p>
    <w:p w14:paraId="4F2F4EAC"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64EA0A54"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019B1D4C"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36BFABDA"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7230895C"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4B127872"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1EA38828"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02AB18BD"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78E0B298"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5F306A4E"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5F6B1145"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2982633A"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0A2575C6"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5A23EE44"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2F788F87"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3F270C4E"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p>
    <w:p w14:paraId="580FD324"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r w:rsidRPr="00C57411">
        <w:rPr>
          <w:rFonts w:ascii="Arial" w:eastAsia="Calibri" w:hAnsi="Arial" w:cs="Arial"/>
          <w:sz w:val="24"/>
          <w:szCs w:val="24"/>
        </w:rPr>
        <w:tab/>
        <w:t xml:space="preserve"> </w:t>
      </w:r>
    </w:p>
    <w:p w14:paraId="7223FEDE" w14:textId="77777777" w:rsidR="00C57411" w:rsidRPr="00C57411" w:rsidRDefault="00C57411" w:rsidP="00C57411">
      <w:pPr>
        <w:widowControl w:val="0"/>
        <w:tabs>
          <w:tab w:val="left" w:pos="4320"/>
        </w:tabs>
        <w:spacing w:after="0" w:line="240" w:lineRule="auto"/>
        <w:ind w:left="4140"/>
        <w:rPr>
          <w:rFonts w:ascii="Arial" w:eastAsia="Calibri" w:hAnsi="Arial" w:cs="Arial"/>
          <w:b/>
          <w:bCs/>
          <w:sz w:val="24"/>
          <w:szCs w:val="24"/>
        </w:rPr>
      </w:pPr>
      <w:r w:rsidRPr="00C57411">
        <w:rPr>
          <w:rFonts w:ascii="Arial" w:eastAsia="Calibri" w:hAnsi="Arial" w:cs="Arial"/>
          <w:bCs/>
          <w:sz w:val="24"/>
          <w:szCs w:val="24"/>
        </w:rPr>
        <w:tab/>
        <w:t>Frank Darr (Reg. No. 0025469)</w:t>
      </w:r>
    </w:p>
    <w:p w14:paraId="69F56EFA"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r w:rsidRPr="00C57411">
        <w:rPr>
          <w:rFonts w:ascii="Arial" w:eastAsia="Calibri" w:hAnsi="Arial" w:cs="Arial"/>
          <w:sz w:val="24"/>
          <w:szCs w:val="24"/>
        </w:rPr>
        <w:tab/>
        <w:t xml:space="preserve">McNees Wallace &amp; </w:t>
      </w:r>
      <w:proofErr w:type="spellStart"/>
      <w:r w:rsidRPr="00C57411">
        <w:rPr>
          <w:rFonts w:ascii="Arial" w:eastAsia="Calibri" w:hAnsi="Arial" w:cs="Arial"/>
          <w:sz w:val="24"/>
          <w:szCs w:val="24"/>
        </w:rPr>
        <w:t>Nurick</w:t>
      </w:r>
      <w:proofErr w:type="spellEnd"/>
      <w:r w:rsidRPr="00C57411">
        <w:rPr>
          <w:rFonts w:ascii="Arial" w:eastAsia="Calibri" w:hAnsi="Arial" w:cs="Arial"/>
          <w:sz w:val="24"/>
          <w:szCs w:val="24"/>
        </w:rPr>
        <w:t xml:space="preserve"> LLC</w:t>
      </w:r>
    </w:p>
    <w:p w14:paraId="07AF4F0E"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r w:rsidRPr="00C57411">
        <w:rPr>
          <w:rFonts w:ascii="Arial" w:eastAsia="Calibri" w:hAnsi="Arial" w:cs="Arial"/>
          <w:sz w:val="24"/>
          <w:szCs w:val="24"/>
        </w:rPr>
        <w:tab/>
        <w:t>21 E. State Street, 17th Floor</w:t>
      </w:r>
    </w:p>
    <w:p w14:paraId="6B788494"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r w:rsidRPr="00C57411">
        <w:rPr>
          <w:rFonts w:ascii="Arial" w:eastAsia="Calibri" w:hAnsi="Arial" w:cs="Arial"/>
          <w:sz w:val="24"/>
          <w:szCs w:val="24"/>
        </w:rPr>
        <w:tab/>
        <w:t>Columbus, Ohio 43215</w:t>
      </w:r>
    </w:p>
    <w:p w14:paraId="09832053"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r w:rsidRPr="00C57411">
        <w:rPr>
          <w:rFonts w:ascii="Arial" w:eastAsia="Calibri" w:hAnsi="Arial" w:cs="Arial"/>
          <w:sz w:val="24"/>
          <w:szCs w:val="24"/>
        </w:rPr>
        <w:tab/>
        <w:t>(614) 719-2855 (Direct Dial)</w:t>
      </w:r>
    </w:p>
    <w:p w14:paraId="067BBBB1" w14:textId="77777777" w:rsidR="00C57411" w:rsidRPr="00C57411" w:rsidRDefault="00C57411" w:rsidP="00C57411">
      <w:pPr>
        <w:tabs>
          <w:tab w:val="left" w:pos="4320"/>
        </w:tabs>
        <w:spacing w:after="0" w:line="240" w:lineRule="auto"/>
        <w:ind w:left="4140"/>
        <w:rPr>
          <w:rFonts w:ascii="Arial" w:eastAsia="Calibri" w:hAnsi="Arial" w:cs="Arial"/>
          <w:sz w:val="24"/>
          <w:szCs w:val="24"/>
        </w:rPr>
      </w:pPr>
      <w:r w:rsidRPr="00C57411">
        <w:rPr>
          <w:rFonts w:ascii="Arial" w:eastAsia="Calibri" w:hAnsi="Arial" w:cs="Arial"/>
          <w:sz w:val="24"/>
          <w:szCs w:val="24"/>
        </w:rPr>
        <w:tab/>
        <w:t>(614) 469-4653 (Fax)</w:t>
      </w:r>
    </w:p>
    <w:p w14:paraId="53DC16DE" w14:textId="77777777" w:rsidR="00C57411" w:rsidRPr="00C57411" w:rsidRDefault="00C57411" w:rsidP="00C57411">
      <w:pPr>
        <w:tabs>
          <w:tab w:val="left" w:pos="4320"/>
        </w:tabs>
        <w:spacing w:after="0" w:line="240" w:lineRule="auto"/>
        <w:ind w:left="4140"/>
        <w:rPr>
          <w:rFonts w:ascii="Arial" w:eastAsia="Calibri" w:hAnsi="Arial" w:cs="Arial"/>
          <w:color w:val="000000"/>
          <w:sz w:val="24"/>
          <w:szCs w:val="24"/>
        </w:rPr>
      </w:pPr>
      <w:r w:rsidRPr="00C57411">
        <w:rPr>
          <w:rFonts w:ascii="Arial" w:eastAsia="Calibri" w:hAnsi="Arial" w:cs="Arial"/>
          <w:sz w:val="24"/>
          <w:szCs w:val="24"/>
        </w:rPr>
        <w:tab/>
      </w:r>
      <w:r w:rsidRPr="00C57411">
        <w:rPr>
          <w:rFonts w:ascii="Arial" w:eastAsia="Calibri" w:hAnsi="Arial" w:cs="Arial"/>
          <w:color w:val="000000"/>
          <w:sz w:val="24"/>
          <w:szCs w:val="24"/>
        </w:rPr>
        <w:t>fdarr@mwncmh.com</w:t>
      </w:r>
    </w:p>
    <w:p w14:paraId="3D662AE0" w14:textId="77777777" w:rsidR="00C57411" w:rsidRPr="00C57411" w:rsidRDefault="00C57411" w:rsidP="00C57411">
      <w:pPr>
        <w:tabs>
          <w:tab w:val="left" w:pos="4320"/>
        </w:tabs>
        <w:spacing w:after="0" w:line="240" w:lineRule="auto"/>
        <w:ind w:left="4140"/>
        <w:rPr>
          <w:rFonts w:ascii="Arial" w:eastAsia="Calibri" w:hAnsi="Arial" w:cs="Arial"/>
          <w:color w:val="000000"/>
          <w:sz w:val="24"/>
          <w:szCs w:val="24"/>
        </w:rPr>
      </w:pPr>
      <w:r w:rsidRPr="00C57411">
        <w:rPr>
          <w:rFonts w:ascii="Arial" w:eastAsia="Calibri" w:hAnsi="Arial" w:cs="Arial"/>
          <w:color w:val="000000"/>
          <w:sz w:val="24"/>
          <w:szCs w:val="24"/>
        </w:rPr>
        <w:tab/>
        <w:t>(willing to accept service via email)</w:t>
      </w:r>
    </w:p>
    <w:p w14:paraId="1387A041" w14:textId="77777777" w:rsidR="00C57411" w:rsidRPr="00C57411" w:rsidRDefault="00C57411" w:rsidP="00C57411">
      <w:pPr>
        <w:spacing w:after="0" w:line="480" w:lineRule="auto"/>
        <w:jc w:val="right"/>
        <w:rPr>
          <w:rFonts w:ascii="Arial" w:eastAsia="Calibri" w:hAnsi="Arial" w:cs="Arial"/>
          <w:color w:val="000000"/>
          <w:sz w:val="24"/>
          <w:szCs w:val="24"/>
        </w:rPr>
      </w:pPr>
    </w:p>
    <w:p w14:paraId="551B9F06" w14:textId="77777777" w:rsidR="00C57411" w:rsidRPr="00C57411" w:rsidRDefault="00C57411" w:rsidP="00C57411">
      <w:pPr>
        <w:spacing w:after="0" w:line="240" w:lineRule="auto"/>
        <w:rPr>
          <w:rFonts w:ascii="Arial" w:eastAsia="Calibri" w:hAnsi="Arial" w:cs="Arial"/>
          <w:b/>
          <w:smallCaps/>
          <w:sz w:val="24"/>
          <w:szCs w:val="24"/>
        </w:rPr>
      </w:pPr>
      <w:r w:rsidRPr="00C57411">
        <w:rPr>
          <w:rFonts w:ascii="Arial" w:eastAsia="Calibri" w:hAnsi="Arial" w:cs="Arial"/>
          <w:b/>
          <w:smallCaps/>
          <w:sz w:val="24"/>
          <w:szCs w:val="24"/>
        </w:rPr>
        <w:t xml:space="preserve">July </w:t>
      </w:r>
      <w:r>
        <w:rPr>
          <w:rFonts w:ascii="Arial" w:eastAsia="Calibri" w:hAnsi="Arial" w:cs="Arial"/>
          <w:b/>
          <w:smallCaps/>
          <w:sz w:val="24"/>
          <w:szCs w:val="24"/>
        </w:rPr>
        <w:t>26</w:t>
      </w:r>
      <w:r w:rsidRPr="00C57411">
        <w:rPr>
          <w:rFonts w:ascii="Arial" w:eastAsia="Calibri" w:hAnsi="Arial" w:cs="Arial"/>
          <w:b/>
          <w:smallCaps/>
          <w:sz w:val="24"/>
          <w:szCs w:val="24"/>
        </w:rPr>
        <w:t>, 2019</w:t>
      </w:r>
      <w:r w:rsidRPr="00C57411">
        <w:rPr>
          <w:rFonts w:ascii="Arial" w:eastAsia="Calibri" w:hAnsi="Arial" w:cs="Arial"/>
          <w:sz w:val="24"/>
          <w:szCs w:val="24"/>
        </w:rPr>
        <w:tab/>
      </w:r>
      <w:r w:rsidRPr="00C57411">
        <w:rPr>
          <w:rFonts w:ascii="Arial" w:eastAsia="Calibri" w:hAnsi="Arial" w:cs="Arial"/>
          <w:sz w:val="24"/>
          <w:szCs w:val="24"/>
        </w:rPr>
        <w:tab/>
      </w:r>
      <w:r w:rsidRPr="00C57411">
        <w:rPr>
          <w:rFonts w:ascii="Arial" w:eastAsia="Calibri" w:hAnsi="Arial" w:cs="Arial"/>
          <w:sz w:val="24"/>
          <w:szCs w:val="24"/>
        </w:rPr>
        <w:tab/>
      </w:r>
      <w:r w:rsidRPr="00C57411">
        <w:rPr>
          <w:rFonts w:ascii="Arial" w:eastAsia="Calibri" w:hAnsi="Arial" w:cs="Arial"/>
          <w:b/>
          <w:smallCaps/>
          <w:sz w:val="24"/>
          <w:szCs w:val="24"/>
        </w:rPr>
        <w:t>Attorneys for the Ohio Telecom Association</w:t>
      </w:r>
    </w:p>
    <w:p w14:paraId="1FB098FA" w14:textId="77777777" w:rsidR="00C57411" w:rsidRPr="00C57411" w:rsidRDefault="00C57411" w:rsidP="00C57411">
      <w:pPr>
        <w:rPr>
          <w:rFonts w:ascii="Arial" w:eastAsia="Times New Roman" w:hAnsi="Arial" w:cs="Arial"/>
          <w:b/>
          <w:color w:val="000000"/>
          <w:sz w:val="24"/>
          <w:szCs w:val="24"/>
        </w:rPr>
      </w:pPr>
    </w:p>
    <w:p w14:paraId="54E96298" w14:textId="77777777" w:rsidR="00C57411" w:rsidRPr="00C57411" w:rsidRDefault="00C57411" w:rsidP="00C57411">
      <w:pPr>
        <w:rPr>
          <w:rFonts w:ascii="Arial" w:eastAsia="Times New Roman" w:hAnsi="Arial" w:cs="Arial"/>
          <w:b/>
          <w:color w:val="000000"/>
          <w:sz w:val="24"/>
          <w:szCs w:val="24"/>
        </w:rPr>
      </w:pPr>
      <w:r w:rsidRPr="00C57411">
        <w:rPr>
          <w:rFonts w:ascii="Arial" w:eastAsia="Times New Roman" w:hAnsi="Arial" w:cs="Arial"/>
          <w:b/>
          <w:color w:val="000000"/>
          <w:sz w:val="24"/>
          <w:szCs w:val="24"/>
        </w:rPr>
        <w:br w:type="page"/>
      </w:r>
    </w:p>
    <w:p w14:paraId="18784EC4" w14:textId="77777777" w:rsidR="00C57411" w:rsidRPr="00C57411" w:rsidRDefault="00C57411" w:rsidP="00C57411">
      <w:pPr>
        <w:spacing w:after="0" w:line="240" w:lineRule="auto"/>
        <w:jc w:val="center"/>
        <w:rPr>
          <w:rFonts w:ascii="Arial" w:eastAsia="Times New Roman" w:hAnsi="Arial" w:cs="Arial"/>
          <w:b/>
          <w:color w:val="000000"/>
          <w:sz w:val="24"/>
          <w:szCs w:val="24"/>
        </w:rPr>
      </w:pPr>
      <w:r w:rsidRPr="00C57411">
        <w:rPr>
          <w:rFonts w:ascii="Arial" w:eastAsia="Times New Roman" w:hAnsi="Arial" w:cs="Arial"/>
          <w:b/>
          <w:color w:val="000000"/>
          <w:sz w:val="24"/>
          <w:szCs w:val="24"/>
        </w:rPr>
        <w:lastRenderedPageBreak/>
        <w:t>BEFORE</w:t>
      </w:r>
    </w:p>
    <w:p w14:paraId="5A727E1B" w14:textId="77777777" w:rsidR="00C57411" w:rsidRPr="00C57411" w:rsidRDefault="00C57411" w:rsidP="00C57411">
      <w:pPr>
        <w:spacing w:after="0" w:line="240" w:lineRule="auto"/>
        <w:jc w:val="center"/>
        <w:rPr>
          <w:rFonts w:ascii="Arial" w:eastAsia="Times New Roman" w:hAnsi="Arial" w:cs="Arial"/>
          <w:b/>
          <w:color w:val="000000"/>
          <w:sz w:val="24"/>
          <w:szCs w:val="24"/>
        </w:rPr>
      </w:pPr>
      <w:r w:rsidRPr="00C57411">
        <w:rPr>
          <w:rFonts w:ascii="Arial" w:eastAsia="Times New Roman" w:hAnsi="Arial" w:cs="Arial"/>
          <w:b/>
          <w:color w:val="000000"/>
          <w:sz w:val="24"/>
          <w:szCs w:val="24"/>
        </w:rPr>
        <w:t>THE PUBLIC UTILITIES COMMISSION OF OHIO</w:t>
      </w:r>
    </w:p>
    <w:p w14:paraId="755CC7E5" w14:textId="77777777" w:rsidR="00C57411" w:rsidRPr="00C57411" w:rsidRDefault="00C57411" w:rsidP="00C57411">
      <w:pPr>
        <w:spacing w:after="0" w:line="240" w:lineRule="auto"/>
        <w:rPr>
          <w:rFonts w:ascii="Arial" w:eastAsia="Times New Roman" w:hAnsi="Arial" w:cs="Arial"/>
          <w:sz w:val="24"/>
          <w:szCs w:val="24"/>
        </w:rPr>
      </w:pPr>
    </w:p>
    <w:p w14:paraId="036D803A" w14:textId="77777777" w:rsidR="00C57411" w:rsidRPr="00C57411" w:rsidRDefault="00C57411" w:rsidP="00C57411">
      <w:pPr>
        <w:spacing w:after="0" w:line="240" w:lineRule="auto"/>
        <w:rPr>
          <w:rFonts w:ascii="Arial" w:eastAsia="Times New Roman" w:hAnsi="Arial" w:cs="Arial"/>
          <w:sz w:val="24"/>
          <w:szCs w:val="24"/>
        </w:rPr>
      </w:pPr>
    </w:p>
    <w:p w14:paraId="1ADCD111"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In the Matter of the Commission’s Review</w:t>
      </w:r>
      <w:r w:rsidRPr="00C57411">
        <w:rPr>
          <w:rFonts w:ascii="Arial" w:eastAsia="Times New Roman" w:hAnsi="Arial" w:cs="Arial"/>
          <w:sz w:val="24"/>
          <w:szCs w:val="24"/>
        </w:rPr>
        <w:tab/>
        <w:t>)</w:t>
      </w:r>
    </w:p>
    <w:p w14:paraId="244D4228"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 xml:space="preserve">Of Chapter 4901:1-6, of the Ohio </w:t>
      </w:r>
      <w:r w:rsidRPr="00C57411">
        <w:rPr>
          <w:rFonts w:ascii="Arial" w:eastAsia="Times New Roman" w:hAnsi="Arial" w:cs="Arial"/>
          <w:sz w:val="24"/>
          <w:szCs w:val="24"/>
        </w:rPr>
        <w:tab/>
        <w:t>)</w:t>
      </w:r>
      <w:r w:rsidRPr="00C57411">
        <w:rPr>
          <w:rFonts w:ascii="Arial" w:eastAsia="Times New Roman" w:hAnsi="Arial" w:cs="Arial"/>
          <w:sz w:val="24"/>
          <w:szCs w:val="24"/>
        </w:rPr>
        <w:tab/>
        <w:t>Case No. 14-1554-TP-ORD</w:t>
      </w:r>
    </w:p>
    <w:p w14:paraId="42EFCF39"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Administrative Code, Regarding</w:t>
      </w:r>
      <w:r w:rsidRPr="00C57411">
        <w:rPr>
          <w:rFonts w:ascii="Arial" w:eastAsia="Times New Roman" w:hAnsi="Arial" w:cs="Arial"/>
          <w:sz w:val="24"/>
          <w:szCs w:val="24"/>
        </w:rPr>
        <w:tab/>
        <w:t>)</w:t>
      </w:r>
    </w:p>
    <w:p w14:paraId="04ED9D9F"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 xml:space="preserve">Telephone Company Procedures and </w:t>
      </w:r>
      <w:r w:rsidRPr="00C57411">
        <w:rPr>
          <w:rFonts w:ascii="Arial" w:eastAsia="Times New Roman" w:hAnsi="Arial" w:cs="Arial"/>
          <w:sz w:val="24"/>
          <w:szCs w:val="24"/>
        </w:rPr>
        <w:tab/>
        <w:t>)</w:t>
      </w:r>
    </w:p>
    <w:p w14:paraId="2AC47D0F" w14:textId="77777777" w:rsidR="00C57411" w:rsidRPr="00C57411" w:rsidRDefault="00C57411" w:rsidP="00C57411">
      <w:pPr>
        <w:tabs>
          <w:tab w:val="left" w:pos="4680"/>
        </w:tabs>
        <w:spacing w:after="0" w:line="240" w:lineRule="auto"/>
        <w:rPr>
          <w:rFonts w:ascii="Arial" w:eastAsia="Times New Roman" w:hAnsi="Arial" w:cs="Arial"/>
          <w:sz w:val="24"/>
          <w:szCs w:val="24"/>
        </w:rPr>
      </w:pPr>
      <w:r w:rsidRPr="00C57411">
        <w:rPr>
          <w:rFonts w:ascii="Arial" w:eastAsia="Times New Roman" w:hAnsi="Arial" w:cs="Arial"/>
          <w:sz w:val="24"/>
          <w:szCs w:val="24"/>
        </w:rPr>
        <w:t>Standards.</w:t>
      </w:r>
      <w:r w:rsidRPr="00C57411">
        <w:rPr>
          <w:rFonts w:ascii="Arial" w:eastAsia="Times New Roman" w:hAnsi="Arial" w:cs="Arial"/>
          <w:sz w:val="24"/>
          <w:szCs w:val="24"/>
        </w:rPr>
        <w:tab/>
        <w:t>)</w:t>
      </w:r>
    </w:p>
    <w:p w14:paraId="4EFE66F0" w14:textId="77777777" w:rsidR="00C57411" w:rsidRPr="00C57411" w:rsidRDefault="00C57411" w:rsidP="00C57411">
      <w:pPr>
        <w:spacing w:after="0" w:line="276" w:lineRule="auto"/>
        <w:rPr>
          <w:rFonts w:ascii="Arial" w:eastAsia="Calibri" w:hAnsi="Arial" w:cs="Arial"/>
          <w:sz w:val="24"/>
          <w:szCs w:val="24"/>
        </w:rPr>
      </w:pPr>
    </w:p>
    <w:p w14:paraId="10BFF1C3" w14:textId="77777777" w:rsidR="00C57411" w:rsidRPr="00C57411" w:rsidRDefault="00C57411" w:rsidP="00C57411">
      <w:pPr>
        <w:pBdr>
          <w:top w:val="single" w:sz="12" w:space="1" w:color="auto"/>
        </w:pBdr>
        <w:spacing w:after="0" w:line="240" w:lineRule="auto"/>
        <w:jc w:val="center"/>
        <w:rPr>
          <w:rFonts w:ascii="Arial" w:eastAsia="Calibri" w:hAnsi="Arial" w:cs="Arial"/>
          <w:b/>
          <w:sz w:val="24"/>
        </w:rPr>
      </w:pPr>
    </w:p>
    <w:p w14:paraId="2EAA80E2" w14:textId="77777777" w:rsidR="00C57411" w:rsidRPr="00C57411" w:rsidRDefault="00C57411" w:rsidP="00C57411">
      <w:pPr>
        <w:spacing w:after="0" w:line="240" w:lineRule="auto"/>
        <w:jc w:val="center"/>
        <w:outlineLvl w:val="2"/>
        <w:rPr>
          <w:rFonts w:ascii="Arial" w:eastAsia="Times New Roman" w:hAnsi="Arial" w:cs="Arial"/>
          <w:b/>
          <w:color w:val="000000"/>
          <w:sz w:val="24"/>
          <w:szCs w:val="24"/>
        </w:rPr>
      </w:pPr>
      <w:r>
        <w:rPr>
          <w:rFonts w:ascii="Arial" w:eastAsia="Times New Roman" w:hAnsi="Arial" w:cs="Arial"/>
          <w:b/>
          <w:color w:val="000000"/>
          <w:sz w:val="24"/>
          <w:szCs w:val="24"/>
        </w:rPr>
        <w:t>REPLY</w:t>
      </w:r>
      <w:r w:rsidRPr="00C57411">
        <w:rPr>
          <w:rFonts w:ascii="Arial" w:eastAsia="Times New Roman" w:hAnsi="Arial" w:cs="Arial"/>
          <w:b/>
          <w:color w:val="000000"/>
          <w:sz w:val="24"/>
          <w:szCs w:val="24"/>
        </w:rPr>
        <w:t xml:space="preserve"> COMMENTS OF OHIO TELECOM ASSOCIATION</w:t>
      </w:r>
    </w:p>
    <w:p w14:paraId="5E1F3D09" w14:textId="77777777" w:rsidR="00C57411" w:rsidRPr="00C57411" w:rsidRDefault="00C57411" w:rsidP="00C57411">
      <w:pPr>
        <w:pBdr>
          <w:bottom w:val="single" w:sz="12" w:space="1" w:color="auto"/>
        </w:pBdr>
        <w:spacing w:after="0" w:line="240" w:lineRule="auto"/>
        <w:jc w:val="center"/>
        <w:rPr>
          <w:rFonts w:ascii="Arial" w:eastAsia="Calibri" w:hAnsi="Arial" w:cs="Arial"/>
          <w:b/>
          <w:sz w:val="24"/>
        </w:rPr>
      </w:pPr>
    </w:p>
    <w:p w14:paraId="6F75616D" w14:textId="77777777" w:rsidR="00C57411" w:rsidRPr="00C57411" w:rsidRDefault="00C57411" w:rsidP="00C57411">
      <w:pPr>
        <w:jc w:val="center"/>
        <w:rPr>
          <w:rFonts w:ascii="Arial" w:hAnsi="Arial" w:cs="Arial"/>
          <w:b/>
          <w:bCs/>
        </w:rPr>
      </w:pPr>
    </w:p>
    <w:p w14:paraId="052786AA" w14:textId="77777777" w:rsidR="00C57411" w:rsidRPr="00C57411" w:rsidRDefault="00C57411" w:rsidP="00C57411">
      <w:pPr>
        <w:numPr>
          <w:ilvl w:val="0"/>
          <w:numId w:val="1"/>
        </w:numPr>
        <w:spacing w:after="0" w:line="480" w:lineRule="auto"/>
        <w:contextualSpacing/>
        <w:jc w:val="both"/>
        <w:rPr>
          <w:rFonts w:ascii="Arial" w:hAnsi="Arial" w:cs="Arial"/>
          <w:b/>
          <w:bCs/>
        </w:rPr>
      </w:pPr>
      <w:r w:rsidRPr="00C57411">
        <w:rPr>
          <w:rFonts w:ascii="Arial" w:hAnsi="Arial" w:cs="Arial"/>
          <w:b/>
          <w:bCs/>
        </w:rPr>
        <w:t>Introduction</w:t>
      </w:r>
    </w:p>
    <w:p w14:paraId="5865E92B" w14:textId="77777777" w:rsidR="00C57411" w:rsidRPr="00C57411" w:rsidRDefault="00C57411" w:rsidP="00C57411">
      <w:pPr>
        <w:spacing w:after="0" w:line="480" w:lineRule="auto"/>
        <w:ind w:firstLine="360"/>
        <w:jc w:val="both"/>
        <w:rPr>
          <w:rFonts w:ascii="Arial" w:hAnsi="Arial" w:cs="Arial"/>
        </w:rPr>
      </w:pPr>
      <w:r w:rsidRPr="00C57411">
        <w:rPr>
          <w:rFonts w:ascii="Arial" w:hAnsi="Arial" w:cs="Arial"/>
        </w:rPr>
        <w:t xml:space="preserve">On July 2, 2019, the Public Utilities Commission of Ohio (“Commission”) issued an entry containing several revisions to its proposed rules to implement R.C. 4927.10.  </w:t>
      </w:r>
      <w:r>
        <w:rPr>
          <w:rFonts w:ascii="Arial" w:hAnsi="Arial" w:cs="Arial"/>
        </w:rPr>
        <w:t>Several interested parties filed initial comments on July 17, 2019.  Comments filed jointly by the Office of the Ohio Consumers’ Counsel and several others recommend that the Commission</w:t>
      </w:r>
      <w:r w:rsidR="0075038A">
        <w:rPr>
          <w:rFonts w:ascii="Arial" w:hAnsi="Arial" w:cs="Arial"/>
        </w:rPr>
        <w:t>, in fact if not in name,</w:t>
      </w:r>
      <w:r>
        <w:rPr>
          <w:rFonts w:ascii="Arial" w:hAnsi="Arial" w:cs="Arial"/>
        </w:rPr>
        <w:t xml:space="preserve"> reverse its decision to remove proposed Rule 4901:1-6-21(G).</w:t>
      </w:r>
      <w:r w:rsidR="009131E7">
        <w:rPr>
          <w:rFonts w:ascii="Arial" w:hAnsi="Arial" w:cs="Arial"/>
        </w:rPr>
        <w:t xml:space="preserve">  Comments by the Legal Aid Society of Cleveland, the Office of the Ohio Consumers’ Counsel, Pro Seniors, Inc., and Southeastern Ohio Legal Services at 3-4 (July 17, 2019) (“OCC Comments”).</w:t>
      </w:r>
      <w:r>
        <w:rPr>
          <w:rFonts w:ascii="Arial" w:hAnsi="Arial" w:cs="Arial"/>
        </w:rPr>
        <w:t xml:space="preserve">  The Commission should reject </w:t>
      </w:r>
      <w:r w:rsidR="0075038A">
        <w:rPr>
          <w:rFonts w:ascii="Arial" w:hAnsi="Arial" w:cs="Arial"/>
        </w:rPr>
        <w:t>OCC’s</w:t>
      </w:r>
      <w:r>
        <w:rPr>
          <w:rFonts w:ascii="Arial" w:hAnsi="Arial" w:cs="Arial"/>
        </w:rPr>
        <w:t xml:space="preserve"> recommendation.</w:t>
      </w:r>
      <w:r w:rsidR="0075038A">
        <w:rPr>
          <w:rStyle w:val="FootnoteReference"/>
          <w:rFonts w:ascii="Arial" w:hAnsi="Arial" w:cs="Arial"/>
        </w:rPr>
        <w:footnoteReference w:id="1"/>
      </w:r>
    </w:p>
    <w:p w14:paraId="58AF066A" w14:textId="77777777" w:rsidR="00C57411" w:rsidRDefault="00C57411" w:rsidP="00C57411">
      <w:pPr>
        <w:numPr>
          <w:ilvl w:val="0"/>
          <w:numId w:val="1"/>
        </w:numPr>
        <w:spacing w:after="0" w:line="240" w:lineRule="auto"/>
        <w:contextualSpacing/>
        <w:jc w:val="both"/>
        <w:rPr>
          <w:rFonts w:ascii="Arial" w:hAnsi="Arial" w:cs="Arial"/>
          <w:b/>
          <w:bCs/>
        </w:rPr>
      </w:pPr>
      <w:r w:rsidRPr="00C57411">
        <w:rPr>
          <w:rFonts w:ascii="Arial" w:hAnsi="Arial" w:cs="Arial"/>
          <w:b/>
          <w:bCs/>
        </w:rPr>
        <w:t>Argument</w:t>
      </w:r>
    </w:p>
    <w:p w14:paraId="4D95EAA5" w14:textId="77777777" w:rsidR="009131E7" w:rsidRDefault="009131E7" w:rsidP="009131E7">
      <w:pPr>
        <w:spacing w:after="0" w:line="240" w:lineRule="auto"/>
        <w:contextualSpacing/>
        <w:jc w:val="both"/>
        <w:rPr>
          <w:rFonts w:ascii="Arial" w:hAnsi="Arial" w:cs="Arial"/>
          <w:b/>
          <w:bCs/>
        </w:rPr>
      </w:pPr>
    </w:p>
    <w:p w14:paraId="0B57A97D" w14:textId="3733D524" w:rsidR="009131E7" w:rsidRDefault="009131E7" w:rsidP="009131E7">
      <w:pPr>
        <w:spacing w:after="0" w:line="480" w:lineRule="auto"/>
        <w:ind w:firstLine="360"/>
        <w:contextualSpacing/>
        <w:jc w:val="both"/>
        <w:rPr>
          <w:rFonts w:ascii="Arial" w:hAnsi="Arial" w:cs="Arial"/>
        </w:rPr>
      </w:pPr>
      <w:r>
        <w:rPr>
          <w:rFonts w:ascii="Arial" w:hAnsi="Arial" w:cs="Arial"/>
        </w:rPr>
        <w:t xml:space="preserve">In the revised proposed rules issued by the Commission on July 2, 2019, the Commission struck proposed Rules 4901:1-6-21(F) and (G).  Entry ¶ 4 (July 2, 2019).  </w:t>
      </w:r>
      <w:r w:rsidR="00827FFC">
        <w:rPr>
          <w:rFonts w:ascii="Arial" w:hAnsi="Arial" w:cs="Arial"/>
        </w:rPr>
        <w:t>Subdivision (G), as previously proposed, would have subject</w:t>
      </w:r>
      <w:r w:rsidR="0075038A">
        <w:rPr>
          <w:rFonts w:ascii="Arial" w:hAnsi="Arial" w:cs="Arial"/>
        </w:rPr>
        <w:t>ed</w:t>
      </w:r>
      <w:r w:rsidR="00827FFC">
        <w:rPr>
          <w:rFonts w:ascii="Arial" w:hAnsi="Arial" w:cs="Arial"/>
        </w:rPr>
        <w:t xml:space="preserve"> a provider of voice service to requirements to continue to provide voice service, potentially indefinitely, if the residential customer would not have access to 9-1-1 service or the current provider of voice service </w:t>
      </w:r>
      <w:r w:rsidR="00DB0BE6">
        <w:rPr>
          <w:rFonts w:ascii="Arial" w:hAnsi="Arial" w:cs="Arial"/>
        </w:rPr>
        <w:t>was</w:t>
      </w:r>
      <w:r w:rsidR="00827FFC">
        <w:rPr>
          <w:rFonts w:ascii="Arial" w:hAnsi="Arial" w:cs="Arial"/>
        </w:rPr>
        <w:t xml:space="preserve"> the sole provider of emergency service to residential customers.  </w:t>
      </w:r>
      <w:r w:rsidR="00827FFC" w:rsidRPr="00465B91">
        <w:rPr>
          <w:rFonts w:ascii="Arial" w:hAnsi="Arial" w:cs="Arial"/>
          <w:i/>
          <w:iCs/>
        </w:rPr>
        <w:t>Id</w:t>
      </w:r>
      <w:r w:rsidR="0075038A">
        <w:rPr>
          <w:rFonts w:ascii="Arial" w:hAnsi="Arial" w:cs="Arial"/>
        </w:rPr>
        <w:t>.</w:t>
      </w:r>
      <w:r w:rsidR="00827FFC">
        <w:rPr>
          <w:rFonts w:ascii="Arial" w:hAnsi="Arial" w:cs="Arial"/>
        </w:rPr>
        <w:t xml:space="preserve">, Attachment C, page 3.  </w:t>
      </w:r>
    </w:p>
    <w:p w14:paraId="117E4B91" w14:textId="06E9802F" w:rsidR="00C5158C" w:rsidRDefault="00563862" w:rsidP="009131E7">
      <w:pPr>
        <w:spacing w:after="0" w:line="480" w:lineRule="auto"/>
        <w:ind w:firstLine="360"/>
        <w:contextualSpacing/>
        <w:jc w:val="both"/>
        <w:rPr>
          <w:rFonts w:ascii="Arial" w:hAnsi="Arial" w:cs="Arial"/>
        </w:rPr>
      </w:pPr>
      <w:r>
        <w:rPr>
          <w:rFonts w:ascii="Arial" w:hAnsi="Arial" w:cs="Arial"/>
        </w:rPr>
        <w:lastRenderedPageBreak/>
        <w:t>OCC</w:t>
      </w:r>
      <w:r w:rsidR="0075038A">
        <w:rPr>
          <w:rFonts w:ascii="Arial" w:hAnsi="Arial" w:cs="Arial"/>
        </w:rPr>
        <w:t xml:space="preserve"> </w:t>
      </w:r>
      <w:r w:rsidR="00C5158C">
        <w:rPr>
          <w:rFonts w:ascii="Arial" w:hAnsi="Arial" w:cs="Arial"/>
        </w:rPr>
        <w:t xml:space="preserve">apparently </w:t>
      </w:r>
      <w:proofErr w:type="gramStart"/>
      <w:r w:rsidR="0075038A">
        <w:rPr>
          <w:rFonts w:ascii="Arial" w:hAnsi="Arial" w:cs="Arial"/>
        </w:rPr>
        <w:t>seeks</w:t>
      </w:r>
      <w:r>
        <w:rPr>
          <w:rFonts w:ascii="Arial" w:hAnsi="Arial" w:cs="Arial"/>
        </w:rPr>
        <w:t xml:space="preserve"> </w:t>
      </w:r>
      <w:r w:rsidR="0075038A">
        <w:rPr>
          <w:rFonts w:ascii="Arial" w:hAnsi="Arial" w:cs="Arial"/>
        </w:rPr>
        <w:t>to have</w:t>
      </w:r>
      <w:proofErr w:type="gramEnd"/>
      <w:r w:rsidR="0075038A">
        <w:rPr>
          <w:rFonts w:ascii="Arial" w:hAnsi="Arial" w:cs="Arial"/>
        </w:rPr>
        <w:t xml:space="preserve"> the Commission </w:t>
      </w:r>
      <w:r w:rsidR="000B7DEB">
        <w:rPr>
          <w:rFonts w:ascii="Arial" w:hAnsi="Arial" w:cs="Arial"/>
        </w:rPr>
        <w:t>implement the requirements</w:t>
      </w:r>
      <w:r w:rsidR="006C22B1">
        <w:rPr>
          <w:rFonts w:ascii="Arial" w:hAnsi="Arial" w:cs="Arial"/>
        </w:rPr>
        <w:t xml:space="preserve"> Rule 4901:1-6-21(G)</w:t>
      </w:r>
      <w:r w:rsidR="000B7DEB">
        <w:rPr>
          <w:rFonts w:ascii="Arial" w:hAnsi="Arial" w:cs="Arial"/>
        </w:rPr>
        <w:t>, although it does not explicitly ask the Commission to reverse its decision to strike the proposed rule</w:t>
      </w:r>
      <w:r w:rsidR="006C22B1">
        <w:rPr>
          <w:rFonts w:ascii="Arial" w:hAnsi="Arial" w:cs="Arial"/>
        </w:rPr>
        <w:t>.</w:t>
      </w:r>
      <w:r>
        <w:rPr>
          <w:rFonts w:ascii="Arial" w:hAnsi="Arial" w:cs="Arial"/>
        </w:rPr>
        <w:t xml:space="preserve">  OCC Comments at 3</w:t>
      </w:r>
      <w:r w:rsidR="00C5158C">
        <w:rPr>
          <w:rFonts w:ascii="Arial" w:hAnsi="Arial" w:cs="Arial"/>
        </w:rPr>
        <w:t>-4</w:t>
      </w:r>
      <w:r>
        <w:rPr>
          <w:rFonts w:ascii="Arial" w:hAnsi="Arial" w:cs="Arial"/>
        </w:rPr>
        <w:t xml:space="preserve">.  </w:t>
      </w:r>
      <w:r w:rsidR="00B5696E">
        <w:rPr>
          <w:rFonts w:ascii="Arial" w:hAnsi="Arial" w:cs="Arial"/>
        </w:rPr>
        <w:t xml:space="preserve">Without reference to any provision of state law to support its position or any factual circumstances that warrant </w:t>
      </w:r>
      <w:r w:rsidR="00C5158C">
        <w:rPr>
          <w:rFonts w:ascii="Arial" w:hAnsi="Arial" w:cs="Arial"/>
        </w:rPr>
        <w:t xml:space="preserve">imposing </w:t>
      </w:r>
      <w:r w:rsidR="00B5696E">
        <w:rPr>
          <w:rFonts w:ascii="Arial" w:hAnsi="Arial" w:cs="Arial"/>
        </w:rPr>
        <w:t>additional requirements on voice providers</w:t>
      </w:r>
      <w:r w:rsidR="003303CD">
        <w:rPr>
          <w:rFonts w:ascii="Arial" w:hAnsi="Arial" w:cs="Arial"/>
        </w:rPr>
        <w:t>,</w:t>
      </w:r>
      <w:r w:rsidR="006C22B1">
        <w:rPr>
          <w:rFonts w:ascii="Arial" w:hAnsi="Arial" w:cs="Arial"/>
        </w:rPr>
        <w:t xml:space="preserve"> </w:t>
      </w:r>
      <w:r w:rsidR="00B5696E">
        <w:rPr>
          <w:rFonts w:ascii="Arial" w:hAnsi="Arial" w:cs="Arial"/>
        </w:rPr>
        <w:t xml:space="preserve">OCC asserts that </w:t>
      </w:r>
      <w:r w:rsidR="006C22B1">
        <w:rPr>
          <w:rFonts w:ascii="Arial" w:hAnsi="Arial" w:cs="Arial"/>
        </w:rPr>
        <w:t xml:space="preserve">the Commission should </w:t>
      </w:r>
      <w:r w:rsidR="00C5158C">
        <w:rPr>
          <w:rFonts w:ascii="Arial" w:hAnsi="Arial" w:cs="Arial"/>
        </w:rPr>
        <w:t>assist a customer in finding a willing provider</w:t>
      </w:r>
      <w:r w:rsidR="006C22B1">
        <w:rPr>
          <w:rFonts w:ascii="Arial" w:hAnsi="Arial" w:cs="Arial"/>
        </w:rPr>
        <w:t xml:space="preserve"> because </w:t>
      </w:r>
      <w:r w:rsidR="003303CD">
        <w:rPr>
          <w:rFonts w:ascii="Arial" w:hAnsi="Arial" w:cs="Arial"/>
        </w:rPr>
        <w:t>a customer’s health or safety might be jeopardized.</w:t>
      </w:r>
      <w:r>
        <w:rPr>
          <w:rFonts w:ascii="Arial" w:hAnsi="Arial" w:cs="Arial"/>
        </w:rPr>
        <w:t xml:space="preserve">  </w:t>
      </w:r>
      <w:r w:rsidRPr="00465B91">
        <w:rPr>
          <w:rFonts w:ascii="Arial" w:hAnsi="Arial" w:cs="Arial"/>
          <w:i/>
          <w:iCs/>
        </w:rPr>
        <w:t>Id</w:t>
      </w:r>
      <w:r>
        <w:rPr>
          <w:rFonts w:ascii="Arial" w:hAnsi="Arial" w:cs="Arial"/>
        </w:rPr>
        <w:t xml:space="preserve">. at 4.  </w:t>
      </w:r>
      <w:r w:rsidR="00C5158C">
        <w:rPr>
          <w:rFonts w:ascii="Arial" w:hAnsi="Arial" w:cs="Arial"/>
        </w:rPr>
        <w:t xml:space="preserve">That assistance is vaguely described, but OCC </w:t>
      </w:r>
      <w:r w:rsidR="00313712">
        <w:rPr>
          <w:rFonts w:ascii="Arial" w:hAnsi="Arial" w:cs="Arial"/>
        </w:rPr>
        <w:t>recommends that</w:t>
      </w:r>
      <w:r w:rsidR="00C5158C">
        <w:rPr>
          <w:rFonts w:ascii="Arial" w:hAnsi="Arial" w:cs="Arial"/>
        </w:rPr>
        <w:t xml:space="preserve"> the Commission “treat the customer the same as a customer of withdrawn basic service.”  In effect, then, OCC apparently is arguing that the Commission should </w:t>
      </w:r>
      <w:r w:rsidR="00FB7554">
        <w:rPr>
          <w:rFonts w:ascii="Arial" w:hAnsi="Arial" w:cs="Arial"/>
        </w:rPr>
        <w:t>reverse its decision to delete proposed</w:t>
      </w:r>
      <w:r w:rsidR="00C5158C">
        <w:rPr>
          <w:rFonts w:ascii="Arial" w:hAnsi="Arial" w:cs="Arial"/>
        </w:rPr>
        <w:t xml:space="preserve"> Rule 4901:1-6-</w:t>
      </w:r>
      <w:r w:rsidR="00FB7554">
        <w:rPr>
          <w:rFonts w:ascii="Arial" w:hAnsi="Arial" w:cs="Arial"/>
        </w:rPr>
        <w:t xml:space="preserve">21(G) from the new rules to implement R.C. 4927.10.  This new rule </w:t>
      </w:r>
      <w:r w:rsidR="00355460">
        <w:rPr>
          <w:rFonts w:ascii="Arial" w:hAnsi="Arial" w:cs="Arial"/>
        </w:rPr>
        <w:t xml:space="preserve">then </w:t>
      </w:r>
      <w:r w:rsidR="00FB7554">
        <w:rPr>
          <w:rFonts w:ascii="Arial" w:hAnsi="Arial" w:cs="Arial"/>
        </w:rPr>
        <w:t>would expand the requirements applicable to a voice provider to include potentially indefinite provision of a voice service other than basic local exchange service.</w:t>
      </w:r>
    </w:p>
    <w:p w14:paraId="3D0DE951" w14:textId="3FFC95EC" w:rsidR="00563862" w:rsidRDefault="00563862" w:rsidP="009131E7">
      <w:pPr>
        <w:spacing w:after="0" w:line="480" w:lineRule="auto"/>
        <w:ind w:firstLine="360"/>
        <w:contextualSpacing/>
        <w:jc w:val="both"/>
        <w:rPr>
          <w:rFonts w:ascii="Arial" w:hAnsi="Arial" w:cs="Arial"/>
        </w:rPr>
      </w:pPr>
      <w:r>
        <w:rPr>
          <w:rFonts w:ascii="Arial" w:hAnsi="Arial" w:cs="Arial"/>
        </w:rPr>
        <w:t xml:space="preserve">As a legal and practical matter, OCC’s </w:t>
      </w:r>
      <w:r w:rsidR="000B7DEB">
        <w:rPr>
          <w:rFonts w:ascii="Arial" w:hAnsi="Arial" w:cs="Arial"/>
        </w:rPr>
        <w:t>recommendation</w:t>
      </w:r>
      <w:r>
        <w:rPr>
          <w:rFonts w:ascii="Arial" w:hAnsi="Arial" w:cs="Arial"/>
        </w:rPr>
        <w:t xml:space="preserve"> </w:t>
      </w:r>
      <w:r w:rsidR="00FB7554">
        <w:rPr>
          <w:rFonts w:ascii="Arial" w:hAnsi="Arial" w:cs="Arial"/>
        </w:rPr>
        <w:t>is not justified</w:t>
      </w:r>
      <w:r>
        <w:rPr>
          <w:rFonts w:ascii="Arial" w:hAnsi="Arial" w:cs="Arial"/>
        </w:rPr>
        <w:t>.</w:t>
      </w:r>
    </w:p>
    <w:p w14:paraId="59BC9826" w14:textId="1512007F" w:rsidR="00563862" w:rsidRDefault="00D62F7B" w:rsidP="009131E7">
      <w:pPr>
        <w:spacing w:after="0" w:line="480" w:lineRule="auto"/>
        <w:ind w:firstLine="360"/>
        <w:contextualSpacing/>
        <w:jc w:val="both"/>
        <w:rPr>
          <w:rFonts w:ascii="Arial" w:hAnsi="Arial" w:cs="Arial"/>
        </w:rPr>
      </w:pPr>
      <w:r>
        <w:rPr>
          <w:rFonts w:ascii="Arial" w:hAnsi="Arial" w:cs="Arial"/>
        </w:rPr>
        <w:t>First</w:t>
      </w:r>
      <w:r w:rsidR="008D752D">
        <w:rPr>
          <w:rFonts w:ascii="Arial" w:hAnsi="Arial" w:cs="Arial"/>
        </w:rPr>
        <w:t xml:space="preserve">, </w:t>
      </w:r>
      <w:r w:rsidR="003303CD">
        <w:rPr>
          <w:rFonts w:ascii="Arial" w:hAnsi="Arial" w:cs="Arial"/>
        </w:rPr>
        <w:t xml:space="preserve">OCC does not provide any legal support for </w:t>
      </w:r>
      <w:r w:rsidR="000B7DEB">
        <w:rPr>
          <w:rFonts w:ascii="Arial" w:hAnsi="Arial" w:cs="Arial"/>
        </w:rPr>
        <w:t>the recommendation</w:t>
      </w:r>
      <w:r w:rsidR="003303CD">
        <w:rPr>
          <w:rFonts w:ascii="Arial" w:hAnsi="Arial" w:cs="Arial"/>
        </w:rPr>
        <w:t xml:space="preserve">, and in fact </w:t>
      </w:r>
      <w:r w:rsidR="008D752D">
        <w:rPr>
          <w:rFonts w:ascii="Arial" w:hAnsi="Arial" w:cs="Arial"/>
        </w:rPr>
        <w:t xml:space="preserve">R.C. 4927.07 </w:t>
      </w:r>
      <w:r w:rsidR="000B7DEB">
        <w:rPr>
          <w:rFonts w:ascii="Arial" w:hAnsi="Arial" w:cs="Arial"/>
        </w:rPr>
        <w:t>explicitly prevents the Commission from lawfully adopting OCC’s request</w:t>
      </w:r>
      <w:r w:rsidR="003303CD">
        <w:rPr>
          <w:rFonts w:ascii="Arial" w:hAnsi="Arial" w:cs="Arial"/>
        </w:rPr>
        <w:t xml:space="preserve">.  </w:t>
      </w:r>
      <w:r w:rsidR="008D752D">
        <w:rPr>
          <w:rFonts w:ascii="Arial" w:hAnsi="Arial" w:cs="Arial"/>
        </w:rPr>
        <w:t>Under R.C. 4927.07(</w:t>
      </w:r>
      <w:r>
        <w:rPr>
          <w:rFonts w:ascii="Arial" w:hAnsi="Arial" w:cs="Arial"/>
        </w:rPr>
        <w:t>A</w:t>
      </w:r>
      <w:r w:rsidR="008D752D">
        <w:rPr>
          <w:rFonts w:ascii="Arial" w:hAnsi="Arial" w:cs="Arial"/>
        </w:rPr>
        <w:t>)</w:t>
      </w:r>
      <w:r w:rsidR="006660AB">
        <w:rPr>
          <w:rFonts w:ascii="Arial" w:hAnsi="Arial" w:cs="Arial"/>
        </w:rPr>
        <w:t xml:space="preserve"> and (B)</w:t>
      </w:r>
      <w:r w:rsidR="008D752D">
        <w:rPr>
          <w:rFonts w:ascii="Arial" w:hAnsi="Arial" w:cs="Arial"/>
        </w:rPr>
        <w:t>,</w:t>
      </w:r>
      <w:r>
        <w:rPr>
          <w:rFonts w:ascii="Arial" w:hAnsi="Arial" w:cs="Arial"/>
        </w:rPr>
        <w:t xml:space="preserve"> </w:t>
      </w:r>
      <w:r w:rsidRPr="00D62F7B">
        <w:rPr>
          <w:rFonts w:ascii="Arial" w:hAnsi="Arial" w:cs="Arial"/>
        </w:rPr>
        <w:t xml:space="preserve">a telephone company may withdraw </w:t>
      </w:r>
      <w:r w:rsidR="006660AB">
        <w:rPr>
          <w:rFonts w:ascii="Arial" w:hAnsi="Arial" w:cs="Arial"/>
        </w:rPr>
        <w:t xml:space="preserve">or abandon entirely </w:t>
      </w:r>
      <w:r w:rsidRPr="00D62F7B">
        <w:rPr>
          <w:rFonts w:ascii="Arial" w:hAnsi="Arial" w:cs="Arial"/>
        </w:rPr>
        <w:t xml:space="preserve">any telecommunications service </w:t>
      </w:r>
      <w:r w:rsidR="006660AB">
        <w:rPr>
          <w:rFonts w:ascii="Arial" w:hAnsi="Arial" w:cs="Arial"/>
        </w:rPr>
        <w:t xml:space="preserve">except basic local exchange service </w:t>
      </w:r>
      <w:r w:rsidRPr="00D62F7B">
        <w:rPr>
          <w:rFonts w:ascii="Arial" w:hAnsi="Arial" w:cs="Arial"/>
        </w:rPr>
        <w:t xml:space="preserve">if it gives at least thirty days' prior notice to the </w:t>
      </w:r>
      <w:r w:rsidR="00735843">
        <w:rPr>
          <w:rFonts w:ascii="Arial" w:hAnsi="Arial" w:cs="Arial"/>
        </w:rPr>
        <w:t>C</w:t>
      </w:r>
      <w:r w:rsidRPr="00D62F7B">
        <w:rPr>
          <w:rFonts w:ascii="Arial" w:hAnsi="Arial" w:cs="Arial"/>
        </w:rPr>
        <w:t xml:space="preserve">ommission and </w:t>
      </w:r>
      <w:r w:rsidR="00CE3D1D">
        <w:rPr>
          <w:rFonts w:ascii="Arial" w:hAnsi="Arial" w:cs="Arial"/>
        </w:rPr>
        <w:t>the</w:t>
      </w:r>
      <w:r w:rsidRPr="00D62F7B">
        <w:rPr>
          <w:rFonts w:ascii="Arial" w:hAnsi="Arial" w:cs="Arial"/>
        </w:rPr>
        <w:t xml:space="preserve"> affected customers.</w:t>
      </w:r>
      <w:r w:rsidR="006660AB">
        <w:rPr>
          <w:rStyle w:val="FootnoteReference"/>
          <w:rFonts w:ascii="Arial" w:hAnsi="Arial" w:cs="Arial"/>
        </w:rPr>
        <w:footnoteReference w:id="2"/>
      </w:r>
      <w:r>
        <w:rPr>
          <w:rFonts w:ascii="Arial" w:hAnsi="Arial" w:cs="Arial"/>
        </w:rPr>
        <w:t xml:space="preserve">  </w:t>
      </w:r>
      <w:r w:rsidR="00355460">
        <w:rPr>
          <w:rFonts w:ascii="Arial" w:hAnsi="Arial" w:cs="Arial"/>
        </w:rPr>
        <w:t xml:space="preserve">Because OCC’s recommendation </w:t>
      </w:r>
      <w:r w:rsidR="00355460">
        <w:rPr>
          <w:rFonts w:ascii="Arial" w:hAnsi="Arial" w:cs="Arial"/>
        </w:rPr>
        <w:lastRenderedPageBreak/>
        <w:t>would bind a telephone company to continue provision of voice service, potentially indefinitely</w:t>
      </w:r>
      <w:r w:rsidR="003303CD">
        <w:rPr>
          <w:rFonts w:ascii="Arial" w:hAnsi="Arial" w:cs="Arial"/>
        </w:rPr>
        <w:t xml:space="preserve">, </w:t>
      </w:r>
      <w:r w:rsidR="00355460">
        <w:rPr>
          <w:rFonts w:ascii="Arial" w:hAnsi="Arial" w:cs="Arial"/>
        </w:rPr>
        <w:t>its proposal</w:t>
      </w:r>
      <w:r w:rsidR="007A7F9F">
        <w:rPr>
          <w:rFonts w:ascii="Arial" w:hAnsi="Arial" w:cs="Arial"/>
        </w:rPr>
        <w:t xml:space="preserve"> is contrary to the express provision</w:t>
      </w:r>
      <w:r w:rsidR="00697CC3">
        <w:rPr>
          <w:rFonts w:ascii="Arial" w:hAnsi="Arial" w:cs="Arial"/>
        </w:rPr>
        <w:t>s</w:t>
      </w:r>
      <w:r w:rsidR="007A7F9F">
        <w:rPr>
          <w:rFonts w:ascii="Arial" w:hAnsi="Arial" w:cs="Arial"/>
        </w:rPr>
        <w:t xml:space="preserve"> </w:t>
      </w:r>
      <w:r w:rsidR="00697CC3">
        <w:rPr>
          <w:rFonts w:ascii="Arial" w:hAnsi="Arial" w:cs="Arial"/>
        </w:rPr>
        <w:t>of</w:t>
      </w:r>
      <w:r w:rsidR="007A7F9F">
        <w:rPr>
          <w:rFonts w:ascii="Arial" w:hAnsi="Arial" w:cs="Arial"/>
        </w:rPr>
        <w:t xml:space="preserve"> R.C. 4927.07</w:t>
      </w:r>
      <w:r w:rsidR="00697CC3">
        <w:rPr>
          <w:rFonts w:ascii="Arial" w:hAnsi="Arial" w:cs="Arial"/>
        </w:rPr>
        <w:t>(A) and (B)</w:t>
      </w:r>
      <w:r w:rsidR="007A7F9F">
        <w:rPr>
          <w:rFonts w:ascii="Arial" w:hAnsi="Arial" w:cs="Arial"/>
        </w:rPr>
        <w:t>.</w:t>
      </w:r>
    </w:p>
    <w:p w14:paraId="3325CDD6" w14:textId="04D6B0C3" w:rsidR="003E4117" w:rsidRDefault="003E4117" w:rsidP="009131E7">
      <w:pPr>
        <w:spacing w:after="0" w:line="480" w:lineRule="auto"/>
        <w:ind w:firstLine="360"/>
        <w:contextualSpacing/>
        <w:jc w:val="both"/>
        <w:rPr>
          <w:rFonts w:ascii="Arial" w:hAnsi="Arial" w:cs="Arial"/>
        </w:rPr>
      </w:pPr>
      <w:r>
        <w:rPr>
          <w:rFonts w:ascii="Arial" w:hAnsi="Arial" w:cs="Arial"/>
        </w:rPr>
        <w:t xml:space="preserve">Second, OCC does not offer any factual basis for the Commission to adopt its </w:t>
      </w:r>
      <w:r w:rsidR="00313712">
        <w:rPr>
          <w:rFonts w:ascii="Arial" w:hAnsi="Arial" w:cs="Arial"/>
        </w:rPr>
        <w:t>recommendation</w:t>
      </w:r>
      <w:r>
        <w:rPr>
          <w:rFonts w:ascii="Arial" w:hAnsi="Arial" w:cs="Arial"/>
        </w:rPr>
        <w:t xml:space="preserve">.  </w:t>
      </w:r>
      <w:r w:rsidR="00B5696E">
        <w:rPr>
          <w:rFonts w:ascii="Arial" w:hAnsi="Arial" w:cs="Arial"/>
        </w:rPr>
        <w:t>Although OCC asks the Commission to assume that there is a customer that faces a safety crisis i</w:t>
      </w:r>
      <w:r w:rsidR="00313712">
        <w:rPr>
          <w:rFonts w:ascii="Arial" w:hAnsi="Arial" w:cs="Arial"/>
        </w:rPr>
        <w:t>f a</w:t>
      </w:r>
      <w:r w:rsidR="00B5696E">
        <w:rPr>
          <w:rFonts w:ascii="Arial" w:hAnsi="Arial" w:cs="Arial"/>
        </w:rPr>
        <w:t xml:space="preserve"> telephone company withdraws voice service</w:t>
      </w:r>
      <w:r>
        <w:rPr>
          <w:rFonts w:ascii="Arial" w:hAnsi="Arial" w:cs="Arial"/>
        </w:rPr>
        <w:t xml:space="preserve">, the Commission may presume that </w:t>
      </w:r>
      <w:r w:rsidR="00697CC3">
        <w:rPr>
          <w:rFonts w:ascii="Arial" w:hAnsi="Arial" w:cs="Arial"/>
        </w:rPr>
        <w:t>a</w:t>
      </w:r>
      <w:r>
        <w:rPr>
          <w:rFonts w:ascii="Arial" w:hAnsi="Arial" w:cs="Arial"/>
        </w:rPr>
        <w:t xml:space="preserve"> service provider is in the business of selling services and is unlikely to pull that service, particularly when (as OCC posits) </w:t>
      </w:r>
      <w:r w:rsidR="00816C9E">
        <w:rPr>
          <w:rFonts w:ascii="Arial" w:hAnsi="Arial" w:cs="Arial"/>
        </w:rPr>
        <w:t>this unnamed</w:t>
      </w:r>
      <w:r>
        <w:rPr>
          <w:rFonts w:ascii="Arial" w:hAnsi="Arial" w:cs="Arial"/>
        </w:rPr>
        <w:t xml:space="preserve"> provider is the only remaining </w:t>
      </w:r>
      <w:r w:rsidR="00816C9E">
        <w:rPr>
          <w:rFonts w:ascii="Arial" w:hAnsi="Arial" w:cs="Arial"/>
        </w:rPr>
        <w:t>telephone voice service provider</w:t>
      </w:r>
      <w:r>
        <w:rPr>
          <w:rFonts w:ascii="Arial" w:hAnsi="Arial" w:cs="Arial"/>
        </w:rPr>
        <w:t xml:space="preserve">.  But the very existence of such a situation </w:t>
      </w:r>
      <w:r w:rsidR="00697CC3">
        <w:rPr>
          <w:rFonts w:ascii="Arial" w:hAnsi="Arial" w:cs="Arial"/>
        </w:rPr>
        <w:t>is very</w:t>
      </w:r>
      <w:r>
        <w:rPr>
          <w:rFonts w:ascii="Arial" w:hAnsi="Arial" w:cs="Arial"/>
        </w:rPr>
        <w:t xml:space="preserve"> unlikely. In fact, </w:t>
      </w:r>
      <w:r w:rsidR="001813A7">
        <w:rPr>
          <w:rFonts w:ascii="Arial" w:hAnsi="Arial" w:cs="Arial"/>
        </w:rPr>
        <w:t xml:space="preserve">alternatives to contact emergency services are </w:t>
      </w:r>
      <w:r w:rsidR="00355460">
        <w:rPr>
          <w:rFonts w:ascii="Arial" w:hAnsi="Arial" w:cs="Arial"/>
        </w:rPr>
        <w:t xml:space="preserve">widely </w:t>
      </w:r>
      <w:r w:rsidR="001813A7">
        <w:rPr>
          <w:rFonts w:ascii="Arial" w:hAnsi="Arial" w:cs="Arial"/>
        </w:rPr>
        <w:t xml:space="preserve">available because </w:t>
      </w:r>
      <w:r>
        <w:rPr>
          <w:rFonts w:ascii="Arial" w:hAnsi="Arial" w:cs="Arial"/>
        </w:rPr>
        <w:t xml:space="preserve">service competition </w:t>
      </w:r>
      <w:r w:rsidR="001813A7">
        <w:rPr>
          <w:rFonts w:ascii="Arial" w:hAnsi="Arial" w:cs="Arial"/>
        </w:rPr>
        <w:t xml:space="preserve">is extensive </w:t>
      </w:r>
      <w:r>
        <w:rPr>
          <w:rFonts w:ascii="Arial" w:hAnsi="Arial" w:cs="Arial"/>
        </w:rPr>
        <w:t>throughout Ohio.</w:t>
      </w:r>
      <w:r w:rsidR="001813A7" w:rsidRPr="001813A7">
        <w:rPr>
          <w:rStyle w:val="FootnoteReference"/>
          <w:rFonts w:ascii="Arial" w:hAnsi="Arial" w:cs="Arial"/>
        </w:rPr>
        <w:t xml:space="preserve"> </w:t>
      </w:r>
      <w:r w:rsidR="001813A7">
        <w:rPr>
          <w:rStyle w:val="FootnoteReference"/>
          <w:rFonts w:ascii="Arial" w:hAnsi="Arial" w:cs="Arial"/>
        </w:rPr>
        <w:footnoteReference w:id="3"/>
      </w:r>
      <w:r w:rsidR="001813A7">
        <w:rPr>
          <w:rFonts w:ascii="Arial" w:hAnsi="Arial" w:cs="Arial"/>
        </w:rPr>
        <w:t xml:space="preserve"> </w:t>
      </w:r>
      <w:r>
        <w:rPr>
          <w:rFonts w:ascii="Arial" w:hAnsi="Arial" w:cs="Arial"/>
        </w:rPr>
        <w:t xml:space="preserve">  Thus, the predicate of OCC’s claim</w:t>
      </w:r>
      <w:r w:rsidR="00697CC3">
        <w:rPr>
          <w:rFonts w:ascii="Arial" w:hAnsi="Arial" w:cs="Arial"/>
        </w:rPr>
        <w:t xml:space="preserve"> that there are customers at risk because there is no service provider willing to provide voice service</w:t>
      </w:r>
      <w:r>
        <w:rPr>
          <w:rFonts w:ascii="Arial" w:hAnsi="Arial" w:cs="Arial"/>
        </w:rPr>
        <w:t xml:space="preserve"> is </w:t>
      </w:r>
      <w:r w:rsidR="00816C9E">
        <w:rPr>
          <w:rFonts w:ascii="Arial" w:hAnsi="Arial" w:cs="Arial"/>
        </w:rPr>
        <w:t>counterfactual</w:t>
      </w:r>
      <w:r w:rsidR="001813A7">
        <w:rPr>
          <w:rFonts w:ascii="Arial" w:hAnsi="Arial" w:cs="Arial"/>
        </w:rPr>
        <w:t xml:space="preserve">.  </w:t>
      </w:r>
    </w:p>
    <w:p w14:paraId="4C565106" w14:textId="77777777" w:rsidR="00967E49" w:rsidRPr="00816C9E" w:rsidRDefault="00967E49" w:rsidP="00967E49">
      <w:pPr>
        <w:pStyle w:val="ListParagraph"/>
        <w:numPr>
          <w:ilvl w:val="0"/>
          <w:numId w:val="1"/>
        </w:numPr>
        <w:spacing w:after="0" w:line="480" w:lineRule="auto"/>
        <w:jc w:val="both"/>
        <w:rPr>
          <w:rFonts w:ascii="Arial" w:hAnsi="Arial" w:cs="Arial"/>
          <w:b/>
          <w:bCs/>
        </w:rPr>
      </w:pPr>
      <w:r w:rsidRPr="00816C9E">
        <w:rPr>
          <w:rFonts w:ascii="Arial" w:hAnsi="Arial" w:cs="Arial"/>
          <w:b/>
          <w:bCs/>
        </w:rPr>
        <w:t>Conclusion</w:t>
      </w:r>
    </w:p>
    <w:p w14:paraId="266F3B8F" w14:textId="77777777" w:rsidR="00967E49" w:rsidRDefault="00697CC3" w:rsidP="00967E49">
      <w:pPr>
        <w:spacing w:after="0" w:line="480" w:lineRule="auto"/>
        <w:ind w:firstLine="360"/>
        <w:jc w:val="both"/>
        <w:rPr>
          <w:rFonts w:ascii="Arial" w:hAnsi="Arial" w:cs="Arial"/>
        </w:rPr>
      </w:pPr>
      <w:r>
        <w:rPr>
          <w:rFonts w:ascii="Arial" w:hAnsi="Arial" w:cs="Arial"/>
        </w:rPr>
        <w:t>Because</w:t>
      </w:r>
      <w:r w:rsidR="00816C9E">
        <w:rPr>
          <w:rFonts w:ascii="Arial" w:hAnsi="Arial" w:cs="Arial"/>
        </w:rPr>
        <w:t xml:space="preserve"> </w:t>
      </w:r>
      <w:r w:rsidR="001813A7" w:rsidRPr="00967E49">
        <w:rPr>
          <w:rFonts w:ascii="Arial" w:hAnsi="Arial" w:cs="Arial"/>
        </w:rPr>
        <w:t xml:space="preserve">OCC </w:t>
      </w:r>
      <w:r w:rsidR="001813A7">
        <w:rPr>
          <w:rFonts w:ascii="Arial" w:hAnsi="Arial" w:cs="Arial"/>
        </w:rPr>
        <w:t>is proposing an unlawful solution to a</w:t>
      </w:r>
      <w:r w:rsidR="00816C9E">
        <w:rPr>
          <w:rFonts w:ascii="Arial" w:hAnsi="Arial" w:cs="Arial"/>
        </w:rPr>
        <w:t xml:space="preserve">n undocumented and unlikely </w:t>
      </w:r>
      <w:r w:rsidR="001813A7">
        <w:rPr>
          <w:rFonts w:ascii="Arial" w:hAnsi="Arial" w:cs="Arial"/>
        </w:rPr>
        <w:t>problem</w:t>
      </w:r>
      <w:r>
        <w:rPr>
          <w:rFonts w:ascii="Arial" w:hAnsi="Arial" w:cs="Arial"/>
        </w:rPr>
        <w:t xml:space="preserve">, </w:t>
      </w:r>
      <w:r w:rsidR="00967E49">
        <w:rPr>
          <w:rFonts w:ascii="Arial" w:hAnsi="Arial" w:cs="Arial"/>
        </w:rPr>
        <w:t xml:space="preserve">the Commission should </w:t>
      </w:r>
      <w:r>
        <w:rPr>
          <w:rFonts w:ascii="Arial" w:hAnsi="Arial" w:cs="Arial"/>
        </w:rPr>
        <w:t>not</w:t>
      </w:r>
      <w:r w:rsidR="00816C9E">
        <w:rPr>
          <w:rFonts w:ascii="Arial" w:hAnsi="Arial" w:cs="Arial"/>
        </w:rPr>
        <w:t xml:space="preserve"> impose withdrawal restrictions like those contained in deleted Rule 4901:1-6-21(G)</w:t>
      </w:r>
      <w:r w:rsidR="00506D03">
        <w:rPr>
          <w:rFonts w:ascii="Arial" w:hAnsi="Arial" w:cs="Arial"/>
        </w:rPr>
        <w:t xml:space="preserve"> to voice services other than basic local exchange service</w:t>
      </w:r>
      <w:r w:rsidR="00967E49">
        <w:rPr>
          <w:rFonts w:ascii="Arial" w:hAnsi="Arial" w:cs="Arial"/>
        </w:rPr>
        <w:t>.</w:t>
      </w:r>
    </w:p>
    <w:p w14:paraId="144C9167" w14:textId="77777777" w:rsidR="00F65950" w:rsidRPr="00A103B0" w:rsidRDefault="00F65950" w:rsidP="00F65950">
      <w:pPr>
        <w:spacing w:after="120" w:line="480" w:lineRule="auto"/>
        <w:ind w:left="3600" w:firstLine="720"/>
        <w:jc w:val="both"/>
        <w:outlineLvl w:val="2"/>
        <w:rPr>
          <w:rFonts w:ascii="Arial" w:eastAsia="Times New Roman" w:hAnsi="Arial" w:cs="Arial"/>
          <w:color w:val="000000"/>
          <w:sz w:val="24"/>
          <w:szCs w:val="24"/>
        </w:rPr>
      </w:pPr>
      <w:r w:rsidRPr="00A103B0">
        <w:rPr>
          <w:rFonts w:ascii="Arial" w:eastAsia="Times New Roman" w:hAnsi="Arial" w:cs="Arial"/>
          <w:color w:val="000000"/>
          <w:sz w:val="24"/>
          <w:szCs w:val="24"/>
        </w:rPr>
        <w:t>Respectfully submitted,</w:t>
      </w:r>
    </w:p>
    <w:p w14:paraId="5872D596" w14:textId="77777777" w:rsidR="00F65950" w:rsidRPr="00A103B0" w:rsidRDefault="00F65950" w:rsidP="00F65950">
      <w:pPr>
        <w:spacing w:after="120" w:line="240" w:lineRule="auto"/>
        <w:jc w:val="both"/>
        <w:outlineLvl w:val="2"/>
        <w:rPr>
          <w:rFonts w:ascii="Arial" w:eastAsia="Times New Roman" w:hAnsi="Arial" w:cs="Arial"/>
          <w:i/>
          <w:iCs/>
          <w:color w:val="000000"/>
          <w:sz w:val="24"/>
          <w:szCs w:val="24"/>
        </w:rPr>
      </w:pP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color w:val="000000"/>
          <w:sz w:val="24"/>
          <w:szCs w:val="24"/>
        </w:rPr>
        <w:tab/>
      </w:r>
      <w:r w:rsidRPr="00A103B0">
        <w:rPr>
          <w:rFonts w:ascii="Arial" w:eastAsia="Times New Roman" w:hAnsi="Arial" w:cs="Arial"/>
          <w:i/>
          <w:iCs/>
          <w:color w:val="000000"/>
          <w:sz w:val="24"/>
          <w:szCs w:val="24"/>
          <w:u w:val="single"/>
        </w:rPr>
        <w:t>/s/ Frank P. Darr</w:t>
      </w:r>
      <w:r w:rsidRPr="00A103B0">
        <w:rPr>
          <w:rFonts w:ascii="Arial" w:eastAsia="Times New Roman" w:hAnsi="Arial" w:cs="Arial"/>
          <w:i/>
          <w:iCs/>
          <w:color w:val="000000"/>
          <w:sz w:val="24"/>
          <w:szCs w:val="24"/>
          <w:u w:val="single"/>
        </w:rPr>
        <w:tab/>
      </w:r>
      <w:r w:rsidRPr="00A103B0">
        <w:rPr>
          <w:rFonts w:ascii="Arial" w:eastAsia="Times New Roman" w:hAnsi="Arial" w:cs="Arial"/>
          <w:i/>
          <w:iCs/>
          <w:color w:val="000000"/>
          <w:sz w:val="24"/>
          <w:szCs w:val="24"/>
          <w:u w:val="single"/>
        </w:rPr>
        <w:tab/>
      </w:r>
      <w:r w:rsidRPr="00A103B0">
        <w:rPr>
          <w:rFonts w:ascii="Arial" w:eastAsia="Times New Roman" w:hAnsi="Arial" w:cs="Arial"/>
          <w:i/>
          <w:iCs/>
          <w:color w:val="000000"/>
          <w:sz w:val="24"/>
          <w:szCs w:val="24"/>
          <w:u w:val="single"/>
        </w:rPr>
        <w:tab/>
      </w:r>
    </w:p>
    <w:p w14:paraId="4878CC09" w14:textId="77777777" w:rsidR="00F65950" w:rsidRPr="00A103B0" w:rsidRDefault="00F65950" w:rsidP="00F65950">
      <w:pPr>
        <w:tabs>
          <w:tab w:val="left" w:pos="4320"/>
        </w:tabs>
        <w:spacing w:after="0" w:line="240" w:lineRule="auto"/>
        <w:ind w:left="4140"/>
        <w:rPr>
          <w:rFonts w:ascii="Arial" w:eastAsia="Calibri" w:hAnsi="Arial" w:cs="Arial"/>
          <w:b/>
          <w:bCs/>
          <w:sz w:val="24"/>
          <w:szCs w:val="24"/>
        </w:rPr>
      </w:pPr>
      <w:r w:rsidRPr="00A103B0">
        <w:rPr>
          <w:rFonts w:ascii="Arial" w:eastAsia="Calibri" w:hAnsi="Arial" w:cs="Arial"/>
          <w:sz w:val="24"/>
          <w:szCs w:val="24"/>
        </w:rPr>
        <w:tab/>
      </w:r>
      <w:r w:rsidRPr="00A103B0">
        <w:rPr>
          <w:rFonts w:ascii="Arial" w:eastAsia="Calibri" w:hAnsi="Arial" w:cs="Arial"/>
          <w:bCs/>
          <w:sz w:val="24"/>
          <w:szCs w:val="24"/>
        </w:rPr>
        <w:t>Frank Darr (Reg. No. 0025469)</w:t>
      </w:r>
    </w:p>
    <w:p w14:paraId="5D38485D" w14:textId="77777777" w:rsidR="00F65950" w:rsidRPr="00A103B0" w:rsidRDefault="00F65950" w:rsidP="00F65950">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 xml:space="preserve">McNees Wallace &amp; </w:t>
      </w:r>
      <w:proofErr w:type="spellStart"/>
      <w:r w:rsidRPr="00A103B0">
        <w:rPr>
          <w:rFonts w:ascii="Arial" w:eastAsia="Calibri" w:hAnsi="Arial" w:cs="Arial"/>
          <w:sz w:val="24"/>
          <w:szCs w:val="24"/>
        </w:rPr>
        <w:t>Nurick</w:t>
      </w:r>
      <w:proofErr w:type="spellEnd"/>
      <w:r w:rsidRPr="00A103B0">
        <w:rPr>
          <w:rFonts w:ascii="Arial" w:eastAsia="Calibri" w:hAnsi="Arial" w:cs="Arial"/>
          <w:sz w:val="24"/>
          <w:szCs w:val="24"/>
        </w:rPr>
        <w:t xml:space="preserve"> LLC</w:t>
      </w:r>
    </w:p>
    <w:p w14:paraId="533D027B" w14:textId="77777777" w:rsidR="00F65950" w:rsidRPr="00A103B0" w:rsidRDefault="00F65950" w:rsidP="00F65950">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21 E. State Street, 17th Floor</w:t>
      </w:r>
    </w:p>
    <w:p w14:paraId="66951BB2" w14:textId="77777777" w:rsidR="00F65950" w:rsidRPr="00A103B0" w:rsidRDefault="00F65950" w:rsidP="00F65950">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Columbus, Ohio 43215</w:t>
      </w:r>
    </w:p>
    <w:p w14:paraId="015474E7" w14:textId="77777777" w:rsidR="00F65950" w:rsidRPr="00A103B0" w:rsidRDefault="00F65950" w:rsidP="00F65950">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(614) 719-</w:t>
      </w:r>
      <w:r>
        <w:rPr>
          <w:rFonts w:ascii="Arial" w:eastAsia="Calibri" w:hAnsi="Arial" w:cs="Arial"/>
          <w:sz w:val="24"/>
          <w:szCs w:val="24"/>
        </w:rPr>
        <w:t>2855</w:t>
      </w:r>
      <w:r w:rsidRPr="00A103B0">
        <w:rPr>
          <w:rFonts w:ascii="Arial" w:eastAsia="Calibri" w:hAnsi="Arial" w:cs="Arial"/>
          <w:sz w:val="24"/>
          <w:szCs w:val="24"/>
        </w:rPr>
        <w:t xml:space="preserve"> (Direct Dial)</w:t>
      </w:r>
    </w:p>
    <w:p w14:paraId="2015715A" w14:textId="77777777" w:rsidR="00F65950" w:rsidRPr="00A103B0" w:rsidRDefault="00F65950" w:rsidP="00F65950">
      <w:pPr>
        <w:tabs>
          <w:tab w:val="left" w:pos="4320"/>
        </w:tabs>
        <w:spacing w:after="0" w:line="240" w:lineRule="auto"/>
        <w:ind w:left="4140"/>
        <w:rPr>
          <w:rFonts w:ascii="Arial" w:eastAsia="Calibri" w:hAnsi="Arial" w:cs="Arial"/>
          <w:sz w:val="24"/>
          <w:szCs w:val="24"/>
        </w:rPr>
      </w:pPr>
      <w:r w:rsidRPr="00A103B0">
        <w:rPr>
          <w:rFonts w:ascii="Arial" w:eastAsia="Calibri" w:hAnsi="Arial" w:cs="Arial"/>
          <w:sz w:val="24"/>
          <w:szCs w:val="24"/>
        </w:rPr>
        <w:tab/>
        <w:t>(614) 469-4653 (Fax)</w:t>
      </w:r>
    </w:p>
    <w:p w14:paraId="71AA3C58" w14:textId="77777777" w:rsidR="00F65950" w:rsidRPr="00A103B0" w:rsidRDefault="00F65950" w:rsidP="00F65950">
      <w:pPr>
        <w:tabs>
          <w:tab w:val="left" w:pos="4320"/>
        </w:tabs>
        <w:spacing w:after="0" w:line="240" w:lineRule="auto"/>
        <w:ind w:left="4140"/>
        <w:rPr>
          <w:rFonts w:ascii="Arial" w:eastAsia="Calibri" w:hAnsi="Arial" w:cs="Arial"/>
          <w:color w:val="000000"/>
          <w:sz w:val="24"/>
          <w:szCs w:val="24"/>
        </w:rPr>
      </w:pPr>
      <w:r w:rsidRPr="00A103B0">
        <w:rPr>
          <w:rFonts w:ascii="Arial" w:eastAsia="Calibri" w:hAnsi="Arial" w:cs="Arial"/>
          <w:color w:val="000000"/>
          <w:sz w:val="24"/>
          <w:szCs w:val="24"/>
        </w:rPr>
        <w:tab/>
        <w:t>fdarr@</w:t>
      </w:r>
      <w:r>
        <w:rPr>
          <w:rFonts w:ascii="Arial" w:eastAsia="Calibri" w:hAnsi="Arial" w:cs="Arial"/>
          <w:color w:val="000000"/>
          <w:sz w:val="24"/>
          <w:szCs w:val="24"/>
        </w:rPr>
        <w:t>mcneeslaw</w:t>
      </w:r>
      <w:r w:rsidRPr="00A103B0">
        <w:rPr>
          <w:rFonts w:ascii="Arial" w:eastAsia="Calibri" w:hAnsi="Arial" w:cs="Arial"/>
          <w:color w:val="000000"/>
          <w:sz w:val="24"/>
          <w:szCs w:val="24"/>
        </w:rPr>
        <w:t>.com</w:t>
      </w:r>
    </w:p>
    <w:p w14:paraId="2AD9FF95" w14:textId="77777777" w:rsidR="00F65950" w:rsidRDefault="00F65950" w:rsidP="00F65950">
      <w:pPr>
        <w:tabs>
          <w:tab w:val="left" w:pos="4320"/>
        </w:tabs>
        <w:spacing w:after="0" w:line="240" w:lineRule="auto"/>
        <w:ind w:left="4140"/>
        <w:rPr>
          <w:rFonts w:ascii="Arial" w:eastAsia="Calibri" w:hAnsi="Arial" w:cs="Arial"/>
          <w:color w:val="000000"/>
          <w:sz w:val="24"/>
          <w:szCs w:val="24"/>
        </w:rPr>
      </w:pPr>
      <w:r w:rsidRPr="00A103B0">
        <w:rPr>
          <w:rFonts w:ascii="Arial" w:eastAsia="Calibri" w:hAnsi="Arial" w:cs="Arial"/>
          <w:color w:val="000000"/>
          <w:sz w:val="24"/>
          <w:szCs w:val="24"/>
        </w:rPr>
        <w:tab/>
        <w:t>(willing to accept service via email)</w:t>
      </w:r>
    </w:p>
    <w:p w14:paraId="082EBFE3" w14:textId="77777777" w:rsidR="00F65950" w:rsidRDefault="00F65950" w:rsidP="00F65950">
      <w:pPr>
        <w:tabs>
          <w:tab w:val="left" w:pos="4320"/>
        </w:tabs>
        <w:spacing w:after="0" w:line="240" w:lineRule="auto"/>
        <w:rPr>
          <w:rFonts w:ascii="Arial" w:eastAsia="Calibri" w:hAnsi="Arial" w:cs="Arial"/>
          <w:color w:val="000000"/>
          <w:sz w:val="24"/>
          <w:szCs w:val="24"/>
        </w:rPr>
      </w:pPr>
    </w:p>
    <w:p w14:paraId="5D2F6885" w14:textId="77777777" w:rsidR="00F65950" w:rsidRDefault="00F65950" w:rsidP="00F65950">
      <w:pPr>
        <w:tabs>
          <w:tab w:val="left" w:pos="4320"/>
        </w:tabs>
        <w:spacing w:after="0" w:line="240" w:lineRule="auto"/>
        <w:rPr>
          <w:rFonts w:ascii="Arial" w:eastAsia="Calibri" w:hAnsi="Arial" w:cs="Arial"/>
          <w:color w:val="000000"/>
          <w:sz w:val="24"/>
          <w:szCs w:val="24"/>
        </w:rPr>
      </w:pPr>
    </w:p>
    <w:p w14:paraId="7EC9A236" w14:textId="77777777" w:rsidR="00F65950" w:rsidRPr="00A103B0" w:rsidRDefault="00F65950" w:rsidP="00F65950">
      <w:pPr>
        <w:tabs>
          <w:tab w:val="left" w:pos="4320"/>
        </w:tabs>
        <w:spacing w:after="0" w:line="240" w:lineRule="auto"/>
        <w:jc w:val="center"/>
        <w:rPr>
          <w:rFonts w:ascii="Arial Bold" w:eastAsia="Times New Roman" w:hAnsi="Arial Bold" w:cs="Arial"/>
          <w:b/>
          <w:bCs/>
          <w:iCs/>
          <w:caps/>
          <w:smallCaps/>
          <w:sz w:val="24"/>
          <w:szCs w:val="24"/>
          <w:u w:val="single"/>
        </w:rPr>
      </w:pPr>
      <w:r w:rsidRPr="00A103B0">
        <w:rPr>
          <w:rFonts w:ascii="Arial Bold" w:eastAsia="Times New Roman" w:hAnsi="Arial Bold" w:cs="Arial"/>
          <w:b/>
          <w:bCs/>
          <w:iCs/>
          <w:caps/>
          <w:sz w:val="24"/>
          <w:szCs w:val="24"/>
          <w:u w:val="single"/>
        </w:rPr>
        <w:lastRenderedPageBreak/>
        <w:t>Certificate of Service</w:t>
      </w:r>
    </w:p>
    <w:p w14:paraId="1860E10A" w14:textId="77777777" w:rsidR="00F65950" w:rsidRPr="00A103B0" w:rsidRDefault="00F65950" w:rsidP="00F65950">
      <w:pPr>
        <w:spacing w:after="0" w:line="240" w:lineRule="auto"/>
        <w:jc w:val="both"/>
        <w:rPr>
          <w:rFonts w:ascii="Arial" w:eastAsia="Times New Roman" w:hAnsi="Arial" w:cs="Times New Roman"/>
          <w:sz w:val="24"/>
          <w:szCs w:val="24"/>
        </w:rPr>
      </w:pPr>
    </w:p>
    <w:p w14:paraId="57A5F401" w14:textId="4797807B" w:rsidR="00F65950" w:rsidRPr="00A103B0" w:rsidRDefault="00F65950" w:rsidP="00F65950">
      <w:pPr>
        <w:spacing w:after="0" w:line="480" w:lineRule="auto"/>
        <w:ind w:firstLine="720"/>
        <w:jc w:val="both"/>
        <w:rPr>
          <w:rFonts w:ascii="Arial" w:eastAsia="Times New Roman" w:hAnsi="Arial" w:cs="Arial"/>
          <w:sz w:val="24"/>
          <w:szCs w:val="24"/>
        </w:rPr>
      </w:pPr>
      <w:r w:rsidRPr="00AF6987">
        <w:rPr>
          <w:rFonts w:ascii="Arial" w:eastAsia="Times New Roman" w:hAnsi="Arial" w:cs="Arial"/>
          <w:sz w:val="24"/>
          <w:szCs w:val="24"/>
        </w:rPr>
        <w:t xml:space="preserve">In accordance with Rule 4901-1-05, Ohio Administrative Code, the Commission’s e-filing system will electronically serve notice of the filing of this document upon the interested parties.  </w:t>
      </w:r>
      <w:r w:rsidRPr="00A103B0">
        <w:rPr>
          <w:rFonts w:ascii="Arial" w:eastAsia="Times New Roman" w:hAnsi="Arial" w:cs="Arial"/>
          <w:sz w:val="24"/>
          <w:szCs w:val="24"/>
        </w:rPr>
        <w:t xml:space="preserve">I hereby certify that a copy of the foregoing </w:t>
      </w:r>
      <w:r>
        <w:rPr>
          <w:rFonts w:ascii="Arial" w:eastAsia="Times New Roman" w:hAnsi="Arial" w:cs="Arial"/>
          <w:i/>
          <w:iCs/>
          <w:sz w:val="24"/>
          <w:szCs w:val="24"/>
        </w:rPr>
        <w:t>Reply Comments of</w:t>
      </w:r>
      <w:r w:rsidRPr="00A103B0">
        <w:rPr>
          <w:rFonts w:ascii="Arial" w:eastAsia="Times New Roman" w:hAnsi="Arial" w:cs="Arial"/>
          <w:i/>
          <w:iCs/>
          <w:sz w:val="24"/>
          <w:szCs w:val="24"/>
        </w:rPr>
        <w:t xml:space="preserve"> Ohio Telecom Association, </w:t>
      </w:r>
      <w:r w:rsidRPr="00A103B0">
        <w:rPr>
          <w:rFonts w:ascii="Arial" w:eastAsia="Times New Roman" w:hAnsi="Arial" w:cs="Arial"/>
          <w:sz w:val="24"/>
          <w:szCs w:val="24"/>
        </w:rPr>
        <w:t xml:space="preserve">was served upon the following parties of record this </w:t>
      </w:r>
      <w:r w:rsidR="008F2464">
        <w:rPr>
          <w:rFonts w:ascii="Arial" w:eastAsia="Times New Roman" w:hAnsi="Arial" w:cs="Arial"/>
          <w:sz w:val="24"/>
          <w:szCs w:val="24"/>
        </w:rPr>
        <w:t>26th</w:t>
      </w:r>
      <w:r w:rsidRPr="00A103B0">
        <w:rPr>
          <w:rFonts w:ascii="Arial" w:eastAsia="Times New Roman" w:hAnsi="Arial" w:cs="Arial"/>
          <w:sz w:val="24"/>
          <w:szCs w:val="24"/>
        </w:rPr>
        <w:t xml:space="preserve"> day of </w:t>
      </w:r>
      <w:r>
        <w:rPr>
          <w:rFonts w:ascii="Arial" w:eastAsia="Times New Roman" w:hAnsi="Arial" w:cs="Arial"/>
          <w:sz w:val="24"/>
          <w:szCs w:val="24"/>
        </w:rPr>
        <w:t>July</w:t>
      </w:r>
      <w:r w:rsidRPr="00A103B0">
        <w:rPr>
          <w:rFonts w:ascii="Arial" w:eastAsia="Times New Roman" w:hAnsi="Arial" w:cs="Arial"/>
          <w:sz w:val="24"/>
          <w:szCs w:val="24"/>
        </w:rPr>
        <w:t xml:space="preserve"> 201</w:t>
      </w:r>
      <w:r>
        <w:rPr>
          <w:rFonts w:ascii="Arial" w:eastAsia="Times New Roman" w:hAnsi="Arial" w:cs="Arial"/>
          <w:sz w:val="24"/>
          <w:szCs w:val="24"/>
        </w:rPr>
        <w:t>9</w:t>
      </w:r>
      <w:r w:rsidRPr="00A103B0">
        <w:rPr>
          <w:rFonts w:ascii="Arial" w:eastAsia="Times New Roman" w:hAnsi="Arial" w:cs="Arial"/>
          <w:sz w:val="24"/>
          <w:szCs w:val="24"/>
        </w:rPr>
        <w:t xml:space="preserve">, </w:t>
      </w:r>
      <w:r w:rsidRPr="00A103B0">
        <w:rPr>
          <w:rFonts w:ascii="Arial" w:eastAsia="Times New Roman" w:hAnsi="Arial" w:cs="Arial"/>
          <w:i/>
          <w:sz w:val="24"/>
          <w:szCs w:val="24"/>
        </w:rPr>
        <w:t>via</w:t>
      </w:r>
      <w:r w:rsidRPr="00A103B0">
        <w:rPr>
          <w:rFonts w:ascii="Arial" w:eastAsia="Times New Roman" w:hAnsi="Arial" w:cs="Arial"/>
          <w:sz w:val="24"/>
          <w:szCs w:val="24"/>
        </w:rPr>
        <w:t xml:space="preserve"> electronic transmission, hand-delivery</w:t>
      </w:r>
      <w:r>
        <w:rPr>
          <w:rFonts w:ascii="Arial" w:eastAsia="Times New Roman" w:hAnsi="Arial" w:cs="Arial"/>
          <w:sz w:val="24"/>
          <w:szCs w:val="24"/>
        </w:rPr>
        <w:t>,</w:t>
      </w:r>
      <w:r w:rsidRPr="00A103B0">
        <w:rPr>
          <w:rFonts w:ascii="Arial" w:eastAsia="Times New Roman" w:hAnsi="Arial" w:cs="Arial"/>
          <w:sz w:val="24"/>
          <w:szCs w:val="24"/>
        </w:rPr>
        <w:t xml:space="preserve"> or </w:t>
      </w:r>
      <w:proofErr w:type="gramStart"/>
      <w:r w:rsidRPr="00A103B0">
        <w:rPr>
          <w:rFonts w:ascii="Arial" w:eastAsia="Times New Roman" w:hAnsi="Arial" w:cs="Arial"/>
          <w:sz w:val="24"/>
          <w:szCs w:val="24"/>
        </w:rPr>
        <w:t>first class</w:t>
      </w:r>
      <w:proofErr w:type="gramEnd"/>
      <w:r w:rsidRPr="00A103B0">
        <w:rPr>
          <w:rFonts w:ascii="Arial" w:eastAsia="Times New Roman" w:hAnsi="Arial" w:cs="Arial"/>
          <w:sz w:val="24"/>
          <w:szCs w:val="24"/>
        </w:rPr>
        <w:t xml:space="preserve"> U.S. mail, postage prepaid.</w:t>
      </w:r>
    </w:p>
    <w:p w14:paraId="148EAD1F" w14:textId="77777777" w:rsidR="00F65950" w:rsidRPr="00A103B0" w:rsidRDefault="00F65950" w:rsidP="00F65950">
      <w:pPr>
        <w:spacing w:after="120" w:line="240" w:lineRule="auto"/>
        <w:jc w:val="both"/>
        <w:outlineLvl w:val="2"/>
        <w:rPr>
          <w:rFonts w:ascii="Arial" w:eastAsia="Times New Roman" w:hAnsi="Arial" w:cs="Arial"/>
          <w:i/>
          <w:iCs/>
          <w:color w:val="000000"/>
          <w:sz w:val="24"/>
          <w:szCs w:val="24"/>
        </w:rPr>
      </w:pP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sz w:val="24"/>
          <w:szCs w:val="24"/>
        </w:rPr>
        <w:tab/>
      </w:r>
      <w:r w:rsidRPr="00A103B0">
        <w:rPr>
          <w:rFonts w:ascii="Arial" w:eastAsia="Times New Roman" w:hAnsi="Arial" w:cs="Arial"/>
          <w:i/>
          <w:iCs/>
          <w:color w:val="000000"/>
          <w:sz w:val="24"/>
          <w:szCs w:val="24"/>
          <w:u w:val="single"/>
        </w:rPr>
        <w:t>/s/ Frank P. Darr</w:t>
      </w:r>
      <w:r w:rsidRPr="00A103B0">
        <w:rPr>
          <w:rFonts w:ascii="Arial" w:eastAsia="Times New Roman" w:hAnsi="Arial" w:cs="Arial"/>
          <w:i/>
          <w:iCs/>
          <w:color w:val="000000"/>
          <w:sz w:val="24"/>
          <w:szCs w:val="24"/>
          <w:u w:val="single"/>
        </w:rPr>
        <w:tab/>
      </w:r>
      <w:r w:rsidRPr="00A103B0">
        <w:rPr>
          <w:rFonts w:ascii="Arial" w:eastAsia="Times New Roman" w:hAnsi="Arial" w:cs="Arial"/>
          <w:i/>
          <w:iCs/>
          <w:color w:val="000000"/>
          <w:sz w:val="24"/>
          <w:szCs w:val="24"/>
          <w:u w:val="single"/>
        </w:rPr>
        <w:tab/>
      </w:r>
      <w:r w:rsidRPr="00A103B0">
        <w:rPr>
          <w:rFonts w:ascii="Arial" w:eastAsia="Times New Roman" w:hAnsi="Arial" w:cs="Arial"/>
          <w:i/>
          <w:iCs/>
          <w:color w:val="000000"/>
          <w:sz w:val="24"/>
          <w:szCs w:val="24"/>
          <w:u w:val="single"/>
        </w:rPr>
        <w:tab/>
      </w:r>
    </w:p>
    <w:p w14:paraId="4094412C" w14:textId="77777777" w:rsidR="00F65950" w:rsidRDefault="00F65950" w:rsidP="00F65950">
      <w:pPr>
        <w:tabs>
          <w:tab w:val="left" w:pos="4320"/>
        </w:tabs>
        <w:spacing w:after="0" w:line="240" w:lineRule="auto"/>
        <w:ind w:left="4140"/>
        <w:rPr>
          <w:rFonts w:ascii="Arial" w:eastAsia="Calibri" w:hAnsi="Arial" w:cs="Arial"/>
          <w:bCs/>
          <w:sz w:val="24"/>
          <w:szCs w:val="24"/>
        </w:rPr>
      </w:pPr>
      <w:r w:rsidRPr="00A103B0">
        <w:rPr>
          <w:rFonts w:ascii="Arial" w:eastAsia="Calibri" w:hAnsi="Arial" w:cs="Arial"/>
          <w:sz w:val="24"/>
          <w:szCs w:val="24"/>
        </w:rPr>
        <w:tab/>
      </w:r>
      <w:r w:rsidRPr="00A103B0">
        <w:rPr>
          <w:rFonts w:ascii="Arial" w:eastAsia="Calibri" w:hAnsi="Arial" w:cs="Arial"/>
          <w:bCs/>
          <w:sz w:val="24"/>
          <w:szCs w:val="24"/>
        </w:rPr>
        <w:t>Frank Darr (Reg. No. 0025469)</w:t>
      </w:r>
    </w:p>
    <w:p w14:paraId="129516B2" w14:textId="77777777" w:rsidR="00F65950" w:rsidRDefault="00F65950" w:rsidP="00F65950">
      <w:pPr>
        <w:tabs>
          <w:tab w:val="left" w:pos="4320"/>
        </w:tabs>
        <w:spacing w:after="0" w:line="240" w:lineRule="auto"/>
        <w:ind w:left="4140"/>
        <w:rPr>
          <w:rFonts w:ascii="Arial" w:eastAsia="Calibri" w:hAnsi="Arial" w:cs="Arial"/>
          <w:bCs/>
          <w:sz w:val="24"/>
          <w:szCs w:val="24"/>
        </w:rPr>
      </w:pPr>
    </w:p>
    <w:p w14:paraId="7C9458BE" w14:textId="77777777" w:rsidR="00F65950" w:rsidRDefault="00F65950" w:rsidP="00F65950">
      <w:pPr>
        <w:tabs>
          <w:tab w:val="left" w:pos="4320"/>
        </w:tabs>
        <w:spacing w:after="0" w:line="240" w:lineRule="auto"/>
        <w:rPr>
          <w:rFonts w:ascii="Arial" w:eastAsia="Calibri" w:hAnsi="Arial" w:cs="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65950" w:rsidRPr="009A060D" w14:paraId="3E6A22A6" w14:textId="77777777" w:rsidTr="00093DE2">
        <w:tc>
          <w:tcPr>
            <w:tcW w:w="4675" w:type="dxa"/>
          </w:tcPr>
          <w:p w14:paraId="621D660F" w14:textId="77777777" w:rsidR="00F65950" w:rsidRPr="009A060D" w:rsidRDefault="00F65950" w:rsidP="00E45866">
            <w:pPr>
              <w:tabs>
                <w:tab w:val="left" w:pos="4140"/>
              </w:tabs>
              <w:rPr>
                <w:rFonts w:ascii="Arial" w:eastAsia="Times New Roman" w:hAnsi="Arial" w:cs="Arial"/>
                <w:sz w:val="24"/>
                <w:szCs w:val="24"/>
              </w:rPr>
            </w:pPr>
            <w:bookmarkStart w:id="0" w:name="_GoBack"/>
            <w:r w:rsidRPr="009A060D">
              <w:rPr>
                <w:rFonts w:ascii="Arial" w:eastAsia="Times New Roman" w:hAnsi="Arial" w:cs="Arial"/>
                <w:sz w:val="24"/>
                <w:szCs w:val="24"/>
              </w:rPr>
              <w:t xml:space="preserve">Mark </w:t>
            </w:r>
            <w:proofErr w:type="spellStart"/>
            <w:r w:rsidRPr="009A060D">
              <w:rPr>
                <w:rFonts w:ascii="Arial" w:eastAsia="Times New Roman" w:hAnsi="Arial" w:cs="Arial"/>
                <w:sz w:val="24"/>
                <w:szCs w:val="24"/>
              </w:rPr>
              <w:t>Ortlieb</w:t>
            </w:r>
            <w:proofErr w:type="spellEnd"/>
          </w:p>
          <w:p w14:paraId="1CE1432A"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AT&amp;T Ohio</w:t>
            </w:r>
          </w:p>
          <w:p w14:paraId="08DA6373"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225 West Randolph Street, Floor 25D</w:t>
            </w:r>
          </w:p>
          <w:p w14:paraId="3D25E74D"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 xml:space="preserve">Chicago, </w:t>
            </w:r>
            <w:proofErr w:type="gramStart"/>
            <w:r w:rsidRPr="009A060D">
              <w:rPr>
                <w:rFonts w:ascii="Arial" w:eastAsia="Times New Roman" w:hAnsi="Arial" w:cs="Arial"/>
                <w:sz w:val="24"/>
                <w:szCs w:val="24"/>
              </w:rPr>
              <w:t>Illinois  60606</w:t>
            </w:r>
            <w:proofErr w:type="gramEnd"/>
          </w:p>
          <w:p w14:paraId="72275B79" w14:textId="77777777" w:rsidR="00F65950" w:rsidRPr="009A060D" w:rsidRDefault="00A64BED" w:rsidP="00E45866">
            <w:pPr>
              <w:rPr>
                <w:rFonts w:ascii="Arial" w:eastAsia="Calibri" w:hAnsi="Arial" w:cs="Arial"/>
                <w:sz w:val="24"/>
                <w:szCs w:val="24"/>
              </w:rPr>
            </w:pPr>
            <w:hyperlink r:id="rId7" w:history="1">
              <w:r w:rsidR="00F65950" w:rsidRPr="009A060D">
                <w:rPr>
                  <w:rFonts w:ascii="Arial" w:eastAsia="Calibri" w:hAnsi="Arial" w:cs="Arial"/>
                  <w:sz w:val="24"/>
                  <w:szCs w:val="24"/>
                </w:rPr>
                <w:t>mark.ortlieb@att.com</w:t>
              </w:r>
            </w:hyperlink>
          </w:p>
          <w:p w14:paraId="6AED1D60"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b/>
                <w:sz w:val="24"/>
                <w:szCs w:val="24"/>
              </w:rPr>
              <w:t>On Behalf of AT&amp;T Services, Inc</w:t>
            </w:r>
            <w:r w:rsidRPr="009A060D">
              <w:rPr>
                <w:rFonts w:ascii="Arial" w:eastAsia="Times New Roman" w:hAnsi="Arial" w:cs="Arial"/>
                <w:sz w:val="24"/>
                <w:szCs w:val="24"/>
              </w:rPr>
              <w:t>.</w:t>
            </w:r>
          </w:p>
          <w:p w14:paraId="258CE5C9" w14:textId="77777777" w:rsidR="00F65950" w:rsidRPr="009A060D" w:rsidRDefault="00F65950" w:rsidP="00E45866">
            <w:pPr>
              <w:tabs>
                <w:tab w:val="left" w:pos="4320"/>
              </w:tabs>
              <w:rPr>
                <w:rFonts w:ascii="Arial" w:eastAsia="Calibri" w:hAnsi="Arial" w:cs="Arial"/>
                <w:b/>
                <w:bCs/>
                <w:sz w:val="24"/>
                <w:szCs w:val="24"/>
              </w:rPr>
            </w:pPr>
          </w:p>
        </w:tc>
        <w:tc>
          <w:tcPr>
            <w:tcW w:w="4675" w:type="dxa"/>
          </w:tcPr>
          <w:p w14:paraId="295817E1"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Patrick M. Crotty</w:t>
            </w:r>
          </w:p>
          <w:p w14:paraId="3398CDA2"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Cincinnati Bell Telephone Co. LLC</w:t>
            </w:r>
          </w:p>
          <w:p w14:paraId="081590DA"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221 East Fourth Street, Suite 1090</w:t>
            </w:r>
          </w:p>
          <w:p w14:paraId="3E62BC3C"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 xml:space="preserve">Cincinnati, </w:t>
            </w:r>
            <w:proofErr w:type="gramStart"/>
            <w:r w:rsidRPr="009A060D">
              <w:rPr>
                <w:rFonts w:ascii="Arial" w:eastAsia="Times New Roman" w:hAnsi="Arial" w:cs="Arial"/>
                <w:sz w:val="24"/>
                <w:szCs w:val="24"/>
              </w:rPr>
              <w:t>Ohio  45202</w:t>
            </w:r>
            <w:proofErr w:type="gramEnd"/>
          </w:p>
          <w:p w14:paraId="6CDC16BF" w14:textId="77777777" w:rsidR="00F65950" w:rsidRPr="009A060D" w:rsidRDefault="00A64BED" w:rsidP="00E45866">
            <w:pPr>
              <w:tabs>
                <w:tab w:val="left" w:pos="4140"/>
              </w:tabs>
              <w:rPr>
                <w:rFonts w:ascii="Arial" w:eastAsia="Times New Roman" w:hAnsi="Arial" w:cs="Arial"/>
                <w:sz w:val="24"/>
                <w:szCs w:val="24"/>
              </w:rPr>
            </w:pPr>
            <w:hyperlink r:id="rId8" w:history="1">
              <w:r w:rsidR="00F65950" w:rsidRPr="009A060D">
                <w:rPr>
                  <w:rFonts w:ascii="Arial" w:eastAsia="Times New Roman" w:hAnsi="Arial" w:cs="Arial"/>
                  <w:sz w:val="24"/>
                  <w:szCs w:val="24"/>
                </w:rPr>
                <w:t>Patrick.crotty@cinbell.com</w:t>
              </w:r>
            </w:hyperlink>
          </w:p>
          <w:p w14:paraId="52618C21" w14:textId="77777777" w:rsidR="00F65950" w:rsidRPr="009A060D" w:rsidRDefault="00F65950" w:rsidP="00E45866">
            <w:pPr>
              <w:tabs>
                <w:tab w:val="left" w:pos="4140"/>
              </w:tabs>
              <w:rPr>
                <w:rFonts w:ascii="Arial" w:eastAsia="Times New Roman" w:hAnsi="Arial" w:cs="Arial"/>
                <w:b/>
                <w:sz w:val="24"/>
                <w:szCs w:val="24"/>
              </w:rPr>
            </w:pPr>
            <w:r w:rsidRPr="009A060D">
              <w:rPr>
                <w:rFonts w:ascii="Arial" w:eastAsia="Times New Roman" w:hAnsi="Arial" w:cs="Arial"/>
                <w:b/>
                <w:sz w:val="24"/>
                <w:szCs w:val="24"/>
              </w:rPr>
              <w:t>On Behalf of Cincinnati Bell Telephone Co. LLC</w:t>
            </w:r>
          </w:p>
          <w:p w14:paraId="0349B9D0" w14:textId="77777777" w:rsidR="00F65950" w:rsidRPr="009A060D" w:rsidRDefault="00F65950" w:rsidP="00E45866">
            <w:pPr>
              <w:tabs>
                <w:tab w:val="left" w:pos="4320"/>
              </w:tabs>
              <w:rPr>
                <w:rFonts w:ascii="Arial" w:eastAsia="Calibri" w:hAnsi="Arial" w:cs="Arial"/>
                <w:b/>
                <w:bCs/>
                <w:sz w:val="24"/>
                <w:szCs w:val="24"/>
              </w:rPr>
            </w:pPr>
          </w:p>
        </w:tc>
      </w:tr>
      <w:tr w:rsidR="00F65950" w:rsidRPr="009A060D" w14:paraId="4D4B6A88" w14:textId="77777777" w:rsidTr="00093DE2">
        <w:tc>
          <w:tcPr>
            <w:tcW w:w="4675" w:type="dxa"/>
          </w:tcPr>
          <w:p w14:paraId="08C01C18"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Gretchen Petrucci</w:t>
            </w:r>
          </w:p>
          <w:p w14:paraId="4D026A68"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 xml:space="preserve">Michael J. </w:t>
            </w:r>
            <w:proofErr w:type="spellStart"/>
            <w:r w:rsidRPr="009A060D">
              <w:rPr>
                <w:rFonts w:ascii="Arial" w:eastAsia="Times New Roman" w:hAnsi="Arial" w:cs="Arial"/>
                <w:sz w:val="24"/>
                <w:szCs w:val="24"/>
              </w:rPr>
              <w:t>Settineri</w:t>
            </w:r>
            <w:proofErr w:type="spellEnd"/>
          </w:p>
          <w:p w14:paraId="70B8FFA1" w14:textId="77777777" w:rsidR="00F65950" w:rsidRPr="009A060D" w:rsidRDefault="00F65950" w:rsidP="00E45866">
            <w:pPr>
              <w:tabs>
                <w:tab w:val="left" w:pos="4140"/>
              </w:tabs>
              <w:rPr>
                <w:rFonts w:ascii="Arial" w:eastAsia="Times New Roman" w:hAnsi="Arial" w:cs="Arial"/>
                <w:sz w:val="24"/>
                <w:szCs w:val="24"/>
              </w:rPr>
            </w:pPr>
            <w:proofErr w:type="spellStart"/>
            <w:r w:rsidRPr="009A060D">
              <w:rPr>
                <w:rFonts w:ascii="Arial" w:eastAsia="Times New Roman" w:hAnsi="Arial" w:cs="Arial"/>
                <w:sz w:val="24"/>
                <w:szCs w:val="24"/>
              </w:rPr>
              <w:t>Vorys</w:t>
            </w:r>
            <w:proofErr w:type="spellEnd"/>
            <w:r w:rsidRPr="009A060D">
              <w:rPr>
                <w:rFonts w:ascii="Arial" w:eastAsia="Times New Roman" w:hAnsi="Arial" w:cs="Arial"/>
                <w:sz w:val="24"/>
                <w:szCs w:val="24"/>
              </w:rPr>
              <w:t xml:space="preserve">, </w:t>
            </w:r>
            <w:proofErr w:type="spellStart"/>
            <w:r w:rsidRPr="009A060D">
              <w:rPr>
                <w:rFonts w:ascii="Arial" w:eastAsia="Times New Roman" w:hAnsi="Arial" w:cs="Arial"/>
                <w:sz w:val="24"/>
                <w:szCs w:val="24"/>
              </w:rPr>
              <w:t>Sater</w:t>
            </w:r>
            <w:proofErr w:type="spellEnd"/>
            <w:r w:rsidRPr="009A060D">
              <w:rPr>
                <w:rFonts w:ascii="Arial" w:eastAsia="Times New Roman" w:hAnsi="Arial" w:cs="Arial"/>
                <w:sz w:val="24"/>
                <w:szCs w:val="24"/>
              </w:rPr>
              <w:t>, Seymour and Pease LLP</w:t>
            </w:r>
          </w:p>
          <w:p w14:paraId="0433BA41"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52 East Gay Street</w:t>
            </w:r>
          </w:p>
          <w:p w14:paraId="4F7CFF58"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Columbus, Ohio 43216</w:t>
            </w:r>
          </w:p>
          <w:p w14:paraId="095CA17F"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glpetrucci@vorys.com</w:t>
            </w:r>
          </w:p>
          <w:p w14:paraId="41AC4666"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mjsettineri@vorys.com</w:t>
            </w:r>
          </w:p>
          <w:p w14:paraId="091598EA" w14:textId="2CB06088" w:rsidR="00F65950" w:rsidRDefault="00F65950" w:rsidP="00E45866">
            <w:pPr>
              <w:tabs>
                <w:tab w:val="left" w:pos="4140"/>
              </w:tabs>
              <w:rPr>
                <w:rFonts w:ascii="Arial" w:eastAsia="Times New Roman" w:hAnsi="Arial" w:cs="Arial"/>
                <w:b/>
                <w:sz w:val="24"/>
                <w:szCs w:val="24"/>
              </w:rPr>
            </w:pPr>
            <w:r w:rsidRPr="009A060D">
              <w:rPr>
                <w:rFonts w:ascii="Arial" w:eastAsia="Times New Roman" w:hAnsi="Arial" w:cs="Arial"/>
                <w:b/>
                <w:sz w:val="24"/>
                <w:szCs w:val="24"/>
              </w:rPr>
              <w:t>On Behalf of the Ohio Cable Telecommunications Association</w:t>
            </w:r>
          </w:p>
          <w:p w14:paraId="05740632" w14:textId="4F1E55E6" w:rsidR="003A1C4D" w:rsidRDefault="003A1C4D" w:rsidP="00E45866">
            <w:pPr>
              <w:tabs>
                <w:tab w:val="left" w:pos="4140"/>
              </w:tabs>
              <w:rPr>
                <w:rFonts w:ascii="Arial" w:eastAsia="Times New Roman" w:hAnsi="Arial" w:cs="Arial"/>
                <w:b/>
                <w:sz w:val="24"/>
                <w:szCs w:val="24"/>
              </w:rPr>
            </w:pPr>
          </w:p>
          <w:p w14:paraId="70E3F2DA"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Jeff Jones</w:t>
            </w:r>
          </w:p>
          <w:p w14:paraId="73E87F71"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 xml:space="preserve">Jay </w:t>
            </w:r>
            <w:proofErr w:type="spellStart"/>
            <w:r w:rsidRPr="009A060D">
              <w:rPr>
                <w:rFonts w:ascii="Arial" w:eastAsia="Times New Roman" w:hAnsi="Arial" w:cs="Arial"/>
                <w:sz w:val="24"/>
                <w:szCs w:val="24"/>
              </w:rPr>
              <w:t>Agranoff</w:t>
            </w:r>
            <w:proofErr w:type="spellEnd"/>
          </w:p>
          <w:p w14:paraId="396E01C5"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Attorney Examiners</w:t>
            </w:r>
          </w:p>
          <w:p w14:paraId="4C46B5D0"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Public Utilities Commission of Ohio</w:t>
            </w:r>
          </w:p>
          <w:p w14:paraId="4FB9BED5"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180 E. Broad Street</w:t>
            </w:r>
          </w:p>
          <w:p w14:paraId="23DADC27"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Columbus, Ohio 43215</w:t>
            </w:r>
          </w:p>
          <w:p w14:paraId="1E3C97CA"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Jeffrey.jones@puc.state.oh.us</w:t>
            </w:r>
          </w:p>
          <w:p w14:paraId="1597EF23" w14:textId="77777777" w:rsidR="003A1C4D" w:rsidRPr="009A060D" w:rsidRDefault="003A1C4D" w:rsidP="003A1C4D">
            <w:pPr>
              <w:tabs>
                <w:tab w:val="left" w:pos="4140"/>
              </w:tabs>
              <w:rPr>
                <w:rFonts w:ascii="Arial" w:eastAsia="Times New Roman" w:hAnsi="Arial" w:cs="Arial"/>
                <w:sz w:val="24"/>
                <w:szCs w:val="24"/>
              </w:rPr>
            </w:pPr>
            <w:r w:rsidRPr="00E72F41">
              <w:rPr>
                <w:rFonts w:ascii="Arial" w:eastAsia="Times New Roman" w:hAnsi="Arial" w:cs="Arial"/>
                <w:sz w:val="24"/>
                <w:szCs w:val="24"/>
              </w:rPr>
              <w:t>Jay.agranoff@puc.state.oh.us</w:t>
            </w:r>
          </w:p>
          <w:p w14:paraId="554FACB8" w14:textId="77777777" w:rsidR="00F65950" w:rsidRDefault="00F65950" w:rsidP="00E45866">
            <w:pPr>
              <w:tabs>
                <w:tab w:val="left" w:pos="4320"/>
              </w:tabs>
              <w:rPr>
                <w:rFonts w:ascii="Arial" w:eastAsia="Calibri" w:hAnsi="Arial" w:cs="Arial"/>
                <w:b/>
                <w:bCs/>
                <w:sz w:val="24"/>
                <w:szCs w:val="24"/>
              </w:rPr>
            </w:pPr>
          </w:p>
          <w:p w14:paraId="1A515449" w14:textId="77777777" w:rsidR="003A1C4D" w:rsidRDefault="003A1C4D" w:rsidP="00E45866">
            <w:pPr>
              <w:tabs>
                <w:tab w:val="left" w:pos="4320"/>
              </w:tabs>
              <w:rPr>
                <w:rFonts w:ascii="Arial" w:eastAsia="Calibri" w:hAnsi="Arial" w:cs="Arial"/>
                <w:b/>
                <w:bCs/>
                <w:sz w:val="24"/>
                <w:szCs w:val="24"/>
              </w:rPr>
            </w:pPr>
          </w:p>
          <w:p w14:paraId="1C980507" w14:textId="6CA1E815" w:rsidR="003A1C4D" w:rsidRPr="009A060D" w:rsidRDefault="003A1C4D" w:rsidP="00E45866">
            <w:pPr>
              <w:tabs>
                <w:tab w:val="left" w:pos="4320"/>
              </w:tabs>
              <w:rPr>
                <w:rFonts w:ascii="Arial" w:eastAsia="Calibri" w:hAnsi="Arial" w:cs="Arial"/>
                <w:b/>
                <w:bCs/>
                <w:sz w:val="24"/>
                <w:szCs w:val="24"/>
              </w:rPr>
            </w:pPr>
          </w:p>
        </w:tc>
        <w:tc>
          <w:tcPr>
            <w:tcW w:w="4675" w:type="dxa"/>
          </w:tcPr>
          <w:p w14:paraId="0F05A3FB"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Ellis Jacobs</w:t>
            </w:r>
          </w:p>
          <w:p w14:paraId="66707DC4" w14:textId="77777777" w:rsidR="00F65950" w:rsidRPr="009A060D" w:rsidRDefault="00F65950" w:rsidP="00E45866">
            <w:pPr>
              <w:rPr>
                <w:rFonts w:ascii="Arial" w:eastAsia="Times New Roman" w:hAnsi="Arial" w:cs="Arial"/>
                <w:sz w:val="24"/>
                <w:szCs w:val="24"/>
              </w:rPr>
            </w:pPr>
            <w:r w:rsidRPr="009A060D">
              <w:rPr>
                <w:rFonts w:ascii="Arial" w:eastAsia="Times New Roman" w:hAnsi="Arial" w:cs="Arial"/>
                <w:sz w:val="24"/>
                <w:szCs w:val="24"/>
              </w:rPr>
              <w:t>Advocates for Basic Legal Equality Inc.</w:t>
            </w:r>
          </w:p>
          <w:p w14:paraId="0495C124"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130 West Second St., Suite 700 East</w:t>
            </w:r>
          </w:p>
          <w:p w14:paraId="001F3C00"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Dayton, Ohio 45402</w:t>
            </w:r>
          </w:p>
          <w:p w14:paraId="494D8F23" w14:textId="77777777" w:rsidR="00F65950" w:rsidRPr="009A060D" w:rsidRDefault="00F65950" w:rsidP="00E45866">
            <w:pPr>
              <w:tabs>
                <w:tab w:val="left" w:pos="4140"/>
              </w:tabs>
              <w:rPr>
                <w:rFonts w:ascii="Arial" w:eastAsia="Times New Roman" w:hAnsi="Arial" w:cs="Arial"/>
                <w:sz w:val="24"/>
                <w:szCs w:val="24"/>
              </w:rPr>
            </w:pPr>
            <w:r w:rsidRPr="009A060D">
              <w:rPr>
                <w:rFonts w:ascii="Arial" w:eastAsia="Times New Roman" w:hAnsi="Arial" w:cs="Arial"/>
                <w:sz w:val="24"/>
                <w:szCs w:val="24"/>
              </w:rPr>
              <w:t>ejacobs@ablelaw.org</w:t>
            </w:r>
          </w:p>
          <w:p w14:paraId="3F7901F7" w14:textId="5EA3EEFE" w:rsidR="00F65950" w:rsidRDefault="00F65950" w:rsidP="00E45866">
            <w:pPr>
              <w:tabs>
                <w:tab w:val="left" w:pos="4140"/>
              </w:tabs>
              <w:rPr>
                <w:rFonts w:ascii="Arial" w:eastAsia="Times New Roman" w:hAnsi="Arial" w:cs="Arial"/>
                <w:b/>
                <w:sz w:val="24"/>
                <w:szCs w:val="24"/>
              </w:rPr>
            </w:pPr>
            <w:r w:rsidRPr="009A060D">
              <w:rPr>
                <w:rFonts w:ascii="Arial" w:eastAsia="Times New Roman" w:hAnsi="Arial" w:cs="Arial"/>
                <w:b/>
                <w:sz w:val="24"/>
                <w:szCs w:val="24"/>
              </w:rPr>
              <w:t>On Behalf of Edgemont Neighborhood Coalition</w:t>
            </w:r>
          </w:p>
          <w:p w14:paraId="521464C2" w14:textId="77777777" w:rsidR="003A1C4D" w:rsidRPr="009A060D" w:rsidRDefault="003A1C4D" w:rsidP="00E45866">
            <w:pPr>
              <w:tabs>
                <w:tab w:val="left" w:pos="4140"/>
              </w:tabs>
              <w:rPr>
                <w:rFonts w:ascii="Arial" w:eastAsia="Times New Roman" w:hAnsi="Arial" w:cs="Arial"/>
                <w:b/>
                <w:sz w:val="24"/>
                <w:szCs w:val="24"/>
              </w:rPr>
            </w:pPr>
          </w:p>
          <w:p w14:paraId="4B3EFBA3"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Michael Walters</w:t>
            </w:r>
          </w:p>
          <w:p w14:paraId="4A488557"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Legal Hotline Managing Attorney</w:t>
            </w:r>
          </w:p>
          <w:p w14:paraId="5B302E60"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Pro Seniors, Inc.</w:t>
            </w:r>
          </w:p>
          <w:p w14:paraId="626FF58F"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7162 Reading Road, Suite 1150</w:t>
            </w:r>
          </w:p>
          <w:p w14:paraId="7C2C633C"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Cincinnati, Ohio 45237</w:t>
            </w:r>
          </w:p>
          <w:p w14:paraId="4DE7F167"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mwalters@proseniors.org</w:t>
            </w:r>
          </w:p>
          <w:p w14:paraId="5624D8F4" w14:textId="77777777" w:rsidR="003A1C4D" w:rsidRPr="009A060D" w:rsidRDefault="003A1C4D" w:rsidP="003A1C4D">
            <w:pPr>
              <w:tabs>
                <w:tab w:val="left" w:pos="4140"/>
              </w:tabs>
              <w:rPr>
                <w:rFonts w:ascii="Arial" w:eastAsia="Times New Roman" w:hAnsi="Arial" w:cs="Arial"/>
                <w:b/>
                <w:sz w:val="24"/>
                <w:szCs w:val="24"/>
              </w:rPr>
            </w:pPr>
            <w:r w:rsidRPr="009A060D">
              <w:rPr>
                <w:rFonts w:ascii="Arial" w:eastAsia="Times New Roman" w:hAnsi="Arial" w:cs="Arial"/>
                <w:b/>
                <w:sz w:val="24"/>
                <w:szCs w:val="24"/>
              </w:rPr>
              <w:t>On Behalf of Pro Seniors, Inc.</w:t>
            </w:r>
          </w:p>
          <w:p w14:paraId="204D3733" w14:textId="77777777" w:rsidR="00F65950" w:rsidRPr="009A060D" w:rsidRDefault="00F65950" w:rsidP="00E45866">
            <w:pPr>
              <w:tabs>
                <w:tab w:val="left" w:pos="4320"/>
              </w:tabs>
              <w:rPr>
                <w:rFonts w:ascii="Arial" w:eastAsia="Calibri" w:hAnsi="Arial" w:cs="Arial"/>
                <w:b/>
                <w:bCs/>
                <w:sz w:val="24"/>
                <w:szCs w:val="24"/>
              </w:rPr>
            </w:pPr>
          </w:p>
        </w:tc>
      </w:tr>
      <w:tr w:rsidR="00F65950" w:rsidRPr="009A060D" w14:paraId="71B0B16B" w14:textId="77777777" w:rsidTr="00093DE2">
        <w:tc>
          <w:tcPr>
            <w:tcW w:w="4675" w:type="dxa"/>
          </w:tcPr>
          <w:p w14:paraId="4731BB63" w14:textId="77777777" w:rsidR="003A1C4D" w:rsidRPr="009A060D" w:rsidRDefault="003A1C4D" w:rsidP="003A1C4D">
            <w:pPr>
              <w:tabs>
                <w:tab w:val="left" w:pos="4140"/>
              </w:tabs>
              <w:rPr>
                <w:rFonts w:ascii="Arial" w:eastAsia="Calibri" w:hAnsi="Arial" w:cs="Arial"/>
                <w:sz w:val="24"/>
                <w:szCs w:val="24"/>
              </w:rPr>
            </w:pPr>
            <w:r w:rsidRPr="009A060D">
              <w:rPr>
                <w:rFonts w:ascii="Arial" w:eastAsia="Calibri" w:hAnsi="Arial" w:cs="Arial"/>
                <w:sz w:val="24"/>
                <w:szCs w:val="24"/>
              </w:rPr>
              <w:lastRenderedPageBreak/>
              <w:t>Kathy Buckley</w:t>
            </w:r>
          </w:p>
          <w:p w14:paraId="59EE9908" w14:textId="77777777" w:rsidR="003A1C4D" w:rsidRPr="009A060D" w:rsidRDefault="003A1C4D" w:rsidP="003A1C4D">
            <w:pPr>
              <w:tabs>
                <w:tab w:val="left" w:pos="4140"/>
              </w:tabs>
              <w:rPr>
                <w:rFonts w:ascii="Arial" w:eastAsia="Calibri" w:hAnsi="Arial" w:cs="Arial"/>
                <w:sz w:val="24"/>
                <w:szCs w:val="24"/>
              </w:rPr>
            </w:pPr>
            <w:r w:rsidRPr="009A060D">
              <w:rPr>
                <w:rFonts w:ascii="Arial" w:eastAsia="Calibri" w:hAnsi="Arial" w:cs="Arial"/>
                <w:sz w:val="24"/>
                <w:szCs w:val="24"/>
              </w:rPr>
              <w:t>Verizon</w:t>
            </w:r>
          </w:p>
          <w:p w14:paraId="3171C078" w14:textId="77777777" w:rsidR="003A1C4D" w:rsidRPr="009A060D" w:rsidRDefault="003A1C4D" w:rsidP="003A1C4D">
            <w:pPr>
              <w:tabs>
                <w:tab w:val="left" w:pos="4140"/>
              </w:tabs>
              <w:rPr>
                <w:rFonts w:ascii="Arial" w:eastAsia="Calibri" w:hAnsi="Arial" w:cs="Arial"/>
                <w:sz w:val="24"/>
                <w:szCs w:val="24"/>
              </w:rPr>
            </w:pPr>
            <w:r w:rsidRPr="009A060D">
              <w:rPr>
                <w:rFonts w:ascii="Arial" w:eastAsia="Calibri" w:hAnsi="Arial" w:cs="Arial"/>
                <w:sz w:val="24"/>
                <w:szCs w:val="24"/>
              </w:rPr>
              <w:t xml:space="preserve">1500 </w:t>
            </w:r>
            <w:proofErr w:type="spellStart"/>
            <w:r w:rsidRPr="009A060D">
              <w:rPr>
                <w:rFonts w:ascii="Arial" w:eastAsia="Calibri" w:hAnsi="Arial" w:cs="Arial"/>
                <w:sz w:val="24"/>
                <w:szCs w:val="24"/>
              </w:rPr>
              <w:t>MacCorkle</w:t>
            </w:r>
            <w:proofErr w:type="spellEnd"/>
            <w:r w:rsidRPr="009A060D">
              <w:rPr>
                <w:rFonts w:ascii="Arial" w:eastAsia="Calibri" w:hAnsi="Arial" w:cs="Arial"/>
                <w:sz w:val="24"/>
                <w:szCs w:val="24"/>
              </w:rPr>
              <w:t xml:space="preserve"> Ave, Box 3</w:t>
            </w:r>
          </w:p>
          <w:p w14:paraId="73F17908" w14:textId="77777777" w:rsidR="003A1C4D" w:rsidRPr="009A060D" w:rsidRDefault="003A1C4D" w:rsidP="003A1C4D">
            <w:pPr>
              <w:tabs>
                <w:tab w:val="left" w:pos="4140"/>
              </w:tabs>
              <w:rPr>
                <w:rFonts w:ascii="Arial" w:eastAsia="Calibri" w:hAnsi="Arial" w:cs="Arial"/>
                <w:sz w:val="24"/>
                <w:szCs w:val="24"/>
              </w:rPr>
            </w:pPr>
            <w:r w:rsidRPr="009A060D">
              <w:rPr>
                <w:rFonts w:ascii="Arial" w:eastAsia="Calibri" w:hAnsi="Arial" w:cs="Arial"/>
                <w:sz w:val="24"/>
                <w:szCs w:val="24"/>
              </w:rPr>
              <w:t>Charleston, WV 25304</w:t>
            </w:r>
          </w:p>
          <w:p w14:paraId="00EB43D3" w14:textId="20680F8B" w:rsidR="00E72F41" w:rsidRDefault="003A1C4D" w:rsidP="00E45866">
            <w:pPr>
              <w:tabs>
                <w:tab w:val="left" w:pos="4140"/>
              </w:tabs>
              <w:rPr>
                <w:rFonts w:ascii="Arial" w:eastAsia="Calibri" w:hAnsi="Arial" w:cs="Arial"/>
                <w:b/>
                <w:bCs/>
                <w:sz w:val="24"/>
                <w:szCs w:val="24"/>
              </w:rPr>
            </w:pPr>
            <w:r w:rsidRPr="009A060D">
              <w:rPr>
                <w:rFonts w:ascii="Arial" w:eastAsia="Calibri" w:hAnsi="Arial" w:cs="Arial"/>
                <w:sz w:val="24"/>
                <w:szCs w:val="24"/>
              </w:rPr>
              <w:t>Kathy.L.Buckley@verizon.com</w:t>
            </w:r>
          </w:p>
          <w:p w14:paraId="2A756558" w14:textId="5C95AC0D" w:rsidR="00E72F41" w:rsidRPr="009A060D" w:rsidRDefault="00E72F41" w:rsidP="00E45866">
            <w:pPr>
              <w:tabs>
                <w:tab w:val="left" w:pos="4140"/>
              </w:tabs>
              <w:rPr>
                <w:rFonts w:ascii="Arial" w:eastAsia="Calibri" w:hAnsi="Arial" w:cs="Arial"/>
                <w:b/>
                <w:bCs/>
                <w:sz w:val="24"/>
                <w:szCs w:val="24"/>
              </w:rPr>
            </w:pPr>
          </w:p>
        </w:tc>
        <w:tc>
          <w:tcPr>
            <w:tcW w:w="4675" w:type="dxa"/>
          </w:tcPr>
          <w:p w14:paraId="5DD212D5"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Peggy Lee</w:t>
            </w:r>
          </w:p>
          <w:p w14:paraId="5F29629F"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Southeastern Ohio Legal Services</w:t>
            </w:r>
          </w:p>
          <w:p w14:paraId="51B96785"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964 East State Street</w:t>
            </w:r>
          </w:p>
          <w:p w14:paraId="50C53986"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Athens, Ohio 45701</w:t>
            </w:r>
          </w:p>
          <w:p w14:paraId="393CAC36"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plee@oslsa.org</w:t>
            </w:r>
          </w:p>
          <w:p w14:paraId="67A767FC" w14:textId="77777777" w:rsidR="003A1C4D" w:rsidRPr="009A060D" w:rsidRDefault="003A1C4D" w:rsidP="003A1C4D">
            <w:pPr>
              <w:tabs>
                <w:tab w:val="left" w:pos="4140"/>
              </w:tabs>
              <w:rPr>
                <w:rFonts w:ascii="Arial" w:eastAsia="Times New Roman" w:hAnsi="Arial" w:cs="Arial"/>
                <w:b/>
                <w:sz w:val="24"/>
                <w:szCs w:val="24"/>
              </w:rPr>
            </w:pPr>
            <w:r w:rsidRPr="009A060D">
              <w:rPr>
                <w:rFonts w:ascii="Arial" w:eastAsia="Times New Roman" w:hAnsi="Arial" w:cs="Arial"/>
                <w:b/>
                <w:sz w:val="24"/>
                <w:szCs w:val="24"/>
              </w:rPr>
              <w:t>On Behalf of Southeastern Ohio Legal Services</w:t>
            </w:r>
          </w:p>
          <w:p w14:paraId="5D005B05" w14:textId="77777777" w:rsidR="00F65950" w:rsidRPr="009A060D" w:rsidRDefault="00F65950" w:rsidP="00E45866">
            <w:pPr>
              <w:tabs>
                <w:tab w:val="left" w:pos="4320"/>
              </w:tabs>
              <w:rPr>
                <w:rFonts w:ascii="Arial" w:eastAsia="Calibri" w:hAnsi="Arial" w:cs="Arial"/>
                <w:b/>
                <w:bCs/>
                <w:sz w:val="24"/>
                <w:szCs w:val="24"/>
              </w:rPr>
            </w:pPr>
          </w:p>
        </w:tc>
      </w:tr>
      <w:tr w:rsidR="00F65950" w:rsidRPr="009A060D" w14:paraId="7EB49F01" w14:textId="77777777" w:rsidTr="00093DE2">
        <w:tc>
          <w:tcPr>
            <w:tcW w:w="4675" w:type="dxa"/>
          </w:tcPr>
          <w:p w14:paraId="4FFC3977"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Bruce J. Weston</w:t>
            </w:r>
          </w:p>
          <w:p w14:paraId="1A3567D2"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Ohio Consumers' Counsel</w:t>
            </w:r>
          </w:p>
          <w:p w14:paraId="0DDC91BF"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 xml:space="preserve">Terry L. </w:t>
            </w:r>
            <w:proofErr w:type="spellStart"/>
            <w:r w:rsidRPr="009A060D">
              <w:rPr>
                <w:rFonts w:ascii="Arial" w:eastAsia="Times New Roman" w:hAnsi="Arial" w:cs="Arial"/>
                <w:sz w:val="24"/>
                <w:szCs w:val="24"/>
              </w:rPr>
              <w:t>Etter</w:t>
            </w:r>
            <w:proofErr w:type="spellEnd"/>
          </w:p>
          <w:p w14:paraId="61D0178A"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Office of the Ohio Consumers' Counsel</w:t>
            </w:r>
          </w:p>
          <w:p w14:paraId="0723EA18"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65 East State Street, 7</w:t>
            </w:r>
            <w:r w:rsidRPr="009A060D">
              <w:rPr>
                <w:rFonts w:ascii="Arial" w:eastAsia="Times New Roman" w:hAnsi="Arial" w:cs="Arial"/>
                <w:sz w:val="24"/>
                <w:szCs w:val="24"/>
                <w:vertAlign w:val="superscript"/>
              </w:rPr>
              <w:t>th</w:t>
            </w:r>
            <w:r w:rsidRPr="009A060D">
              <w:rPr>
                <w:rFonts w:ascii="Arial" w:eastAsia="Times New Roman" w:hAnsi="Arial" w:cs="Arial"/>
                <w:sz w:val="24"/>
                <w:szCs w:val="24"/>
              </w:rPr>
              <w:t xml:space="preserve"> Floor</w:t>
            </w:r>
          </w:p>
          <w:p w14:paraId="07D84FD9"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Columbus, Ohio 43215</w:t>
            </w:r>
          </w:p>
          <w:p w14:paraId="107BE2FE"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Terry.etter@occ.ohio.gov</w:t>
            </w:r>
          </w:p>
          <w:p w14:paraId="7BBFF5B9" w14:textId="77777777" w:rsidR="003A1C4D" w:rsidRDefault="003A1C4D" w:rsidP="003A1C4D">
            <w:pPr>
              <w:tabs>
                <w:tab w:val="left" w:pos="4140"/>
              </w:tabs>
              <w:rPr>
                <w:rFonts w:ascii="Arial" w:eastAsia="Times New Roman" w:hAnsi="Arial" w:cs="Arial"/>
                <w:b/>
                <w:sz w:val="24"/>
                <w:szCs w:val="24"/>
              </w:rPr>
            </w:pPr>
            <w:r w:rsidRPr="009A060D">
              <w:rPr>
                <w:rFonts w:ascii="Arial" w:eastAsia="Times New Roman" w:hAnsi="Arial" w:cs="Arial"/>
                <w:b/>
                <w:sz w:val="24"/>
                <w:szCs w:val="24"/>
              </w:rPr>
              <w:t>On Behalf of the Office of the Ohio Consumers' Counsel</w:t>
            </w:r>
          </w:p>
          <w:p w14:paraId="27EE32AC" w14:textId="5E83766D" w:rsidR="00F65950" w:rsidRPr="009A060D" w:rsidRDefault="00F65950" w:rsidP="003A1C4D">
            <w:pPr>
              <w:tabs>
                <w:tab w:val="left" w:pos="4140"/>
              </w:tabs>
              <w:rPr>
                <w:rFonts w:ascii="Arial" w:eastAsia="Calibri" w:hAnsi="Arial" w:cs="Arial"/>
                <w:sz w:val="24"/>
                <w:szCs w:val="24"/>
              </w:rPr>
            </w:pPr>
          </w:p>
        </w:tc>
        <w:tc>
          <w:tcPr>
            <w:tcW w:w="4675" w:type="dxa"/>
          </w:tcPr>
          <w:p w14:paraId="66A1895D" w14:textId="77777777" w:rsidR="00F65950" w:rsidRPr="009A060D" w:rsidRDefault="00F65950" w:rsidP="00E45866">
            <w:pPr>
              <w:tabs>
                <w:tab w:val="left" w:pos="4140"/>
              </w:tabs>
              <w:rPr>
                <w:rFonts w:ascii="Arial" w:eastAsia="Times New Roman" w:hAnsi="Arial" w:cs="Arial"/>
                <w:sz w:val="24"/>
                <w:szCs w:val="24"/>
              </w:rPr>
            </w:pPr>
          </w:p>
          <w:p w14:paraId="12318FF1" w14:textId="77777777" w:rsidR="001028D1" w:rsidRPr="009A060D" w:rsidRDefault="001028D1" w:rsidP="001028D1">
            <w:pPr>
              <w:tabs>
                <w:tab w:val="left" w:pos="4140"/>
              </w:tabs>
              <w:rPr>
                <w:rFonts w:ascii="Arial" w:eastAsia="Times New Roman" w:hAnsi="Arial" w:cs="Arial"/>
                <w:sz w:val="24"/>
                <w:szCs w:val="24"/>
              </w:rPr>
            </w:pPr>
            <w:r w:rsidRPr="009A060D">
              <w:rPr>
                <w:rFonts w:ascii="Arial" w:eastAsia="Times New Roman" w:hAnsi="Arial" w:cs="Arial"/>
                <w:sz w:val="24"/>
                <w:szCs w:val="24"/>
              </w:rPr>
              <w:t>William Haas</w:t>
            </w:r>
          </w:p>
          <w:p w14:paraId="126BBE2F" w14:textId="77777777" w:rsidR="001028D1" w:rsidRPr="009A060D" w:rsidRDefault="001028D1" w:rsidP="001028D1">
            <w:pPr>
              <w:tabs>
                <w:tab w:val="left" w:pos="4140"/>
              </w:tabs>
              <w:rPr>
                <w:rFonts w:ascii="Arial" w:eastAsia="Times New Roman" w:hAnsi="Arial" w:cs="Arial"/>
                <w:sz w:val="24"/>
                <w:szCs w:val="24"/>
              </w:rPr>
            </w:pPr>
            <w:r w:rsidRPr="009A060D">
              <w:rPr>
                <w:rFonts w:ascii="Arial" w:eastAsia="Times New Roman" w:hAnsi="Arial" w:cs="Arial"/>
                <w:sz w:val="24"/>
                <w:szCs w:val="24"/>
              </w:rPr>
              <w:t>T-Mobile</w:t>
            </w:r>
          </w:p>
          <w:p w14:paraId="4A6BDC4D" w14:textId="77777777" w:rsidR="001028D1" w:rsidRPr="009A060D" w:rsidRDefault="001028D1" w:rsidP="001028D1">
            <w:pPr>
              <w:tabs>
                <w:tab w:val="left" w:pos="4140"/>
              </w:tabs>
              <w:rPr>
                <w:rFonts w:ascii="Arial" w:eastAsia="Times New Roman" w:hAnsi="Arial" w:cs="Arial"/>
                <w:sz w:val="24"/>
                <w:szCs w:val="24"/>
              </w:rPr>
            </w:pPr>
            <w:r w:rsidRPr="009A060D">
              <w:rPr>
                <w:rFonts w:ascii="Arial" w:eastAsia="Times New Roman" w:hAnsi="Arial" w:cs="Arial"/>
                <w:sz w:val="24"/>
                <w:szCs w:val="24"/>
              </w:rPr>
              <w:t>2001 Butterfield Rd.</w:t>
            </w:r>
          </w:p>
          <w:p w14:paraId="26EF5DE6" w14:textId="77777777" w:rsidR="001028D1" w:rsidRPr="009A060D" w:rsidRDefault="001028D1" w:rsidP="001028D1">
            <w:pPr>
              <w:tabs>
                <w:tab w:val="left" w:pos="4140"/>
              </w:tabs>
              <w:rPr>
                <w:rFonts w:ascii="Arial" w:eastAsia="Times New Roman" w:hAnsi="Arial" w:cs="Arial"/>
                <w:sz w:val="24"/>
                <w:szCs w:val="24"/>
              </w:rPr>
            </w:pPr>
            <w:r w:rsidRPr="009A060D">
              <w:rPr>
                <w:rFonts w:ascii="Arial" w:eastAsia="Times New Roman" w:hAnsi="Arial" w:cs="Arial"/>
                <w:sz w:val="24"/>
                <w:szCs w:val="24"/>
              </w:rPr>
              <w:t xml:space="preserve">Downers Grove, </w:t>
            </w:r>
            <w:proofErr w:type="gramStart"/>
            <w:r w:rsidRPr="009A060D">
              <w:rPr>
                <w:rFonts w:ascii="Arial" w:eastAsia="Times New Roman" w:hAnsi="Arial" w:cs="Arial"/>
                <w:sz w:val="24"/>
                <w:szCs w:val="24"/>
              </w:rPr>
              <w:t>Illinois  60515</w:t>
            </w:r>
            <w:proofErr w:type="gramEnd"/>
          </w:p>
          <w:p w14:paraId="47F217EC" w14:textId="77777777" w:rsidR="001028D1" w:rsidRPr="009A060D" w:rsidRDefault="001028D1" w:rsidP="001028D1">
            <w:pPr>
              <w:tabs>
                <w:tab w:val="left" w:pos="4140"/>
              </w:tabs>
              <w:rPr>
                <w:rFonts w:ascii="Arial" w:eastAsia="Times New Roman" w:hAnsi="Arial" w:cs="Arial"/>
                <w:sz w:val="24"/>
                <w:szCs w:val="24"/>
              </w:rPr>
            </w:pPr>
            <w:r w:rsidRPr="009A060D">
              <w:rPr>
                <w:rFonts w:ascii="Arial" w:eastAsia="Times New Roman" w:hAnsi="Arial" w:cs="Arial"/>
                <w:sz w:val="24"/>
                <w:szCs w:val="24"/>
              </w:rPr>
              <w:t>William.haas@t-mobile.com</w:t>
            </w:r>
          </w:p>
          <w:p w14:paraId="2D8C8AA2" w14:textId="77777777" w:rsidR="001028D1" w:rsidRPr="009A060D" w:rsidRDefault="001028D1" w:rsidP="001028D1">
            <w:pPr>
              <w:tabs>
                <w:tab w:val="left" w:pos="4140"/>
              </w:tabs>
              <w:rPr>
                <w:rFonts w:ascii="Arial" w:eastAsia="Times New Roman" w:hAnsi="Arial" w:cs="Arial"/>
                <w:b/>
                <w:sz w:val="24"/>
                <w:szCs w:val="24"/>
              </w:rPr>
            </w:pPr>
            <w:r w:rsidRPr="009A060D">
              <w:rPr>
                <w:rFonts w:ascii="Arial" w:eastAsia="Times New Roman" w:hAnsi="Arial" w:cs="Arial"/>
                <w:b/>
                <w:sz w:val="24"/>
                <w:szCs w:val="24"/>
              </w:rPr>
              <w:t>On Behalf of T-Mobile</w:t>
            </w:r>
          </w:p>
          <w:p w14:paraId="5E1FA2C7" w14:textId="77777777" w:rsidR="00F65950" w:rsidRPr="009A060D" w:rsidRDefault="00F65950" w:rsidP="00E45866">
            <w:pPr>
              <w:rPr>
                <w:rFonts w:ascii="Arial" w:eastAsia="Calibri" w:hAnsi="Arial" w:cs="Arial"/>
                <w:b/>
                <w:bCs/>
                <w:sz w:val="24"/>
                <w:szCs w:val="24"/>
              </w:rPr>
            </w:pPr>
          </w:p>
        </w:tc>
      </w:tr>
      <w:tr w:rsidR="00F65950" w:rsidRPr="009A060D" w14:paraId="26F73D62" w14:textId="77777777" w:rsidTr="00093DE2">
        <w:tc>
          <w:tcPr>
            <w:tcW w:w="4675" w:type="dxa"/>
          </w:tcPr>
          <w:p w14:paraId="66D7F9C9"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Barth E. Royer</w:t>
            </w:r>
          </w:p>
          <w:p w14:paraId="06968D68"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Barth E. Royer, LLC</w:t>
            </w:r>
          </w:p>
          <w:p w14:paraId="58BB8C25"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2740 East Main Street</w:t>
            </w:r>
          </w:p>
          <w:p w14:paraId="2DFC5E94" w14:textId="77777777" w:rsidR="003A1C4D" w:rsidRPr="009A060D" w:rsidRDefault="003A1C4D" w:rsidP="003A1C4D">
            <w:pPr>
              <w:tabs>
                <w:tab w:val="left" w:pos="4140"/>
              </w:tabs>
              <w:rPr>
                <w:rFonts w:ascii="Arial" w:eastAsia="Times New Roman" w:hAnsi="Arial" w:cs="Arial"/>
                <w:sz w:val="24"/>
                <w:szCs w:val="24"/>
              </w:rPr>
            </w:pPr>
            <w:proofErr w:type="spellStart"/>
            <w:r w:rsidRPr="009A060D">
              <w:rPr>
                <w:rFonts w:ascii="Arial" w:eastAsia="Times New Roman" w:hAnsi="Arial" w:cs="Arial"/>
                <w:sz w:val="24"/>
                <w:szCs w:val="24"/>
              </w:rPr>
              <w:t>Bexley</w:t>
            </w:r>
            <w:proofErr w:type="spellEnd"/>
            <w:r w:rsidRPr="009A060D">
              <w:rPr>
                <w:rFonts w:ascii="Arial" w:eastAsia="Times New Roman" w:hAnsi="Arial" w:cs="Arial"/>
                <w:sz w:val="24"/>
                <w:szCs w:val="24"/>
              </w:rPr>
              <w:t>, Ohio 43209</w:t>
            </w:r>
          </w:p>
          <w:p w14:paraId="45C52643" w14:textId="77777777" w:rsidR="003A1C4D" w:rsidRPr="009A060D" w:rsidRDefault="003A1C4D" w:rsidP="003A1C4D">
            <w:pPr>
              <w:tabs>
                <w:tab w:val="left" w:pos="4140"/>
              </w:tabs>
              <w:rPr>
                <w:rFonts w:ascii="Arial" w:eastAsia="Times New Roman" w:hAnsi="Arial" w:cs="Arial"/>
                <w:sz w:val="24"/>
                <w:szCs w:val="24"/>
              </w:rPr>
            </w:pPr>
            <w:hyperlink r:id="rId9" w:history="1">
              <w:r w:rsidRPr="009A060D">
                <w:rPr>
                  <w:rFonts w:ascii="Arial" w:eastAsia="Times New Roman" w:hAnsi="Arial" w:cs="Arial"/>
                  <w:sz w:val="24"/>
                  <w:szCs w:val="24"/>
                </w:rPr>
                <w:t>barthroyer@aol.com</w:t>
              </w:r>
            </w:hyperlink>
          </w:p>
          <w:p w14:paraId="3759B1A8" w14:textId="77777777" w:rsidR="003A1C4D" w:rsidRPr="009A060D" w:rsidRDefault="003A1C4D" w:rsidP="003A1C4D">
            <w:pPr>
              <w:tabs>
                <w:tab w:val="left" w:pos="4140"/>
              </w:tabs>
              <w:rPr>
                <w:rFonts w:ascii="Arial" w:eastAsia="Times New Roman" w:hAnsi="Arial" w:cs="Arial"/>
                <w:b/>
                <w:sz w:val="24"/>
                <w:szCs w:val="24"/>
              </w:rPr>
            </w:pPr>
            <w:r w:rsidRPr="009A060D">
              <w:rPr>
                <w:rFonts w:ascii="Arial" w:eastAsia="Times New Roman" w:hAnsi="Arial" w:cs="Arial"/>
                <w:b/>
                <w:sz w:val="24"/>
                <w:szCs w:val="24"/>
              </w:rPr>
              <w:t xml:space="preserve">On behalf of CTIA-The Wireless </w:t>
            </w:r>
          </w:p>
          <w:p w14:paraId="0701414B" w14:textId="77777777" w:rsidR="003A1C4D" w:rsidRDefault="003A1C4D" w:rsidP="003A1C4D">
            <w:pPr>
              <w:tabs>
                <w:tab w:val="left" w:pos="4140"/>
              </w:tabs>
              <w:rPr>
                <w:rFonts w:ascii="Arial" w:eastAsia="Times New Roman" w:hAnsi="Arial" w:cs="Arial"/>
                <w:b/>
                <w:sz w:val="24"/>
                <w:szCs w:val="24"/>
              </w:rPr>
            </w:pPr>
            <w:r w:rsidRPr="009A060D">
              <w:rPr>
                <w:rFonts w:ascii="Arial" w:eastAsia="Times New Roman" w:hAnsi="Arial" w:cs="Arial"/>
                <w:b/>
                <w:sz w:val="24"/>
                <w:szCs w:val="24"/>
              </w:rPr>
              <w:t>Association®</w:t>
            </w:r>
          </w:p>
          <w:p w14:paraId="66E54BD8" w14:textId="77777777" w:rsidR="00F65950" w:rsidRPr="009A060D" w:rsidRDefault="00F65950" w:rsidP="00E45866">
            <w:pPr>
              <w:autoSpaceDE w:val="0"/>
              <w:autoSpaceDN w:val="0"/>
              <w:adjustRightInd w:val="0"/>
              <w:snapToGrid w:val="0"/>
              <w:rPr>
                <w:rFonts w:ascii="Arial" w:eastAsia="Calibri" w:hAnsi="Arial" w:cs="Arial"/>
                <w:b/>
                <w:bCs/>
                <w:sz w:val="24"/>
                <w:szCs w:val="24"/>
              </w:rPr>
            </w:pPr>
          </w:p>
        </w:tc>
        <w:tc>
          <w:tcPr>
            <w:tcW w:w="4675" w:type="dxa"/>
          </w:tcPr>
          <w:p w14:paraId="05F90C04" w14:textId="77777777" w:rsidR="001028D1" w:rsidRPr="009A060D" w:rsidRDefault="001028D1" w:rsidP="001028D1">
            <w:pPr>
              <w:autoSpaceDE w:val="0"/>
              <w:autoSpaceDN w:val="0"/>
              <w:adjustRightInd w:val="0"/>
              <w:snapToGrid w:val="0"/>
              <w:rPr>
                <w:rFonts w:ascii="Arial" w:eastAsia="Times New Roman" w:hAnsi="Arial" w:cs="Arial"/>
                <w:color w:val="000000"/>
                <w:sz w:val="24"/>
                <w:szCs w:val="24"/>
              </w:rPr>
            </w:pPr>
            <w:r w:rsidRPr="009A060D">
              <w:rPr>
                <w:rFonts w:ascii="Arial" w:eastAsia="Times New Roman" w:hAnsi="Arial" w:cs="Arial"/>
                <w:color w:val="000000"/>
                <w:sz w:val="24"/>
                <w:szCs w:val="24"/>
                <w:lang w:val="x-none"/>
              </w:rPr>
              <w:t xml:space="preserve">Christen M. Blend </w:t>
            </w:r>
          </w:p>
          <w:p w14:paraId="3E4E9705" w14:textId="77777777" w:rsidR="001028D1" w:rsidRPr="009A060D" w:rsidRDefault="001028D1" w:rsidP="001028D1">
            <w:pPr>
              <w:autoSpaceDE w:val="0"/>
              <w:autoSpaceDN w:val="0"/>
              <w:adjustRightInd w:val="0"/>
              <w:snapToGrid w:val="0"/>
              <w:rPr>
                <w:rFonts w:ascii="Arial" w:eastAsia="Times New Roman" w:hAnsi="Arial" w:cs="Arial"/>
                <w:color w:val="000000"/>
                <w:sz w:val="24"/>
                <w:szCs w:val="24"/>
                <w:lang w:val="x-none"/>
              </w:rPr>
            </w:pPr>
            <w:r w:rsidRPr="009A060D">
              <w:rPr>
                <w:rFonts w:ascii="Arial" w:eastAsia="Times New Roman" w:hAnsi="Arial" w:cs="Arial"/>
                <w:color w:val="000000"/>
                <w:sz w:val="24"/>
                <w:szCs w:val="24"/>
                <w:lang w:val="x-none"/>
              </w:rPr>
              <w:t>Porter Wright Morris &amp; Arthur, LLP</w:t>
            </w:r>
          </w:p>
          <w:p w14:paraId="6804830A" w14:textId="77777777" w:rsidR="001028D1" w:rsidRPr="009A060D" w:rsidRDefault="001028D1" w:rsidP="001028D1">
            <w:pPr>
              <w:autoSpaceDE w:val="0"/>
              <w:autoSpaceDN w:val="0"/>
              <w:adjustRightInd w:val="0"/>
              <w:snapToGrid w:val="0"/>
              <w:rPr>
                <w:rFonts w:ascii="Arial" w:eastAsia="Times New Roman" w:hAnsi="Arial" w:cs="Arial"/>
                <w:color w:val="000000"/>
                <w:sz w:val="24"/>
                <w:szCs w:val="24"/>
                <w:lang w:val="x-none"/>
              </w:rPr>
            </w:pPr>
            <w:r w:rsidRPr="009A060D">
              <w:rPr>
                <w:rFonts w:ascii="Arial" w:eastAsia="Times New Roman" w:hAnsi="Arial" w:cs="Arial"/>
                <w:color w:val="000000"/>
                <w:sz w:val="24"/>
                <w:szCs w:val="24"/>
                <w:lang w:val="x-none"/>
              </w:rPr>
              <w:t>41 South High Street, 29th Floor</w:t>
            </w:r>
          </w:p>
          <w:p w14:paraId="102409E0" w14:textId="77777777" w:rsidR="001028D1" w:rsidRPr="009A060D" w:rsidRDefault="001028D1" w:rsidP="001028D1">
            <w:pPr>
              <w:autoSpaceDE w:val="0"/>
              <w:autoSpaceDN w:val="0"/>
              <w:adjustRightInd w:val="0"/>
              <w:snapToGrid w:val="0"/>
              <w:rPr>
                <w:rFonts w:ascii="Arial" w:eastAsia="Times New Roman" w:hAnsi="Arial" w:cs="Arial"/>
                <w:color w:val="000000"/>
                <w:sz w:val="24"/>
                <w:szCs w:val="24"/>
                <w:lang w:val="x-none"/>
              </w:rPr>
            </w:pPr>
            <w:r w:rsidRPr="009A060D">
              <w:rPr>
                <w:rFonts w:ascii="Arial" w:eastAsia="Times New Roman" w:hAnsi="Arial" w:cs="Arial"/>
                <w:color w:val="000000"/>
                <w:sz w:val="24"/>
                <w:szCs w:val="24"/>
                <w:lang w:val="x-none"/>
              </w:rPr>
              <w:t>Columbus, Ohio 43215</w:t>
            </w:r>
          </w:p>
          <w:p w14:paraId="519B97C9" w14:textId="77777777" w:rsidR="001028D1" w:rsidRDefault="001028D1" w:rsidP="001028D1">
            <w:pPr>
              <w:autoSpaceDE w:val="0"/>
              <w:autoSpaceDN w:val="0"/>
              <w:adjustRightInd w:val="0"/>
              <w:snapToGrid w:val="0"/>
              <w:rPr>
                <w:rFonts w:ascii="Arial" w:eastAsia="Times New Roman" w:hAnsi="Arial" w:cs="Arial"/>
                <w:b/>
                <w:color w:val="000000"/>
                <w:sz w:val="24"/>
                <w:szCs w:val="24"/>
                <w:lang w:val="x-none"/>
              </w:rPr>
            </w:pPr>
            <w:r w:rsidRPr="009A060D">
              <w:rPr>
                <w:rFonts w:ascii="Arial" w:eastAsia="Times New Roman" w:hAnsi="Arial" w:cs="Arial"/>
                <w:b/>
                <w:color w:val="000000"/>
                <w:sz w:val="24"/>
                <w:szCs w:val="24"/>
              </w:rPr>
              <w:t xml:space="preserve">On Behalf of </w:t>
            </w:r>
            <w:r w:rsidRPr="009A060D">
              <w:rPr>
                <w:rFonts w:ascii="Arial" w:eastAsia="Times New Roman" w:hAnsi="Arial" w:cs="Arial"/>
                <w:b/>
                <w:color w:val="000000"/>
                <w:sz w:val="24"/>
                <w:szCs w:val="24"/>
                <w:lang w:val="x-none"/>
              </w:rPr>
              <w:t>United Telephone Company of</w:t>
            </w:r>
            <w:r w:rsidRPr="009A060D">
              <w:rPr>
                <w:rFonts w:ascii="Arial" w:eastAsia="Times New Roman" w:hAnsi="Arial" w:cs="Arial"/>
                <w:b/>
                <w:color w:val="000000"/>
                <w:sz w:val="24"/>
                <w:szCs w:val="24"/>
              </w:rPr>
              <w:t xml:space="preserve"> </w:t>
            </w:r>
            <w:r w:rsidRPr="009A060D">
              <w:rPr>
                <w:rFonts w:ascii="Arial" w:eastAsia="Times New Roman" w:hAnsi="Arial" w:cs="Arial"/>
                <w:b/>
                <w:color w:val="000000"/>
                <w:sz w:val="24"/>
                <w:szCs w:val="24"/>
                <w:lang w:val="x-none"/>
              </w:rPr>
              <w:t>Ohio d/b/a CenturyLink and CenturyTel of</w:t>
            </w:r>
            <w:r w:rsidRPr="009A060D">
              <w:rPr>
                <w:rFonts w:ascii="Arial" w:eastAsia="Times New Roman" w:hAnsi="Arial" w:cs="Arial"/>
                <w:b/>
                <w:color w:val="000000"/>
                <w:sz w:val="24"/>
                <w:szCs w:val="24"/>
              </w:rPr>
              <w:t xml:space="preserve"> </w:t>
            </w:r>
            <w:r w:rsidRPr="009A060D">
              <w:rPr>
                <w:rFonts w:ascii="Arial" w:eastAsia="Times New Roman" w:hAnsi="Arial" w:cs="Arial"/>
                <w:b/>
                <w:color w:val="000000"/>
                <w:sz w:val="24"/>
                <w:szCs w:val="24"/>
                <w:lang w:val="x-none"/>
              </w:rPr>
              <w:t>Ohio, Inc. d/b/a CenturyLink</w:t>
            </w:r>
          </w:p>
          <w:p w14:paraId="0B85CC31" w14:textId="77777777" w:rsidR="00F65950" w:rsidRPr="009A060D" w:rsidRDefault="00F65950" w:rsidP="001028D1">
            <w:pPr>
              <w:tabs>
                <w:tab w:val="left" w:pos="4140"/>
              </w:tabs>
              <w:rPr>
                <w:rFonts w:ascii="Arial" w:eastAsia="Calibri" w:hAnsi="Arial" w:cs="Arial"/>
                <w:b/>
                <w:bCs/>
                <w:sz w:val="24"/>
                <w:szCs w:val="24"/>
              </w:rPr>
            </w:pPr>
          </w:p>
        </w:tc>
      </w:tr>
      <w:tr w:rsidR="00F65950" w:rsidRPr="009A060D" w14:paraId="709B42CC" w14:textId="77777777" w:rsidTr="00093DE2">
        <w:tc>
          <w:tcPr>
            <w:tcW w:w="4675" w:type="dxa"/>
          </w:tcPr>
          <w:p w14:paraId="1DB0FB56" w14:textId="77777777" w:rsidR="003A1C4D" w:rsidRPr="009A060D" w:rsidRDefault="003A1C4D" w:rsidP="003A1C4D">
            <w:pPr>
              <w:rPr>
                <w:rFonts w:ascii="Arial" w:hAnsi="Arial" w:cs="Arial"/>
                <w:sz w:val="24"/>
                <w:szCs w:val="24"/>
              </w:rPr>
            </w:pPr>
            <w:r w:rsidRPr="009A060D">
              <w:rPr>
                <w:rFonts w:ascii="Arial" w:hAnsi="Arial" w:cs="Arial"/>
                <w:sz w:val="24"/>
                <w:szCs w:val="24"/>
              </w:rPr>
              <w:t>Glen S. Richards</w:t>
            </w:r>
          </w:p>
          <w:p w14:paraId="29A6E411" w14:textId="77777777" w:rsidR="003A1C4D" w:rsidRPr="009A060D" w:rsidRDefault="003A1C4D" w:rsidP="003A1C4D">
            <w:pPr>
              <w:rPr>
                <w:rFonts w:ascii="Arial" w:hAnsi="Arial" w:cs="Arial"/>
                <w:sz w:val="24"/>
                <w:szCs w:val="24"/>
              </w:rPr>
            </w:pPr>
            <w:r w:rsidRPr="009A060D">
              <w:rPr>
                <w:rFonts w:ascii="Arial" w:hAnsi="Arial" w:cs="Arial"/>
                <w:sz w:val="24"/>
                <w:szCs w:val="24"/>
              </w:rPr>
              <w:t>Voice on the Net Coalition</w:t>
            </w:r>
          </w:p>
          <w:p w14:paraId="02882125" w14:textId="77777777" w:rsidR="003A1C4D" w:rsidRPr="009A060D" w:rsidRDefault="003A1C4D" w:rsidP="003A1C4D">
            <w:pPr>
              <w:rPr>
                <w:rFonts w:ascii="Arial" w:hAnsi="Arial" w:cs="Arial"/>
                <w:sz w:val="24"/>
                <w:szCs w:val="24"/>
              </w:rPr>
            </w:pPr>
            <w:r w:rsidRPr="009A060D">
              <w:rPr>
                <w:rFonts w:ascii="Arial" w:hAnsi="Arial" w:cs="Arial"/>
                <w:sz w:val="24"/>
                <w:szCs w:val="24"/>
              </w:rPr>
              <w:t>1200 Seventeenth St., NW</w:t>
            </w:r>
          </w:p>
          <w:p w14:paraId="3B6C2810" w14:textId="77777777" w:rsidR="003A1C4D" w:rsidRPr="009A060D" w:rsidRDefault="003A1C4D" w:rsidP="003A1C4D">
            <w:pPr>
              <w:rPr>
                <w:rFonts w:ascii="Arial" w:hAnsi="Arial" w:cs="Arial"/>
                <w:sz w:val="24"/>
                <w:szCs w:val="24"/>
              </w:rPr>
            </w:pPr>
            <w:r w:rsidRPr="009A060D">
              <w:rPr>
                <w:rFonts w:ascii="Arial" w:hAnsi="Arial" w:cs="Arial"/>
                <w:sz w:val="24"/>
                <w:szCs w:val="24"/>
              </w:rPr>
              <w:t>Washington, DC 20036</w:t>
            </w:r>
          </w:p>
          <w:p w14:paraId="3F49BA51" w14:textId="77777777" w:rsidR="003A1C4D" w:rsidRPr="00967E49" w:rsidRDefault="003A1C4D" w:rsidP="003A1C4D">
            <w:pPr>
              <w:rPr>
                <w:rFonts w:ascii="Arial" w:hAnsi="Arial" w:cs="Arial"/>
              </w:rPr>
            </w:pPr>
            <w:r w:rsidRPr="009A060D">
              <w:rPr>
                <w:rFonts w:ascii="Arial" w:hAnsi="Arial" w:cs="Arial"/>
                <w:sz w:val="24"/>
                <w:szCs w:val="24"/>
              </w:rPr>
              <w:t>Glenn.richards@Pillsburylaw.com</w:t>
            </w:r>
          </w:p>
          <w:p w14:paraId="1BF1936A" w14:textId="77777777" w:rsidR="003A1C4D" w:rsidRPr="009A060D" w:rsidRDefault="003A1C4D" w:rsidP="003A1C4D">
            <w:pPr>
              <w:tabs>
                <w:tab w:val="left" w:pos="4140"/>
              </w:tabs>
              <w:rPr>
                <w:rFonts w:ascii="Arial" w:eastAsia="Times New Roman" w:hAnsi="Arial" w:cs="Arial"/>
                <w:b/>
                <w:sz w:val="24"/>
                <w:szCs w:val="24"/>
              </w:rPr>
            </w:pPr>
          </w:p>
          <w:p w14:paraId="6C244E17" w14:textId="77777777" w:rsidR="001028D1" w:rsidRPr="009A060D" w:rsidRDefault="001028D1" w:rsidP="001028D1">
            <w:pPr>
              <w:tabs>
                <w:tab w:val="left" w:pos="4140"/>
              </w:tabs>
              <w:rPr>
                <w:rFonts w:ascii="Arial" w:eastAsia="Times New Roman" w:hAnsi="Arial" w:cs="Arial"/>
                <w:bCs/>
                <w:sz w:val="24"/>
                <w:szCs w:val="24"/>
              </w:rPr>
            </w:pPr>
            <w:r w:rsidRPr="009A060D">
              <w:rPr>
                <w:rFonts w:ascii="Arial" w:eastAsia="Times New Roman" w:hAnsi="Arial" w:cs="Arial"/>
                <w:bCs/>
                <w:sz w:val="24"/>
                <w:szCs w:val="24"/>
              </w:rPr>
              <w:t xml:space="preserve">Michael R. </w:t>
            </w:r>
            <w:proofErr w:type="spellStart"/>
            <w:r w:rsidRPr="009A060D">
              <w:rPr>
                <w:rFonts w:ascii="Arial" w:eastAsia="Times New Roman" w:hAnsi="Arial" w:cs="Arial"/>
                <w:bCs/>
                <w:sz w:val="24"/>
                <w:szCs w:val="24"/>
              </w:rPr>
              <w:t>Smalz</w:t>
            </w:r>
            <w:proofErr w:type="spellEnd"/>
          </w:p>
          <w:p w14:paraId="47D4B2C1" w14:textId="77777777" w:rsidR="001028D1" w:rsidRPr="009A060D" w:rsidRDefault="001028D1" w:rsidP="001028D1">
            <w:pPr>
              <w:tabs>
                <w:tab w:val="left" w:pos="4140"/>
              </w:tabs>
              <w:rPr>
                <w:rFonts w:ascii="Arial" w:eastAsia="Times New Roman" w:hAnsi="Arial" w:cs="Arial"/>
                <w:bCs/>
                <w:sz w:val="24"/>
                <w:szCs w:val="24"/>
              </w:rPr>
            </w:pPr>
            <w:r w:rsidRPr="009A060D">
              <w:rPr>
                <w:rFonts w:ascii="Arial" w:eastAsia="Times New Roman" w:hAnsi="Arial" w:cs="Arial"/>
                <w:bCs/>
                <w:sz w:val="24"/>
                <w:szCs w:val="24"/>
              </w:rPr>
              <w:t>Ohio Poverty Law Center</w:t>
            </w:r>
          </w:p>
          <w:p w14:paraId="45DA6D41" w14:textId="77777777" w:rsidR="001028D1" w:rsidRPr="009A060D" w:rsidRDefault="001028D1" w:rsidP="001028D1">
            <w:pPr>
              <w:tabs>
                <w:tab w:val="left" w:pos="4140"/>
              </w:tabs>
              <w:rPr>
                <w:rFonts w:ascii="Arial" w:eastAsia="Times New Roman" w:hAnsi="Arial" w:cs="Arial"/>
                <w:bCs/>
                <w:sz w:val="24"/>
                <w:szCs w:val="24"/>
              </w:rPr>
            </w:pPr>
            <w:r w:rsidRPr="009A060D">
              <w:rPr>
                <w:rFonts w:ascii="Arial" w:eastAsia="Times New Roman" w:hAnsi="Arial" w:cs="Arial"/>
                <w:bCs/>
                <w:sz w:val="24"/>
                <w:szCs w:val="24"/>
              </w:rPr>
              <w:t>1108 City Park Ave, Ste. 200</w:t>
            </w:r>
          </w:p>
          <w:p w14:paraId="679E39F7" w14:textId="77777777" w:rsidR="001028D1" w:rsidRPr="009A060D" w:rsidRDefault="001028D1" w:rsidP="001028D1">
            <w:pPr>
              <w:tabs>
                <w:tab w:val="left" w:pos="4140"/>
              </w:tabs>
              <w:rPr>
                <w:rFonts w:ascii="Arial" w:eastAsia="Times New Roman" w:hAnsi="Arial" w:cs="Arial"/>
                <w:bCs/>
                <w:sz w:val="24"/>
                <w:szCs w:val="24"/>
              </w:rPr>
            </w:pPr>
            <w:r w:rsidRPr="009A060D">
              <w:rPr>
                <w:rFonts w:ascii="Arial" w:eastAsia="Times New Roman" w:hAnsi="Arial" w:cs="Arial"/>
                <w:bCs/>
                <w:sz w:val="24"/>
                <w:szCs w:val="24"/>
              </w:rPr>
              <w:t>Columbus, Ohio 43206</w:t>
            </w:r>
          </w:p>
          <w:p w14:paraId="3AB44A97" w14:textId="77777777" w:rsidR="00F65950" w:rsidRPr="009A060D" w:rsidRDefault="00F65950" w:rsidP="00E45866">
            <w:pPr>
              <w:tabs>
                <w:tab w:val="left" w:pos="4320"/>
              </w:tabs>
              <w:rPr>
                <w:rFonts w:ascii="Arial" w:eastAsia="Calibri" w:hAnsi="Arial" w:cs="Arial"/>
                <w:b/>
                <w:bCs/>
                <w:sz w:val="24"/>
                <w:szCs w:val="24"/>
              </w:rPr>
            </w:pPr>
          </w:p>
        </w:tc>
        <w:tc>
          <w:tcPr>
            <w:tcW w:w="4675" w:type="dxa"/>
          </w:tcPr>
          <w:p w14:paraId="503F423E"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Noel M. Morgan</w:t>
            </w:r>
          </w:p>
          <w:p w14:paraId="25DD1EF7" w14:textId="77777777" w:rsidR="003A1C4D" w:rsidRPr="009A060D" w:rsidRDefault="003A1C4D" w:rsidP="003A1C4D">
            <w:pPr>
              <w:rPr>
                <w:rFonts w:ascii="Arial" w:eastAsia="Times New Roman" w:hAnsi="Arial" w:cs="Arial"/>
                <w:sz w:val="24"/>
                <w:szCs w:val="24"/>
              </w:rPr>
            </w:pPr>
            <w:r w:rsidRPr="009A060D">
              <w:rPr>
                <w:rFonts w:ascii="Arial" w:eastAsia="Times New Roman" w:hAnsi="Arial" w:cs="Arial"/>
                <w:sz w:val="24"/>
                <w:szCs w:val="24"/>
              </w:rPr>
              <w:t>Legal Aid Society of Southwest Ohio LLC</w:t>
            </w:r>
          </w:p>
          <w:p w14:paraId="2EF9A66C"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215 E. Ninth St.</w:t>
            </w:r>
          </w:p>
          <w:p w14:paraId="3A725C05" w14:textId="77777777" w:rsidR="003A1C4D" w:rsidRPr="009A060D" w:rsidRDefault="003A1C4D" w:rsidP="003A1C4D">
            <w:pPr>
              <w:tabs>
                <w:tab w:val="left" w:pos="4140"/>
              </w:tabs>
              <w:rPr>
                <w:rFonts w:ascii="Arial" w:eastAsia="Times New Roman" w:hAnsi="Arial" w:cs="Arial"/>
                <w:sz w:val="24"/>
                <w:szCs w:val="24"/>
              </w:rPr>
            </w:pPr>
            <w:r w:rsidRPr="009A060D">
              <w:rPr>
                <w:rFonts w:ascii="Arial" w:eastAsia="Times New Roman" w:hAnsi="Arial" w:cs="Arial"/>
                <w:sz w:val="24"/>
                <w:szCs w:val="24"/>
              </w:rPr>
              <w:t>Cincinnati, Ohio 45202</w:t>
            </w:r>
          </w:p>
          <w:p w14:paraId="5040FD0A" w14:textId="77777777" w:rsidR="003A1C4D" w:rsidRPr="009A060D" w:rsidRDefault="003A1C4D" w:rsidP="003A1C4D">
            <w:pPr>
              <w:tabs>
                <w:tab w:val="left" w:pos="4140"/>
              </w:tabs>
              <w:rPr>
                <w:rFonts w:ascii="Arial" w:eastAsia="Times New Roman" w:hAnsi="Arial" w:cs="Arial"/>
                <w:b/>
                <w:sz w:val="24"/>
                <w:szCs w:val="24"/>
              </w:rPr>
            </w:pPr>
            <w:r w:rsidRPr="009A060D">
              <w:rPr>
                <w:rFonts w:ascii="Arial" w:eastAsia="Times New Roman" w:hAnsi="Arial" w:cs="Arial"/>
                <w:b/>
                <w:sz w:val="24"/>
                <w:szCs w:val="24"/>
              </w:rPr>
              <w:t>On Behalf of the Legal Aid Society of Southwest Ohio LLC</w:t>
            </w:r>
          </w:p>
          <w:p w14:paraId="2710F2CC" w14:textId="77777777" w:rsidR="003A1C4D" w:rsidRPr="009A060D" w:rsidRDefault="003A1C4D" w:rsidP="00E45866">
            <w:pPr>
              <w:autoSpaceDE w:val="0"/>
              <w:autoSpaceDN w:val="0"/>
              <w:adjustRightInd w:val="0"/>
              <w:snapToGrid w:val="0"/>
              <w:rPr>
                <w:rFonts w:ascii="Arial" w:eastAsia="Times New Roman" w:hAnsi="Arial" w:cs="Arial"/>
                <w:b/>
                <w:color w:val="000000"/>
                <w:sz w:val="24"/>
                <w:szCs w:val="24"/>
                <w:lang w:val="x-none"/>
              </w:rPr>
            </w:pPr>
          </w:p>
          <w:p w14:paraId="2B2975DC" w14:textId="77777777" w:rsidR="00F65950" w:rsidRPr="009A060D" w:rsidRDefault="00F65950" w:rsidP="00E45866">
            <w:pPr>
              <w:tabs>
                <w:tab w:val="left" w:pos="4140"/>
              </w:tabs>
              <w:rPr>
                <w:rFonts w:ascii="Arial" w:eastAsia="Calibri" w:hAnsi="Arial" w:cs="Arial"/>
                <w:b/>
                <w:bCs/>
                <w:sz w:val="24"/>
                <w:szCs w:val="24"/>
              </w:rPr>
            </w:pPr>
          </w:p>
        </w:tc>
      </w:tr>
      <w:bookmarkEnd w:id="0"/>
    </w:tbl>
    <w:p w14:paraId="57B5A05F" w14:textId="77777777" w:rsidR="00F65950" w:rsidRPr="009A060D" w:rsidRDefault="00F65950" w:rsidP="00F65950">
      <w:pPr>
        <w:spacing w:after="0" w:line="240" w:lineRule="auto"/>
        <w:rPr>
          <w:rFonts w:ascii="Arial" w:hAnsi="Arial" w:cs="Arial"/>
        </w:rPr>
      </w:pPr>
    </w:p>
    <w:p w14:paraId="13D6E7E7" w14:textId="77777777" w:rsidR="00C57411" w:rsidRPr="00C57411" w:rsidRDefault="00C57411" w:rsidP="00C57411"/>
    <w:sectPr w:rsidR="00C57411" w:rsidRPr="00C57411" w:rsidSect="008F246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10B74" w14:textId="77777777" w:rsidR="00A64BED" w:rsidRDefault="00A64BED" w:rsidP="00C57411">
      <w:pPr>
        <w:spacing w:after="0" w:line="240" w:lineRule="auto"/>
      </w:pPr>
      <w:r>
        <w:separator/>
      </w:r>
    </w:p>
  </w:endnote>
  <w:endnote w:type="continuationSeparator" w:id="0">
    <w:p w14:paraId="277BF1B0" w14:textId="77777777" w:rsidR="00A64BED" w:rsidRDefault="00A64BED" w:rsidP="00C5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11665" w14:textId="77777777" w:rsidR="00A64BED" w:rsidRDefault="00A64BED" w:rsidP="00C57411">
      <w:pPr>
        <w:spacing w:after="0" w:line="240" w:lineRule="auto"/>
      </w:pPr>
      <w:r>
        <w:separator/>
      </w:r>
    </w:p>
  </w:footnote>
  <w:footnote w:type="continuationSeparator" w:id="0">
    <w:p w14:paraId="7D46AB02" w14:textId="77777777" w:rsidR="00A64BED" w:rsidRDefault="00A64BED" w:rsidP="00C57411">
      <w:pPr>
        <w:spacing w:after="0" w:line="240" w:lineRule="auto"/>
      </w:pPr>
      <w:r>
        <w:continuationSeparator/>
      </w:r>
    </w:p>
  </w:footnote>
  <w:footnote w:id="1">
    <w:p w14:paraId="376CAB4A" w14:textId="77777777" w:rsidR="0075038A" w:rsidRPr="001D5F4A" w:rsidRDefault="0075038A" w:rsidP="00663B92">
      <w:pPr>
        <w:pStyle w:val="FootnoteText"/>
        <w:jc w:val="both"/>
        <w:rPr>
          <w:rFonts w:ascii="Arial" w:hAnsi="Arial" w:cs="Arial"/>
        </w:rPr>
      </w:pPr>
      <w:r w:rsidRPr="001D5F4A">
        <w:rPr>
          <w:rStyle w:val="FootnoteReference"/>
          <w:rFonts w:ascii="Arial" w:hAnsi="Arial" w:cs="Arial"/>
        </w:rPr>
        <w:footnoteRef/>
      </w:r>
      <w:r w:rsidRPr="001D5F4A">
        <w:rPr>
          <w:rFonts w:ascii="Arial" w:hAnsi="Arial" w:cs="Arial"/>
        </w:rPr>
        <w:t xml:space="preserve"> These Reply Comments address only OCC’s second recommendation.  Failure to address OCC’s first recommendation is not intended to indicate any support for </w:t>
      </w:r>
      <w:r w:rsidR="00663B92">
        <w:rPr>
          <w:rFonts w:ascii="Arial" w:hAnsi="Arial" w:cs="Arial"/>
        </w:rPr>
        <w:t>it</w:t>
      </w:r>
      <w:r w:rsidRPr="001D5F4A">
        <w:rPr>
          <w:rFonts w:ascii="Arial" w:hAnsi="Arial" w:cs="Arial"/>
        </w:rPr>
        <w:t>.</w:t>
      </w:r>
    </w:p>
  </w:footnote>
  <w:footnote w:id="2">
    <w:p w14:paraId="3CA280F9" w14:textId="21820229" w:rsidR="006660AB" w:rsidRPr="00313712" w:rsidRDefault="006660AB">
      <w:pPr>
        <w:pStyle w:val="FootnoteText"/>
        <w:rPr>
          <w:rFonts w:ascii="Arial" w:hAnsi="Arial" w:cs="Arial"/>
        </w:rPr>
      </w:pPr>
      <w:r w:rsidRPr="00313712">
        <w:rPr>
          <w:rStyle w:val="FootnoteReference"/>
          <w:rFonts w:ascii="Arial" w:hAnsi="Arial" w:cs="Arial"/>
        </w:rPr>
        <w:footnoteRef/>
      </w:r>
      <w:r w:rsidRPr="00313712">
        <w:rPr>
          <w:rFonts w:ascii="Arial" w:hAnsi="Arial" w:cs="Arial"/>
        </w:rPr>
        <w:t xml:space="preserve"> R.C. 4927.07 provides in relevant part:</w:t>
      </w:r>
    </w:p>
    <w:p w14:paraId="4E5534C7" w14:textId="77777777" w:rsidR="006660AB" w:rsidRPr="00313712" w:rsidRDefault="006660AB" w:rsidP="00313712">
      <w:pPr>
        <w:pStyle w:val="NormalWeb"/>
        <w:ind w:left="720" w:right="720"/>
        <w:jc w:val="both"/>
        <w:rPr>
          <w:rFonts w:ascii="Arial" w:hAnsi="Arial" w:cs="Arial"/>
          <w:color w:val="000000"/>
          <w:sz w:val="20"/>
          <w:szCs w:val="20"/>
        </w:rPr>
      </w:pPr>
      <w:r w:rsidRPr="00313712">
        <w:rPr>
          <w:rFonts w:ascii="Arial" w:hAnsi="Arial" w:cs="Arial"/>
          <w:color w:val="000000"/>
          <w:sz w:val="20"/>
          <w:szCs w:val="20"/>
        </w:rPr>
        <w:t xml:space="preserve">(A) Except as provided under the notice requirements of section 4927.10 of the Revised Code, a telephone company may withdraw any telecommunications service if it gives at least thirty days' prior notice to the public utilities commission and to its affected customers. </w:t>
      </w:r>
    </w:p>
    <w:p w14:paraId="35D69CDF" w14:textId="77777777" w:rsidR="006660AB" w:rsidRPr="00313712" w:rsidRDefault="006660AB" w:rsidP="00313712">
      <w:pPr>
        <w:pStyle w:val="NormalWeb"/>
        <w:ind w:left="720" w:right="720"/>
        <w:jc w:val="both"/>
        <w:rPr>
          <w:rFonts w:ascii="Arial" w:hAnsi="Arial" w:cs="Arial"/>
          <w:color w:val="000000"/>
          <w:sz w:val="20"/>
          <w:szCs w:val="20"/>
        </w:rPr>
      </w:pPr>
      <w:r w:rsidRPr="00313712">
        <w:rPr>
          <w:rFonts w:ascii="Arial" w:hAnsi="Arial" w:cs="Arial"/>
          <w:color w:val="000000"/>
          <w:sz w:val="20"/>
          <w:szCs w:val="20"/>
        </w:rPr>
        <w:t xml:space="preserve">(B) Except as provided under the notice requirements of section 4927.10 of the Revised Code, a telephone company may abandon entirely telecommunications service in this state if it gives at least thirty days' prior notice to the commission, to its wholesale and retail customers, and to any telephone company wholesale provider of its services. </w:t>
      </w:r>
    </w:p>
    <w:p w14:paraId="13999C1D" w14:textId="77777777" w:rsidR="006660AB" w:rsidRDefault="006660AB">
      <w:pPr>
        <w:pStyle w:val="FootnoteText"/>
      </w:pPr>
    </w:p>
  </w:footnote>
  <w:footnote w:id="3">
    <w:p w14:paraId="5EF410D8" w14:textId="0B70B061" w:rsidR="00663B92" w:rsidRDefault="001813A7" w:rsidP="00663B92">
      <w:pPr>
        <w:pStyle w:val="FootnoteText"/>
        <w:jc w:val="both"/>
        <w:rPr>
          <w:rFonts w:ascii="Arial" w:hAnsi="Arial" w:cs="Arial"/>
        </w:rPr>
      </w:pPr>
      <w:r w:rsidRPr="001D5F4A">
        <w:rPr>
          <w:rStyle w:val="FootnoteReference"/>
          <w:rFonts w:ascii="Arial" w:hAnsi="Arial" w:cs="Arial"/>
        </w:rPr>
        <w:footnoteRef/>
      </w:r>
      <w:r w:rsidRPr="001D5F4A">
        <w:rPr>
          <w:rFonts w:ascii="Arial" w:hAnsi="Arial" w:cs="Arial"/>
        </w:rPr>
        <w:t xml:space="preserve"> In 2017, Ohio Telecom Association reported that 70% of 911 calls were made from cell phones and 50% of those were made from indoors.  The Association further reported that 96.5% of all exchanges in Ohio had multiple providers competing for the customer’s business.  Ohio Telecom Association, Telecom in Ohio: A report on the state of the industry at 3 and 6 (Oct. 2017) (</w:t>
      </w:r>
      <w:r w:rsidR="00663B92" w:rsidRPr="00313712">
        <w:rPr>
          <w:rFonts w:ascii="Arial" w:hAnsi="Arial" w:cs="Arial"/>
        </w:rPr>
        <w:t>http://www.ohiotelecom.com/aws/OTIA/</w:t>
      </w:r>
    </w:p>
    <w:p w14:paraId="54371BF0" w14:textId="77777777" w:rsidR="001813A7" w:rsidRPr="001D5F4A" w:rsidRDefault="001813A7" w:rsidP="00663B92">
      <w:pPr>
        <w:pStyle w:val="FootnoteText"/>
        <w:jc w:val="both"/>
        <w:rPr>
          <w:rFonts w:ascii="Arial" w:hAnsi="Arial" w:cs="Arial"/>
        </w:rPr>
      </w:pPr>
      <w:proofErr w:type="spellStart"/>
      <w:r w:rsidRPr="001D5F4A">
        <w:rPr>
          <w:rFonts w:ascii="Arial" w:hAnsi="Arial" w:cs="Arial"/>
        </w:rPr>
        <w:t>asset_manager</w:t>
      </w:r>
      <w:proofErr w:type="spellEnd"/>
      <w:r w:rsidRPr="001D5F4A">
        <w:rPr>
          <w:rFonts w:ascii="Arial" w:hAnsi="Arial" w:cs="Arial"/>
        </w:rPr>
        <w:t>/</w:t>
      </w:r>
      <w:proofErr w:type="spellStart"/>
      <w:r w:rsidRPr="001D5F4A">
        <w:rPr>
          <w:rFonts w:ascii="Arial" w:hAnsi="Arial" w:cs="Arial"/>
        </w:rPr>
        <w:t>get_file</w:t>
      </w:r>
      <w:proofErr w:type="spellEnd"/>
      <w:r w:rsidRPr="001D5F4A">
        <w:rPr>
          <w:rFonts w:ascii="Arial" w:hAnsi="Arial" w:cs="Arial"/>
        </w:rPr>
        <w:t>/169746?ver=13822).</w:t>
      </w:r>
    </w:p>
    <w:p w14:paraId="6137AE7C" w14:textId="77777777" w:rsidR="001813A7" w:rsidRPr="001D5F4A" w:rsidRDefault="001813A7" w:rsidP="00663B92">
      <w:pPr>
        <w:pStyle w:val="FootnoteText"/>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D4341"/>
    <w:multiLevelType w:val="hybridMultilevel"/>
    <w:tmpl w:val="1F36BA6A"/>
    <w:lvl w:ilvl="0" w:tplc="66380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B9"/>
    <w:rsid w:val="00093DE2"/>
    <w:rsid w:val="0009484A"/>
    <w:rsid w:val="000B7DEB"/>
    <w:rsid w:val="001028D1"/>
    <w:rsid w:val="001813A7"/>
    <w:rsid w:val="001D5F4A"/>
    <w:rsid w:val="00313712"/>
    <w:rsid w:val="00314A4E"/>
    <w:rsid w:val="003303CD"/>
    <w:rsid w:val="00355460"/>
    <w:rsid w:val="003810B6"/>
    <w:rsid w:val="00384AB9"/>
    <w:rsid w:val="003A1C4D"/>
    <w:rsid w:val="003E4117"/>
    <w:rsid w:val="00465B91"/>
    <w:rsid w:val="00506D03"/>
    <w:rsid w:val="00563862"/>
    <w:rsid w:val="005D56FA"/>
    <w:rsid w:val="00663B92"/>
    <w:rsid w:val="006660AB"/>
    <w:rsid w:val="00697CC3"/>
    <w:rsid w:val="006C22B1"/>
    <w:rsid w:val="00735843"/>
    <w:rsid w:val="0075038A"/>
    <w:rsid w:val="007A7F9F"/>
    <w:rsid w:val="00816C9E"/>
    <w:rsid w:val="00827FFC"/>
    <w:rsid w:val="008D752D"/>
    <w:rsid w:val="008F2464"/>
    <w:rsid w:val="008F6851"/>
    <w:rsid w:val="009131E7"/>
    <w:rsid w:val="00967E49"/>
    <w:rsid w:val="00A64BED"/>
    <w:rsid w:val="00B5696E"/>
    <w:rsid w:val="00C5158C"/>
    <w:rsid w:val="00C57411"/>
    <w:rsid w:val="00CE3D1D"/>
    <w:rsid w:val="00D10436"/>
    <w:rsid w:val="00D62F7B"/>
    <w:rsid w:val="00DB0BE6"/>
    <w:rsid w:val="00E72F41"/>
    <w:rsid w:val="00F65950"/>
    <w:rsid w:val="00FB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4ADE"/>
  <w15:chartTrackingRefBased/>
  <w15:docId w15:val="{B2CC2F6E-F4EC-400A-8228-399590FE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741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74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7411"/>
    <w:rPr>
      <w:vertAlign w:val="superscript"/>
    </w:rPr>
  </w:style>
  <w:style w:type="paragraph" w:styleId="ListParagraph">
    <w:name w:val="List Paragraph"/>
    <w:basedOn w:val="Normal"/>
    <w:uiPriority w:val="34"/>
    <w:qFormat/>
    <w:rsid w:val="00967E49"/>
    <w:pPr>
      <w:ind w:left="720"/>
      <w:contextualSpacing/>
    </w:pPr>
  </w:style>
  <w:style w:type="character" w:customStyle="1" w:styleId="Heading1Char">
    <w:name w:val="Heading 1 Char"/>
    <w:basedOn w:val="DefaultParagraphFont"/>
    <w:link w:val="Heading1"/>
    <w:uiPriority w:val="9"/>
    <w:rsid w:val="00967E4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65950"/>
    <w:rPr>
      <w:color w:val="0563C1" w:themeColor="hyperlink"/>
      <w:u w:val="single"/>
    </w:rPr>
  </w:style>
  <w:style w:type="table" w:styleId="TableGrid">
    <w:name w:val="Table Grid"/>
    <w:basedOn w:val="TableNormal"/>
    <w:uiPriority w:val="39"/>
    <w:rsid w:val="00F6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13A7"/>
    <w:rPr>
      <w:color w:val="605E5C"/>
      <w:shd w:val="clear" w:color="auto" w:fill="E1DFDD"/>
    </w:rPr>
  </w:style>
  <w:style w:type="paragraph" w:styleId="NormalWeb">
    <w:name w:val="Normal (Web)"/>
    <w:basedOn w:val="Normal"/>
    <w:uiPriority w:val="99"/>
    <w:semiHidden/>
    <w:unhideWhenUsed/>
    <w:rsid w:val="006660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crotty@cinbell.com" TargetMode="External"/><Relationship Id="rId3" Type="http://schemas.openxmlformats.org/officeDocument/2006/relationships/settings" Target="settings.xml"/><Relationship Id="rId7" Type="http://schemas.openxmlformats.org/officeDocument/2006/relationships/hyperlink" Target="mailto:mark.ortlieb@a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throyer@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7242</Characters>
  <Application>Microsoft Office Word</Application>
  <DocSecurity>0</DocSecurity>
  <PresentationFormat>15|.DOCX</PresentationFormat>
  <Lines>426</Lines>
  <Paragraphs>312</Paragraphs>
  <ScaleCrop>false</ScaleCrop>
  <HeadingPairs>
    <vt:vector size="2" baseType="variant">
      <vt:variant>
        <vt:lpstr>Title</vt:lpstr>
      </vt:variant>
      <vt:variant>
        <vt:i4>1</vt:i4>
      </vt:variant>
    </vt:vector>
  </HeadingPairs>
  <TitlesOfParts>
    <vt:vector size="1" baseType="lpstr">
      <vt:lpstr>OTA, 14-1554, reply comments, 7-26-19 (A7034321).DOCX</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14-1554, reply comments, 7-26-19 (A7034321).DOCX</dc:title>
  <dc:subject/>
  <dc:creator>Darr, Frank</dc:creator>
  <cp:keywords/>
  <dc:description/>
  <cp:lastModifiedBy>Steele, Elizabeth</cp:lastModifiedBy>
  <cp:revision>2</cp:revision>
  <dcterms:created xsi:type="dcterms:W3CDTF">2019-07-26T13:43:00Z</dcterms:created>
  <dcterms:modified xsi:type="dcterms:W3CDTF">2019-07-26T13:43:00Z</dcterms:modified>
</cp:coreProperties>
</file>