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D99C6" w14:textId="77777777" w:rsidR="00762119" w:rsidRDefault="00537D74">
      <w:pPr>
        <w:pStyle w:val="Title"/>
        <w:rPr>
          <w:sz w:val="28"/>
        </w:rPr>
      </w:pPr>
      <w:bookmarkStart w:id="0" w:name="OLE_LINK1"/>
      <w:bookmarkStart w:id="1" w:name="OLE_LINK2"/>
      <w:r>
        <w:rPr>
          <w:sz w:val="28"/>
        </w:rPr>
        <w:t>Before</w:t>
      </w:r>
    </w:p>
    <w:p w14:paraId="32512EB3"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6F7966E9" w14:textId="77777777" w:rsidR="00762119" w:rsidRDefault="00762119">
      <w:pPr>
        <w:autoSpaceDE w:val="0"/>
        <w:autoSpaceDN w:val="0"/>
        <w:adjustRightInd w:val="0"/>
        <w:rPr>
          <w:rFonts w:ascii="Arial" w:eastAsiaTheme="minorHAnsi" w:hAnsi="Arial" w:cs="Arial"/>
        </w:rPr>
      </w:pPr>
    </w:p>
    <w:p w14:paraId="62BFA69A" w14:textId="77777777" w:rsidR="001C289E" w:rsidRDefault="001C289E" w:rsidP="001C289E">
      <w:pPr>
        <w:tabs>
          <w:tab w:val="left" w:pos="5040"/>
        </w:tabs>
        <w:autoSpaceDE w:val="0"/>
        <w:autoSpaceDN w:val="0"/>
        <w:adjustRightInd w:val="0"/>
        <w:jc w:val="both"/>
        <w:rPr>
          <w:rFonts w:ascii="Arial" w:eastAsiaTheme="minorHAnsi" w:hAnsi="Arial" w:cs="Arial"/>
        </w:rPr>
      </w:pPr>
      <w:r>
        <w:rPr>
          <w:rFonts w:ascii="Arial" w:eastAsiaTheme="minorHAnsi" w:hAnsi="Arial" w:cs="Arial"/>
        </w:rPr>
        <w:t>In the Matter of the Application of Ohio</w:t>
      </w:r>
      <w:r>
        <w:rPr>
          <w:rFonts w:ascii="Arial" w:eastAsiaTheme="minorHAnsi" w:hAnsi="Arial" w:cs="Arial"/>
        </w:rPr>
        <w:tab/>
        <w:t>)</w:t>
      </w:r>
    </w:p>
    <w:p w14:paraId="314447F4" w14:textId="4813F0C4" w:rsidR="001C289E" w:rsidRDefault="001C289E" w:rsidP="001C289E">
      <w:pPr>
        <w:tabs>
          <w:tab w:val="left" w:pos="5040"/>
        </w:tabs>
        <w:autoSpaceDE w:val="0"/>
        <w:autoSpaceDN w:val="0"/>
        <w:adjustRightInd w:val="0"/>
        <w:jc w:val="both"/>
        <w:rPr>
          <w:rFonts w:ascii="Arial" w:eastAsiaTheme="minorHAnsi" w:hAnsi="Arial" w:cs="Arial"/>
        </w:rPr>
      </w:pPr>
      <w:r>
        <w:rPr>
          <w:rFonts w:ascii="Arial" w:eastAsiaTheme="minorHAnsi" w:hAnsi="Arial" w:cs="Arial"/>
        </w:rPr>
        <w:t>Power Company for Authority to Establish</w:t>
      </w:r>
      <w:r>
        <w:rPr>
          <w:rFonts w:ascii="Arial" w:eastAsiaTheme="minorHAnsi" w:hAnsi="Arial" w:cs="Arial"/>
        </w:rPr>
        <w:tab/>
        <w:t>)</w:t>
      </w:r>
      <w:r>
        <w:rPr>
          <w:rFonts w:ascii="Arial" w:eastAsiaTheme="minorHAnsi" w:hAnsi="Arial" w:cs="Arial"/>
        </w:rPr>
        <w:tab/>
        <w:t>Case No. 16-1852-EL-SSO</w:t>
      </w:r>
    </w:p>
    <w:p w14:paraId="475AFEB9" w14:textId="77777777" w:rsidR="001C289E" w:rsidRDefault="001C289E" w:rsidP="001C289E">
      <w:pPr>
        <w:tabs>
          <w:tab w:val="left" w:pos="5040"/>
        </w:tabs>
        <w:autoSpaceDE w:val="0"/>
        <w:autoSpaceDN w:val="0"/>
        <w:adjustRightInd w:val="0"/>
        <w:jc w:val="both"/>
        <w:rPr>
          <w:rFonts w:ascii="Arial" w:eastAsiaTheme="minorHAnsi" w:hAnsi="Arial" w:cs="Arial"/>
        </w:rPr>
      </w:pPr>
      <w:r>
        <w:rPr>
          <w:rFonts w:ascii="Arial" w:eastAsiaTheme="minorHAnsi" w:hAnsi="Arial" w:cs="Arial"/>
        </w:rPr>
        <w:t>a Standard Service Offer Pursuant to</w:t>
      </w:r>
      <w:r>
        <w:rPr>
          <w:rFonts w:ascii="Arial" w:eastAsiaTheme="minorHAnsi" w:hAnsi="Arial" w:cs="Arial"/>
        </w:rPr>
        <w:tab/>
        <w:t>)</w:t>
      </w:r>
    </w:p>
    <w:p w14:paraId="7FE53AAA" w14:textId="77777777" w:rsidR="001C289E" w:rsidRDefault="001C289E" w:rsidP="001C289E">
      <w:pPr>
        <w:tabs>
          <w:tab w:val="left" w:pos="5040"/>
        </w:tabs>
        <w:autoSpaceDE w:val="0"/>
        <w:autoSpaceDN w:val="0"/>
        <w:adjustRightInd w:val="0"/>
        <w:jc w:val="both"/>
        <w:rPr>
          <w:rFonts w:ascii="Arial" w:eastAsiaTheme="minorHAnsi" w:hAnsi="Arial" w:cs="Arial"/>
        </w:rPr>
      </w:pPr>
      <w:r>
        <w:rPr>
          <w:rFonts w:ascii="Arial" w:eastAsiaTheme="minorHAnsi" w:hAnsi="Arial" w:cs="Arial"/>
        </w:rPr>
        <w:t>R.C. 4928.143, in the Form of an Electric</w:t>
      </w:r>
      <w:r>
        <w:rPr>
          <w:rFonts w:ascii="Arial" w:eastAsiaTheme="minorHAnsi" w:hAnsi="Arial" w:cs="Arial"/>
        </w:rPr>
        <w:tab/>
        <w:t>)</w:t>
      </w:r>
    </w:p>
    <w:p w14:paraId="28A93651" w14:textId="77777777" w:rsidR="001C289E" w:rsidRDefault="001C289E" w:rsidP="001C289E">
      <w:pPr>
        <w:tabs>
          <w:tab w:val="left" w:pos="5040"/>
        </w:tabs>
        <w:autoSpaceDE w:val="0"/>
        <w:autoSpaceDN w:val="0"/>
        <w:adjustRightInd w:val="0"/>
        <w:jc w:val="both"/>
        <w:rPr>
          <w:rFonts w:ascii="Arial" w:eastAsiaTheme="minorHAnsi" w:hAnsi="Arial" w:cs="Arial"/>
        </w:rPr>
      </w:pPr>
      <w:r>
        <w:rPr>
          <w:rFonts w:ascii="Arial" w:eastAsiaTheme="minorHAnsi" w:hAnsi="Arial" w:cs="Arial"/>
        </w:rPr>
        <w:t>Security Plan.</w:t>
      </w:r>
      <w:r>
        <w:rPr>
          <w:rFonts w:ascii="Arial" w:eastAsiaTheme="minorHAnsi" w:hAnsi="Arial" w:cs="Arial"/>
        </w:rPr>
        <w:tab/>
        <w:t>)</w:t>
      </w:r>
    </w:p>
    <w:p w14:paraId="4708CFB6" w14:textId="77777777" w:rsidR="001C289E" w:rsidRDefault="001C289E" w:rsidP="001C289E">
      <w:pPr>
        <w:tabs>
          <w:tab w:val="left" w:pos="5040"/>
        </w:tabs>
        <w:autoSpaceDE w:val="0"/>
        <w:autoSpaceDN w:val="0"/>
        <w:adjustRightInd w:val="0"/>
        <w:jc w:val="both"/>
        <w:rPr>
          <w:rFonts w:ascii="Arial" w:eastAsiaTheme="minorHAnsi" w:hAnsi="Arial" w:cs="Arial"/>
        </w:rPr>
      </w:pPr>
    </w:p>
    <w:p w14:paraId="381549F7" w14:textId="77777777" w:rsidR="001C289E" w:rsidRDefault="001C289E" w:rsidP="001C289E">
      <w:pPr>
        <w:tabs>
          <w:tab w:val="left" w:pos="5040"/>
        </w:tabs>
        <w:autoSpaceDE w:val="0"/>
        <w:autoSpaceDN w:val="0"/>
        <w:adjustRightInd w:val="0"/>
        <w:jc w:val="both"/>
        <w:rPr>
          <w:rFonts w:ascii="Arial" w:eastAsiaTheme="minorHAnsi" w:hAnsi="Arial" w:cs="Arial"/>
        </w:rPr>
      </w:pPr>
      <w:r>
        <w:rPr>
          <w:rFonts w:ascii="Arial" w:eastAsiaTheme="minorHAnsi" w:hAnsi="Arial" w:cs="Arial"/>
        </w:rPr>
        <w:t xml:space="preserve">In the Matter of the Application of Ohio </w:t>
      </w:r>
      <w:r>
        <w:rPr>
          <w:rFonts w:ascii="Arial" w:eastAsiaTheme="minorHAnsi" w:hAnsi="Arial" w:cs="Arial"/>
        </w:rPr>
        <w:tab/>
        <w:t>)</w:t>
      </w:r>
    </w:p>
    <w:p w14:paraId="33D8A770" w14:textId="1F0691B1" w:rsidR="001C289E" w:rsidRDefault="001C289E" w:rsidP="001C289E">
      <w:pPr>
        <w:tabs>
          <w:tab w:val="left" w:pos="5040"/>
        </w:tabs>
        <w:autoSpaceDE w:val="0"/>
        <w:autoSpaceDN w:val="0"/>
        <w:adjustRightInd w:val="0"/>
        <w:jc w:val="both"/>
        <w:rPr>
          <w:rFonts w:ascii="Arial" w:eastAsiaTheme="minorHAnsi" w:hAnsi="Arial" w:cs="Arial"/>
        </w:rPr>
      </w:pPr>
      <w:r>
        <w:rPr>
          <w:rFonts w:ascii="Arial" w:eastAsiaTheme="minorHAnsi" w:hAnsi="Arial" w:cs="Arial"/>
        </w:rPr>
        <w:t>Power Company for Approval of Certain</w:t>
      </w:r>
      <w:r>
        <w:rPr>
          <w:rFonts w:ascii="Arial" w:eastAsiaTheme="minorHAnsi" w:hAnsi="Arial" w:cs="Arial"/>
        </w:rPr>
        <w:tab/>
        <w:t>)</w:t>
      </w:r>
      <w:r>
        <w:rPr>
          <w:rFonts w:ascii="Arial" w:eastAsiaTheme="minorHAnsi" w:hAnsi="Arial" w:cs="Arial"/>
        </w:rPr>
        <w:tab/>
        <w:t>Case No. 16-1853-EL-AAM</w:t>
      </w:r>
    </w:p>
    <w:p w14:paraId="6ABB7836" w14:textId="1CDE1FA4" w:rsidR="00762119" w:rsidRDefault="001C289E" w:rsidP="001C289E">
      <w:pPr>
        <w:tabs>
          <w:tab w:val="left" w:pos="5040"/>
        </w:tabs>
        <w:autoSpaceDE w:val="0"/>
        <w:autoSpaceDN w:val="0"/>
        <w:adjustRightInd w:val="0"/>
        <w:jc w:val="both"/>
        <w:rPr>
          <w:rFonts w:ascii="Arial" w:eastAsiaTheme="minorHAnsi" w:hAnsi="Arial" w:cs="Arial"/>
        </w:rPr>
      </w:pPr>
      <w:r>
        <w:rPr>
          <w:rFonts w:ascii="Arial" w:eastAsiaTheme="minorHAnsi" w:hAnsi="Arial" w:cs="Arial"/>
        </w:rPr>
        <w:t>Accounting Authority.</w:t>
      </w:r>
      <w:r>
        <w:rPr>
          <w:rFonts w:ascii="Arial" w:eastAsiaTheme="minorHAnsi" w:hAnsi="Arial" w:cs="Arial"/>
        </w:rPr>
        <w:tab/>
        <w:t>)</w:t>
      </w:r>
      <w:r>
        <w:rPr>
          <w:rFonts w:ascii="Arial" w:eastAsiaTheme="minorHAnsi" w:hAnsi="Arial" w:cs="Arial"/>
        </w:rPr>
        <w:tab/>
      </w:r>
    </w:p>
    <w:p w14:paraId="34FF8F3A" w14:textId="77777777" w:rsidR="00762119" w:rsidRDefault="00762119">
      <w:pPr>
        <w:pStyle w:val="BodyText"/>
        <w:tabs>
          <w:tab w:val="left" w:pos="5040"/>
        </w:tabs>
      </w:pPr>
    </w:p>
    <w:p w14:paraId="4B267538" w14:textId="77777777" w:rsidR="00762119" w:rsidRDefault="00762119">
      <w:pPr>
        <w:pStyle w:val="BodyText"/>
        <w:tabs>
          <w:tab w:val="left" w:pos="5040"/>
        </w:tabs>
        <w:rPr>
          <w:sz w:val="28"/>
        </w:rPr>
      </w:pPr>
    </w:p>
    <w:p w14:paraId="1D6BB45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47F17280"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Motion to Intervene and Memorandum In Support</w:t>
      </w:r>
    </w:p>
    <w:p w14:paraId="14C261A2"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of Industrial Energy Users-Ohio</w:t>
      </w:r>
    </w:p>
    <w:bookmarkEnd w:id="0"/>
    <w:bookmarkEnd w:id="1"/>
    <w:p w14:paraId="0028421F" w14:textId="77777777" w:rsidR="00762119" w:rsidRDefault="00762119">
      <w:pPr>
        <w:pStyle w:val="Title"/>
        <w:pBdr>
          <w:bottom w:val="single" w:sz="12" w:space="1" w:color="auto"/>
        </w:pBdr>
        <w:rPr>
          <w:sz w:val="28"/>
          <w:u w:val="single"/>
        </w:rPr>
      </w:pPr>
    </w:p>
    <w:p w14:paraId="237D5091" w14:textId="77777777" w:rsidR="00762119" w:rsidRDefault="00762119">
      <w:pPr>
        <w:pStyle w:val="Title"/>
        <w:rPr>
          <w:sz w:val="28"/>
          <w:u w:val="single"/>
        </w:rPr>
      </w:pPr>
    </w:p>
    <w:p w14:paraId="19889216" w14:textId="77777777" w:rsidR="00762119" w:rsidRDefault="00762119">
      <w:pPr>
        <w:pStyle w:val="Title"/>
        <w:rPr>
          <w:sz w:val="28"/>
          <w:u w:val="single"/>
        </w:rPr>
      </w:pPr>
    </w:p>
    <w:p w14:paraId="27591BD4" w14:textId="77777777" w:rsidR="00762119" w:rsidRDefault="00762119">
      <w:pPr>
        <w:pStyle w:val="Title"/>
        <w:rPr>
          <w:sz w:val="28"/>
          <w:u w:val="single"/>
        </w:rPr>
      </w:pPr>
    </w:p>
    <w:p w14:paraId="208D5295" w14:textId="77777777" w:rsidR="00762119" w:rsidRDefault="00762119">
      <w:pPr>
        <w:pStyle w:val="Title"/>
        <w:rPr>
          <w:sz w:val="28"/>
          <w:u w:val="single"/>
        </w:rPr>
      </w:pPr>
    </w:p>
    <w:p w14:paraId="68A5EB4E" w14:textId="77777777" w:rsidR="00451593" w:rsidRDefault="00451593">
      <w:pPr>
        <w:pStyle w:val="Title"/>
        <w:rPr>
          <w:sz w:val="28"/>
          <w:u w:val="single"/>
        </w:rPr>
      </w:pPr>
    </w:p>
    <w:p w14:paraId="4040EC9F" w14:textId="77777777" w:rsidR="00762119" w:rsidRDefault="00762119">
      <w:pPr>
        <w:pStyle w:val="Title"/>
        <w:rPr>
          <w:sz w:val="28"/>
          <w:u w:val="single"/>
        </w:rPr>
      </w:pPr>
    </w:p>
    <w:p w14:paraId="15C26F13" w14:textId="77777777" w:rsidR="00762119" w:rsidRDefault="00762119">
      <w:pPr>
        <w:pStyle w:val="Title"/>
        <w:rPr>
          <w:sz w:val="28"/>
          <w:u w:val="single"/>
        </w:rPr>
      </w:pPr>
    </w:p>
    <w:p w14:paraId="5F2BE12D" w14:textId="77777777" w:rsidR="00762119" w:rsidRDefault="00762119">
      <w:pPr>
        <w:pStyle w:val="Title"/>
        <w:rPr>
          <w:sz w:val="28"/>
          <w:u w:val="single"/>
        </w:rPr>
      </w:pPr>
    </w:p>
    <w:p w14:paraId="316A5ACF" w14:textId="77777777" w:rsidR="003055FC" w:rsidRDefault="003055FC">
      <w:pPr>
        <w:pStyle w:val="Title"/>
        <w:rPr>
          <w:sz w:val="28"/>
          <w:u w:val="single"/>
        </w:rPr>
      </w:pPr>
    </w:p>
    <w:p w14:paraId="6F8943A2" w14:textId="77777777" w:rsidR="00762119" w:rsidRDefault="00762119" w:rsidP="00391C18">
      <w:pPr>
        <w:pStyle w:val="Title"/>
        <w:jc w:val="left"/>
        <w:rPr>
          <w:sz w:val="28"/>
          <w:u w:val="single"/>
        </w:rPr>
      </w:pPr>
    </w:p>
    <w:p w14:paraId="7FF48C4B" w14:textId="77777777" w:rsidR="00451593" w:rsidRDefault="00451593">
      <w:pPr>
        <w:pStyle w:val="Title"/>
        <w:rPr>
          <w:sz w:val="28"/>
          <w:u w:val="single"/>
        </w:rPr>
      </w:pPr>
    </w:p>
    <w:p w14:paraId="63B70F8E" w14:textId="77777777" w:rsidR="00762119" w:rsidRDefault="00762119">
      <w:pPr>
        <w:pStyle w:val="Title"/>
        <w:rPr>
          <w:sz w:val="28"/>
          <w:u w:val="single"/>
        </w:rPr>
      </w:pPr>
    </w:p>
    <w:p w14:paraId="00DCB399"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Frank P. Darr (Reg. No. 0025469)</w:t>
      </w:r>
    </w:p>
    <w:p w14:paraId="2DE2B579" w14:textId="77777777" w:rsidR="00350B8F" w:rsidRDefault="00350B8F" w:rsidP="003055FC">
      <w:pPr>
        <w:tabs>
          <w:tab w:val="right" w:pos="8640"/>
        </w:tabs>
        <w:ind w:left="4320"/>
        <w:jc w:val="both"/>
        <w:rPr>
          <w:rFonts w:ascii="Arial" w:hAnsi="Arial" w:cs="Arial"/>
        </w:rPr>
      </w:pPr>
      <w:r>
        <w:rPr>
          <w:rFonts w:ascii="Arial" w:hAnsi="Arial" w:cs="Arial"/>
        </w:rPr>
        <w:t>(Counsel of Record)</w:t>
      </w:r>
    </w:p>
    <w:p w14:paraId="6D58A1F8"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Matthew R. Pritchard (Reg. No. 0088070)</w:t>
      </w:r>
    </w:p>
    <w:p w14:paraId="7C4AA994" w14:textId="77777777" w:rsidR="00537D74" w:rsidRDefault="00537D74" w:rsidP="003055FC">
      <w:pPr>
        <w:pStyle w:val="BodyText3"/>
        <w:widowControl w:val="0"/>
        <w:ind w:left="4320"/>
        <w:jc w:val="both"/>
        <w:rPr>
          <w:rFonts w:ascii="Arial" w:hAnsi="Arial" w:cs="Arial"/>
          <w:b w:val="0"/>
          <w:bCs/>
          <w:smallCaps/>
          <w:szCs w:val="24"/>
        </w:rPr>
      </w:pPr>
      <w:r>
        <w:rPr>
          <w:rFonts w:ascii="Arial" w:hAnsi="Arial" w:cs="Arial"/>
          <w:b w:val="0"/>
          <w:bCs/>
          <w:smallCaps/>
          <w:szCs w:val="24"/>
        </w:rPr>
        <w:t>McNees Wallace &amp; Nurick LLC</w:t>
      </w:r>
    </w:p>
    <w:p w14:paraId="57588C60" w14:textId="77777777" w:rsidR="00537D74" w:rsidRDefault="00537D74" w:rsidP="003055FC">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7B0E1138" w14:textId="77777777" w:rsidR="00537D74" w:rsidRDefault="00537D74" w:rsidP="003055FC">
      <w:pPr>
        <w:pStyle w:val="BodyText"/>
        <w:ind w:left="4320"/>
      </w:pPr>
      <w:r>
        <w:t>Columbus, OH  43215</w:t>
      </w:r>
    </w:p>
    <w:p w14:paraId="65B78315" w14:textId="77777777" w:rsidR="00537D74" w:rsidRDefault="00537D74" w:rsidP="003055FC">
      <w:pPr>
        <w:pStyle w:val="BodyText"/>
        <w:ind w:left="4320"/>
      </w:pPr>
      <w:r>
        <w:t>Telephone:  (614) 469-8000</w:t>
      </w:r>
    </w:p>
    <w:p w14:paraId="4C2CB2A4" w14:textId="77777777" w:rsidR="00537D74" w:rsidRDefault="00537D74" w:rsidP="003055FC">
      <w:pPr>
        <w:pStyle w:val="BodyText"/>
        <w:ind w:left="4320"/>
      </w:pPr>
      <w:r>
        <w:t>Telecopier:  (614) 469-4653</w:t>
      </w:r>
    </w:p>
    <w:p w14:paraId="69CE1AA3" w14:textId="77777777" w:rsidR="00537D74" w:rsidRDefault="00537D74" w:rsidP="003055FC">
      <w:pPr>
        <w:pStyle w:val="BodyText"/>
        <w:ind w:left="4320"/>
      </w:pPr>
      <w:r>
        <w:t>fdarr@mwncmh.com</w:t>
      </w:r>
    </w:p>
    <w:p w14:paraId="22E0CFFC" w14:textId="77777777" w:rsidR="00537D74" w:rsidRDefault="00537D74" w:rsidP="003055FC">
      <w:pPr>
        <w:pStyle w:val="BodyText"/>
        <w:ind w:left="4320"/>
      </w:pPr>
      <w:r>
        <w:t>mpritchard@mwncmh.com</w:t>
      </w:r>
    </w:p>
    <w:p w14:paraId="2597B830" w14:textId="77777777" w:rsidR="00762119" w:rsidRDefault="00762119" w:rsidP="003055FC">
      <w:pPr>
        <w:tabs>
          <w:tab w:val="left" w:pos="4320"/>
          <w:tab w:val="right" w:pos="8640"/>
        </w:tabs>
        <w:jc w:val="both"/>
      </w:pPr>
    </w:p>
    <w:p w14:paraId="4881C169" w14:textId="6B40D0A4" w:rsidR="00350B8F" w:rsidRDefault="00391C18" w:rsidP="003055FC">
      <w:pPr>
        <w:pStyle w:val="Title"/>
        <w:tabs>
          <w:tab w:val="left" w:pos="4320"/>
        </w:tabs>
        <w:ind w:left="4320" w:hanging="4320"/>
        <w:jc w:val="left"/>
        <w:rPr>
          <w:smallCaps w:val="0"/>
          <w:sz w:val="24"/>
        </w:rPr>
        <w:sectPr w:rsidR="00350B8F" w:rsidSect="00451593">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docGrid w:linePitch="326"/>
        </w:sectPr>
      </w:pPr>
      <w:r>
        <w:rPr>
          <w:smallCaps w:val="0"/>
          <w:sz w:val="24"/>
        </w:rPr>
        <w:t>September 8</w:t>
      </w:r>
      <w:r w:rsidR="00451593">
        <w:rPr>
          <w:smallCaps w:val="0"/>
          <w:sz w:val="24"/>
        </w:rPr>
        <w:t>, 201</w:t>
      </w:r>
      <w:r w:rsidR="004F6A14">
        <w:rPr>
          <w:smallCaps w:val="0"/>
          <w:sz w:val="24"/>
        </w:rPr>
        <w:t>6</w:t>
      </w:r>
      <w:r w:rsidR="00537D74">
        <w:rPr>
          <w:smallCaps w:val="0"/>
          <w:sz w:val="24"/>
        </w:rPr>
        <w:tab/>
        <w:t>Attorneys for Industrial Energy Users-Ohio</w:t>
      </w:r>
    </w:p>
    <w:p w14:paraId="34E5A6EC" w14:textId="77777777" w:rsidR="00762119" w:rsidRDefault="00537D74" w:rsidP="00350B8F">
      <w:pPr>
        <w:pStyle w:val="Title"/>
        <w:tabs>
          <w:tab w:val="left" w:pos="4320"/>
        </w:tabs>
        <w:rPr>
          <w:sz w:val="28"/>
        </w:rPr>
      </w:pPr>
      <w:r>
        <w:rPr>
          <w:sz w:val="28"/>
        </w:rPr>
        <w:lastRenderedPageBreak/>
        <w:t>Before</w:t>
      </w:r>
    </w:p>
    <w:p w14:paraId="6941740A"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0F0D8857" w14:textId="77777777" w:rsidR="00762119" w:rsidRDefault="00762119">
      <w:pPr>
        <w:autoSpaceDE w:val="0"/>
        <w:autoSpaceDN w:val="0"/>
        <w:adjustRightInd w:val="0"/>
        <w:rPr>
          <w:rFonts w:ascii="Arial" w:eastAsiaTheme="minorHAnsi" w:hAnsi="Arial" w:cs="Arial"/>
        </w:rPr>
      </w:pPr>
    </w:p>
    <w:p w14:paraId="24598328" w14:textId="77777777" w:rsidR="00391C18" w:rsidRDefault="00391C18" w:rsidP="00391C18">
      <w:pPr>
        <w:tabs>
          <w:tab w:val="left" w:pos="5040"/>
        </w:tabs>
        <w:autoSpaceDE w:val="0"/>
        <w:autoSpaceDN w:val="0"/>
        <w:adjustRightInd w:val="0"/>
        <w:jc w:val="both"/>
        <w:rPr>
          <w:rFonts w:ascii="Arial" w:eastAsiaTheme="minorHAnsi" w:hAnsi="Arial" w:cs="Arial"/>
        </w:rPr>
      </w:pPr>
      <w:r>
        <w:rPr>
          <w:rFonts w:ascii="Arial" w:eastAsiaTheme="minorHAnsi" w:hAnsi="Arial" w:cs="Arial"/>
        </w:rPr>
        <w:t>In the Matter of the Application of Ohio</w:t>
      </w:r>
      <w:r>
        <w:rPr>
          <w:rFonts w:ascii="Arial" w:eastAsiaTheme="minorHAnsi" w:hAnsi="Arial" w:cs="Arial"/>
        </w:rPr>
        <w:tab/>
        <w:t>)</w:t>
      </w:r>
    </w:p>
    <w:p w14:paraId="190960C3" w14:textId="77777777" w:rsidR="00391C18" w:rsidRDefault="00391C18" w:rsidP="00391C18">
      <w:pPr>
        <w:tabs>
          <w:tab w:val="left" w:pos="5040"/>
        </w:tabs>
        <w:autoSpaceDE w:val="0"/>
        <w:autoSpaceDN w:val="0"/>
        <w:adjustRightInd w:val="0"/>
        <w:jc w:val="both"/>
        <w:rPr>
          <w:rFonts w:ascii="Arial" w:eastAsiaTheme="minorHAnsi" w:hAnsi="Arial" w:cs="Arial"/>
        </w:rPr>
      </w:pPr>
      <w:r>
        <w:rPr>
          <w:rFonts w:ascii="Arial" w:eastAsiaTheme="minorHAnsi" w:hAnsi="Arial" w:cs="Arial"/>
        </w:rPr>
        <w:t>Power Company for Authority to Establish</w:t>
      </w:r>
      <w:r>
        <w:rPr>
          <w:rFonts w:ascii="Arial" w:eastAsiaTheme="minorHAnsi" w:hAnsi="Arial" w:cs="Arial"/>
        </w:rPr>
        <w:tab/>
        <w:t>)</w:t>
      </w:r>
      <w:r>
        <w:rPr>
          <w:rFonts w:ascii="Arial" w:eastAsiaTheme="minorHAnsi" w:hAnsi="Arial" w:cs="Arial"/>
        </w:rPr>
        <w:tab/>
        <w:t>Case No. 16-1852-EL-SSO</w:t>
      </w:r>
    </w:p>
    <w:p w14:paraId="17D1DA68" w14:textId="77777777" w:rsidR="00391C18" w:rsidRDefault="00391C18" w:rsidP="00391C18">
      <w:pPr>
        <w:tabs>
          <w:tab w:val="left" w:pos="5040"/>
        </w:tabs>
        <w:autoSpaceDE w:val="0"/>
        <w:autoSpaceDN w:val="0"/>
        <w:adjustRightInd w:val="0"/>
        <w:jc w:val="both"/>
        <w:rPr>
          <w:rFonts w:ascii="Arial" w:eastAsiaTheme="minorHAnsi" w:hAnsi="Arial" w:cs="Arial"/>
        </w:rPr>
      </w:pPr>
      <w:r>
        <w:rPr>
          <w:rFonts w:ascii="Arial" w:eastAsiaTheme="minorHAnsi" w:hAnsi="Arial" w:cs="Arial"/>
        </w:rPr>
        <w:t>a Standard Service Offer Pursuant to</w:t>
      </w:r>
      <w:r>
        <w:rPr>
          <w:rFonts w:ascii="Arial" w:eastAsiaTheme="minorHAnsi" w:hAnsi="Arial" w:cs="Arial"/>
        </w:rPr>
        <w:tab/>
        <w:t>)</w:t>
      </w:r>
    </w:p>
    <w:p w14:paraId="68B478C8" w14:textId="77777777" w:rsidR="00391C18" w:rsidRDefault="00391C18" w:rsidP="00391C18">
      <w:pPr>
        <w:tabs>
          <w:tab w:val="left" w:pos="5040"/>
        </w:tabs>
        <w:autoSpaceDE w:val="0"/>
        <w:autoSpaceDN w:val="0"/>
        <w:adjustRightInd w:val="0"/>
        <w:jc w:val="both"/>
        <w:rPr>
          <w:rFonts w:ascii="Arial" w:eastAsiaTheme="minorHAnsi" w:hAnsi="Arial" w:cs="Arial"/>
        </w:rPr>
      </w:pPr>
      <w:r>
        <w:rPr>
          <w:rFonts w:ascii="Arial" w:eastAsiaTheme="minorHAnsi" w:hAnsi="Arial" w:cs="Arial"/>
        </w:rPr>
        <w:t>R.C. 4928.143, in the Form of an Electric</w:t>
      </w:r>
      <w:r>
        <w:rPr>
          <w:rFonts w:ascii="Arial" w:eastAsiaTheme="minorHAnsi" w:hAnsi="Arial" w:cs="Arial"/>
        </w:rPr>
        <w:tab/>
        <w:t>)</w:t>
      </w:r>
    </w:p>
    <w:p w14:paraId="6E8A88EA" w14:textId="77777777" w:rsidR="00391C18" w:rsidRDefault="00391C18" w:rsidP="00391C18">
      <w:pPr>
        <w:tabs>
          <w:tab w:val="left" w:pos="5040"/>
        </w:tabs>
        <w:autoSpaceDE w:val="0"/>
        <w:autoSpaceDN w:val="0"/>
        <w:adjustRightInd w:val="0"/>
        <w:jc w:val="both"/>
        <w:rPr>
          <w:rFonts w:ascii="Arial" w:eastAsiaTheme="minorHAnsi" w:hAnsi="Arial" w:cs="Arial"/>
        </w:rPr>
      </w:pPr>
      <w:r>
        <w:rPr>
          <w:rFonts w:ascii="Arial" w:eastAsiaTheme="minorHAnsi" w:hAnsi="Arial" w:cs="Arial"/>
        </w:rPr>
        <w:t>Security Plan.</w:t>
      </w:r>
      <w:r>
        <w:rPr>
          <w:rFonts w:ascii="Arial" w:eastAsiaTheme="minorHAnsi" w:hAnsi="Arial" w:cs="Arial"/>
        </w:rPr>
        <w:tab/>
        <w:t>)</w:t>
      </w:r>
    </w:p>
    <w:p w14:paraId="53B3674D" w14:textId="77777777" w:rsidR="00391C18" w:rsidRDefault="00391C18" w:rsidP="00391C18">
      <w:pPr>
        <w:tabs>
          <w:tab w:val="left" w:pos="5040"/>
        </w:tabs>
        <w:autoSpaceDE w:val="0"/>
        <w:autoSpaceDN w:val="0"/>
        <w:adjustRightInd w:val="0"/>
        <w:jc w:val="both"/>
        <w:rPr>
          <w:rFonts w:ascii="Arial" w:eastAsiaTheme="minorHAnsi" w:hAnsi="Arial" w:cs="Arial"/>
        </w:rPr>
      </w:pPr>
    </w:p>
    <w:p w14:paraId="248EDD33" w14:textId="77777777" w:rsidR="00391C18" w:rsidRDefault="00391C18" w:rsidP="00391C18">
      <w:pPr>
        <w:tabs>
          <w:tab w:val="left" w:pos="5040"/>
        </w:tabs>
        <w:autoSpaceDE w:val="0"/>
        <w:autoSpaceDN w:val="0"/>
        <w:adjustRightInd w:val="0"/>
        <w:jc w:val="both"/>
        <w:rPr>
          <w:rFonts w:ascii="Arial" w:eastAsiaTheme="minorHAnsi" w:hAnsi="Arial" w:cs="Arial"/>
        </w:rPr>
      </w:pPr>
      <w:r>
        <w:rPr>
          <w:rFonts w:ascii="Arial" w:eastAsiaTheme="minorHAnsi" w:hAnsi="Arial" w:cs="Arial"/>
        </w:rPr>
        <w:t xml:space="preserve">In the Matter of the Application of Ohio </w:t>
      </w:r>
      <w:r>
        <w:rPr>
          <w:rFonts w:ascii="Arial" w:eastAsiaTheme="minorHAnsi" w:hAnsi="Arial" w:cs="Arial"/>
        </w:rPr>
        <w:tab/>
        <w:t>)</w:t>
      </w:r>
    </w:p>
    <w:p w14:paraId="17C8BA68" w14:textId="77777777" w:rsidR="00391C18" w:rsidRDefault="00391C18" w:rsidP="00391C18">
      <w:pPr>
        <w:tabs>
          <w:tab w:val="left" w:pos="5040"/>
        </w:tabs>
        <w:autoSpaceDE w:val="0"/>
        <w:autoSpaceDN w:val="0"/>
        <w:adjustRightInd w:val="0"/>
        <w:jc w:val="both"/>
        <w:rPr>
          <w:rFonts w:ascii="Arial" w:eastAsiaTheme="minorHAnsi" w:hAnsi="Arial" w:cs="Arial"/>
        </w:rPr>
      </w:pPr>
      <w:r>
        <w:rPr>
          <w:rFonts w:ascii="Arial" w:eastAsiaTheme="minorHAnsi" w:hAnsi="Arial" w:cs="Arial"/>
        </w:rPr>
        <w:t>Power Company for Approval of Certain</w:t>
      </w:r>
      <w:r>
        <w:rPr>
          <w:rFonts w:ascii="Arial" w:eastAsiaTheme="minorHAnsi" w:hAnsi="Arial" w:cs="Arial"/>
        </w:rPr>
        <w:tab/>
        <w:t>)</w:t>
      </w:r>
      <w:r>
        <w:rPr>
          <w:rFonts w:ascii="Arial" w:eastAsiaTheme="minorHAnsi" w:hAnsi="Arial" w:cs="Arial"/>
        </w:rPr>
        <w:tab/>
        <w:t>Case No. 16-1853-EL-AAM</w:t>
      </w:r>
    </w:p>
    <w:p w14:paraId="0AA3E932" w14:textId="77777777" w:rsidR="00391C18" w:rsidRDefault="00391C18" w:rsidP="00391C18">
      <w:pPr>
        <w:tabs>
          <w:tab w:val="left" w:pos="5040"/>
        </w:tabs>
        <w:autoSpaceDE w:val="0"/>
        <w:autoSpaceDN w:val="0"/>
        <w:adjustRightInd w:val="0"/>
        <w:jc w:val="both"/>
        <w:rPr>
          <w:rFonts w:ascii="Arial" w:eastAsiaTheme="minorHAnsi" w:hAnsi="Arial" w:cs="Arial"/>
        </w:rPr>
      </w:pPr>
      <w:r>
        <w:rPr>
          <w:rFonts w:ascii="Arial" w:eastAsiaTheme="minorHAnsi" w:hAnsi="Arial" w:cs="Arial"/>
        </w:rPr>
        <w:t>Accounting Authority.</w:t>
      </w:r>
      <w:r>
        <w:rPr>
          <w:rFonts w:ascii="Arial" w:eastAsiaTheme="minorHAnsi" w:hAnsi="Arial" w:cs="Arial"/>
        </w:rPr>
        <w:tab/>
        <w:t>)</w:t>
      </w:r>
      <w:r>
        <w:rPr>
          <w:rFonts w:ascii="Arial" w:eastAsiaTheme="minorHAnsi" w:hAnsi="Arial" w:cs="Arial"/>
        </w:rPr>
        <w:tab/>
      </w:r>
    </w:p>
    <w:p w14:paraId="5A13EE48" w14:textId="77777777" w:rsidR="00762119" w:rsidRDefault="00762119">
      <w:pPr>
        <w:pStyle w:val="BodyText"/>
        <w:tabs>
          <w:tab w:val="left" w:pos="5040"/>
        </w:tabs>
      </w:pPr>
    </w:p>
    <w:p w14:paraId="0982273E" w14:textId="77777777" w:rsidR="00067ADB" w:rsidRPr="00067ADB" w:rsidRDefault="00067ADB">
      <w:pPr>
        <w:pStyle w:val="BodyText"/>
        <w:tabs>
          <w:tab w:val="left" w:pos="5040"/>
        </w:tabs>
      </w:pPr>
    </w:p>
    <w:p w14:paraId="49A92190"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7879703E"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Motion to Intervene of Industrial Energy Users-Ohio</w:t>
      </w:r>
    </w:p>
    <w:p w14:paraId="65D4000B" w14:textId="77777777" w:rsidR="00762119" w:rsidRDefault="00762119">
      <w:pPr>
        <w:pStyle w:val="Title"/>
        <w:pBdr>
          <w:bottom w:val="single" w:sz="12" w:space="1" w:color="auto"/>
        </w:pBdr>
        <w:rPr>
          <w:sz w:val="28"/>
          <w:u w:val="single"/>
        </w:rPr>
      </w:pPr>
    </w:p>
    <w:p w14:paraId="11129A37" w14:textId="77777777" w:rsidR="00762119" w:rsidRDefault="00762119">
      <w:pPr>
        <w:pStyle w:val="Title"/>
        <w:rPr>
          <w:sz w:val="28"/>
          <w:u w:val="single"/>
        </w:rPr>
      </w:pPr>
    </w:p>
    <w:p w14:paraId="11B2D8E5" w14:textId="77777777" w:rsidR="00762119" w:rsidRDefault="00537D74">
      <w:pPr>
        <w:pStyle w:val="BodyTextIndent"/>
        <w:spacing w:before="120" w:line="480" w:lineRule="auto"/>
      </w:pPr>
      <w:r>
        <w:t>Industrial Energy Users-Ohio (“IEU-Ohio”) hereby respectfully moves the Public Utilities Commission of Ohio (“Commission”), pursuant to Section 4903.221, Revised Code, and Rule 4901-1-11, Ohio Administrative Code, for leave to intervene in the above-captioned matter with the full powers and rights granted by the Commission, specifically by statute or by the provisions of the Ohio Administrative Code, to intervening parties.</w:t>
      </w:r>
    </w:p>
    <w:p w14:paraId="6D1B9A30" w14:textId="1BC32B27" w:rsidR="0062705C" w:rsidRDefault="00331D67">
      <w:pPr>
        <w:autoSpaceDE w:val="0"/>
        <w:autoSpaceDN w:val="0"/>
        <w:adjustRightInd w:val="0"/>
        <w:spacing w:line="480" w:lineRule="auto"/>
        <w:ind w:firstLine="720"/>
        <w:jc w:val="both"/>
        <w:rPr>
          <w:rFonts w:ascii="Arial" w:hAnsi="Arial" w:cs="Arial"/>
        </w:rPr>
      </w:pPr>
      <w:r>
        <w:rPr>
          <w:rFonts w:ascii="Arial" w:hAnsi="Arial" w:cs="Arial"/>
        </w:rPr>
        <w:t xml:space="preserve">On December 20, 2013, Ohio Power Company (“AEP-Ohio”) filed an application to establish an electric security plan (“ESP”) in case Nos. 13-2385-EL-SSO, </w:t>
      </w:r>
      <w:r>
        <w:rPr>
          <w:rFonts w:ascii="Arial" w:hAnsi="Arial" w:cs="Arial"/>
          <w:i/>
        </w:rPr>
        <w:t>et al.</w:t>
      </w:r>
      <w:r w:rsidR="006B3048">
        <w:rPr>
          <w:rFonts w:ascii="Arial" w:hAnsi="Arial" w:cs="Arial"/>
          <w:i/>
        </w:rPr>
        <w:t xml:space="preserve"> </w:t>
      </w:r>
      <w:r w:rsidR="006B3048" w:rsidRPr="006B3048">
        <w:rPr>
          <w:rFonts w:ascii="Arial" w:hAnsi="Arial" w:cs="Arial"/>
        </w:rPr>
        <w:t>(“ESP III Case”)</w:t>
      </w:r>
      <w:r w:rsidR="00D6715B">
        <w:rPr>
          <w:rFonts w:ascii="Arial" w:hAnsi="Arial" w:cs="Arial"/>
        </w:rPr>
        <w:t>.</w:t>
      </w:r>
      <w:r>
        <w:rPr>
          <w:rFonts w:ascii="Arial" w:hAnsi="Arial" w:cs="Arial"/>
        </w:rPr>
        <w:t xml:space="preserve">  </w:t>
      </w:r>
      <w:r w:rsidR="00C03AF0">
        <w:rPr>
          <w:rFonts w:ascii="Arial" w:hAnsi="Arial" w:cs="Arial"/>
        </w:rPr>
        <w:t>The Commission modified and approved the application in an Opinion and Order issued on February 25, 201</w:t>
      </w:r>
      <w:r w:rsidR="00DA2CE2">
        <w:rPr>
          <w:rFonts w:ascii="Arial" w:hAnsi="Arial" w:cs="Arial"/>
        </w:rPr>
        <w:t xml:space="preserve">5.  </w:t>
      </w:r>
      <w:r>
        <w:rPr>
          <w:rFonts w:ascii="Arial" w:hAnsi="Arial" w:cs="Arial"/>
        </w:rPr>
        <w:t xml:space="preserve">On </w:t>
      </w:r>
      <w:r w:rsidR="009C2C11">
        <w:rPr>
          <w:rFonts w:ascii="Arial" w:hAnsi="Arial" w:cs="Arial"/>
        </w:rPr>
        <w:t>March 31, 2016, the Commission approved a stipulation in Case Nos</w:t>
      </w:r>
      <w:r w:rsidR="00C03AF0">
        <w:rPr>
          <w:rFonts w:ascii="Arial" w:hAnsi="Arial" w:cs="Arial"/>
        </w:rPr>
        <w:t>.</w:t>
      </w:r>
      <w:r w:rsidR="009C2C11">
        <w:rPr>
          <w:rFonts w:ascii="Arial" w:hAnsi="Arial" w:cs="Arial"/>
        </w:rPr>
        <w:t xml:space="preserve"> 14-1693-EL-RDR, </w:t>
      </w:r>
      <w:r w:rsidR="009C2C11">
        <w:rPr>
          <w:rFonts w:ascii="Arial" w:hAnsi="Arial" w:cs="Arial"/>
          <w:i/>
        </w:rPr>
        <w:t>et al</w:t>
      </w:r>
      <w:r w:rsidR="009C2C11" w:rsidRPr="008E3F75">
        <w:rPr>
          <w:rFonts w:ascii="Arial" w:hAnsi="Arial" w:cs="Arial"/>
        </w:rPr>
        <w:t>.</w:t>
      </w:r>
      <w:r w:rsidR="008E3F75" w:rsidRPr="008E3F75">
        <w:rPr>
          <w:rFonts w:ascii="Arial" w:hAnsi="Arial" w:cs="Arial"/>
        </w:rPr>
        <w:t xml:space="preserve"> (“PPA Case”)</w:t>
      </w:r>
      <w:r w:rsidR="009C2C11">
        <w:rPr>
          <w:rFonts w:ascii="Arial" w:hAnsi="Arial" w:cs="Arial"/>
        </w:rPr>
        <w:t>, that</w:t>
      </w:r>
      <w:r w:rsidR="00526200">
        <w:rPr>
          <w:rFonts w:ascii="Arial" w:hAnsi="Arial" w:cs="Arial"/>
        </w:rPr>
        <w:t>,</w:t>
      </w:r>
      <w:r w:rsidR="009C2C11">
        <w:rPr>
          <w:rFonts w:ascii="Arial" w:hAnsi="Arial" w:cs="Arial"/>
        </w:rPr>
        <w:t xml:space="preserve"> among other things</w:t>
      </w:r>
      <w:r w:rsidR="00526200">
        <w:rPr>
          <w:rFonts w:ascii="Arial" w:hAnsi="Arial" w:cs="Arial"/>
        </w:rPr>
        <w:t>,</w:t>
      </w:r>
      <w:r w:rsidR="009C2C11">
        <w:rPr>
          <w:rFonts w:ascii="Arial" w:hAnsi="Arial" w:cs="Arial"/>
        </w:rPr>
        <w:t xml:space="preserve"> required AEP-Ohio to file to extend and modify the ESP approved in </w:t>
      </w:r>
      <w:r w:rsidR="00025EFD">
        <w:rPr>
          <w:rFonts w:ascii="Arial" w:hAnsi="Arial" w:cs="Arial"/>
        </w:rPr>
        <w:t>the ESP III Case</w:t>
      </w:r>
      <w:r w:rsidR="009C2C11">
        <w:rPr>
          <w:rFonts w:ascii="Arial" w:hAnsi="Arial" w:cs="Arial"/>
          <w:i/>
        </w:rPr>
        <w:t>.</w:t>
      </w:r>
      <w:r w:rsidR="0062705C">
        <w:rPr>
          <w:rFonts w:ascii="Arial" w:hAnsi="Arial" w:cs="Arial"/>
          <w:i/>
        </w:rPr>
        <w:t xml:space="preserve"> </w:t>
      </w:r>
      <w:r w:rsidR="0062705C">
        <w:rPr>
          <w:rFonts w:ascii="Arial" w:hAnsi="Arial" w:cs="Arial"/>
        </w:rPr>
        <w:t xml:space="preserve"> IEU-Ohio was gran</w:t>
      </w:r>
      <w:r w:rsidR="00A429CF">
        <w:rPr>
          <w:rFonts w:ascii="Arial" w:hAnsi="Arial" w:cs="Arial"/>
        </w:rPr>
        <w:t>ted intervention and participated</w:t>
      </w:r>
      <w:r w:rsidR="0062705C">
        <w:rPr>
          <w:rFonts w:ascii="Arial" w:hAnsi="Arial" w:cs="Arial"/>
        </w:rPr>
        <w:t xml:space="preserve"> in both proceedings.  </w:t>
      </w:r>
    </w:p>
    <w:p w14:paraId="1537836A" w14:textId="04954BCF" w:rsidR="00762119" w:rsidRPr="0062705C" w:rsidRDefault="0062705C">
      <w:pPr>
        <w:autoSpaceDE w:val="0"/>
        <w:autoSpaceDN w:val="0"/>
        <w:adjustRightInd w:val="0"/>
        <w:spacing w:line="480" w:lineRule="auto"/>
        <w:ind w:firstLine="720"/>
        <w:jc w:val="both"/>
        <w:rPr>
          <w:rFonts w:ascii="Arial" w:hAnsi="Arial" w:cs="Arial"/>
        </w:rPr>
      </w:pPr>
      <w:r>
        <w:rPr>
          <w:rFonts w:ascii="Arial" w:hAnsi="Arial" w:cs="Arial"/>
        </w:rPr>
        <w:lastRenderedPageBreak/>
        <w:t xml:space="preserve">On May 13, 2016, and in accordance with the aforementioned stipulation, AEP-Ohio filed in </w:t>
      </w:r>
      <w:r w:rsidR="00025EFD">
        <w:rPr>
          <w:rFonts w:ascii="Arial" w:hAnsi="Arial" w:cs="Arial"/>
        </w:rPr>
        <w:t>the ESP III Case</w:t>
      </w:r>
      <w:r>
        <w:rPr>
          <w:rFonts w:ascii="Arial" w:hAnsi="Arial" w:cs="Arial"/>
        </w:rPr>
        <w:t xml:space="preserve"> to extend and modify its ESP.  On September</w:t>
      </w:r>
      <w:r w:rsidR="005B0ACF">
        <w:rPr>
          <w:rFonts w:ascii="Arial" w:hAnsi="Arial" w:cs="Arial"/>
        </w:rPr>
        <w:t xml:space="preserve"> 7, 2016, the Commission directed AEP-Ohio to refile its May 13, 2016 ESP application and testimony in the above-captioned matters.</w:t>
      </w:r>
    </w:p>
    <w:p w14:paraId="0DB93228" w14:textId="77777777" w:rsidR="00762119" w:rsidRDefault="00537D74">
      <w:pPr>
        <w:pStyle w:val="BodyText"/>
        <w:tabs>
          <w:tab w:val="left" w:pos="720"/>
          <w:tab w:val="left" w:pos="5040"/>
        </w:tabs>
        <w:spacing w:line="480" w:lineRule="auto"/>
        <w:ind w:firstLine="720"/>
      </w:pPr>
      <w:r>
        <w:t>As demonstrated further in the Memorandum in Support attached hereto and incorporated herein, IEU-Ohio has a direct, real, and substantial interest in the issues and matters involved in the above-captioned proceeding, and is so situated that the disposition of this proceeding may, as a practical matter, impair or impede its ability to protect that interest.  IEU-Ohio believes that its participation will not unduly prolong or delay this proceeding and that it will significantly contribute to the full development and equitable resolution of the factual and other issues in the proceeding.  The interests of IEU-Ohio will not be adequately represented by other parties to the proceeding and, as such, IEU-Ohio is entitled to intervene with the full powers and rights granted by the Commission, specifically by statute and by the provisions of the Ohio Administrative Code, to intervening parties.</w:t>
      </w:r>
    </w:p>
    <w:p w14:paraId="14C5E84C"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076D7531" w14:textId="77777777" w:rsidR="00762119" w:rsidRDefault="00762119">
      <w:pPr>
        <w:tabs>
          <w:tab w:val="left" w:pos="4320"/>
          <w:tab w:val="right" w:pos="8640"/>
        </w:tabs>
        <w:jc w:val="both"/>
        <w:rPr>
          <w:rFonts w:ascii="Arial" w:hAnsi="Arial" w:cs="Arial"/>
        </w:rPr>
      </w:pPr>
    </w:p>
    <w:p w14:paraId="0D359A84" w14:textId="77777777" w:rsidR="00537D74" w:rsidRPr="00C959CF" w:rsidRDefault="00294B9F" w:rsidP="003055FC">
      <w:pPr>
        <w:tabs>
          <w:tab w:val="left" w:pos="4320"/>
          <w:tab w:val="right" w:pos="8640"/>
        </w:tabs>
        <w:ind w:left="4320"/>
        <w:jc w:val="both"/>
        <w:rPr>
          <w:rFonts w:ascii="Arial" w:hAnsi="Arial" w:cs="Arial"/>
          <w:i/>
        </w:rPr>
      </w:pPr>
      <w:r w:rsidRPr="00C959CF">
        <w:rPr>
          <w:rFonts w:ascii="Arial" w:hAnsi="Arial" w:cs="Arial"/>
          <w:i/>
          <w:u w:val="single"/>
        </w:rPr>
        <w:t>/s/ Matthew R. Pritchard</w:t>
      </w:r>
      <w:r w:rsidRPr="00C959CF">
        <w:rPr>
          <w:rFonts w:ascii="Arial" w:hAnsi="Arial" w:cs="Arial"/>
          <w:i/>
          <w:u w:val="single"/>
        </w:rPr>
        <w:tab/>
      </w:r>
    </w:p>
    <w:p w14:paraId="5C7578E4"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Frank P. Darr (Reg. No. 0025469)</w:t>
      </w:r>
    </w:p>
    <w:p w14:paraId="21ABB2D9" w14:textId="77777777" w:rsidR="00350B8F" w:rsidRDefault="00350B8F" w:rsidP="00537D74">
      <w:pPr>
        <w:pStyle w:val="BodyText3"/>
        <w:widowControl w:val="0"/>
        <w:tabs>
          <w:tab w:val="left" w:pos="4320"/>
        </w:tabs>
        <w:ind w:left="4320"/>
        <w:jc w:val="both"/>
        <w:rPr>
          <w:rFonts w:ascii="Arial" w:hAnsi="Arial" w:cs="Arial"/>
          <w:b w:val="0"/>
          <w:bCs/>
        </w:rPr>
      </w:pPr>
      <w:r>
        <w:rPr>
          <w:rFonts w:ascii="Arial" w:hAnsi="Arial" w:cs="Arial"/>
          <w:b w:val="0"/>
          <w:bCs/>
        </w:rPr>
        <w:t>(Counsel of Record)</w:t>
      </w:r>
    </w:p>
    <w:p w14:paraId="52F8F783"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Matthew R. Pritchard (Reg. No. 0088070)</w:t>
      </w:r>
    </w:p>
    <w:p w14:paraId="343C3DC6" w14:textId="77777777" w:rsidR="00537D74" w:rsidRDefault="00537D74" w:rsidP="00537D7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14:paraId="061A9EF6"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46510887" w14:textId="77777777" w:rsidR="00537D74" w:rsidRDefault="00537D74" w:rsidP="00537D74">
      <w:pPr>
        <w:pStyle w:val="BodyText"/>
        <w:tabs>
          <w:tab w:val="left" w:pos="4320"/>
        </w:tabs>
        <w:ind w:left="4320"/>
      </w:pPr>
      <w:r>
        <w:t>Columbus, OH  43215</w:t>
      </w:r>
    </w:p>
    <w:p w14:paraId="2DC0EF9F" w14:textId="77777777" w:rsidR="00537D74" w:rsidRDefault="00537D74" w:rsidP="00537D74">
      <w:pPr>
        <w:pStyle w:val="BodyText"/>
        <w:tabs>
          <w:tab w:val="left" w:pos="4320"/>
        </w:tabs>
        <w:ind w:left="4320"/>
      </w:pPr>
      <w:r>
        <w:t>Telephone:  (614) 469-8000</w:t>
      </w:r>
    </w:p>
    <w:p w14:paraId="5DB572AA" w14:textId="77777777" w:rsidR="00537D74" w:rsidRDefault="00537D74" w:rsidP="00537D74">
      <w:pPr>
        <w:pStyle w:val="BodyText"/>
        <w:tabs>
          <w:tab w:val="left" w:pos="4320"/>
        </w:tabs>
        <w:ind w:left="4320"/>
      </w:pPr>
      <w:r>
        <w:t>Telecopier:  (614) 469-4653</w:t>
      </w:r>
    </w:p>
    <w:p w14:paraId="14FCBDAD" w14:textId="77777777" w:rsidR="00537D74" w:rsidRDefault="00537D74" w:rsidP="00537D74">
      <w:pPr>
        <w:pStyle w:val="BodyText"/>
        <w:tabs>
          <w:tab w:val="left" w:pos="4320"/>
        </w:tabs>
        <w:ind w:left="4320"/>
      </w:pPr>
      <w:r>
        <w:t>fdarr@mwncmh.com</w:t>
      </w:r>
    </w:p>
    <w:p w14:paraId="3F054820" w14:textId="77777777" w:rsidR="00537D74" w:rsidRDefault="00537D74" w:rsidP="00537D74">
      <w:pPr>
        <w:pStyle w:val="BodyText"/>
        <w:tabs>
          <w:tab w:val="left" w:pos="4320"/>
        </w:tabs>
        <w:ind w:left="4320"/>
      </w:pPr>
      <w:r>
        <w:t>mpritchard@mwncmh.com</w:t>
      </w:r>
    </w:p>
    <w:p w14:paraId="48ACC8E5" w14:textId="77777777" w:rsidR="00762119" w:rsidRDefault="00762119" w:rsidP="00537D74">
      <w:pPr>
        <w:tabs>
          <w:tab w:val="left" w:pos="4320"/>
          <w:tab w:val="right" w:pos="8640"/>
        </w:tabs>
        <w:jc w:val="both"/>
      </w:pPr>
    </w:p>
    <w:p w14:paraId="27A3C7CB" w14:textId="77777777" w:rsidR="00762119" w:rsidRDefault="00537D74">
      <w:pPr>
        <w:pStyle w:val="Title"/>
        <w:tabs>
          <w:tab w:val="left" w:pos="4320"/>
        </w:tabs>
        <w:jc w:val="left"/>
        <w:rPr>
          <w:smallCaps w:val="0"/>
          <w:sz w:val="24"/>
        </w:rPr>
      </w:pPr>
      <w:r>
        <w:rPr>
          <w:smallCaps w:val="0"/>
          <w:sz w:val="24"/>
        </w:rPr>
        <w:tab/>
        <w:t>Attorneys for Industrial Energy Users-Ohio</w:t>
      </w:r>
    </w:p>
    <w:p w14:paraId="51347EFA" w14:textId="77777777" w:rsidR="00762119" w:rsidRDefault="00537D74">
      <w:pPr>
        <w:pStyle w:val="Title"/>
        <w:rPr>
          <w:b w:val="0"/>
        </w:rPr>
      </w:pPr>
      <w:r>
        <w:br w:type="page"/>
      </w:r>
    </w:p>
    <w:p w14:paraId="65F81A8E" w14:textId="77777777" w:rsidR="00762119" w:rsidRDefault="00537D74">
      <w:pPr>
        <w:pStyle w:val="Title"/>
        <w:rPr>
          <w:sz w:val="28"/>
        </w:rPr>
      </w:pPr>
      <w:r>
        <w:rPr>
          <w:sz w:val="28"/>
        </w:rPr>
        <w:lastRenderedPageBreak/>
        <w:t>Before</w:t>
      </w:r>
    </w:p>
    <w:p w14:paraId="7A1F9C57"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29BD9EE2" w14:textId="77777777" w:rsidR="00762119" w:rsidRDefault="00762119">
      <w:pPr>
        <w:autoSpaceDE w:val="0"/>
        <w:autoSpaceDN w:val="0"/>
        <w:adjustRightInd w:val="0"/>
        <w:rPr>
          <w:rFonts w:ascii="Arial" w:eastAsiaTheme="minorHAnsi" w:hAnsi="Arial" w:cs="Arial"/>
        </w:rPr>
      </w:pPr>
    </w:p>
    <w:p w14:paraId="61281D4F" w14:textId="77777777" w:rsidR="00067ADB" w:rsidRDefault="00067ADB" w:rsidP="00067ADB">
      <w:pPr>
        <w:tabs>
          <w:tab w:val="left" w:pos="5040"/>
        </w:tabs>
        <w:autoSpaceDE w:val="0"/>
        <w:autoSpaceDN w:val="0"/>
        <w:adjustRightInd w:val="0"/>
        <w:jc w:val="both"/>
        <w:rPr>
          <w:rFonts w:ascii="Arial" w:eastAsiaTheme="minorHAnsi" w:hAnsi="Arial" w:cs="Arial"/>
        </w:rPr>
      </w:pPr>
      <w:r>
        <w:rPr>
          <w:rFonts w:ascii="Arial" w:eastAsiaTheme="minorHAnsi" w:hAnsi="Arial" w:cs="Arial"/>
        </w:rPr>
        <w:t>In the Matter of the Application of Ohio</w:t>
      </w:r>
      <w:r>
        <w:rPr>
          <w:rFonts w:ascii="Arial" w:eastAsiaTheme="minorHAnsi" w:hAnsi="Arial" w:cs="Arial"/>
        </w:rPr>
        <w:tab/>
        <w:t>)</w:t>
      </w:r>
    </w:p>
    <w:p w14:paraId="5AF94AD8" w14:textId="77777777" w:rsidR="00067ADB" w:rsidRDefault="00067ADB" w:rsidP="00067ADB">
      <w:pPr>
        <w:tabs>
          <w:tab w:val="left" w:pos="5040"/>
        </w:tabs>
        <w:autoSpaceDE w:val="0"/>
        <w:autoSpaceDN w:val="0"/>
        <w:adjustRightInd w:val="0"/>
        <w:jc w:val="both"/>
        <w:rPr>
          <w:rFonts w:ascii="Arial" w:eastAsiaTheme="minorHAnsi" w:hAnsi="Arial" w:cs="Arial"/>
        </w:rPr>
      </w:pPr>
      <w:r>
        <w:rPr>
          <w:rFonts w:ascii="Arial" w:eastAsiaTheme="minorHAnsi" w:hAnsi="Arial" w:cs="Arial"/>
        </w:rPr>
        <w:t>Power Company for Authority to Establish</w:t>
      </w:r>
      <w:r>
        <w:rPr>
          <w:rFonts w:ascii="Arial" w:eastAsiaTheme="minorHAnsi" w:hAnsi="Arial" w:cs="Arial"/>
        </w:rPr>
        <w:tab/>
        <w:t>)</w:t>
      </w:r>
      <w:r>
        <w:rPr>
          <w:rFonts w:ascii="Arial" w:eastAsiaTheme="minorHAnsi" w:hAnsi="Arial" w:cs="Arial"/>
        </w:rPr>
        <w:tab/>
        <w:t>Case No. 16-1852-EL-SSO</w:t>
      </w:r>
    </w:p>
    <w:p w14:paraId="28B936EF" w14:textId="77777777" w:rsidR="00067ADB" w:rsidRDefault="00067ADB" w:rsidP="00067ADB">
      <w:pPr>
        <w:tabs>
          <w:tab w:val="left" w:pos="5040"/>
        </w:tabs>
        <w:autoSpaceDE w:val="0"/>
        <w:autoSpaceDN w:val="0"/>
        <w:adjustRightInd w:val="0"/>
        <w:jc w:val="both"/>
        <w:rPr>
          <w:rFonts w:ascii="Arial" w:eastAsiaTheme="minorHAnsi" w:hAnsi="Arial" w:cs="Arial"/>
        </w:rPr>
      </w:pPr>
      <w:r>
        <w:rPr>
          <w:rFonts w:ascii="Arial" w:eastAsiaTheme="minorHAnsi" w:hAnsi="Arial" w:cs="Arial"/>
        </w:rPr>
        <w:t>a Standard Service Offer Pursuant to</w:t>
      </w:r>
      <w:r>
        <w:rPr>
          <w:rFonts w:ascii="Arial" w:eastAsiaTheme="minorHAnsi" w:hAnsi="Arial" w:cs="Arial"/>
        </w:rPr>
        <w:tab/>
        <w:t>)</w:t>
      </w:r>
    </w:p>
    <w:p w14:paraId="647D28F7" w14:textId="77777777" w:rsidR="00067ADB" w:rsidRDefault="00067ADB" w:rsidP="00067ADB">
      <w:pPr>
        <w:tabs>
          <w:tab w:val="left" w:pos="5040"/>
        </w:tabs>
        <w:autoSpaceDE w:val="0"/>
        <w:autoSpaceDN w:val="0"/>
        <w:adjustRightInd w:val="0"/>
        <w:jc w:val="both"/>
        <w:rPr>
          <w:rFonts w:ascii="Arial" w:eastAsiaTheme="minorHAnsi" w:hAnsi="Arial" w:cs="Arial"/>
        </w:rPr>
      </w:pPr>
      <w:r>
        <w:rPr>
          <w:rFonts w:ascii="Arial" w:eastAsiaTheme="minorHAnsi" w:hAnsi="Arial" w:cs="Arial"/>
        </w:rPr>
        <w:t>R.C. 4928.143, in the Form of an Electric</w:t>
      </w:r>
      <w:r>
        <w:rPr>
          <w:rFonts w:ascii="Arial" w:eastAsiaTheme="minorHAnsi" w:hAnsi="Arial" w:cs="Arial"/>
        </w:rPr>
        <w:tab/>
        <w:t>)</w:t>
      </w:r>
    </w:p>
    <w:p w14:paraId="30998A23" w14:textId="77777777" w:rsidR="00067ADB" w:rsidRDefault="00067ADB" w:rsidP="00067ADB">
      <w:pPr>
        <w:tabs>
          <w:tab w:val="left" w:pos="5040"/>
        </w:tabs>
        <w:autoSpaceDE w:val="0"/>
        <w:autoSpaceDN w:val="0"/>
        <w:adjustRightInd w:val="0"/>
        <w:jc w:val="both"/>
        <w:rPr>
          <w:rFonts w:ascii="Arial" w:eastAsiaTheme="minorHAnsi" w:hAnsi="Arial" w:cs="Arial"/>
        </w:rPr>
      </w:pPr>
      <w:r>
        <w:rPr>
          <w:rFonts w:ascii="Arial" w:eastAsiaTheme="minorHAnsi" w:hAnsi="Arial" w:cs="Arial"/>
        </w:rPr>
        <w:t>Security Plan.</w:t>
      </w:r>
      <w:r>
        <w:rPr>
          <w:rFonts w:ascii="Arial" w:eastAsiaTheme="minorHAnsi" w:hAnsi="Arial" w:cs="Arial"/>
        </w:rPr>
        <w:tab/>
        <w:t>)</w:t>
      </w:r>
    </w:p>
    <w:p w14:paraId="0D55249A" w14:textId="77777777" w:rsidR="00067ADB" w:rsidRDefault="00067ADB" w:rsidP="00067ADB">
      <w:pPr>
        <w:tabs>
          <w:tab w:val="left" w:pos="5040"/>
        </w:tabs>
        <w:autoSpaceDE w:val="0"/>
        <w:autoSpaceDN w:val="0"/>
        <w:adjustRightInd w:val="0"/>
        <w:jc w:val="both"/>
        <w:rPr>
          <w:rFonts w:ascii="Arial" w:eastAsiaTheme="minorHAnsi" w:hAnsi="Arial" w:cs="Arial"/>
        </w:rPr>
      </w:pPr>
    </w:p>
    <w:p w14:paraId="1669F127" w14:textId="77777777" w:rsidR="00067ADB" w:rsidRDefault="00067ADB" w:rsidP="00067ADB">
      <w:pPr>
        <w:tabs>
          <w:tab w:val="left" w:pos="5040"/>
        </w:tabs>
        <w:autoSpaceDE w:val="0"/>
        <w:autoSpaceDN w:val="0"/>
        <w:adjustRightInd w:val="0"/>
        <w:jc w:val="both"/>
        <w:rPr>
          <w:rFonts w:ascii="Arial" w:eastAsiaTheme="minorHAnsi" w:hAnsi="Arial" w:cs="Arial"/>
        </w:rPr>
      </w:pPr>
      <w:r>
        <w:rPr>
          <w:rFonts w:ascii="Arial" w:eastAsiaTheme="minorHAnsi" w:hAnsi="Arial" w:cs="Arial"/>
        </w:rPr>
        <w:t xml:space="preserve">In the Matter of the Application of Ohio </w:t>
      </w:r>
      <w:r>
        <w:rPr>
          <w:rFonts w:ascii="Arial" w:eastAsiaTheme="minorHAnsi" w:hAnsi="Arial" w:cs="Arial"/>
        </w:rPr>
        <w:tab/>
        <w:t>)</w:t>
      </w:r>
    </w:p>
    <w:p w14:paraId="79552A66" w14:textId="77777777" w:rsidR="00067ADB" w:rsidRDefault="00067ADB" w:rsidP="00067ADB">
      <w:pPr>
        <w:tabs>
          <w:tab w:val="left" w:pos="5040"/>
        </w:tabs>
        <w:autoSpaceDE w:val="0"/>
        <w:autoSpaceDN w:val="0"/>
        <w:adjustRightInd w:val="0"/>
        <w:jc w:val="both"/>
        <w:rPr>
          <w:rFonts w:ascii="Arial" w:eastAsiaTheme="minorHAnsi" w:hAnsi="Arial" w:cs="Arial"/>
        </w:rPr>
      </w:pPr>
      <w:r>
        <w:rPr>
          <w:rFonts w:ascii="Arial" w:eastAsiaTheme="minorHAnsi" w:hAnsi="Arial" w:cs="Arial"/>
        </w:rPr>
        <w:t>Power Company for Approval of Certain</w:t>
      </w:r>
      <w:r>
        <w:rPr>
          <w:rFonts w:ascii="Arial" w:eastAsiaTheme="minorHAnsi" w:hAnsi="Arial" w:cs="Arial"/>
        </w:rPr>
        <w:tab/>
        <w:t>)</w:t>
      </w:r>
      <w:r>
        <w:rPr>
          <w:rFonts w:ascii="Arial" w:eastAsiaTheme="minorHAnsi" w:hAnsi="Arial" w:cs="Arial"/>
        </w:rPr>
        <w:tab/>
        <w:t>Case No. 16-1853-EL-AAM</w:t>
      </w:r>
    </w:p>
    <w:p w14:paraId="534884F6" w14:textId="77777777" w:rsidR="00067ADB" w:rsidRDefault="00067ADB" w:rsidP="00067ADB">
      <w:pPr>
        <w:tabs>
          <w:tab w:val="left" w:pos="5040"/>
        </w:tabs>
        <w:autoSpaceDE w:val="0"/>
        <w:autoSpaceDN w:val="0"/>
        <w:adjustRightInd w:val="0"/>
        <w:jc w:val="both"/>
        <w:rPr>
          <w:rFonts w:ascii="Arial" w:eastAsiaTheme="minorHAnsi" w:hAnsi="Arial" w:cs="Arial"/>
        </w:rPr>
      </w:pPr>
      <w:r>
        <w:rPr>
          <w:rFonts w:ascii="Arial" w:eastAsiaTheme="minorHAnsi" w:hAnsi="Arial" w:cs="Arial"/>
        </w:rPr>
        <w:t>Accounting Authority.</w:t>
      </w:r>
      <w:r>
        <w:rPr>
          <w:rFonts w:ascii="Arial" w:eastAsiaTheme="minorHAnsi" w:hAnsi="Arial" w:cs="Arial"/>
        </w:rPr>
        <w:tab/>
        <w:t>)</w:t>
      </w:r>
      <w:r>
        <w:rPr>
          <w:rFonts w:ascii="Arial" w:eastAsiaTheme="minorHAnsi" w:hAnsi="Arial" w:cs="Arial"/>
        </w:rPr>
        <w:tab/>
      </w:r>
    </w:p>
    <w:p w14:paraId="31BCC279" w14:textId="77777777" w:rsidR="00762119" w:rsidRDefault="00762119">
      <w:pPr>
        <w:pStyle w:val="BodyText"/>
        <w:tabs>
          <w:tab w:val="left" w:pos="5040"/>
        </w:tabs>
      </w:pPr>
    </w:p>
    <w:p w14:paraId="1ECCFA96" w14:textId="77777777" w:rsidR="00067ADB" w:rsidRPr="00067ADB" w:rsidRDefault="00067ADB">
      <w:pPr>
        <w:pStyle w:val="BodyText"/>
        <w:tabs>
          <w:tab w:val="left" w:pos="5040"/>
        </w:tabs>
      </w:pPr>
    </w:p>
    <w:p w14:paraId="317D5EF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31B02C3A"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Memorandum In Support</w:t>
      </w:r>
    </w:p>
    <w:p w14:paraId="4E9D7D65" w14:textId="77777777" w:rsidR="00762119" w:rsidRDefault="00762119">
      <w:pPr>
        <w:pStyle w:val="Title"/>
        <w:pBdr>
          <w:bottom w:val="single" w:sz="12" w:space="1" w:color="auto"/>
        </w:pBdr>
        <w:rPr>
          <w:sz w:val="28"/>
          <w:u w:val="single"/>
        </w:rPr>
      </w:pPr>
    </w:p>
    <w:p w14:paraId="0AE05ABF" w14:textId="77777777" w:rsidR="00762119" w:rsidRDefault="00762119">
      <w:pPr>
        <w:pStyle w:val="Title"/>
        <w:rPr>
          <w:sz w:val="28"/>
          <w:u w:val="single"/>
        </w:rPr>
      </w:pPr>
    </w:p>
    <w:p w14:paraId="5C05F6B3" w14:textId="77777777" w:rsidR="00762119" w:rsidRDefault="00762119">
      <w:pPr>
        <w:tabs>
          <w:tab w:val="left" w:pos="2160"/>
          <w:tab w:val="left" w:pos="2280"/>
        </w:tabs>
        <w:jc w:val="both"/>
        <w:rPr>
          <w:rFonts w:ascii="Arial" w:hAnsi="Arial" w:cs="Arial"/>
          <w:b/>
        </w:rPr>
      </w:pPr>
    </w:p>
    <w:p w14:paraId="6BD61C66" w14:textId="79813E60" w:rsidR="00762119" w:rsidRDefault="00537D74">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Pr>
          <w:rFonts w:cs="Arial"/>
          <w:szCs w:val="24"/>
        </w:rPr>
        <w:t xml:space="preserve">IEU-Ohio's website at </w:t>
      </w:r>
      <w:r w:rsidR="00451593" w:rsidRPr="006843DD">
        <w:rPr>
          <w:rFonts w:cs="Arial"/>
          <w:szCs w:val="24"/>
        </w:rPr>
        <w:t>http://www.ieu-ohio.org/member_list.aspx</w:t>
      </w:r>
      <w:r>
        <w:rPr>
          <w:rFonts w:cs="Arial"/>
          <w:szCs w:val="24"/>
        </w:rPr>
        <w:t xml:space="preserve">. </w:t>
      </w:r>
      <w:r>
        <w:rPr>
          <w:rFonts w:cs="Arial"/>
        </w:rPr>
        <w:t xml:space="preserve"> IEU-Ohio’s members purchase substantial amounts of electric and related services from Ohio’s electric distribution utilities (“EDU”)</w:t>
      </w:r>
      <w:r w:rsidR="00A25113">
        <w:rPr>
          <w:rFonts w:cs="Arial"/>
        </w:rPr>
        <w:t xml:space="preserve"> including AEP-Ohio</w:t>
      </w:r>
      <w:r>
        <w:rPr>
          <w:rFonts w:cs="Arial"/>
        </w:rPr>
        <w:t>.</w:t>
      </w:r>
    </w:p>
    <w:p w14:paraId="100C5A10" w14:textId="54DADBCA" w:rsidR="00762119" w:rsidRDefault="00537D74">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w:t>
      </w:r>
      <w:r w:rsidR="008D012A">
        <w:rPr>
          <w:rFonts w:cs="Arial"/>
        </w:rPr>
        <w:t xml:space="preserve"> </w:t>
      </w:r>
      <w:r>
        <w:rPr>
          <w:rFonts w:cs="Arial"/>
        </w:rPr>
        <w:t>and will continue to work to produce legislative, regulatory, and market outcomes that are consistent with the State policy contained in Section 4928.02, Revised Code.</w:t>
      </w:r>
    </w:p>
    <w:p w14:paraId="44E7C598" w14:textId="4F358DC6" w:rsidR="00762119" w:rsidRDefault="003B67A2">
      <w:pPr>
        <w:pStyle w:val="HTMLPreformatted"/>
        <w:spacing w:line="480" w:lineRule="auto"/>
        <w:ind w:firstLine="720"/>
        <w:jc w:val="both"/>
        <w:rPr>
          <w:rFonts w:ascii="Arial" w:hAnsi="Arial" w:cs="Arial"/>
          <w:sz w:val="24"/>
          <w:szCs w:val="24"/>
        </w:rPr>
      </w:pPr>
      <w:r>
        <w:rPr>
          <w:rFonts w:ascii="Arial" w:hAnsi="Arial" w:cs="Arial"/>
          <w:sz w:val="24"/>
          <w:szCs w:val="24"/>
        </w:rPr>
        <w:t>This proceeding addresses, among other things,</w:t>
      </w:r>
      <w:r w:rsidRPr="00AF5E6C">
        <w:t xml:space="preserve"> </w:t>
      </w:r>
      <w:r>
        <w:rPr>
          <w:rFonts w:ascii="Arial" w:hAnsi="Arial" w:cs="Arial"/>
          <w:sz w:val="24"/>
          <w:szCs w:val="24"/>
        </w:rPr>
        <w:t>terms and conditions of a stipulation that</w:t>
      </w:r>
      <w:r w:rsidRPr="00AF5E6C">
        <w:rPr>
          <w:rFonts w:ascii="Arial" w:hAnsi="Arial" w:cs="Arial"/>
          <w:sz w:val="24"/>
          <w:szCs w:val="24"/>
        </w:rPr>
        <w:t xml:space="preserve"> required AEP-Ohio to file to extend and modify the ESP approved in the </w:t>
      </w:r>
      <w:r w:rsidRPr="00AF5E6C">
        <w:rPr>
          <w:rFonts w:ascii="Arial" w:hAnsi="Arial" w:cs="Arial"/>
          <w:sz w:val="24"/>
          <w:szCs w:val="24"/>
        </w:rPr>
        <w:lastRenderedPageBreak/>
        <w:t xml:space="preserve">ESP III Case.  IEU-Ohio was granted intervention and participated in both </w:t>
      </w:r>
      <w:r>
        <w:rPr>
          <w:rFonts w:ascii="Arial" w:hAnsi="Arial" w:cs="Arial"/>
          <w:sz w:val="24"/>
          <w:szCs w:val="24"/>
        </w:rPr>
        <w:t>the ESP III proceeding and the subsequent case in which the stipulation was filed and approved</w:t>
      </w:r>
      <w:r w:rsidRPr="00AF5E6C">
        <w:rPr>
          <w:rFonts w:ascii="Arial" w:hAnsi="Arial" w:cs="Arial"/>
          <w:sz w:val="24"/>
          <w:szCs w:val="24"/>
        </w:rPr>
        <w:t xml:space="preserve">.  </w:t>
      </w:r>
      <w:r w:rsidR="00537D74">
        <w:rPr>
          <w:rFonts w:ascii="Arial" w:hAnsi="Arial" w:cs="Arial"/>
          <w:sz w:val="24"/>
          <w:szCs w:val="24"/>
        </w:rPr>
        <w:t xml:space="preserve">IEU-Ohio has a real and substantial interest inasmuch as this proceeding may directly or indirectly impact the provision of electric service to IEU-Ohio members’ manufacturing facilities.  Specifically, IEU-Ohio’s direct interest </w:t>
      </w:r>
      <w:r w:rsidR="00CC5FAA">
        <w:rPr>
          <w:rFonts w:ascii="Arial" w:hAnsi="Arial" w:cs="Arial"/>
          <w:sz w:val="24"/>
          <w:szCs w:val="24"/>
        </w:rPr>
        <w:t>is</w:t>
      </w:r>
      <w:bookmarkStart w:id="2" w:name="_GoBack"/>
      <w:bookmarkEnd w:id="2"/>
      <w:r w:rsidR="00537D74">
        <w:rPr>
          <w:rFonts w:ascii="Arial" w:hAnsi="Arial" w:cs="Arial"/>
          <w:sz w:val="24"/>
          <w:szCs w:val="24"/>
        </w:rPr>
        <w:t xml:space="preserve"> the effect that this proceeding shall have upon the price, adequacy, and reliability of the electric supply and related services</w:t>
      </w:r>
      <w:r w:rsidR="00537D74">
        <w:t xml:space="preserve"> </w:t>
      </w:r>
      <w:r w:rsidR="00A6101D">
        <w:rPr>
          <w:rFonts w:ascii="Arial" w:hAnsi="Arial" w:cs="Arial"/>
          <w:sz w:val="24"/>
          <w:szCs w:val="24"/>
        </w:rPr>
        <w:t>within Ohio.</w:t>
      </w:r>
      <w:r w:rsidR="00AF5E6C">
        <w:rPr>
          <w:rFonts w:ascii="Arial" w:hAnsi="Arial" w:cs="Arial"/>
          <w:sz w:val="24"/>
          <w:szCs w:val="24"/>
        </w:rPr>
        <w:t xml:space="preserve">  </w:t>
      </w:r>
    </w:p>
    <w:p w14:paraId="615D21FF" w14:textId="4CEE15B8" w:rsidR="00D66DFD" w:rsidRDefault="00D66DFD">
      <w:pPr>
        <w:pStyle w:val="HTMLPreformatted"/>
        <w:spacing w:line="480" w:lineRule="auto"/>
        <w:ind w:firstLine="720"/>
        <w:jc w:val="both"/>
        <w:rPr>
          <w:rFonts w:ascii="Arial" w:hAnsi="Arial" w:cs="Arial"/>
          <w:sz w:val="24"/>
          <w:szCs w:val="24"/>
        </w:rPr>
      </w:pPr>
      <w:r>
        <w:rPr>
          <w:rFonts w:ascii="Arial" w:hAnsi="Arial" w:cs="Arial"/>
          <w:sz w:val="24"/>
          <w:szCs w:val="24"/>
        </w:rPr>
        <w:t>Accordingly, IEU-Ohio requests that the Commission grant its motion to intervene.</w:t>
      </w:r>
    </w:p>
    <w:p w14:paraId="0A943163"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72375C48" w14:textId="77777777" w:rsidR="00762119" w:rsidRDefault="00762119">
      <w:pPr>
        <w:tabs>
          <w:tab w:val="left" w:pos="4320"/>
          <w:tab w:val="right" w:pos="8640"/>
        </w:tabs>
        <w:jc w:val="both"/>
        <w:rPr>
          <w:rFonts w:ascii="Arial" w:hAnsi="Arial" w:cs="Arial"/>
        </w:rPr>
      </w:pPr>
    </w:p>
    <w:p w14:paraId="2ADC1C12" w14:textId="77777777" w:rsidR="00762119" w:rsidRPr="00E9191A" w:rsidRDefault="00537D74">
      <w:pPr>
        <w:tabs>
          <w:tab w:val="left" w:pos="4320"/>
          <w:tab w:val="right" w:pos="8640"/>
        </w:tabs>
        <w:jc w:val="both"/>
        <w:rPr>
          <w:rFonts w:ascii="Arial" w:hAnsi="Arial" w:cs="Arial"/>
          <w:i/>
          <w:u w:val="single"/>
        </w:rPr>
      </w:pPr>
      <w:r w:rsidRPr="00E9191A">
        <w:rPr>
          <w:rFonts w:ascii="Arial" w:hAnsi="Arial" w:cs="Arial"/>
          <w:i/>
        </w:rPr>
        <w:tab/>
      </w:r>
      <w:r w:rsidRPr="00E9191A">
        <w:rPr>
          <w:rFonts w:ascii="Arial" w:hAnsi="Arial" w:cs="Arial"/>
          <w:i/>
          <w:u w:val="single"/>
        </w:rPr>
        <w:t>/s/ Matthew R. Pritchard</w:t>
      </w:r>
      <w:r w:rsidRPr="00E9191A">
        <w:rPr>
          <w:rFonts w:ascii="Arial" w:hAnsi="Arial" w:cs="Arial"/>
          <w:i/>
          <w:u w:val="single"/>
        </w:rPr>
        <w:tab/>
      </w:r>
    </w:p>
    <w:p w14:paraId="592DA39F"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Frank P. Darr (Reg. No. 0025469)</w:t>
      </w:r>
    </w:p>
    <w:p w14:paraId="46EAF6BC" w14:textId="77777777" w:rsidR="00350B8F" w:rsidRDefault="00350B8F" w:rsidP="00350B8F">
      <w:pPr>
        <w:tabs>
          <w:tab w:val="left" w:pos="4320"/>
          <w:tab w:val="right" w:pos="8640"/>
        </w:tabs>
        <w:ind w:left="4320"/>
        <w:jc w:val="both"/>
        <w:rPr>
          <w:rFonts w:ascii="Arial" w:hAnsi="Arial" w:cs="Arial"/>
        </w:rPr>
      </w:pPr>
      <w:r>
        <w:rPr>
          <w:rFonts w:ascii="Arial" w:hAnsi="Arial" w:cs="Arial"/>
        </w:rPr>
        <w:t>(Counsel of Record)</w:t>
      </w:r>
    </w:p>
    <w:p w14:paraId="3F085A52"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Matthew R. Pritchard (Reg. No. 0088070)</w:t>
      </w:r>
    </w:p>
    <w:p w14:paraId="3E7DD554" w14:textId="77777777" w:rsidR="00537D74" w:rsidRDefault="00537D74" w:rsidP="00537D74">
      <w:pPr>
        <w:pStyle w:val="BodyText3"/>
        <w:widowControl w:val="0"/>
        <w:tabs>
          <w:tab w:val="left" w:pos="4320"/>
        </w:tabs>
        <w:ind w:left="4320"/>
        <w:jc w:val="both"/>
        <w:rPr>
          <w:rFonts w:ascii="Arial" w:hAnsi="Arial" w:cs="Arial"/>
          <w:b w:val="0"/>
          <w:bCs/>
          <w:smallCaps/>
          <w:szCs w:val="24"/>
        </w:rPr>
      </w:pPr>
      <w:r>
        <w:rPr>
          <w:rFonts w:ascii="Arial" w:hAnsi="Arial" w:cs="Arial"/>
          <w:b w:val="0"/>
          <w:bCs/>
          <w:smallCaps/>
          <w:szCs w:val="24"/>
        </w:rPr>
        <w:t>McNees Wallace &amp; Nurick LLC</w:t>
      </w:r>
    </w:p>
    <w:p w14:paraId="7C6DD3AD" w14:textId="77777777" w:rsidR="00537D74" w:rsidRDefault="00537D74" w:rsidP="00537D74">
      <w:pPr>
        <w:pStyle w:val="BodyText3"/>
        <w:widowControl w:val="0"/>
        <w:tabs>
          <w:tab w:val="left" w:pos="4320"/>
        </w:tabs>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1C5E7DB9" w14:textId="77777777" w:rsidR="00537D74" w:rsidRDefault="00537D74" w:rsidP="00537D74">
      <w:pPr>
        <w:pStyle w:val="BodyText"/>
        <w:tabs>
          <w:tab w:val="left" w:pos="4320"/>
        </w:tabs>
        <w:ind w:left="4320"/>
      </w:pPr>
      <w:r>
        <w:t>Columbus, OH  43215</w:t>
      </w:r>
    </w:p>
    <w:p w14:paraId="7009EF02" w14:textId="77777777" w:rsidR="00537D74" w:rsidRDefault="00537D74" w:rsidP="00537D74">
      <w:pPr>
        <w:pStyle w:val="BodyText"/>
        <w:tabs>
          <w:tab w:val="left" w:pos="4320"/>
        </w:tabs>
        <w:ind w:left="4320"/>
      </w:pPr>
      <w:r>
        <w:t>Telephone:  (614) 469-8000</w:t>
      </w:r>
    </w:p>
    <w:p w14:paraId="48230089" w14:textId="77777777" w:rsidR="00537D74" w:rsidRDefault="00537D74" w:rsidP="00537D74">
      <w:pPr>
        <w:pStyle w:val="BodyText"/>
        <w:tabs>
          <w:tab w:val="left" w:pos="4320"/>
        </w:tabs>
        <w:ind w:left="4320"/>
      </w:pPr>
      <w:r>
        <w:t>Telecopier:  (614) 469-4653</w:t>
      </w:r>
    </w:p>
    <w:p w14:paraId="01D85553" w14:textId="77777777" w:rsidR="00537D74" w:rsidRDefault="00537D74" w:rsidP="00537D74">
      <w:pPr>
        <w:pStyle w:val="BodyText"/>
        <w:tabs>
          <w:tab w:val="left" w:pos="4320"/>
        </w:tabs>
        <w:ind w:left="4320"/>
      </w:pPr>
      <w:r>
        <w:t>fdarr@mwncmh.com</w:t>
      </w:r>
    </w:p>
    <w:p w14:paraId="634E048D" w14:textId="77777777" w:rsidR="00537D74" w:rsidRDefault="00537D74" w:rsidP="00537D74">
      <w:pPr>
        <w:pStyle w:val="BodyText"/>
        <w:tabs>
          <w:tab w:val="left" w:pos="4320"/>
        </w:tabs>
        <w:ind w:left="4320"/>
      </w:pPr>
      <w:r>
        <w:t>mpritchard@mwncmh.com</w:t>
      </w:r>
    </w:p>
    <w:p w14:paraId="4311864B" w14:textId="77777777" w:rsidR="00762119" w:rsidRDefault="00762119">
      <w:pPr>
        <w:pStyle w:val="BodyText"/>
        <w:tabs>
          <w:tab w:val="left" w:pos="4320"/>
        </w:tabs>
      </w:pPr>
    </w:p>
    <w:p w14:paraId="1259B966" w14:textId="77777777" w:rsidR="00762119" w:rsidRDefault="00537D74">
      <w:pPr>
        <w:pStyle w:val="Title"/>
        <w:tabs>
          <w:tab w:val="left" w:pos="4320"/>
        </w:tabs>
        <w:jc w:val="left"/>
        <w:rPr>
          <w:smallCaps w:val="0"/>
          <w:sz w:val="24"/>
        </w:rPr>
      </w:pPr>
      <w:r>
        <w:rPr>
          <w:smallCaps w:val="0"/>
          <w:sz w:val="24"/>
        </w:rPr>
        <w:tab/>
        <w:t>Attorneys for Industrial Energy Users-Ohio</w:t>
      </w:r>
    </w:p>
    <w:p w14:paraId="172A42D7" w14:textId="77777777" w:rsidR="00762119" w:rsidRDefault="00762119">
      <w:pPr>
        <w:tabs>
          <w:tab w:val="left" w:pos="2160"/>
          <w:tab w:val="left" w:pos="2280"/>
        </w:tabs>
        <w:jc w:val="center"/>
        <w:rPr>
          <w:rFonts w:ascii="Arial" w:hAnsi="Arial" w:cs="Arial"/>
          <w:b/>
        </w:rPr>
        <w:sectPr w:rsidR="00762119" w:rsidSect="00350B8F">
          <w:pgSz w:w="12240" w:h="15840" w:code="1"/>
          <w:pgMar w:top="1440" w:right="1440" w:bottom="1440" w:left="1440" w:header="720" w:footer="720" w:gutter="0"/>
          <w:pgNumType w:start="1"/>
          <w:cols w:space="720"/>
          <w:titlePg/>
          <w:docGrid w:linePitch="326"/>
        </w:sectPr>
      </w:pPr>
    </w:p>
    <w:p w14:paraId="4B530234" w14:textId="77777777" w:rsidR="00762119" w:rsidRDefault="00537D74">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4A886566" w14:textId="77777777" w:rsidR="00762119" w:rsidRDefault="00762119">
      <w:pPr>
        <w:rPr>
          <w:rFonts w:ascii="Arial" w:hAnsi="Arial" w:cs="Arial"/>
        </w:rPr>
      </w:pPr>
    </w:p>
    <w:p w14:paraId="6DA6D218" w14:textId="7238E5A8" w:rsidR="00E66B49" w:rsidRPr="00E66B49" w:rsidRDefault="00E66B49" w:rsidP="00E66B49">
      <w:pPr>
        <w:pStyle w:val="BodyText"/>
        <w:spacing w:line="480" w:lineRule="auto"/>
        <w:ind w:firstLine="720"/>
      </w:pPr>
      <w:r w:rsidRPr="00E66B49">
        <w:t xml:space="preserve">In accordance with Rule 4901-1-05, Ohio Administrative Code, the PUCO's e-filing system will electronically serve notice of the filing of this document upon the following parties.  In addition, I hereby certify that a service copy of the foregoing </w:t>
      </w:r>
      <w:r>
        <w:rPr>
          <w:i/>
        </w:rPr>
        <w:t>Motion to Intervene and Memorandum in Support of Industrial Energy Users-Ohio</w:t>
      </w:r>
      <w:r w:rsidRPr="00E66B49">
        <w:t xml:space="preserve"> was sent by, or on behalf of, the undersigned counsel for IEU-Ohio to the following parties of record this </w:t>
      </w:r>
      <w:r w:rsidR="00067ADB">
        <w:t>8</w:t>
      </w:r>
      <w:r w:rsidR="00067ADB" w:rsidRPr="00067ADB">
        <w:rPr>
          <w:vertAlign w:val="superscript"/>
        </w:rPr>
        <w:t>th</w:t>
      </w:r>
      <w:r>
        <w:t xml:space="preserve"> </w:t>
      </w:r>
      <w:r w:rsidRPr="00E66B49">
        <w:t xml:space="preserve">day of </w:t>
      </w:r>
      <w:r w:rsidR="00067ADB">
        <w:t>September</w:t>
      </w:r>
      <w:r>
        <w:t xml:space="preserve"> 201</w:t>
      </w:r>
      <w:r w:rsidR="00BC48A5">
        <w:t>6</w:t>
      </w:r>
      <w:r>
        <w:t xml:space="preserve">, </w:t>
      </w:r>
      <w:r w:rsidRPr="00E66B49">
        <w:rPr>
          <w:i/>
        </w:rPr>
        <w:t>via</w:t>
      </w:r>
      <w:r w:rsidRPr="00E66B49">
        <w:t xml:space="preserve"> electronic transmission. </w:t>
      </w:r>
    </w:p>
    <w:p w14:paraId="33D6CCF8" w14:textId="77777777" w:rsidR="00451593" w:rsidRDefault="00537D74" w:rsidP="003055FC">
      <w:pPr>
        <w:tabs>
          <w:tab w:val="center" w:pos="7200"/>
          <w:tab w:val="right" w:pos="9360"/>
        </w:tabs>
        <w:ind w:left="5040"/>
        <w:rPr>
          <w:rFonts w:ascii="Arial" w:hAnsi="Arial" w:cs="Arial"/>
          <w:u w:val="single"/>
        </w:rPr>
      </w:pPr>
      <w:r>
        <w:rPr>
          <w:rFonts w:ascii="Arial" w:hAnsi="Arial" w:cs="Arial"/>
          <w:u w:val="single"/>
        </w:rPr>
        <w:t>/s/ Matthew R. Pritchard</w:t>
      </w:r>
      <w:r>
        <w:rPr>
          <w:rFonts w:ascii="Arial" w:hAnsi="Arial" w:cs="Arial"/>
          <w:u w:val="single"/>
        </w:rPr>
        <w:tab/>
      </w:r>
    </w:p>
    <w:p w14:paraId="52820F73" w14:textId="77777777" w:rsidR="00762119" w:rsidRPr="00294B9F" w:rsidRDefault="00537D74" w:rsidP="003055FC">
      <w:pPr>
        <w:tabs>
          <w:tab w:val="center" w:pos="7200"/>
          <w:tab w:val="right" w:pos="9360"/>
        </w:tabs>
        <w:ind w:left="5760"/>
        <w:rPr>
          <w:rFonts w:ascii="Arial" w:hAnsi="Arial" w:cs="Arial"/>
          <w:u w:val="single"/>
        </w:rPr>
      </w:pPr>
      <w:r>
        <w:rPr>
          <w:rFonts w:ascii="Arial" w:hAnsi="Arial" w:cs="Arial"/>
        </w:rPr>
        <w:t>Matthew R. Pritchard</w:t>
      </w:r>
    </w:p>
    <w:p w14:paraId="629781F2" w14:textId="77777777" w:rsidR="00762119" w:rsidRDefault="00762119">
      <w:pPr>
        <w:tabs>
          <w:tab w:val="left" w:pos="2160"/>
          <w:tab w:val="left" w:pos="2280"/>
        </w:tabs>
        <w:rPr>
          <w:rFonts w:ascii="Arial" w:hAnsi="Arial" w:cs="Arial"/>
        </w:rPr>
      </w:pPr>
    </w:p>
    <w:p w14:paraId="69611294" w14:textId="77777777" w:rsidR="00762119" w:rsidRDefault="00762119">
      <w:pPr>
        <w:tabs>
          <w:tab w:val="left" w:pos="2160"/>
          <w:tab w:val="left" w:pos="2280"/>
        </w:tabs>
        <w:rPr>
          <w:rFonts w:ascii="Arial" w:hAnsi="Arial" w:cs="Arial"/>
        </w:rPr>
      </w:pPr>
    </w:p>
    <w:p w14:paraId="4C12A6A9" w14:textId="77777777" w:rsidR="00762119" w:rsidRDefault="00762119">
      <w:pPr>
        <w:autoSpaceDE w:val="0"/>
        <w:autoSpaceDN w:val="0"/>
        <w:adjustRightInd w:val="0"/>
        <w:rPr>
          <w:rFonts w:ascii="Arial" w:eastAsiaTheme="minorHAnsi" w:hAnsi="Arial" w:cs="Arial"/>
        </w:rPr>
        <w:sectPr w:rsidR="00762119">
          <w:pgSz w:w="12240" w:h="15840" w:code="1"/>
          <w:pgMar w:top="1440" w:right="1440" w:bottom="1141" w:left="1440" w:header="720" w:footer="720" w:gutter="0"/>
          <w:pgNumType w:start="1"/>
          <w:cols w:space="720"/>
          <w:titlePg/>
          <w:docGrid w:linePitch="326"/>
        </w:sectPr>
      </w:pPr>
    </w:p>
    <w:p w14:paraId="32ED60BC" w14:textId="77777777" w:rsidR="008C37E0" w:rsidRPr="008C37E0" w:rsidRDefault="008C37E0" w:rsidP="008C37E0">
      <w:pPr>
        <w:rPr>
          <w:rFonts w:ascii="Arial" w:hAnsi="Arial"/>
          <w:szCs w:val="20"/>
        </w:rPr>
      </w:pPr>
      <w:r w:rsidRPr="008C37E0">
        <w:rPr>
          <w:rFonts w:ascii="Arial" w:hAnsi="Arial"/>
          <w:szCs w:val="20"/>
        </w:rPr>
        <w:t>Steven T. Nourse (0046705)</w:t>
      </w:r>
    </w:p>
    <w:p w14:paraId="57A4CE29" w14:textId="77777777" w:rsidR="008C37E0" w:rsidRPr="008C37E0" w:rsidRDefault="008C37E0" w:rsidP="008C37E0">
      <w:pPr>
        <w:rPr>
          <w:rFonts w:ascii="Arial" w:hAnsi="Arial"/>
          <w:szCs w:val="20"/>
        </w:rPr>
      </w:pPr>
      <w:r w:rsidRPr="008C37E0">
        <w:rPr>
          <w:rFonts w:ascii="Arial" w:hAnsi="Arial"/>
          <w:szCs w:val="20"/>
        </w:rPr>
        <w:t>Matthew J. Satterwhite (0071972)</w:t>
      </w:r>
    </w:p>
    <w:p w14:paraId="6885D345" w14:textId="77777777" w:rsidR="008C37E0" w:rsidRPr="008C37E0" w:rsidRDefault="008C37E0" w:rsidP="008C37E0">
      <w:pPr>
        <w:rPr>
          <w:rFonts w:ascii="Arial" w:hAnsi="Arial"/>
          <w:smallCaps/>
          <w:szCs w:val="20"/>
        </w:rPr>
      </w:pPr>
      <w:r w:rsidRPr="008C37E0">
        <w:rPr>
          <w:rFonts w:ascii="Arial" w:hAnsi="Arial"/>
          <w:smallCaps/>
          <w:szCs w:val="20"/>
        </w:rPr>
        <w:t>American Electric Power Corporation</w:t>
      </w:r>
    </w:p>
    <w:p w14:paraId="7106F473" w14:textId="77777777" w:rsidR="008C37E0" w:rsidRPr="008C37E0" w:rsidRDefault="008C37E0" w:rsidP="008C37E0">
      <w:pPr>
        <w:rPr>
          <w:rFonts w:ascii="Arial" w:hAnsi="Arial"/>
          <w:szCs w:val="20"/>
        </w:rPr>
      </w:pPr>
      <w:r w:rsidRPr="008C37E0">
        <w:rPr>
          <w:rFonts w:ascii="Arial" w:hAnsi="Arial"/>
          <w:szCs w:val="20"/>
        </w:rPr>
        <w:t>1 Riverside Plaza, 29</w:t>
      </w:r>
      <w:r w:rsidRPr="008C37E0">
        <w:rPr>
          <w:rFonts w:ascii="Arial" w:hAnsi="Arial"/>
          <w:szCs w:val="20"/>
          <w:vertAlign w:val="superscript"/>
        </w:rPr>
        <w:t>th</w:t>
      </w:r>
      <w:r w:rsidRPr="008C37E0">
        <w:rPr>
          <w:rFonts w:ascii="Arial" w:hAnsi="Arial"/>
          <w:szCs w:val="20"/>
        </w:rPr>
        <w:t xml:space="preserve"> Floor</w:t>
      </w:r>
    </w:p>
    <w:p w14:paraId="32DCDFAE" w14:textId="77777777" w:rsidR="008C37E0" w:rsidRPr="008C37E0" w:rsidRDefault="008C37E0" w:rsidP="008C37E0">
      <w:pPr>
        <w:rPr>
          <w:rFonts w:ascii="Arial" w:hAnsi="Arial"/>
          <w:szCs w:val="20"/>
        </w:rPr>
      </w:pPr>
      <w:r w:rsidRPr="008C37E0">
        <w:rPr>
          <w:rFonts w:ascii="Arial" w:hAnsi="Arial"/>
          <w:szCs w:val="20"/>
        </w:rPr>
        <w:t>Columbus, Ohio  43215-2373</w:t>
      </w:r>
    </w:p>
    <w:p w14:paraId="5E7DF272" w14:textId="77777777" w:rsidR="008C37E0" w:rsidRPr="008C37E0" w:rsidRDefault="008C37E0" w:rsidP="008C37E0">
      <w:pPr>
        <w:rPr>
          <w:rFonts w:ascii="Arial" w:hAnsi="Arial"/>
          <w:szCs w:val="20"/>
        </w:rPr>
      </w:pPr>
      <w:r w:rsidRPr="008C37E0">
        <w:rPr>
          <w:rFonts w:ascii="Arial" w:hAnsi="Arial"/>
          <w:szCs w:val="20"/>
        </w:rPr>
        <w:t>stnourse@aep.com</w:t>
      </w:r>
    </w:p>
    <w:p w14:paraId="20CAF042" w14:textId="77777777" w:rsidR="008C37E0" w:rsidRPr="008C37E0" w:rsidRDefault="008C37E0" w:rsidP="008C37E0">
      <w:pPr>
        <w:rPr>
          <w:rFonts w:ascii="Arial" w:hAnsi="Arial"/>
          <w:szCs w:val="20"/>
        </w:rPr>
      </w:pPr>
      <w:r w:rsidRPr="008C37E0">
        <w:rPr>
          <w:rFonts w:ascii="Arial" w:hAnsi="Arial"/>
          <w:szCs w:val="20"/>
        </w:rPr>
        <w:t>mjsatterwhite@aep.com</w:t>
      </w:r>
    </w:p>
    <w:p w14:paraId="6A8C4A07" w14:textId="25080C21" w:rsidR="003055FC" w:rsidRDefault="003055FC" w:rsidP="00483710">
      <w:pPr>
        <w:autoSpaceDE w:val="0"/>
        <w:autoSpaceDN w:val="0"/>
        <w:adjustRightInd w:val="0"/>
        <w:rPr>
          <w:rFonts w:ascii="Arial Bold" w:hAnsi="Arial Bold" w:cs="Arial"/>
          <w:b/>
          <w:smallCaps/>
        </w:rPr>
      </w:pPr>
    </w:p>
    <w:p w14:paraId="246FDC96" w14:textId="04F5701F" w:rsidR="008C37E0" w:rsidRDefault="008C37E0" w:rsidP="00483710">
      <w:pPr>
        <w:autoSpaceDE w:val="0"/>
        <w:autoSpaceDN w:val="0"/>
        <w:adjustRightInd w:val="0"/>
        <w:rPr>
          <w:rFonts w:ascii="Arial Bold" w:hAnsi="Arial Bold"/>
          <w:b/>
          <w:smallCaps/>
        </w:rPr>
      </w:pPr>
      <w:r w:rsidRPr="002336A2">
        <w:rPr>
          <w:rFonts w:ascii="Arial Bold" w:hAnsi="Arial Bold"/>
          <w:b/>
          <w:smallCaps/>
        </w:rPr>
        <w:t>On Behalf of Ohio Power Company</w:t>
      </w:r>
    </w:p>
    <w:p w14:paraId="46964484" w14:textId="77777777" w:rsidR="00E56F3A" w:rsidRDefault="00E56F3A" w:rsidP="00483710">
      <w:pPr>
        <w:autoSpaceDE w:val="0"/>
        <w:autoSpaceDN w:val="0"/>
        <w:adjustRightInd w:val="0"/>
        <w:rPr>
          <w:rFonts w:ascii="Arial Bold" w:hAnsi="Arial Bold"/>
          <w:b/>
          <w:smallCaps/>
        </w:rPr>
      </w:pPr>
    </w:p>
    <w:p w14:paraId="58D85160" w14:textId="77777777" w:rsidR="00E56F3A" w:rsidRPr="00E56F3A" w:rsidRDefault="00E56F3A" w:rsidP="00E56F3A">
      <w:pPr>
        <w:rPr>
          <w:rFonts w:ascii="Arial" w:hAnsi="Arial"/>
          <w:szCs w:val="20"/>
        </w:rPr>
      </w:pPr>
      <w:r w:rsidRPr="00E56F3A">
        <w:rPr>
          <w:rFonts w:ascii="Arial" w:hAnsi="Arial"/>
          <w:szCs w:val="20"/>
        </w:rPr>
        <w:t>William L. Wright (0018010)</w:t>
      </w:r>
    </w:p>
    <w:p w14:paraId="61205F45" w14:textId="3A6FBEC9" w:rsidR="00E56F3A" w:rsidRPr="00E56F3A" w:rsidRDefault="00E56F3A" w:rsidP="00E56F3A">
      <w:pPr>
        <w:rPr>
          <w:rFonts w:ascii="Arial" w:hAnsi="Arial"/>
          <w:szCs w:val="20"/>
        </w:rPr>
      </w:pPr>
      <w:r w:rsidRPr="00E56F3A">
        <w:rPr>
          <w:rFonts w:ascii="Arial" w:hAnsi="Arial"/>
          <w:szCs w:val="20"/>
        </w:rPr>
        <w:t>Assistant Attorney</w:t>
      </w:r>
      <w:r w:rsidR="00B03F66">
        <w:rPr>
          <w:rFonts w:ascii="Arial" w:hAnsi="Arial"/>
          <w:szCs w:val="20"/>
        </w:rPr>
        <w:t>’s</w:t>
      </w:r>
      <w:r w:rsidRPr="00E56F3A">
        <w:rPr>
          <w:rFonts w:ascii="Arial" w:hAnsi="Arial"/>
          <w:szCs w:val="20"/>
        </w:rPr>
        <w:t xml:space="preserve"> General</w:t>
      </w:r>
    </w:p>
    <w:p w14:paraId="31F3D04E" w14:textId="77777777" w:rsidR="00E56F3A" w:rsidRPr="00E56F3A" w:rsidRDefault="00E56F3A" w:rsidP="00E56F3A">
      <w:pPr>
        <w:rPr>
          <w:rFonts w:ascii="Arial" w:hAnsi="Arial"/>
          <w:szCs w:val="20"/>
        </w:rPr>
      </w:pPr>
      <w:r w:rsidRPr="00E56F3A">
        <w:rPr>
          <w:rFonts w:ascii="Arial" w:hAnsi="Arial"/>
          <w:szCs w:val="20"/>
        </w:rPr>
        <w:t>30 E. Broad Street, 16</w:t>
      </w:r>
      <w:r w:rsidRPr="00E56F3A">
        <w:rPr>
          <w:rFonts w:ascii="Arial" w:hAnsi="Arial"/>
          <w:szCs w:val="20"/>
          <w:vertAlign w:val="superscript"/>
        </w:rPr>
        <w:t>th</w:t>
      </w:r>
      <w:r w:rsidRPr="00E56F3A">
        <w:rPr>
          <w:rFonts w:ascii="Arial" w:hAnsi="Arial"/>
          <w:szCs w:val="20"/>
        </w:rPr>
        <w:t xml:space="preserve"> Floor</w:t>
      </w:r>
    </w:p>
    <w:p w14:paraId="718B0BF0" w14:textId="77777777" w:rsidR="00E56F3A" w:rsidRPr="00E56F3A" w:rsidRDefault="00E56F3A" w:rsidP="00E56F3A">
      <w:pPr>
        <w:rPr>
          <w:rFonts w:ascii="Arial" w:hAnsi="Arial"/>
          <w:szCs w:val="20"/>
        </w:rPr>
      </w:pPr>
      <w:r w:rsidRPr="00E56F3A">
        <w:rPr>
          <w:rFonts w:ascii="Arial" w:hAnsi="Arial"/>
          <w:szCs w:val="20"/>
        </w:rPr>
        <w:t>Columbus, Ohio  43215-3793</w:t>
      </w:r>
    </w:p>
    <w:p w14:paraId="7E55DA97" w14:textId="77777777" w:rsidR="00E56F3A" w:rsidRPr="00E56F3A" w:rsidRDefault="00E56F3A" w:rsidP="00E56F3A">
      <w:pPr>
        <w:rPr>
          <w:rFonts w:ascii="Arial" w:hAnsi="Arial"/>
          <w:szCs w:val="20"/>
        </w:rPr>
      </w:pPr>
      <w:r w:rsidRPr="00E56F3A">
        <w:rPr>
          <w:rFonts w:ascii="Arial" w:hAnsi="Arial"/>
          <w:szCs w:val="20"/>
        </w:rPr>
        <w:t>William.wright@ohioattorneygeneral.gov</w:t>
      </w:r>
    </w:p>
    <w:p w14:paraId="732FD032" w14:textId="77777777" w:rsidR="00E56F3A" w:rsidRPr="00E56F3A" w:rsidRDefault="00E56F3A" w:rsidP="00E56F3A">
      <w:pPr>
        <w:rPr>
          <w:rFonts w:ascii="Arial" w:hAnsi="Arial"/>
          <w:b/>
          <w:szCs w:val="20"/>
        </w:rPr>
      </w:pPr>
    </w:p>
    <w:p w14:paraId="0C52FE7C" w14:textId="77777777" w:rsidR="00E56F3A" w:rsidRPr="00E56F3A" w:rsidRDefault="00E56F3A" w:rsidP="00E56F3A">
      <w:pPr>
        <w:rPr>
          <w:rFonts w:ascii="Arial Bold" w:hAnsi="Arial Bold"/>
          <w:b/>
          <w:smallCaps/>
          <w:szCs w:val="20"/>
        </w:rPr>
      </w:pPr>
      <w:r w:rsidRPr="00E56F3A">
        <w:rPr>
          <w:rFonts w:ascii="Arial Bold" w:hAnsi="Arial Bold"/>
          <w:b/>
          <w:smallCaps/>
          <w:szCs w:val="20"/>
        </w:rPr>
        <w:t>On Behalf of the Staff of the Public</w:t>
      </w:r>
    </w:p>
    <w:p w14:paraId="66F9994F" w14:textId="77777777" w:rsidR="00E56F3A" w:rsidRPr="00E56F3A" w:rsidRDefault="00E56F3A" w:rsidP="00E56F3A">
      <w:pPr>
        <w:rPr>
          <w:rFonts w:ascii="Arial" w:hAnsi="Arial"/>
          <w:b/>
          <w:szCs w:val="20"/>
        </w:rPr>
      </w:pPr>
      <w:r w:rsidRPr="00E56F3A">
        <w:rPr>
          <w:rFonts w:ascii="Arial Bold" w:hAnsi="Arial Bold"/>
          <w:b/>
          <w:smallCaps/>
          <w:szCs w:val="20"/>
        </w:rPr>
        <w:t>Utilities Commission of Ohio</w:t>
      </w:r>
    </w:p>
    <w:p w14:paraId="0DCF4B9B" w14:textId="77777777" w:rsidR="00E56F3A" w:rsidRDefault="00E56F3A" w:rsidP="00483710">
      <w:pPr>
        <w:autoSpaceDE w:val="0"/>
        <w:autoSpaceDN w:val="0"/>
        <w:adjustRightInd w:val="0"/>
        <w:rPr>
          <w:rFonts w:ascii="Arial Bold" w:hAnsi="Arial Bold" w:cs="Arial"/>
          <w:b/>
          <w:smallCaps/>
        </w:rPr>
      </w:pPr>
    </w:p>
    <w:p w14:paraId="2761DB26" w14:textId="1501488E" w:rsidR="00042013" w:rsidRPr="00042013" w:rsidRDefault="008E16C1" w:rsidP="00042013">
      <w:pPr>
        <w:tabs>
          <w:tab w:val="left" w:pos="4680"/>
        </w:tabs>
        <w:rPr>
          <w:rFonts w:ascii="Arial" w:hAnsi="Arial" w:cs="Arial"/>
          <w:color w:val="000000"/>
        </w:rPr>
      </w:pPr>
      <w:r>
        <w:rPr>
          <w:rFonts w:ascii="Arial" w:hAnsi="Arial" w:cs="Arial"/>
          <w:color w:val="000000"/>
        </w:rPr>
        <w:br w:type="column"/>
      </w:r>
      <w:r w:rsidR="00042013" w:rsidRPr="00042013">
        <w:rPr>
          <w:rFonts w:ascii="Arial" w:hAnsi="Arial" w:cs="Arial"/>
          <w:color w:val="000000"/>
        </w:rPr>
        <w:t>Sarah Parrot (0082197)</w:t>
      </w:r>
    </w:p>
    <w:p w14:paraId="7020F8B3" w14:textId="77777777" w:rsidR="00042013" w:rsidRPr="00042013" w:rsidRDefault="00042013" w:rsidP="00042013">
      <w:pPr>
        <w:tabs>
          <w:tab w:val="left" w:pos="4680"/>
        </w:tabs>
        <w:rPr>
          <w:rFonts w:ascii="Arial" w:hAnsi="Arial" w:cs="Arial"/>
          <w:color w:val="000000"/>
        </w:rPr>
      </w:pPr>
      <w:r w:rsidRPr="00042013">
        <w:rPr>
          <w:rFonts w:ascii="Arial" w:hAnsi="Arial" w:cs="Arial"/>
          <w:color w:val="000000"/>
        </w:rPr>
        <w:t xml:space="preserve">Greta See </w:t>
      </w:r>
    </w:p>
    <w:p w14:paraId="3BF1D833" w14:textId="77777777" w:rsidR="00042013" w:rsidRPr="00042013" w:rsidRDefault="00042013" w:rsidP="00042013">
      <w:pPr>
        <w:tabs>
          <w:tab w:val="left" w:pos="4680"/>
        </w:tabs>
        <w:rPr>
          <w:rFonts w:ascii="Arial" w:hAnsi="Arial" w:cs="Arial"/>
          <w:color w:val="000000"/>
        </w:rPr>
      </w:pPr>
      <w:r w:rsidRPr="00042013">
        <w:rPr>
          <w:rFonts w:ascii="Arial" w:hAnsi="Arial" w:cs="Arial"/>
          <w:color w:val="000000"/>
        </w:rPr>
        <w:t>Attorney Examiner</w:t>
      </w:r>
    </w:p>
    <w:p w14:paraId="47FFE907" w14:textId="77777777" w:rsidR="00042013" w:rsidRPr="00042013" w:rsidRDefault="00042013" w:rsidP="00042013">
      <w:pPr>
        <w:tabs>
          <w:tab w:val="left" w:pos="4680"/>
        </w:tabs>
        <w:rPr>
          <w:rFonts w:ascii="Arial" w:hAnsi="Arial" w:cs="Arial"/>
          <w:color w:val="000000"/>
        </w:rPr>
      </w:pPr>
      <w:r w:rsidRPr="00042013">
        <w:rPr>
          <w:rFonts w:ascii="Arial" w:hAnsi="Arial" w:cs="Arial"/>
          <w:color w:val="000000"/>
        </w:rPr>
        <w:t>Public Utilities Commission of Ohio</w:t>
      </w:r>
    </w:p>
    <w:p w14:paraId="3F9B9CD7" w14:textId="77777777" w:rsidR="00042013" w:rsidRPr="00042013" w:rsidRDefault="00042013" w:rsidP="00042013">
      <w:pPr>
        <w:tabs>
          <w:tab w:val="left" w:pos="4680"/>
        </w:tabs>
        <w:rPr>
          <w:rFonts w:ascii="Arial" w:hAnsi="Arial" w:cs="Arial"/>
          <w:color w:val="000000"/>
        </w:rPr>
      </w:pPr>
      <w:r w:rsidRPr="00042013">
        <w:rPr>
          <w:rFonts w:ascii="Arial" w:hAnsi="Arial" w:cs="Arial"/>
          <w:color w:val="000000"/>
        </w:rPr>
        <w:t>180 East Broad Street, 12</w:t>
      </w:r>
      <w:r w:rsidRPr="00042013">
        <w:rPr>
          <w:rFonts w:ascii="Arial" w:hAnsi="Arial" w:cs="Arial"/>
          <w:color w:val="000000"/>
          <w:vertAlign w:val="superscript"/>
        </w:rPr>
        <w:t>th</w:t>
      </w:r>
      <w:r w:rsidRPr="00042013">
        <w:rPr>
          <w:rFonts w:ascii="Arial" w:hAnsi="Arial" w:cs="Arial"/>
          <w:color w:val="000000"/>
        </w:rPr>
        <w:t xml:space="preserve"> Floor</w:t>
      </w:r>
    </w:p>
    <w:p w14:paraId="4FDCC224" w14:textId="77777777" w:rsidR="00042013" w:rsidRPr="00042013" w:rsidRDefault="00042013" w:rsidP="00042013">
      <w:pPr>
        <w:tabs>
          <w:tab w:val="left" w:pos="4680"/>
        </w:tabs>
        <w:rPr>
          <w:rFonts w:ascii="Arial" w:hAnsi="Arial" w:cs="Arial"/>
          <w:color w:val="000000"/>
        </w:rPr>
      </w:pPr>
      <w:r w:rsidRPr="00042013">
        <w:rPr>
          <w:rFonts w:ascii="Arial" w:hAnsi="Arial" w:cs="Arial"/>
          <w:color w:val="000000"/>
        </w:rPr>
        <w:t>Columbus, OH  43215</w:t>
      </w:r>
    </w:p>
    <w:p w14:paraId="6310B758" w14:textId="77777777" w:rsidR="00042013" w:rsidRPr="00042013" w:rsidRDefault="00042013" w:rsidP="00042013">
      <w:pPr>
        <w:tabs>
          <w:tab w:val="left" w:pos="4680"/>
        </w:tabs>
        <w:rPr>
          <w:rFonts w:ascii="Arial" w:hAnsi="Arial" w:cs="Arial"/>
          <w:color w:val="000000"/>
        </w:rPr>
      </w:pPr>
      <w:r w:rsidRPr="00042013">
        <w:rPr>
          <w:rFonts w:ascii="Arial" w:hAnsi="Arial" w:cs="Arial"/>
          <w:color w:val="000000"/>
        </w:rPr>
        <w:t>sarah.parrot@puc.state.oh.us</w:t>
      </w:r>
    </w:p>
    <w:p w14:paraId="135683C3" w14:textId="77777777" w:rsidR="00042013" w:rsidRPr="00042013" w:rsidRDefault="00042013" w:rsidP="00042013">
      <w:pPr>
        <w:tabs>
          <w:tab w:val="left" w:pos="4680"/>
        </w:tabs>
        <w:rPr>
          <w:rFonts w:ascii="Arial" w:hAnsi="Arial" w:cs="Arial"/>
          <w:color w:val="000000"/>
        </w:rPr>
      </w:pPr>
      <w:r w:rsidRPr="00042013">
        <w:rPr>
          <w:rFonts w:ascii="Arial" w:hAnsi="Arial" w:cs="Arial"/>
          <w:color w:val="000000"/>
        </w:rPr>
        <w:t>Greta.See@puc.state.oh.us</w:t>
      </w:r>
    </w:p>
    <w:p w14:paraId="79098CAE" w14:textId="77777777" w:rsidR="00042013" w:rsidRPr="00042013" w:rsidRDefault="00042013" w:rsidP="00042013">
      <w:pPr>
        <w:tabs>
          <w:tab w:val="left" w:pos="4680"/>
        </w:tabs>
        <w:rPr>
          <w:rFonts w:ascii="Arial" w:hAnsi="Arial" w:cs="Arial"/>
          <w:color w:val="000000"/>
        </w:rPr>
      </w:pPr>
    </w:p>
    <w:p w14:paraId="7E66DBEE" w14:textId="77777777" w:rsidR="00042013" w:rsidRPr="00042013" w:rsidRDefault="00042013" w:rsidP="00042013">
      <w:pPr>
        <w:tabs>
          <w:tab w:val="left" w:pos="2160"/>
          <w:tab w:val="left" w:pos="2280"/>
        </w:tabs>
        <w:rPr>
          <w:rFonts w:ascii="Arial Bold" w:hAnsi="Arial Bold" w:cs="Arial"/>
          <w:b/>
          <w:smallCaps/>
        </w:rPr>
      </w:pPr>
      <w:r w:rsidRPr="00042013">
        <w:rPr>
          <w:rFonts w:ascii="Arial" w:hAnsi="Arial" w:cs="Arial"/>
          <w:b/>
          <w:smallCaps/>
          <w:color w:val="000000"/>
        </w:rPr>
        <w:t>Attorney Examiner</w:t>
      </w:r>
    </w:p>
    <w:p w14:paraId="3A20BDF1" w14:textId="77777777" w:rsidR="00042013" w:rsidRPr="0036443D" w:rsidRDefault="00042013" w:rsidP="00483710">
      <w:pPr>
        <w:autoSpaceDE w:val="0"/>
        <w:autoSpaceDN w:val="0"/>
        <w:adjustRightInd w:val="0"/>
        <w:rPr>
          <w:rFonts w:ascii="Arial Bold" w:hAnsi="Arial Bold" w:cs="Arial"/>
          <w:b/>
          <w:smallCaps/>
        </w:rPr>
      </w:pPr>
    </w:p>
    <w:sectPr w:rsidR="00042013" w:rsidRPr="0036443D">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5CCD9" w14:textId="77777777" w:rsidR="00762119" w:rsidRDefault="00537D74">
      <w:r>
        <w:separator/>
      </w:r>
    </w:p>
  </w:endnote>
  <w:endnote w:type="continuationSeparator" w:id="0">
    <w:p w14:paraId="7D35BD9C" w14:textId="77777777" w:rsidR="00762119" w:rsidRDefault="005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785CC" w14:textId="77777777" w:rsidR="00762119" w:rsidRDefault="00537D7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6843DD">
      <w:rPr>
        <w:rStyle w:val="PageNumber"/>
        <w:noProof/>
      </w:rPr>
      <w:t>1</w:t>
    </w:r>
    <w:r>
      <w:rPr>
        <w:rStyle w:val="PageNumber"/>
      </w:rPr>
      <w:fldChar w:fldCharType="end"/>
    </w:r>
  </w:p>
  <w:p w14:paraId="6014A2CC" w14:textId="77777777" w:rsidR="00762119" w:rsidRDefault="007621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AF2D3" w14:textId="336B5ED3" w:rsidR="00762119" w:rsidRDefault="00537D74">
    <w:pPr>
      <w:pStyle w:val="Footer"/>
      <w:framePr w:wrap="around" w:vAnchor="text" w:hAnchor="margin" w:xAlign="center" w:y="1"/>
      <w:rPr>
        <w:rStyle w:val="PageNumber"/>
        <w:rFonts w:ascii="Arial" w:hAnsi="Arial" w:cs="Arial"/>
        <w:noProof/>
      </w:rPr>
    </w:pPr>
    <w:r>
      <w:rPr>
        <w:rStyle w:val="PageNumber"/>
        <w:rFonts w:ascii="Arial" w:hAnsi="Arial" w:cs="Arial"/>
        <w:noProof/>
      </w:rPr>
      <w:fldChar w:fldCharType="begin"/>
    </w:r>
    <w:r>
      <w:rPr>
        <w:rStyle w:val="PageNumber"/>
        <w:rFonts w:ascii="Arial" w:hAnsi="Arial" w:cs="Arial"/>
        <w:noProof/>
      </w:rPr>
      <w:instrText xml:space="preserve">PAGE  </w:instrText>
    </w:r>
    <w:r>
      <w:rPr>
        <w:rStyle w:val="PageNumber"/>
        <w:rFonts w:ascii="Arial" w:hAnsi="Arial" w:cs="Arial"/>
        <w:noProof/>
      </w:rPr>
      <w:fldChar w:fldCharType="separate"/>
    </w:r>
    <w:r w:rsidR="00CC5FAA">
      <w:rPr>
        <w:rStyle w:val="PageNumber"/>
        <w:rFonts w:ascii="Arial" w:hAnsi="Arial" w:cs="Arial"/>
        <w:noProof/>
      </w:rPr>
      <w:t>4</w:t>
    </w:r>
    <w:r>
      <w:rPr>
        <w:rStyle w:val="PageNumber"/>
        <w:rFonts w:ascii="Arial" w:hAnsi="Arial" w:cs="Arial"/>
        <w:noProof/>
      </w:rPr>
      <w:fldChar w:fldCharType="end"/>
    </w:r>
  </w:p>
  <w:p w14:paraId="0B726D96" w14:textId="374B740F" w:rsidR="00762119" w:rsidRDefault="00CC5FAA">
    <w:pPr>
      <w:pStyle w:val="Footer"/>
      <w:rPr>
        <w:rFonts w:ascii="Arial" w:hAnsi="Arial" w:cs="Arial"/>
      </w:rPr>
    </w:pPr>
    <w:r w:rsidRPr="00CC5FAA">
      <w:rPr>
        <w:rFonts w:ascii="Arial" w:hAnsi="Arial" w:cs="Arial"/>
        <w:sz w:val="16"/>
      </w:rPr>
      <w:t>{C50904: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03C74" w14:textId="54801BD8" w:rsidR="00762119" w:rsidRDefault="00CC5FAA">
    <w:pPr>
      <w:pStyle w:val="Footer"/>
      <w:rPr>
        <w:rFonts w:ascii="Arial" w:hAnsi="Arial" w:cs="Arial"/>
      </w:rPr>
    </w:pPr>
    <w:r w:rsidRPr="00CC5FAA">
      <w:rPr>
        <w:rFonts w:ascii="Arial" w:hAnsi="Arial" w:cs="Arial"/>
        <w:noProof/>
        <w:sz w:val="16"/>
      </w:rPr>
      <w:t>{C50904: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3FEFE" w14:textId="77777777" w:rsidR="00762119" w:rsidRDefault="00537D74">
      <w:pPr>
        <w:rPr>
          <w:noProof/>
        </w:rPr>
      </w:pPr>
      <w:r>
        <w:rPr>
          <w:noProof/>
        </w:rPr>
        <w:separator/>
      </w:r>
    </w:p>
  </w:footnote>
  <w:footnote w:type="continuationSeparator" w:id="0">
    <w:p w14:paraId="0FEA0915" w14:textId="77777777" w:rsidR="00762119" w:rsidRDefault="00537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33875" w14:textId="77777777" w:rsidR="00B050C0" w:rsidRDefault="00B05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70AC" w14:textId="77777777" w:rsidR="00B050C0" w:rsidRDefault="00B05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0EC34" w14:textId="77777777" w:rsidR="00B050C0" w:rsidRDefault="00B050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119"/>
    <w:rsid w:val="00025EFD"/>
    <w:rsid w:val="00042013"/>
    <w:rsid w:val="00067ADB"/>
    <w:rsid w:val="00140F32"/>
    <w:rsid w:val="001C289E"/>
    <w:rsid w:val="001D6578"/>
    <w:rsid w:val="001E73C4"/>
    <w:rsid w:val="002878B8"/>
    <w:rsid w:val="00294B9F"/>
    <w:rsid w:val="002A5608"/>
    <w:rsid w:val="003055FC"/>
    <w:rsid w:val="00331D67"/>
    <w:rsid w:val="00350B8F"/>
    <w:rsid w:val="00391C18"/>
    <w:rsid w:val="003B67A2"/>
    <w:rsid w:val="003C285C"/>
    <w:rsid w:val="00451593"/>
    <w:rsid w:val="004546A5"/>
    <w:rsid w:val="00483710"/>
    <w:rsid w:val="00496CB2"/>
    <w:rsid w:val="004A622E"/>
    <w:rsid w:val="004B5A8C"/>
    <w:rsid w:val="004F6A14"/>
    <w:rsid w:val="00526200"/>
    <w:rsid w:val="00537D74"/>
    <w:rsid w:val="005402D1"/>
    <w:rsid w:val="005B0ACF"/>
    <w:rsid w:val="0062705C"/>
    <w:rsid w:val="0064550C"/>
    <w:rsid w:val="00653D85"/>
    <w:rsid w:val="006843DD"/>
    <w:rsid w:val="006B3048"/>
    <w:rsid w:val="006E6167"/>
    <w:rsid w:val="0071610B"/>
    <w:rsid w:val="00747D92"/>
    <w:rsid w:val="00762119"/>
    <w:rsid w:val="007F32CF"/>
    <w:rsid w:val="008C37E0"/>
    <w:rsid w:val="008D012A"/>
    <w:rsid w:val="008E16C1"/>
    <w:rsid w:val="008E3F75"/>
    <w:rsid w:val="008F399D"/>
    <w:rsid w:val="00906D3C"/>
    <w:rsid w:val="00907C72"/>
    <w:rsid w:val="009449D0"/>
    <w:rsid w:val="009C2C11"/>
    <w:rsid w:val="00A25113"/>
    <w:rsid w:val="00A429CF"/>
    <w:rsid w:val="00A6101D"/>
    <w:rsid w:val="00AF5E6C"/>
    <w:rsid w:val="00B03F66"/>
    <w:rsid w:val="00B050C0"/>
    <w:rsid w:val="00BC48A5"/>
    <w:rsid w:val="00C03AF0"/>
    <w:rsid w:val="00C959CF"/>
    <w:rsid w:val="00CC5FAA"/>
    <w:rsid w:val="00D66DFD"/>
    <w:rsid w:val="00D6715B"/>
    <w:rsid w:val="00DA2CE2"/>
    <w:rsid w:val="00E36745"/>
    <w:rsid w:val="00E56F3A"/>
    <w:rsid w:val="00E66B49"/>
    <w:rsid w:val="00E9191A"/>
    <w:rsid w:val="00ED04B4"/>
    <w:rsid w:val="00F27C42"/>
    <w:rsid w:val="00FC4E4D"/>
    <w:rsid w:val="00FD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0B4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character" w:styleId="CommentReference">
    <w:name w:val="annotation reference"/>
    <w:basedOn w:val="DefaultParagraphFont"/>
    <w:uiPriority w:val="99"/>
    <w:semiHidden/>
    <w:unhideWhenUsed/>
    <w:rsid w:val="006E6167"/>
    <w:rPr>
      <w:sz w:val="16"/>
      <w:szCs w:val="16"/>
    </w:rPr>
  </w:style>
  <w:style w:type="paragraph" w:styleId="CommentText">
    <w:name w:val="annotation text"/>
    <w:basedOn w:val="Normal"/>
    <w:link w:val="CommentTextChar"/>
    <w:uiPriority w:val="99"/>
    <w:semiHidden/>
    <w:unhideWhenUsed/>
    <w:rsid w:val="006E6167"/>
    <w:rPr>
      <w:sz w:val="20"/>
      <w:szCs w:val="20"/>
    </w:rPr>
  </w:style>
  <w:style w:type="character" w:customStyle="1" w:styleId="CommentTextChar">
    <w:name w:val="Comment Text Char"/>
    <w:basedOn w:val="DefaultParagraphFont"/>
    <w:link w:val="CommentText"/>
    <w:uiPriority w:val="99"/>
    <w:semiHidden/>
    <w:rsid w:val="006E6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167"/>
    <w:rPr>
      <w:b/>
      <w:bCs/>
    </w:rPr>
  </w:style>
  <w:style w:type="character" w:customStyle="1" w:styleId="CommentSubjectChar">
    <w:name w:val="Comment Subject Char"/>
    <w:basedOn w:val="CommentTextChar"/>
    <w:link w:val="CommentSubject"/>
    <w:uiPriority w:val="99"/>
    <w:semiHidden/>
    <w:rsid w:val="006E616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20553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6307</Characters>
  <Application>Microsoft Office Word</Application>
  <DocSecurity>0</DocSecurity>
  <PresentationFormat/>
  <Lines>206</Lines>
  <Paragraphs>107</Paragraphs>
  <ScaleCrop>false</ScaleCrop>
  <HeadingPairs>
    <vt:vector size="2" baseType="variant">
      <vt:variant>
        <vt:lpstr>Title</vt:lpstr>
      </vt:variant>
      <vt:variant>
        <vt:i4>1</vt:i4>
      </vt:variant>
    </vt:vector>
  </HeadingPairs>
  <TitlesOfParts>
    <vt:vector size="1" baseType="lpstr">
      <vt:lpstr>16-1852-EL-SSO Motion to Intervene (C50904).DOCX</vt:lpstr>
    </vt:vector>
  </TitlesOfParts>
  <Manager/>
  <Company/>
  <LinksUpToDate>false</LinksUpToDate>
  <CharactersWithSpaces>7344</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16-1852-EL-SSO Motion to Intervene (C50904).DOCX</dc:title>
  <dc:subject>C50904: /font=8</dc:subject>
  <dc:creator/>
  <cp:keywords> </cp:keywords>
  <dc:description> </dc:description>
  <cp:lastModifiedBy/>
  <cp:revision>1</cp:revision>
  <cp:lastPrinted>2012-08-24T18:07:00Z</cp:lastPrinted>
  <dcterms:created xsi:type="dcterms:W3CDTF">2016-09-08T13:21:00Z</dcterms:created>
  <dcterms:modified xsi:type="dcterms:W3CDTF">2016-09-08T17:36:00Z</dcterms:modified>
  <cp:category> </cp:category>
  <cp:contentStatus> </cp:contentStatus>
</cp:coreProperties>
</file>