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7854C2" w:rsidRDefault="007854C2" w:rsidP="00F25B3B">
      <w:pPr>
        <w:jc w:val="center"/>
        <w:rPr>
          <w:rFonts w:ascii="Times New Roman" w:hAnsi="Times New Roman" w:cs="Times New Roman"/>
          <w:b/>
          <w:sz w:val="32"/>
          <w:szCs w:val="32"/>
        </w:rPr>
      </w:pPr>
    </w:p>
    <w:p w:rsidR="007854C2" w:rsidRDefault="007854C2" w:rsidP="00F25B3B">
      <w:pPr>
        <w:jc w:val="center"/>
        <w:rPr>
          <w:rFonts w:ascii="Times New Roman" w:hAnsi="Times New Roman" w:cs="Times New Roman"/>
          <w:b/>
          <w:sz w:val="32"/>
          <w:szCs w:val="32"/>
        </w:rPr>
      </w:pPr>
    </w:p>
    <w:p w:rsidR="007854C2" w:rsidRDefault="007854C2" w:rsidP="00F25B3B">
      <w:pPr>
        <w:jc w:val="center"/>
        <w:rPr>
          <w:rFonts w:ascii="Times New Roman" w:hAnsi="Times New Roman" w:cs="Times New Roman"/>
          <w:b/>
          <w:sz w:val="32"/>
          <w:szCs w:val="32"/>
        </w:rPr>
      </w:pPr>
    </w:p>
    <w:p w:rsidR="007854C2" w:rsidRDefault="007854C2" w:rsidP="00F25B3B">
      <w:pPr>
        <w:jc w:val="center"/>
        <w:rPr>
          <w:rFonts w:ascii="Times New Roman" w:hAnsi="Times New Roman" w:cs="Times New Roman"/>
          <w:b/>
          <w:sz w:val="32"/>
          <w:szCs w:val="32"/>
        </w:rPr>
      </w:pPr>
    </w:p>
    <w:p w:rsidR="007854C2" w:rsidRDefault="007854C2" w:rsidP="00F25B3B">
      <w:pPr>
        <w:jc w:val="center"/>
        <w:rPr>
          <w:rFonts w:ascii="Times New Roman" w:hAnsi="Times New Roman" w:cs="Times New Roman"/>
          <w:b/>
          <w:sz w:val="32"/>
          <w:szCs w:val="32"/>
        </w:rPr>
      </w:pPr>
    </w:p>
    <w:p w:rsidR="00F25B3B" w:rsidRPr="007B4CAA" w:rsidRDefault="007B4CAA" w:rsidP="00F25B3B">
      <w:pPr>
        <w:jc w:val="center"/>
        <w:rPr>
          <w:rFonts w:ascii="Times New Roman" w:hAnsi="Times New Roman" w:cs="Times New Roman"/>
          <w:b/>
          <w:sz w:val="32"/>
          <w:szCs w:val="32"/>
        </w:rPr>
      </w:pPr>
      <w:r>
        <w:rPr>
          <w:rFonts w:ascii="Times New Roman" w:hAnsi="Times New Roman" w:cs="Times New Roman"/>
          <w:b/>
          <w:sz w:val="32"/>
          <w:szCs w:val="32"/>
        </w:rPr>
        <w:t xml:space="preserve">BENTON RIDGE TELEPHONE </w:t>
      </w:r>
      <w:r w:rsidR="00F25B3B" w:rsidRPr="007B4CAA">
        <w:rPr>
          <w:rFonts w:ascii="Times New Roman" w:hAnsi="Times New Roman" w:cs="Times New Roman"/>
          <w:b/>
          <w:sz w:val="32"/>
          <w:szCs w:val="32"/>
        </w:rPr>
        <w:t>COMPANY</w:t>
      </w: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Pr="002E5AFC" w:rsidRDefault="00F25B3B" w:rsidP="00F25B3B">
      <w:pPr>
        <w:jc w:val="center"/>
        <w:rPr>
          <w:rFonts w:ascii="Times New Roman" w:hAnsi="Times New Roman" w:cs="Times New Roman"/>
          <w:b/>
          <w:sz w:val="32"/>
          <w:szCs w:val="32"/>
        </w:rPr>
      </w:pPr>
      <w:r w:rsidRPr="002E5AFC">
        <w:rPr>
          <w:rFonts w:ascii="Times New Roman" w:hAnsi="Times New Roman" w:cs="Times New Roman"/>
          <w:b/>
          <w:sz w:val="32"/>
          <w:szCs w:val="32"/>
        </w:rPr>
        <w:t>POLE ATTACHMENT</w:t>
      </w:r>
      <w:r w:rsidR="007B4CAA" w:rsidRPr="002E5AFC">
        <w:rPr>
          <w:rFonts w:ascii="Times New Roman" w:hAnsi="Times New Roman" w:cs="Times New Roman"/>
          <w:b/>
          <w:sz w:val="32"/>
          <w:szCs w:val="32"/>
        </w:rPr>
        <w:t xml:space="preserve"> AND CONDUIT OCCUPANCY</w:t>
      </w:r>
      <w:r w:rsidRPr="002E5AFC">
        <w:rPr>
          <w:rFonts w:ascii="Times New Roman" w:hAnsi="Times New Roman" w:cs="Times New Roman"/>
          <w:b/>
          <w:sz w:val="32"/>
          <w:szCs w:val="32"/>
        </w:rPr>
        <w:t xml:space="preserve"> TARIFF</w:t>
      </w:r>
    </w:p>
    <w:p w:rsidR="007B4CAA" w:rsidRPr="002E5AFC" w:rsidRDefault="007B4CAA" w:rsidP="00F25B3B">
      <w:pPr>
        <w:jc w:val="center"/>
        <w:rPr>
          <w:rFonts w:ascii="Times New Roman" w:hAnsi="Times New Roman" w:cs="Times New Roman"/>
          <w:b/>
          <w:sz w:val="32"/>
          <w:szCs w:val="32"/>
        </w:rPr>
      </w:pPr>
    </w:p>
    <w:p w:rsidR="00F25B3B" w:rsidRPr="002E5AFC" w:rsidRDefault="00F25B3B">
      <w:pPr>
        <w:rPr>
          <w:rFonts w:ascii="Times New Roman" w:hAnsi="Times New Roman" w:cs="Times New Roman"/>
          <w:sz w:val="32"/>
          <w:szCs w:val="32"/>
        </w:rPr>
      </w:pPr>
    </w:p>
    <w:p w:rsidR="00F25B3B" w:rsidRPr="002E5AFC" w:rsidRDefault="00F25B3B" w:rsidP="00F25B3B">
      <w:pPr>
        <w:jc w:val="center"/>
        <w:rPr>
          <w:rFonts w:ascii="Times New Roman" w:hAnsi="Times New Roman" w:cs="Times New Roman"/>
          <w:b/>
          <w:sz w:val="32"/>
          <w:szCs w:val="32"/>
        </w:rPr>
      </w:pPr>
      <w:proofErr w:type="gramStart"/>
      <w:r w:rsidRPr="002E5AFC">
        <w:rPr>
          <w:rFonts w:ascii="Times New Roman" w:hAnsi="Times New Roman" w:cs="Times New Roman"/>
          <w:b/>
          <w:sz w:val="32"/>
          <w:szCs w:val="32"/>
        </w:rPr>
        <w:t>P.U.C.O. NO.</w:t>
      </w:r>
      <w:proofErr w:type="gramEnd"/>
      <w:r w:rsidRPr="002E5AFC">
        <w:rPr>
          <w:rFonts w:ascii="Times New Roman" w:hAnsi="Times New Roman" w:cs="Times New Roman"/>
          <w:b/>
          <w:sz w:val="32"/>
          <w:szCs w:val="32"/>
        </w:rPr>
        <w:t xml:space="preserve"> 1</w:t>
      </w:r>
    </w:p>
    <w:p w:rsidR="00F25B3B" w:rsidRPr="002E5AFC" w:rsidRDefault="00F25B3B">
      <w:pPr>
        <w:rPr>
          <w:rFonts w:ascii="Times New Roman" w:hAnsi="Times New Roman" w:cs="Times New Roman"/>
          <w:sz w:val="32"/>
          <w:szCs w:val="32"/>
        </w:rPr>
      </w:pPr>
    </w:p>
    <w:p w:rsidR="00F25B3B" w:rsidRDefault="00F25B3B" w:rsidP="00F605AE">
      <w:pPr>
        <w:jc w:val="cente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7854C2" w:rsidRDefault="007854C2" w:rsidP="00BD1A2C">
      <w:pPr>
        <w:rPr>
          <w:rFonts w:ascii="Times New Roman" w:hAnsi="Times New Roman" w:cs="Times New Roman"/>
          <w:sz w:val="24"/>
          <w:szCs w:val="24"/>
        </w:rPr>
      </w:pPr>
    </w:p>
    <w:p w:rsidR="00E72CB4" w:rsidRDefault="00E72CB4" w:rsidP="00E72CB4">
      <w:pPr>
        <w:jc w:val="right"/>
        <w:rPr>
          <w:rFonts w:ascii="Times New Roman" w:hAnsi="Times New Roman" w:cs="Times New Roman"/>
          <w:sz w:val="24"/>
          <w:szCs w:val="24"/>
        </w:rPr>
      </w:pPr>
    </w:p>
    <w:p w:rsidR="00E72CB4" w:rsidRDefault="00E72CB4" w:rsidP="00E72CB4">
      <w:pPr>
        <w:jc w:val="right"/>
        <w:rPr>
          <w:rFonts w:ascii="Times New Roman" w:hAnsi="Times New Roman" w:cs="Times New Roman"/>
          <w:sz w:val="24"/>
          <w:szCs w:val="24"/>
        </w:rPr>
      </w:pPr>
    </w:p>
    <w:p w:rsidR="00F25B3B" w:rsidRPr="007B4CAA" w:rsidRDefault="00BD1A2C" w:rsidP="001D6D3B">
      <w:pPr>
        <w:rPr>
          <w:rFonts w:ascii="Times New Roman" w:hAnsi="Times New Roman" w:cs="Times New Roman"/>
          <w:sz w:val="24"/>
          <w:szCs w:val="24"/>
        </w:rPr>
      </w:pPr>
      <w:r>
        <w:rPr>
          <w:rFonts w:ascii="Times New Roman" w:hAnsi="Times New Roman" w:cs="Times New Roman"/>
          <w:sz w:val="24"/>
          <w:szCs w:val="24"/>
        </w:rPr>
        <w:t xml:space="preserve">BENTON RIDGE TELEPHONE </w:t>
      </w:r>
      <w:r w:rsidR="00F25B3B" w:rsidRPr="007B4CAA">
        <w:rPr>
          <w:rFonts w:ascii="Times New Roman" w:hAnsi="Times New Roman" w:cs="Times New Roman"/>
          <w:sz w:val="24"/>
          <w:szCs w:val="24"/>
        </w:rPr>
        <w:t>COMPANY</w:t>
      </w:r>
      <w:r w:rsidR="00F25B3B" w:rsidRPr="007B4CAA">
        <w:rPr>
          <w:rFonts w:ascii="Times New Roman" w:hAnsi="Times New Roman" w:cs="Times New Roman"/>
          <w:sz w:val="24"/>
          <w:szCs w:val="24"/>
        </w:rPr>
        <w:tab/>
      </w:r>
      <w:r w:rsidR="00F25B3B" w:rsidRPr="007B4CAA">
        <w:rPr>
          <w:rFonts w:ascii="Times New Roman" w:hAnsi="Times New Roman" w:cs="Times New Roman"/>
          <w:sz w:val="24"/>
          <w:szCs w:val="24"/>
        </w:rPr>
        <w:tab/>
      </w:r>
      <w:r w:rsidR="00F25B3B" w:rsidRPr="007B4CAA">
        <w:rPr>
          <w:rFonts w:ascii="Times New Roman" w:hAnsi="Times New Roman" w:cs="Times New Roman"/>
          <w:sz w:val="24"/>
          <w:szCs w:val="24"/>
        </w:rPr>
        <w:tab/>
      </w:r>
      <w:r w:rsidR="00F25B3B" w:rsidRPr="007B4CAA">
        <w:rPr>
          <w:rFonts w:ascii="Times New Roman" w:hAnsi="Times New Roman" w:cs="Times New Roman"/>
          <w:sz w:val="24"/>
          <w:szCs w:val="24"/>
        </w:rPr>
        <w:tab/>
        <w:t xml:space="preserve">                    Checklist</w:t>
      </w:r>
    </w:p>
    <w:p w:rsidR="00F25B3B" w:rsidRDefault="00BD1A2C" w:rsidP="002E5AFC">
      <w:pPr>
        <w:jc w:val="center"/>
        <w:rPr>
          <w:rFonts w:ascii="Times New Roman" w:hAnsi="Times New Roman" w:cs="Times New Roman"/>
          <w:sz w:val="24"/>
          <w:szCs w:val="24"/>
        </w:rPr>
      </w:pPr>
      <w:r>
        <w:rPr>
          <w:rFonts w:ascii="Times New Roman" w:hAnsi="Times New Roman" w:cs="Times New Roman"/>
          <w:sz w:val="24"/>
          <w:szCs w:val="24"/>
        </w:rPr>
        <w:t>Benton Ridge</w:t>
      </w:r>
      <w:r w:rsidR="00E72CB4">
        <w:rPr>
          <w:rFonts w:ascii="Times New Roman" w:hAnsi="Times New Roman" w:cs="Times New Roman"/>
          <w:sz w:val="24"/>
          <w:szCs w:val="24"/>
        </w:rPr>
        <w:t>, Ohio</w:t>
      </w:r>
      <w:r w:rsidR="00F25B3B" w:rsidRPr="007B4CAA">
        <w:rPr>
          <w:rFonts w:ascii="Times New Roman" w:hAnsi="Times New Roman" w:cs="Times New Roman"/>
          <w:sz w:val="24"/>
          <w:szCs w:val="24"/>
        </w:rPr>
        <w:t xml:space="preserve">                                                                                          </w:t>
      </w:r>
      <w:r w:rsidR="00F25B3B">
        <w:rPr>
          <w:rFonts w:ascii="Times New Roman" w:hAnsi="Times New Roman" w:cs="Times New Roman"/>
          <w:sz w:val="24"/>
          <w:szCs w:val="24"/>
        </w:rPr>
        <w:t>Original Sheet No. 1</w:t>
      </w:r>
    </w:p>
    <w:p w:rsidR="00F25B3B" w:rsidRDefault="00F25B3B" w:rsidP="00BD1A2C">
      <w:pPr>
        <w:pBdr>
          <w:bottom w:val="single" w:sz="12" w:space="1" w:color="auto"/>
        </w:pBdr>
        <w:jc w:val="center"/>
        <w:rPr>
          <w:rFonts w:ascii="Times New Roman" w:hAnsi="Times New Roman" w:cs="Times New Roman"/>
          <w:sz w:val="24"/>
          <w:szCs w:val="24"/>
        </w:rPr>
      </w:pPr>
      <w:proofErr w:type="gramStart"/>
      <w:r>
        <w:rPr>
          <w:rFonts w:ascii="Times New Roman" w:hAnsi="Times New Roman" w:cs="Times New Roman"/>
          <w:sz w:val="24"/>
          <w:szCs w:val="24"/>
        </w:rPr>
        <w:t>P.U.C.O. NO.</w:t>
      </w:r>
      <w:proofErr w:type="gramEnd"/>
      <w:r>
        <w:rPr>
          <w:rFonts w:ascii="Times New Roman" w:hAnsi="Times New Roman" w:cs="Times New Roman"/>
          <w:sz w:val="24"/>
          <w:szCs w:val="24"/>
        </w:rPr>
        <w:t xml:space="preserve"> 1</w:t>
      </w:r>
    </w:p>
    <w:p w:rsidR="003C5879" w:rsidRDefault="003C5879">
      <w:pP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rsidR="00E72CB4" w:rsidRDefault="00E72CB4">
      <w:pPr>
        <w:rPr>
          <w:rFonts w:ascii="Times New Roman" w:hAnsi="Times New Roman" w:cs="Times New Roman"/>
          <w:b/>
          <w:sz w:val="24"/>
          <w:szCs w:val="24"/>
          <w:u w:val="single"/>
        </w:rPr>
      </w:pPr>
    </w:p>
    <w:p w:rsidR="003C5879" w:rsidRDefault="003C5879">
      <w:pPr>
        <w:rPr>
          <w:rFonts w:ascii="Times New Roman" w:hAnsi="Times New Roman" w:cs="Times New Roman"/>
          <w:sz w:val="24"/>
          <w:szCs w:val="24"/>
        </w:rPr>
      </w:pPr>
      <w:r>
        <w:rPr>
          <w:rFonts w:ascii="Times New Roman" w:hAnsi="Times New Roman" w:cs="Times New Roman"/>
          <w:sz w:val="24"/>
          <w:szCs w:val="24"/>
        </w:rPr>
        <w:t xml:space="preserve">                         POLE ATTACHMENT AND CONDUIT OCCUPANCY TARIFF</w:t>
      </w:r>
    </w:p>
    <w:p w:rsidR="00F3019E" w:rsidRDefault="00F3019E">
      <w:pPr>
        <w:rPr>
          <w:rFonts w:ascii="Times New Roman" w:hAnsi="Times New Roman" w:cs="Times New Roman"/>
          <w:sz w:val="24"/>
          <w:szCs w:val="24"/>
        </w:rPr>
      </w:pPr>
    </w:p>
    <w:p w:rsidR="00F3019E" w:rsidRDefault="00E11D93">
      <w:pPr>
        <w:rPr>
          <w:rFonts w:ascii="Times New Roman" w:hAnsi="Times New Roman" w:cs="Times New Roman"/>
          <w:sz w:val="24"/>
          <w:szCs w:val="24"/>
        </w:rPr>
      </w:pPr>
      <w:r>
        <w:rPr>
          <w:rFonts w:ascii="Times New Roman" w:hAnsi="Times New Roman" w:cs="Times New Roman"/>
          <w:sz w:val="24"/>
          <w:szCs w:val="24"/>
        </w:rPr>
        <w:tab/>
        <w:t>This tariff contains the following listed pages, each of which is effective on the date shown ther</w:t>
      </w:r>
      <w:r w:rsidR="00C175FA">
        <w:rPr>
          <w:rFonts w:ascii="Times New Roman" w:hAnsi="Times New Roman" w:cs="Times New Roman"/>
          <w:sz w:val="24"/>
          <w:szCs w:val="24"/>
        </w:rPr>
        <w:t>e</w:t>
      </w:r>
      <w:r>
        <w:rPr>
          <w:rFonts w:ascii="Times New Roman" w:hAnsi="Times New Roman" w:cs="Times New Roman"/>
          <w:sz w:val="24"/>
          <w:szCs w:val="24"/>
        </w:rPr>
        <w:t>on.</w:t>
      </w:r>
    </w:p>
    <w:p w:rsidR="00E11D93" w:rsidRDefault="00E11D93">
      <w:pPr>
        <w:rPr>
          <w:rFonts w:ascii="Times New Roman" w:hAnsi="Times New Roman" w:cs="Times New Roman"/>
          <w:sz w:val="24"/>
          <w:szCs w:val="24"/>
        </w:rPr>
      </w:pPr>
    </w:p>
    <w:p w:rsidR="00E11D93" w:rsidRDefault="00E11D93">
      <w:pPr>
        <w:rPr>
          <w:rFonts w:ascii="Times New Roman" w:hAnsi="Times New Roman" w:cs="Times New Roman"/>
          <w:sz w:val="24"/>
          <w:szCs w:val="24"/>
          <w:u w:val="single"/>
        </w:rPr>
      </w:pPr>
      <w:r>
        <w:rPr>
          <w:rFonts w:ascii="Times New Roman" w:hAnsi="Times New Roman" w:cs="Times New Roman"/>
          <w:b/>
          <w:sz w:val="24"/>
          <w:szCs w:val="24"/>
          <w:u w:val="single"/>
        </w:rPr>
        <w:t>Section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11D93">
        <w:rPr>
          <w:rFonts w:ascii="Times New Roman" w:hAnsi="Times New Roman" w:cs="Times New Roman"/>
          <w:b/>
          <w:sz w:val="24"/>
          <w:szCs w:val="24"/>
          <w:u w:val="single"/>
        </w:rPr>
        <w:t>Revision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11D93">
        <w:rPr>
          <w:rFonts w:ascii="Times New Roman" w:hAnsi="Times New Roman" w:cs="Times New Roman"/>
          <w:b/>
          <w:sz w:val="24"/>
          <w:szCs w:val="24"/>
          <w:u w:val="single"/>
        </w:rPr>
        <w:t>Sheet</w:t>
      </w:r>
    </w:p>
    <w:p w:rsidR="00E11D93" w:rsidRDefault="00E11D93">
      <w:pPr>
        <w:rPr>
          <w:rFonts w:ascii="Times New Roman" w:hAnsi="Times New Roman" w:cs="Times New Roman"/>
          <w:sz w:val="24"/>
          <w:szCs w:val="24"/>
          <w:u w:val="single"/>
        </w:rPr>
      </w:pPr>
    </w:p>
    <w:p w:rsidR="00E11D93" w:rsidRDefault="00E11D93">
      <w:pPr>
        <w:rPr>
          <w:rFonts w:ascii="Times New Roman" w:hAnsi="Times New Roman" w:cs="Times New Roman"/>
          <w:sz w:val="24"/>
          <w:szCs w:val="24"/>
        </w:rPr>
      </w:pPr>
      <w:r>
        <w:rPr>
          <w:rFonts w:ascii="Times New Roman" w:hAnsi="Times New Roman" w:cs="Times New Roman"/>
          <w:sz w:val="24"/>
          <w:szCs w:val="24"/>
        </w:rPr>
        <w:t>Checklist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Original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p>
    <w:p w:rsidR="00E11D93" w:rsidRDefault="00E11D93">
      <w:pPr>
        <w:rPr>
          <w:rFonts w:ascii="Times New Roman" w:hAnsi="Times New Roman" w:cs="Times New Roman"/>
          <w:sz w:val="24"/>
          <w:szCs w:val="24"/>
        </w:rPr>
      </w:pPr>
    </w:p>
    <w:p w:rsidR="00E11D93" w:rsidRDefault="00E11D93">
      <w:pPr>
        <w:rPr>
          <w:rFonts w:ascii="Times New Roman" w:hAnsi="Times New Roman" w:cs="Times New Roman"/>
          <w:sz w:val="24"/>
          <w:szCs w:val="24"/>
        </w:rPr>
      </w:pPr>
      <w:r>
        <w:rPr>
          <w:rFonts w:ascii="Times New Roman" w:hAnsi="Times New Roman" w:cs="Times New Roman"/>
          <w:sz w:val="24"/>
          <w:szCs w:val="24"/>
        </w:rPr>
        <w:t>Table of Contents</w:t>
      </w:r>
      <w:r>
        <w:rPr>
          <w:rFonts w:ascii="Times New Roman" w:hAnsi="Times New Roman" w:cs="Times New Roman"/>
          <w:sz w:val="24"/>
          <w:szCs w:val="24"/>
        </w:rPr>
        <w:tab/>
      </w:r>
      <w:r>
        <w:rPr>
          <w:rFonts w:ascii="Times New Roman" w:hAnsi="Times New Roman" w:cs="Times New Roman"/>
          <w:sz w:val="24"/>
          <w:szCs w:val="24"/>
        </w:rPr>
        <w:tab/>
        <w:t>Original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p>
    <w:p w:rsidR="00E11D93" w:rsidRDefault="00E11D93">
      <w:pPr>
        <w:rPr>
          <w:rFonts w:ascii="Times New Roman" w:hAnsi="Times New Roman" w:cs="Times New Roman"/>
          <w:sz w:val="24"/>
          <w:szCs w:val="24"/>
        </w:rPr>
      </w:pPr>
    </w:p>
    <w:p w:rsidR="00E11D93" w:rsidRDefault="00E11D93">
      <w:pPr>
        <w:rPr>
          <w:rFonts w:ascii="Times New Roman" w:hAnsi="Times New Roman" w:cs="Times New Roman"/>
          <w:sz w:val="24"/>
          <w:szCs w:val="24"/>
        </w:rPr>
      </w:pPr>
      <w:r>
        <w:rPr>
          <w:rFonts w:ascii="Times New Roman" w:hAnsi="Times New Roman" w:cs="Times New Roman"/>
          <w:sz w:val="24"/>
          <w:szCs w:val="24"/>
        </w:rPr>
        <w:t xml:space="preserve">     1                   </w:t>
      </w:r>
      <w:r>
        <w:rPr>
          <w:rFonts w:ascii="Times New Roman" w:hAnsi="Times New Roman" w:cs="Times New Roman"/>
          <w:sz w:val="24"/>
          <w:szCs w:val="24"/>
        </w:rPr>
        <w:tab/>
      </w:r>
      <w:r>
        <w:rPr>
          <w:rFonts w:ascii="Times New Roman" w:hAnsi="Times New Roman" w:cs="Times New Roman"/>
          <w:sz w:val="24"/>
          <w:szCs w:val="24"/>
        </w:rPr>
        <w:tab/>
        <w:t xml:space="preserve">Original                           </w:t>
      </w:r>
      <w:r>
        <w:rPr>
          <w:rFonts w:ascii="Times New Roman" w:hAnsi="Times New Roman" w:cs="Times New Roman"/>
          <w:sz w:val="24"/>
          <w:szCs w:val="24"/>
        </w:rPr>
        <w:tab/>
        <w:t xml:space="preserve">   1</w:t>
      </w:r>
      <w:r w:rsidR="0084261A">
        <w:rPr>
          <w:rFonts w:ascii="Times New Roman" w:hAnsi="Times New Roman" w:cs="Times New Roman"/>
          <w:sz w:val="24"/>
          <w:szCs w:val="24"/>
        </w:rPr>
        <w:t>, 2, 3</w:t>
      </w:r>
      <w:r w:rsidR="000B5C48">
        <w:rPr>
          <w:rFonts w:ascii="Times New Roman" w:hAnsi="Times New Roman" w:cs="Times New Roman"/>
          <w:sz w:val="24"/>
          <w:szCs w:val="24"/>
        </w:rPr>
        <w:t>, 4</w:t>
      </w:r>
    </w:p>
    <w:p w:rsidR="00E11D93" w:rsidRDefault="00E11D93">
      <w:pPr>
        <w:rPr>
          <w:rFonts w:ascii="Times New Roman" w:hAnsi="Times New Roman" w:cs="Times New Roman"/>
          <w:sz w:val="24"/>
          <w:szCs w:val="24"/>
        </w:rPr>
      </w:pPr>
    </w:p>
    <w:p w:rsidR="00E11D93" w:rsidRPr="00E11D93" w:rsidRDefault="00E11D93" w:rsidP="0084261A">
      <w:pPr>
        <w:rPr>
          <w:rFonts w:ascii="Times New Roman" w:hAnsi="Times New Roman" w:cs="Times New Roman"/>
          <w:sz w:val="24"/>
          <w:szCs w:val="24"/>
        </w:rPr>
      </w:pPr>
      <w:r>
        <w:rPr>
          <w:rFonts w:ascii="Times New Roman" w:hAnsi="Times New Roman" w:cs="Times New Roman"/>
          <w:sz w:val="24"/>
          <w:szCs w:val="24"/>
        </w:rPr>
        <w:t xml:space="preserve">     </w:t>
      </w: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6C0332" w:rsidRDefault="006C0332">
      <w:pPr>
        <w:rPr>
          <w:rFonts w:ascii="Times New Roman" w:hAnsi="Times New Roman" w:cs="Times New Roman"/>
          <w:sz w:val="24"/>
          <w:szCs w:val="24"/>
        </w:rPr>
      </w:pPr>
    </w:p>
    <w:p w:rsidR="006C0332" w:rsidRDefault="006C0332">
      <w:pPr>
        <w:rPr>
          <w:rFonts w:ascii="Times New Roman" w:hAnsi="Times New Roman" w:cs="Times New Roman"/>
          <w:sz w:val="24"/>
          <w:szCs w:val="24"/>
        </w:rPr>
      </w:pPr>
    </w:p>
    <w:p w:rsidR="006C0332" w:rsidRDefault="006C0332">
      <w:pPr>
        <w:rPr>
          <w:rFonts w:ascii="Times New Roman" w:hAnsi="Times New Roman" w:cs="Times New Roman"/>
          <w:sz w:val="24"/>
          <w:szCs w:val="24"/>
        </w:rPr>
      </w:pPr>
    </w:p>
    <w:p w:rsidR="002E5AFC" w:rsidRPr="006C0332" w:rsidRDefault="002E5AFC">
      <w:pPr>
        <w:rPr>
          <w:rFonts w:ascii="Times New Roman" w:hAnsi="Times New Roman" w:cs="Times New Roman"/>
          <w:sz w:val="24"/>
          <w:szCs w:val="24"/>
        </w:rPr>
      </w:pPr>
    </w:p>
    <w:p w:rsidR="00BD1A2C" w:rsidRPr="00C175FA" w:rsidRDefault="00BD1A2C" w:rsidP="001755AE">
      <w:pPr>
        <w:jc w:val="center"/>
        <w:rPr>
          <w:rFonts w:ascii="Times New Roman" w:hAnsi="Times New Roman" w:cs="Times New Roman"/>
          <w:color w:val="FF0000"/>
          <w:sz w:val="24"/>
          <w:szCs w:val="24"/>
        </w:rPr>
      </w:pPr>
    </w:p>
    <w:p w:rsidR="00E72CB4" w:rsidRDefault="00E72CB4" w:rsidP="00BD1A2C">
      <w:pPr>
        <w:rPr>
          <w:rFonts w:ascii="Times New Roman" w:hAnsi="Times New Roman" w:cs="Times New Roman"/>
          <w:sz w:val="24"/>
          <w:szCs w:val="24"/>
        </w:rPr>
      </w:pPr>
    </w:p>
    <w:p w:rsidR="00E72CB4" w:rsidRDefault="00E72CB4" w:rsidP="00BD1A2C">
      <w:pPr>
        <w:rPr>
          <w:rFonts w:ascii="Times New Roman" w:hAnsi="Times New Roman" w:cs="Times New Roman"/>
          <w:sz w:val="24"/>
          <w:szCs w:val="24"/>
        </w:rPr>
      </w:pPr>
    </w:p>
    <w:p w:rsidR="00E72CB4" w:rsidRDefault="00E72CB4" w:rsidP="00BD1A2C">
      <w:pPr>
        <w:rPr>
          <w:rFonts w:ascii="Times New Roman" w:hAnsi="Times New Roman" w:cs="Times New Roman"/>
          <w:sz w:val="24"/>
          <w:szCs w:val="24"/>
        </w:rPr>
      </w:pPr>
    </w:p>
    <w:p w:rsidR="00C34485" w:rsidRDefault="00C34485" w:rsidP="00BD1A2C">
      <w:pPr>
        <w:rPr>
          <w:rFonts w:ascii="Times New Roman" w:hAnsi="Times New Roman" w:cs="Times New Roman"/>
          <w:sz w:val="24"/>
          <w:szCs w:val="24"/>
        </w:rPr>
      </w:pPr>
    </w:p>
    <w:p w:rsidR="00C34485" w:rsidRDefault="00C34485" w:rsidP="00BD1A2C">
      <w:pPr>
        <w:rPr>
          <w:rFonts w:ascii="Times New Roman" w:hAnsi="Times New Roman" w:cs="Times New Roman"/>
          <w:sz w:val="24"/>
          <w:szCs w:val="24"/>
        </w:rPr>
      </w:pPr>
    </w:p>
    <w:p w:rsidR="00BD1A2C" w:rsidRPr="007B4CAA" w:rsidRDefault="00BD1A2C" w:rsidP="00BD1A2C">
      <w:pPr>
        <w:rPr>
          <w:rFonts w:ascii="Times New Roman" w:hAnsi="Times New Roman" w:cs="Times New Roman"/>
          <w:sz w:val="24"/>
          <w:szCs w:val="24"/>
        </w:rPr>
      </w:pPr>
      <w:r>
        <w:rPr>
          <w:rFonts w:ascii="Times New Roman" w:hAnsi="Times New Roman" w:cs="Times New Roman"/>
          <w:sz w:val="24"/>
          <w:szCs w:val="24"/>
        </w:rPr>
        <w:t xml:space="preserve">BENTON RIDGE TELEPHONE </w:t>
      </w:r>
      <w:r w:rsidRPr="007B4CAA">
        <w:rPr>
          <w:rFonts w:ascii="Times New Roman" w:hAnsi="Times New Roman" w:cs="Times New Roman"/>
          <w:sz w:val="24"/>
          <w:szCs w:val="24"/>
        </w:rPr>
        <w:t>COMPANY</w:t>
      </w:r>
      <w:r w:rsidRPr="007B4CAA">
        <w:rPr>
          <w:rFonts w:ascii="Times New Roman" w:hAnsi="Times New Roman" w:cs="Times New Roman"/>
          <w:sz w:val="24"/>
          <w:szCs w:val="24"/>
        </w:rPr>
        <w:tab/>
      </w:r>
      <w:r w:rsidRPr="007B4CAA">
        <w:rPr>
          <w:rFonts w:ascii="Times New Roman" w:hAnsi="Times New Roman" w:cs="Times New Roman"/>
          <w:sz w:val="24"/>
          <w:szCs w:val="24"/>
        </w:rPr>
        <w:tab/>
      </w:r>
      <w:r w:rsidRPr="007B4CAA">
        <w:rPr>
          <w:rFonts w:ascii="Times New Roman" w:hAnsi="Times New Roman" w:cs="Times New Roman"/>
          <w:sz w:val="24"/>
          <w:szCs w:val="24"/>
        </w:rPr>
        <w:tab/>
      </w:r>
      <w:r w:rsidRPr="007B4CAA">
        <w:rPr>
          <w:rFonts w:ascii="Times New Roman" w:hAnsi="Times New Roman" w:cs="Times New Roman"/>
          <w:sz w:val="24"/>
          <w:szCs w:val="24"/>
        </w:rPr>
        <w:tab/>
      </w:r>
      <w:r w:rsidR="00E72CB4">
        <w:rPr>
          <w:rFonts w:ascii="Times New Roman" w:hAnsi="Times New Roman" w:cs="Times New Roman"/>
          <w:sz w:val="24"/>
          <w:szCs w:val="24"/>
        </w:rPr>
        <w:t xml:space="preserve">       Table of Contents</w:t>
      </w:r>
      <w:r w:rsidRPr="007B4CAA">
        <w:rPr>
          <w:rFonts w:ascii="Times New Roman" w:hAnsi="Times New Roman" w:cs="Times New Roman"/>
          <w:sz w:val="24"/>
          <w:szCs w:val="24"/>
        </w:rPr>
        <w:t xml:space="preserve">       </w:t>
      </w:r>
    </w:p>
    <w:p w:rsidR="00BD1A2C" w:rsidRDefault="00BD1A2C" w:rsidP="002E5AFC">
      <w:pPr>
        <w:jc w:val="center"/>
        <w:rPr>
          <w:rFonts w:ascii="Times New Roman" w:hAnsi="Times New Roman" w:cs="Times New Roman"/>
          <w:sz w:val="24"/>
          <w:szCs w:val="24"/>
        </w:rPr>
      </w:pPr>
      <w:r>
        <w:rPr>
          <w:rFonts w:ascii="Times New Roman" w:hAnsi="Times New Roman" w:cs="Times New Roman"/>
          <w:sz w:val="24"/>
          <w:szCs w:val="24"/>
        </w:rPr>
        <w:t>Benton Ridge</w:t>
      </w:r>
      <w:r w:rsidR="00E72CB4">
        <w:rPr>
          <w:rFonts w:ascii="Times New Roman" w:hAnsi="Times New Roman" w:cs="Times New Roman"/>
          <w:sz w:val="24"/>
          <w:szCs w:val="24"/>
        </w:rPr>
        <w:t>, Ohio</w:t>
      </w:r>
      <w:r w:rsidRPr="007B4CAA">
        <w:rPr>
          <w:rFonts w:ascii="Times New Roman" w:hAnsi="Times New Roman" w:cs="Times New Roman"/>
          <w:sz w:val="24"/>
          <w:szCs w:val="24"/>
        </w:rPr>
        <w:t xml:space="preserve">                                                                                          </w:t>
      </w:r>
      <w:r>
        <w:rPr>
          <w:rFonts w:ascii="Times New Roman" w:hAnsi="Times New Roman" w:cs="Times New Roman"/>
          <w:sz w:val="24"/>
          <w:szCs w:val="24"/>
        </w:rPr>
        <w:t>Original Sheet No. 1</w:t>
      </w:r>
    </w:p>
    <w:p w:rsidR="00F25B3B" w:rsidRDefault="006C0332" w:rsidP="00E72CB4">
      <w:pPr>
        <w:pBdr>
          <w:bottom w:val="single" w:sz="12" w:space="1" w:color="auto"/>
        </w:pBdr>
        <w:jc w:val="center"/>
        <w:rPr>
          <w:rFonts w:ascii="Times New Roman" w:hAnsi="Times New Roman" w:cs="Times New Roman"/>
          <w:sz w:val="24"/>
          <w:szCs w:val="24"/>
        </w:rPr>
      </w:pPr>
      <w:proofErr w:type="gramStart"/>
      <w:r>
        <w:rPr>
          <w:rFonts w:ascii="Times New Roman" w:hAnsi="Times New Roman" w:cs="Times New Roman"/>
          <w:sz w:val="24"/>
          <w:szCs w:val="24"/>
        </w:rPr>
        <w:t>P.U.C.O. NO.</w:t>
      </w:r>
      <w:proofErr w:type="gramEnd"/>
      <w:r>
        <w:rPr>
          <w:rFonts w:ascii="Times New Roman" w:hAnsi="Times New Roman" w:cs="Times New Roman"/>
          <w:sz w:val="24"/>
          <w:szCs w:val="24"/>
        </w:rPr>
        <w:t xml:space="preserve"> 1</w:t>
      </w:r>
    </w:p>
    <w:p w:rsidR="006C0332" w:rsidRDefault="006C0332">
      <w:pPr>
        <w:rPr>
          <w:rFonts w:ascii="Times New Roman" w:hAnsi="Times New Roman" w:cs="Times New Roman"/>
          <w:b/>
          <w:sz w:val="24"/>
          <w:szCs w:val="24"/>
        </w:rPr>
      </w:pPr>
      <w:r>
        <w:rPr>
          <w:rFonts w:ascii="Times New Roman" w:hAnsi="Times New Roman" w:cs="Times New Roman"/>
          <w:b/>
          <w:sz w:val="24"/>
          <w:szCs w:val="24"/>
        </w:rPr>
        <w:t xml:space="preserve"> </w:t>
      </w:r>
    </w:p>
    <w:p w:rsidR="00E72CB4" w:rsidRPr="006C0332" w:rsidRDefault="00E72CB4">
      <w:pPr>
        <w:rPr>
          <w:rFonts w:ascii="Times New Roman" w:hAnsi="Times New Roman" w:cs="Times New Roman"/>
          <w:sz w:val="24"/>
          <w:szCs w:val="24"/>
        </w:rPr>
      </w:pPr>
    </w:p>
    <w:p w:rsidR="006C0332" w:rsidRDefault="006C0332" w:rsidP="006C0332">
      <w:pPr>
        <w:jc w:val="center"/>
        <w:rPr>
          <w:rFonts w:ascii="Times New Roman" w:hAnsi="Times New Roman" w:cs="Times New Roman"/>
          <w:sz w:val="24"/>
          <w:szCs w:val="24"/>
        </w:rPr>
      </w:pPr>
      <w:r w:rsidRPr="006C0332">
        <w:rPr>
          <w:rFonts w:ascii="Times New Roman" w:hAnsi="Times New Roman" w:cs="Times New Roman"/>
          <w:sz w:val="24"/>
          <w:szCs w:val="24"/>
        </w:rPr>
        <w:t>POLE ATTACHMENT AND CONDUIT OCCUPANCY TARIFF</w:t>
      </w:r>
    </w:p>
    <w:p w:rsidR="006C0332" w:rsidRDefault="006C0332" w:rsidP="006C0332">
      <w:pPr>
        <w:rPr>
          <w:rFonts w:ascii="Times New Roman" w:hAnsi="Times New Roman" w:cs="Times New Roman"/>
          <w:sz w:val="24"/>
          <w:szCs w:val="24"/>
        </w:rPr>
      </w:pPr>
    </w:p>
    <w:p w:rsidR="006C0332" w:rsidRPr="006C0332" w:rsidRDefault="006C0332" w:rsidP="006C0332">
      <w:pPr>
        <w:rPr>
          <w:rFonts w:ascii="Times New Roman" w:hAnsi="Times New Roman" w:cs="Times New Roman"/>
          <w:sz w:val="24"/>
          <w:szCs w:val="24"/>
        </w:rPr>
      </w:pPr>
      <w:r w:rsidRPr="006C0332">
        <w:rPr>
          <w:rFonts w:ascii="Times New Roman" w:hAnsi="Times New Roman" w:cs="Times New Roman"/>
          <w:b/>
          <w:sz w:val="24"/>
          <w:szCs w:val="24"/>
          <w:u w:val="single"/>
        </w:rPr>
        <w:t>Table of Contents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C0332">
        <w:rPr>
          <w:rFonts w:ascii="Times New Roman" w:hAnsi="Times New Roman" w:cs="Times New Roman"/>
          <w:b/>
          <w:sz w:val="24"/>
          <w:szCs w:val="24"/>
          <w:u w:val="single"/>
        </w:rPr>
        <w:t>Section</w:t>
      </w:r>
      <w:r>
        <w:rPr>
          <w:rFonts w:ascii="Times New Roman" w:hAnsi="Times New Roman" w:cs="Times New Roman"/>
          <w:sz w:val="24"/>
          <w:szCs w:val="24"/>
        </w:rPr>
        <w:t xml:space="preserve">                     </w:t>
      </w:r>
      <w:r w:rsidRPr="006C0332">
        <w:rPr>
          <w:rFonts w:ascii="Times New Roman" w:hAnsi="Times New Roman" w:cs="Times New Roman"/>
          <w:b/>
          <w:sz w:val="24"/>
          <w:szCs w:val="24"/>
          <w:u w:val="single"/>
        </w:rPr>
        <w:t>Sheet</w:t>
      </w:r>
    </w:p>
    <w:p w:rsidR="006C0332" w:rsidRDefault="006C0332" w:rsidP="006C0332">
      <w:pPr>
        <w:rPr>
          <w:rFonts w:ascii="Times New Roman" w:hAnsi="Times New Roman" w:cs="Times New Roman"/>
          <w:sz w:val="24"/>
          <w:szCs w:val="24"/>
          <w:u w:val="single"/>
        </w:rPr>
      </w:pPr>
    </w:p>
    <w:p w:rsidR="006C0332" w:rsidRDefault="006C0332" w:rsidP="006C0332">
      <w:pPr>
        <w:rPr>
          <w:rFonts w:ascii="Times New Roman" w:hAnsi="Times New Roman" w:cs="Times New Roman"/>
          <w:sz w:val="24"/>
          <w:szCs w:val="24"/>
        </w:rPr>
      </w:pPr>
      <w:r>
        <w:rPr>
          <w:rFonts w:ascii="Times New Roman" w:hAnsi="Times New Roman" w:cs="Times New Roman"/>
          <w:sz w:val="24"/>
          <w:szCs w:val="24"/>
        </w:rPr>
        <w:t>Terms and Conditions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p>
    <w:p w:rsidR="006C0332" w:rsidRDefault="006C0332" w:rsidP="006C0332">
      <w:pPr>
        <w:rPr>
          <w:rFonts w:ascii="Times New Roman" w:hAnsi="Times New Roman" w:cs="Times New Roman"/>
          <w:sz w:val="24"/>
          <w:szCs w:val="24"/>
        </w:rPr>
      </w:pPr>
    </w:p>
    <w:p w:rsidR="006C0332" w:rsidRDefault="006C0332" w:rsidP="006C0332">
      <w:pPr>
        <w:rPr>
          <w:rFonts w:ascii="Times New Roman" w:hAnsi="Times New Roman" w:cs="Times New Roman"/>
          <w:sz w:val="24"/>
          <w:szCs w:val="24"/>
        </w:rPr>
      </w:pPr>
      <w:r>
        <w:rPr>
          <w:rFonts w:ascii="Times New Roman" w:hAnsi="Times New Roman" w:cs="Times New Roman"/>
          <w:sz w:val="24"/>
          <w:szCs w:val="24"/>
        </w:rPr>
        <w:t>Restrictions on Access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p>
    <w:p w:rsidR="006C0332" w:rsidRDefault="006C0332" w:rsidP="006C0332">
      <w:pPr>
        <w:rPr>
          <w:rFonts w:ascii="Times New Roman" w:hAnsi="Times New Roman" w:cs="Times New Roman"/>
          <w:sz w:val="24"/>
          <w:szCs w:val="24"/>
        </w:rPr>
      </w:pPr>
    </w:p>
    <w:p w:rsidR="006C0332" w:rsidRDefault="006C0332" w:rsidP="006C0332">
      <w:pPr>
        <w:rPr>
          <w:rFonts w:ascii="Times New Roman" w:hAnsi="Times New Roman" w:cs="Times New Roman"/>
          <w:sz w:val="24"/>
          <w:szCs w:val="24"/>
        </w:rPr>
      </w:pPr>
      <w:r>
        <w:rPr>
          <w:rFonts w:ascii="Times New Roman" w:hAnsi="Times New Roman" w:cs="Times New Roman"/>
          <w:sz w:val="24"/>
          <w:szCs w:val="24"/>
        </w:rPr>
        <w:t>Limitation on Liability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p>
    <w:p w:rsidR="006C0332" w:rsidRDefault="006C0332" w:rsidP="006C0332">
      <w:pPr>
        <w:rPr>
          <w:rFonts w:ascii="Times New Roman" w:hAnsi="Times New Roman" w:cs="Times New Roman"/>
          <w:sz w:val="24"/>
          <w:szCs w:val="24"/>
        </w:rPr>
      </w:pPr>
    </w:p>
    <w:p w:rsidR="006C0332" w:rsidRDefault="006C0332" w:rsidP="006C0332">
      <w:pPr>
        <w:rPr>
          <w:rFonts w:ascii="Times New Roman" w:hAnsi="Times New Roman" w:cs="Times New Roman"/>
          <w:sz w:val="24"/>
          <w:szCs w:val="24"/>
        </w:rPr>
      </w:pPr>
      <w:r>
        <w:rPr>
          <w:rFonts w:ascii="Times New Roman" w:hAnsi="Times New Roman" w:cs="Times New Roman"/>
          <w:sz w:val="24"/>
          <w:szCs w:val="24"/>
        </w:rPr>
        <w:t>Indemnification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w:t>
      </w:r>
    </w:p>
    <w:p w:rsidR="006C0332" w:rsidRDefault="006C0332" w:rsidP="006C0332">
      <w:pPr>
        <w:rPr>
          <w:rFonts w:ascii="Times New Roman" w:hAnsi="Times New Roman" w:cs="Times New Roman"/>
          <w:sz w:val="24"/>
          <w:szCs w:val="24"/>
        </w:rPr>
      </w:pPr>
    </w:p>
    <w:p w:rsidR="006C0332" w:rsidRDefault="006C0332" w:rsidP="006C0332">
      <w:pPr>
        <w:rPr>
          <w:rFonts w:ascii="Times New Roman" w:hAnsi="Times New Roman" w:cs="Times New Roman"/>
          <w:sz w:val="24"/>
          <w:szCs w:val="24"/>
        </w:rPr>
      </w:pPr>
      <w:r>
        <w:rPr>
          <w:rFonts w:ascii="Times New Roman" w:hAnsi="Times New Roman" w:cs="Times New Roman"/>
          <w:sz w:val="24"/>
          <w:szCs w:val="24"/>
        </w:rPr>
        <w:t>Assurance of Payment and 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w:t>
      </w:r>
      <w:r w:rsidR="00A210D2">
        <w:rPr>
          <w:rFonts w:ascii="Times New Roman" w:hAnsi="Times New Roman" w:cs="Times New Roman"/>
          <w:sz w:val="24"/>
          <w:szCs w:val="24"/>
        </w:rPr>
        <w:t>, 3</w:t>
      </w:r>
    </w:p>
    <w:p w:rsidR="00A210D2" w:rsidRDefault="00A210D2" w:rsidP="006C0332">
      <w:pPr>
        <w:rPr>
          <w:rFonts w:ascii="Times New Roman" w:hAnsi="Times New Roman" w:cs="Times New Roman"/>
          <w:sz w:val="24"/>
          <w:szCs w:val="24"/>
        </w:rPr>
      </w:pPr>
    </w:p>
    <w:p w:rsidR="00A210D2" w:rsidRDefault="00A210D2" w:rsidP="006C0332">
      <w:pPr>
        <w:rPr>
          <w:rFonts w:ascii="Times New Roman" w:hAnsi="Times New Roman" w:cs="Times New Roman"/>
          <w:sz w:val="24"/>
          <w:szCs w:val="24"/>
        </w:rPr>
      </w:pPr>
      <w:r>
        <w:rPr>
          <w:rFonts w:ascii="Times New Roman" w:hAnsi="Times New Roman" w:cs="Times New Roman"/>
          <w:sz w:val="24"/>
          <w:szCs w:val="24"/>
        </w:rPr>
        <w:t>Rates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w:t>
      </w:r>
      <w:r w:rsidR="001D6D3B">
        <w:rPr>
          <w:rFonts w:ascii="Times New Roman" w:hAnsi="Times New Roman" w:cs="Times New Roman"/>
          <w:sz w:val="24"/>
          <w:szCs w:val="24"/>
        </w:rPr>
        <w:t>, 4</w:t>
      </w:r>
    </w:p>
    <w:p w:rsidR="00A210D2" w:rsidRDefault="00A210D2" w:rsidP="006C0332">
      <w:pPr>
        <w:rPr>
          <w:rFonts w:ascii="Times New Roman" w:hAnsi="Times New Roman" w:cs="Times New Roman"/>
          <w:sz w:val="24"/>
          <w:szCs w:val="24"/>
        </w:rPr>
      </w:pPr>
    </w:p>
    <w:p w:rsidR="00A210D2" w:rsidRDefault="00A210D2" w:rsidP="006C0332">
      <w:pPr>
        <w:rPr>
          <w:rFonts w:ascii="Times New Roman" w:hAnsi="Times New Roman" w:cs="Times New Roman"/>
          <w:sz w:val="24"/>
          <w:szCs w:val="24"/>
        </w:rPr>
      </w:pPr>
      <w:r>
        <w:rPr>
          <w:rFonts w:ascii="Times New Roman" w:hAnsi="Times New Roman" w:cs="Times New Roman"/>
          <w:sz w:val="24"/>
          <w:szCs w:val="24"/>
        </w:rPr>
        <w:t>Payment Terms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D6D3B">
        <w:rPr>
          <w:rFonts w:ascii="Times New Roman" w:hAnsi="Times New Roman" w:cs="Times New Roman"/>
          <w:sz w:val="24"/>
          <w:szCs w:val="24"/>
        </w:rPr>
        <w:t>4</w:t>
      </w:r>
    </w:p>
    <w:p w:rsidR="006C0332" w:rsidRDefault="006C0332" w:rsidP="006C0332">
      <w:pPr>
        <w:rPr>
          <w:rFonts w:ascii="Times New Roman" w:hAnsi="Times New Roman" w:cs="Times New Roman"/>
          <w:sz w:val="24"/>
          <w:szCs w:val="24"/>
        </w:rPr>
      </w:pPr>
    </w:p>
    <w:p w:rsidR="006C0332" w:rsidRPr="006C0332" w:rsidRDefault="006C0332" w:rsidP="006C0332">
      <w:pPr>
        <w:rPr>
          <w:rFonts w:ascii="Times New Roman" w:hAnsi="Times New Roman" w:cs="Times New Roman"/>
          <w:sz w:val="24"/>
          <w:szCs w:val="24"/>
        </w:rPr>
      </w:pPr>
    </w:p>
    <w:p w:rsidR="006C0332" w:rsidRDefault="006C0332" w:rsidP="006C0332">
      <w:pPr>
        <w:rPr>
          <w:rFonts w:ascii="Times New Roman" w:hAnsi="Times New Roman" w:cs="Times New Roman"/>
          <w:b/>
          <w:sz w:val="24"/>
          <w:szCs w:val="24"/>
        </w:rPr>
      </w:pPr>
    </w:p>
    <w:p w:rsidR="006C0332" w:rsidRPr="006C0332" w:rsidRDefault="006C0332" w:rsidP="006C0332">
      <w:pPr>
        <w:rPr>
          <w:rFonts w:ascii="Times New Roman" w:hAnsi="Times New Roman" w:cs="Times New Roman"/>
          <w:b/>
          <w:sz w:val="24"/>
          <w:szCs w:val="24"/>
        </w:rPr>
      </w:pPr>
    </w:p>
    <w:p w:rsidR="00F25B3B" w:rsidRDefault="00F25B3B" w:rsidP="006C0332">
      <w:pPr>
        <w:jc w:val="cente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1755AE" w:rsidRDefault="001755AE">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F25B3B" w:rsidRDefault="00F25B3B">
      <w:pPr>
        <w:rPr>
          <w:rFonts w:ascii="Times New Roman" w:hAnsi="Times New Roman" w:cs="Times New Roman"/>
          <w:sz w:val="24"/>
          <w:szCs w:val="24"/>
        </w:rPr>
      </w:pPr>
    </w:p>
    <w:p w:rsidR="00A210D2" w:rsidRDefault="00A210D2">
      <w:pPr>
        <w:rPr>
          <w:rFonts w:ascii="Times New Roman" w:hAnsi="Times New Roman" w:cs="Times New Roman"/>
          <w:sz w:val="24"/>
          <w:szCs w:val="24"/>
        </w:rPr>
      </w:pPr>
    </w:p>
    <w:p w:rsidR="00C175FA" w:rsidRDefault="00C175FA">
      <w:pPr>
        <w:rPr>
          <w:rFonts w:ascii="Times New Roman" w:hAnsi="Times New Roman" w:cs="Times New Roman"/>
          <w:sz w:val="24"/>
          <w:szCs w:val="24"/>
        </w:rPr>
      </w:pPr>
    </w:p>
    <w:p w:rsidR="00C175FA" w:rsidRDefault="00C175FA">
      <w:pPr>
        <w:rPr>
          <w:rFonts w:ascii="Times New Roman" w:hAnsi="Times New Roman" w:cs="Times New Roman"/>
          <w:sz w:val="24"/>
          <w:szCs w:val="24"/>
        </w:rPr>
      </w:pPr>
    </w:p>
    <w:p w:rsidR="00C175FA" w:rsidRDefault="00C175FA">
      <w:pPr>
        <w:rPr>
          <w:rFonts w:ascii="Times New Roman" w:hAnsi="Times New Roman" w:cs="Times New Roman"/>
          <w:sz w:val="24"/>
          <w:szCs w:val="24"/>
        </w:rPr>
      </w:pPr>
    </w:p>
    <w:p w:rsidR="00C175FA" w:rsidRDefault="00C175FA">
      <w:pPr>
        <w:rPr>
          <w:rFonts w:ascii="Times New Roman" w:hAnsi="Times New Roman" w:cs="Times New Roman"/>
          <w:sz w:val="24"/>
          <w:szCs w:val="24"/>
        </w:rPr>
      </w:pPr>
    </w:p>
    <w:p w:rsidR="00C175FA" w:rsidRDefault="00C175FA">
      <w:pPr>
        <w:rPr>
          <w:rFonts w:ascii="Times New Roman" w:hAnsi="Times New Roman" w:cs="Times New Roman"/>
          <w:sz w:val="24"/>
          <w:szCs w:val="24"/>
        </w:rPr>
      </w:pPr>
    </w:p>
    <w:p w:rsidR="00C175FA" w:rsidRDefault="00C175FA">
      <w:pPr>
        <w:rPr>
          <w:rFonts w:ascii="Times New Roman" w:hAnsi="Times New Roman" w:cs="Times New Roman"/>
          <w:sz w:val="24"/>
          <w:szCs w:val="24"/>
        </w:rPr>
      </w:pPr>
    </w:p>
    <w:p w:rsidR="00C175FA" w:rsidRDefault="00C175FA">
      <w:pPr>
        <w:rPr>
          <w:rFonts w:ascii="Times New Roman" w:hAnsi="Times New Roman" w:cs="Times New Roman"/>
          <w:sz w:val="24"/>
          <w:szCs w:val="24"/>
        </w:rPr>
      </w:pPr>
    </w:p>
    <w:p w:rsidR="00C175FA" w:rsidRDefault="00C175FA">
      <w:pPr>
        <w:rPr>
          <w:rFonts w:ascii="Times New Roman" w:hAnsi="Times New Roman" w:cs="Times New Roman"/>
          <w:sz w:val="24"/>
          <w:szCs w:val="24"/>
        </w:rPr>
      </w:pPr>
    </w:p>
    <w:p w:rsidR="00C175FA" w:rsidRDefault="00C175FA">
      <w:pPr>
        <w:rPr>
          <w:rFonts w:ascii="Times New Roman" w:hAnsi="Times New Roman" w:cs="Times New Roman"/>
          <w:sz w:val="24"/>
          <w:szCs w:val="24"/>
        </w:rPr>
      </w:pPr>
    </w:p>
    <w:p w:rsidR="00C175FA" w:rsidRDefault="00C175FA">
      <w:pPr>
        <w:rPr>
          <w:rFonts w:ascii="Times New Roman" w:hAnsi="Times New Roman" w:cs="Times New Roman"/>
          <w:sz w:val="24"/>
          <w:szCs w:val="24"/>
        </w:rPr>
      </w:pPr>
    </w:p>
    <w:p w:rsidR="00E72CB4" w:rsidRDefault="00E72CB4" w:rsidP="00210D03">
      <w:pPr>
        <w:rPr>
          <w:rFonts w:ascii="Times New Roman" w:hAnsi="Times New Roman" w:cs="Times New Roman"/>
          <w:sz w:val="24"/>
          <w:szCs w:val="24"/>
        </w:rPr>
      </w:pPr>
    </w:p>
    <w:p w:rsidR="00E72CB4" w:rsidRDefault="00E72CB4" w:rsidP="00210D03">
      <w:pPr>
        <w:rPr>
          <w:rFonts w:ascii="Times New Roman" w:hAnsi="Times New Roman" w:cs="Times New Roman"/>
          <w:sz w:val="24"/>
          <w:szCs w:val="24"/>
        </w:rPr>
      </w:pPr>
    </w:p>
    <w:p w:rsidR="00E72CB4" w:rsidRDefault="00E72CB4" w:rsidP="00210D03">
      <w:pPr>
        <w:rPr>
          <w:rFonts w:ascii="Times New Roman" w:hAnsi="Times New Roman" w:cs="Times New Roman"/>
          <w:sz w:val="24"/>
          <w:szCs w:val="24"/>
        </w:rPr>
      </w:pPr>
    </w:p>
    <w:p w:rsidR="00E72CB4" w:rsidRDefault="00E72CB4" w:rsidP="00210D03">
      <w:pPr>
        <w:rPr>
          <w:rFonts w:ascii="Times New Roman" w:hAnsi="Times New Roman" w:cs="Times New Roman"/>
          <w:sz w:val="24"/>
          <w:szCs w:val="24"/>
        </w:rPr>
      </w:pPr>
    </w:p>
    <w:p w:rsidR="00E72CB4" w:rsidRDefault="00E72CB4" w:rsidP="00210D03">
      <w:pPr>
        <w:rPr>
          <w:rFonts w:ascii="Times New Roman" w:hAnsi="Times New Roman" w:cs="Times New Roman"/>
          <w:sz w:val="24"/>
          <w:szCs w:val="24"/>
        </w:rPr>
      </w:pPr>
    </w:p>
    <w:p w:rsidR="00210D03" w:rsidRPr="007B4CAA" w:rsidRDefault="00210D03" w:rsidP="00210D03">
      <w:pPr>
        <w:rPr>
          <w:rFonts w:ascii="Times New Roman" w:hAnsi="Times New Roman" w:cs="Times New Roman"/>
          <w:sz w:val="24"/>
          <w:szCs w:val="24"/>
        </w:rPr>
      </w:pPr>
      <w:r>
        <w:rPr>
          <w:rFonts w:ascii="Times New Roman" w:hAnsi="Times New Roman" w:cs="Times New Roman"/>
          <w:sz w:val="24"/>
          <w:szCs w:val="24"/>
        </w:rPr>
        <w:t xml:space="preserve">BENTON RIDGE TELEPHONE </w:t>
      </w:r>
      <w:r w:rsidRPr="007B4CAA">
        <w:rPr>
          <w:rFonts w:ascii="Times New Roman" w:hAnsi="Times New Roman" w:cs="Times New Roman"/>
          <w:sz w:val="24"/>
          <w:szCs w:val="24"/>
        </w:rPr>
        <w:t>COMPANY</w:t>
      </w:r>
      <w:r w:rsidRPr="007B4CAA">
        <w:rPr>
          <w:rFonts w:ascii="Times New Roman" w:hAnsi="Times New Roman" w:cs="Times New Roman"/>
          <w:sz w:val="24"/>
          <w:szCs w:val="24"/>
        </w:rPr>
        <w:tab/>
      </w:r>
      <w:r w:rsidRPr="007B4CAA">
        <w:rPr>
          <w:rFonts w:ascii="Times New Roman" w:hAnsi="Times New Roman" w:cs="Times New Roman"/>
          <w:sz w:val="24"/>
          <w:szCs w:val="24"/>
        </w:rPr>
        <w:tab/>
      </w:r>
      <w:r w:rsidRPr="007B4CAA">
        <w:rPr>
          <w:rFonts w:ascii="Times New Roman" w:hAnsi="Times New Roman" w:cs="Times New Roman"/>
          <w:sz w:val="24"/>
          <w:szCs w:val="24"/>
        </w:rPr>
        <w:tab/>
      </w:r>
      <w:r w:rsidRPr="007B4CAA">
        <w:rPr>
          <w:rFonts w:ascii="Times New Roman" w:hAnsi="Times New Roman" w:cs="Times New Roman"/>
          <w:sz w:val="24"/>
          <w:szCs w:val="24"/>
        </w:rPr>
        <w:tab/>
      </w:r>
      <w:r w:rsidR="00E72CB4">
        <w:rPr>
          <w:rFonts w:ascii="Times New Roman" w:hAnsi="Times New Roman" w:cs="Times New Roman"/>
          <w:sz w:val="24"/>
          <w:szCs w:val="24"/>
        </w:rPr>
        <w:t xml:space="preserve">              Section No. 1</w:t>
      </w:r>
    </w:p>
    <w:p w:rsidR="00210D03" w:rsidRDefault="00210D03" w:rsidP="00210D03">
      <w:pPr>
        <w:jc w:val="center"/>
        <w:rPr>
          <w:rFonts w:ascii="Times New Roman" w:hAnsi="Times New Roman" w:cs="Times New Roman"/>
          <w:sz w:val="24"/>
          <w:szCs w:val="24"/>
        </w:rPr>
      </w:pPr>
      <w:r>
        <w:rPr>
          <w:rFonts w:ascii="Times New Roman" w:hAnsi="Times New Roman" w:cs="Times New Roman"/>
          <w:sz w:val="24"/>
          <w:szCs w:val="24"/>
        </w:rPr>
        <w:t>Benton Ridge</w:t>
      </w:r>
      <w:r w:rsidR="00E72CB4">
        <w:rPr>
          <w:rFonts w:ascii="Times New Roman" w:hAnsi="Times New Roman" w:cs="Times New Roman"/>
          <w:sz w:val="24"/>
          <w:szCs w:val="24"/>
        </w:rPr>
        <w:t>, Ohio</w:t>
      </w:r>
      <w:r w:rsidRPr="007B4CAA">
        <w:rPr>
          <w:rFonts w:ascii="Times New Roman" w:hAnsi="Times New Roman" w:cs="Times New Roman"/>
          <w:sz w:val="24"/>
          <w:szCs w:val="24"/>
        </w:rPr>
        <w:t xml:space="preserve">                                                                                          </w:t>
      </w:r>
      <w:r>
        <w:rPr>
          <w:rFonts w:ascii="Times New Roman" w:hAnsi="Times New Roman" w:cs="Times New Roman"/>
          <w:sz w:val="24"/>
          <w:szCs w:val="24"/>
        </w:rPr>
        <w:t>Original Sheet No. 1</w:t>
      </w:r>
    </w:p>
    <w:p w:rsidR="002776CD" w:rsidRDefault="0041083D" w:rsidP="002776CD">
      <w:pPr>
        <w:pBdr>
          <w:bottom w:val="single" w:sz="12" w:space="1" w:color="auto"/>
        </w:pBdr>
        <w:jc w:val="center"/>
        <w:rPr>
          <w:rFonts w:ascii="Times New Roman" w:hAnsi="Times New Roman" w:cs="Times New Roman"/>
          <w:sz w:val="24"/>
          <w:szCs w:val="24"/>
        </w:rPr>
      </w:pPr>
      <w:proofErr w:type="gramStart"/>
      <w:r>
        <w:rPr>
          <w:rFonts w:ascii="Times New Roman" w:hAnsi="Times New Roman" w:cs="Times New Roman"/>
          <w:sz w:val="24"/>
          <w:szCs w:val="24"/>
        </w:rPr>
        <w:t xml:space="preserve">P.U.C.O. </w:t>
      </w:r>
      <w:r w:rsidR="002776CD">
        <w:rPr>
          <w:rFonts w:ascii="Times New Roman" w:hAnsi="Times New Roman" w:cs="Times New Roman"/>
          <w:sz w:val="24"/>
          <w:szCs w:val="24"/>
        </w:rPr>
        <w:t>NO.</w:t>
      </w:r>
      <w:proofErr w:type="gramEnd"/>
      <w:r w:rsidR="002776CD">
        <w:rPr>
          <w:rFonts w:ascii="Times New Roman" w:hAnsi="Times New Roman" w:cs="Times New Roman"/>
          <w:sz w:val="24"/>
          <w:szCs w:val="24"/>
        </w:rPr>
        <w:t xml:space="preserve"> 1</w:t>
      </w:r>
    </w:p>
    <w:p w:rsidR="002776CD" w:rsidRDefault="002776CD" w:rsidP="002776CD">
      <w:pPr>
        <w:rPr>
          <w:rFonts w:ascii="Times New Roman" w:hAnsi="Times New Roman" w:cs="Times New Roman"/>
          <w:b/>
          <w:sz w:val="24"/>
          <w:szCs w:val="24"/>
        </w:rPr>
      </w:pPr>
    </w:p>
    <w:tbl>
      <w:tblPr>
        <w:tblW w:w="0" w:type="auto"/>
        <w:tblInd w:w="108" w:type="dxa"/>
        <w:tblLayout w:type="fixed"/>
        <w:tblLook w:val="0000" w:firstRow="0" w:lastRow="0" w:firstColumn="0" w:lastColumn="0" w:noHBand="0" w:noVBand="0"/>
      </w:tblPr>
      <w:tblGrid>
        <w:gridCol w:w="9360"/>
        <w:gridCol w:w="900"/>
      </w:tblGrid>
      <w:tr w:rsidR="002776CD" w:rsidRPr="00DA20BC" w:rsidTr="00B60866">
        <w:tc>
          <w:tcPr>
            <w:tcW w:w="9360" w:type="dxa"/>
          </w:tcPr>
          <w:p w:rsidR="002776CD" w:rsidRPr="00210D03" w:rsidRDefault="002776CD" w:rsidP="00B60866">
            <w:pPr>
              <w:pStyle w:val="Heading1"/>
              <w:rPr>
                <w:rFonts w:ascii="Times New Roman" w:hAnsi="Times New Roman"/>
              </w:rPr>
            </w:pPr>
            <w:r w:rsidRPr="00210D03">
              <w:rPr>
                <w:rFonts w:ascii="Times New Roman" w:hAnsi="Times New Roman"/>
              </w:rPr>
              <w:t>POLE ATTACHMENTS AND CONDUIT OCCUPANCY</w:t>
            </w:r>
          </w:p>
          <w:p w:rsidR="002776CD" w:rsidRPr="00210D03" w:rsidRDefault="002776CD" w:rsidP="001D6D3B">
            <w:pPr>
              <w:ind w:left="882" w:hanging="540"/>
              <w:rPr>
                <w:rFonts w:ascii="Times New Roman" w:eastAsia="Times New Roman" w:hAnsi="Times New Roman" w:cs="Times New Roman"/>
                <w:sz w:val="24"/>
                <w:szCs w:val="24"/>
              </w:rPr>
            </w:pPr>
            <w:r w:rsidRPr="00210D03">
              <w:rPr>
                <w:rFonts w:ascii="Times New Roman" w:eastAsia="Times New Roman" w:hAnsi="Times New Roman" w:cs="Times New Roman"/>
                <w:sz w:val="24"/>
                <w:szCs w:val="24"/>
              </w:rPr>
              <w:t>A.</w:t>
            </w:r>
            <w:r w:rsidRPr="00210D03">
              <w:rPr>
                <w:rFonts w:ascii="Times New Roman" w:eastAsia="Times New Roman" w:hAnsi="Times New Roman" w:cs="Times New Roman"/>
                <w:sz w:val="24"/>
                <w:szCs w:val="24"/>
              </w:rPr>
              <w:tab/>
            </w:r>
            <w:r w:rsidRPr="00210D03">
              <w:rPr>
                <w:rFonts w:ascii="Times New Roman" w:eastAsia="Times New Roman" w:hAnsi="Times New Roman" w:cs="Times New Roman"/>
                <w:sz w:val="24"/>
                <w:szCs w:val="24"/>
                <w:u w:val="single"/>
              </w:rPr>
              <w:t>Terms and Conditions</w:t>
            </w:r>
          </w:p>
          <w:p w:rsidR="002776CD" w:rsidRPr="00210D03" w:rsidRDefault="002776CD" w:rsidP="001D6D3B">
            <w:pPr>
              <w:rPr>
                <w:rFonts w:ascii="Times New Roman" w:eastAsia="Times New Roman" w:hAnsi="Times New Roman" w:cs="Times New Roman"/>
                <w:sz w:val="24"/>
                <w:szCs w:val="24"/>
              </w:rPr>
            </w:pPr>
          </w:p>
          <w:p w:rsidR="002776CD" w:rsidRPr="00210D03" w:rsidRDefault="002776CD" w:rsidP="001D6D3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hanging="360"/>
              <w:rPr>
                <w:rFonts w:ascii="Times New Roman" w:eastAsia="Times New Roman" w:hAnsi="Times New Roman" w:cs="Times New Roman"/>
                <w:sz w:val="24"/>
                <w:szCs w:val="24"/>
              </w:rPr>
            </w:pPr>
            <w:r w:rsidRPr="00210D03">
              <w:rPr>
                <w:rFonts w:ascii="Times New Roman" w:eastAsia="Times New Roman" w:hAnsi="Times New Roman" w:cs="Times New Roman"/>
                <w:sz w:val="24"/>
                <w:szCs w:val="24"/>
              </w:rPr>
              <w:t>1.</w:t>
            </w:r>
            <w:r w:rsidRPr="00210D03">
              <w:rPr>
                <w:rFonts w:ascii="Times New Roman" w:eastAsia="Times New Roman" w:hAnsi="Times New Roman" w:cs="Times New Roman"/>
                <w:sz w:val="24"/>
                <w:szCs w:val="24"/>
              </w:rPr>
              <w:tab/>
              <w:t>This tariff shall apply to all parties, including affiliates of the Attaching Entity, which attach t</w:t>
            </w:r>
            <w:r w:rsidR="00A717F5">
              <w:rPr>
                <w:rFonts w:ascii="Times New Roman" w:eastAsia="Times New Roman" w:hAnsi="Times New Roman" w:cs="Times New Roman"/>
                <w:sz w:val="24"/>
                <w:szCs w:val="24"/>
              </w:rPr>
              <w:t>o Benton Ridge Telephone Company</w:t>
            </w:r>
            <w:r w:rsidR="001D6D3B">
              <w:rPr>
                <w:rFonts w:ascii="Times New Roman" w:eastAsia="Times New Roman" w:hAnsi="Times New Roman" w:cs="Times New Roman"/>
                <w:sz w:val="24"/>
                <w:szCs w:val="24"/>
              </w:rPr>
              <w:t xml:space="preserve"> </w:t>
            </w:r>
            <w:r w:rsidRPr="00210D03">
              <w:rPr>
                <w:rFonts w:ascii="Times New Roman" w:eastAsia="Times New Roman" w:hAnsi="Times New Roman" w:cs="Times New Roman"/>
                <w:sz w:val="24"/>
                <w:szCs w:val="24"/>
              </w:rPr>
              <w:t>(referred to as “Company”) poles and occupy conduit, except those parties that attach to the Company’s poles and occupy conduit pursuant to a separate agreement</w:t>
            </w:r>
            <w:r w:rsidR="006B4B06" w:rsidRPr="00210D03">
              <w:rPr>
                <w:rFonts w:ascii="Times New Roman" w:eastAsia="Times New Roman" w:hAnsi="Times New Roman" w:cs="Times New Roman"/>
                <w:sz w:val="24"/>
                <w:szCs w:val="24"/>
              </w:rPr>
              <w:t>.</w:t>
            </w:r>
            <w:r w:rsidRPr="00210D03">
              <w:rPr>
                <w:rFonts w:ascii="Times New Roman" w:eastAsia="Times New Roman" w:hAnsi="Times New Roman" w:cs="Times New Roman"/>
                <w:sz w:val="24"/>
                <w:szCs w:val="24"/>
              </w:rPr>
              <w:t xml:space="preserve"> </w:t>
            </w:r>
          </w:p>
          <w:p w:rsidR="002776CD" w:rsidRPr="00210D03" w:rsidRDefault="002776CD" w:rsidP="001D6D3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hanging="360"/>
              <w:rPr>
                <w:rFonts w:ascii="Times New Roman" w:eastAsia="Times New Roman" w:hAnsi="Times New Roman" w:cs="Times New Roman"/>
                <w:sz w:val="24"/>
                <w:szCs w:val="24"/>
              </w:rPr>
            </w:pPr>
          </w:p>
          <w:p w:rsidR="002776CD" w:rsidRPr="00210D03" w:rsidRDefault="002776CD" w:rsidP="001D6D3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hanging="360"/>
              <w:rPr>
                <w:rFonts w:ascii="Times New Roman" w:eastAsia="Times New Roman" w:hAnsi="Times New Roman" w:cs="Times New Roman"/>
                <w:sz w:val="24"/>
                <w:szCs w:val="24"/>
              </w:rPr>
            </w:pPr>
            <w:r w:rsidRPr="00210D03">
              <w:rPr>
                <w:rFonts w:ascii="Times New Roman" w:eastAsia="Times New Roman" w:hAnsi="Times New Roman" w:cs="Times New Roman"/>
                <w:sz w:val="24"/>
                <w:szCs w:val="24"/>
              </w:rPr>
              <w:t>2.  The services in this tariff will be provided in accordance with Chapter 4901:1-3 of the Ohio Administrative Code.</w:t>
            </w:r>
          </w:p>
          <w:p w:rsidR="002776CD" w:rsidRPr="00210D03" w:rsidRDefault="002776CD" w:rsidP="001D6D3B">
            <w:pPr>
              <w:tabs>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82"/>
              <w:rPr>
                <w:rFonts w:ascii="Times New Roman" w:eastAsia="Times New Roman" w:hAnsi="Times New Roman" w:cs="Times New Roman"/>
                <w:sz w:val="24"/>
                <w:szCs w:val="24"/>
              </w:rPr>
            </w:pPr>
          </w:p>
          <w:p w:rsidR="002776CD" w:rsidRPr="00210D03" w:rsidRDefault="002776CD" w:rsidP="001D6D3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hanging="360"/>
              <w:rPr>
                <w:rFonts w:ascii="Times New Roman" w:eastAsia="Times New Roman" w:hAnsi="Times New Roman" w:cs="Times New Roman"/>
                <w:sz w:val="24"/>
                <w:szCs w:val="24"/>
              </w:rPr>
            </w:pPr>
            <w:r w:rsidRPr="00210D03">
              <w:rPr>
                <w:rFonts w:ascii="Times New Roman" w:eastAsia="Times New Roman" w:hAnsi="Times New Roman" w:cs="Times New Roman"/>
                <w:sz w:val="24"/>
                <w:szCs w:val="24"/>
              </w:rPr>
              <w:t>3.</w:t>
            </w:r>
            <w:r w:rsidRPr="00210D03">
              <w:rPr>
                <w:rFonts w:ascii="Times New Roman" w:eastAsia="Times New Roman" w:hAnsi="Times New Roman" w:cs="Times New Roman"/>
                <w:sz w:val="24"/>
                <w:szCs w:val="24"/>
              </w:rPr>
              <w:tab/>
              <w:t>Should any phrase, sentence, paragraph or section of this Rate Schedule be held to contravene any part of Chapter 4901:1-3, only that portion of this Rate Schedule which so contravenes the Rule, and not the entire Rate Schedule, shall be suspended until modified so as to comply with the requirements of Chapter 4901:1-</w:t>
            </w:r>
            <w:proofErr w:type="gramStart"/>
            <w:r w:rsidRPr="00210D03">
              <w:rPr>
                <w:rFonts w:ascii="Times New Roman" w:eastAsia="Times New Roman" w:hAnsi="Times New Roman" w:cs="Times New Roman"/>
                <w:sz w:val="24"/>
                <w:szCs w:val="24"/>
              </w:rPr>
              <w:t>3.</w:t>
            </w:r>
            <w:proofErr w:type="gramEnd"/>
          </w:p>
          <w:p w:rsidR="002776CD" w:rsidRPr="00210D03" w:rsidRDefault="002776CD" w:rsidP="001D6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82"/>
              <w:rPr>
                <w:rFonts w:ascii="Times New Roman" w:eastAsia="Times New Roman" w:hAnsi="Times New Roman" w:cs="Times New Roman"/>
                <w:sz w:val="24"/>
                <w:szCs w:val="24"/>
              </w:rPr>
            </w:pPr>
          </w:p>
          <w:p w:rsidR="002776CD" w:rsidRPr="00210D03" w:rsidRDefault="002776CD" w:rsidP="001D6D3B">
            <w:pPr>
              <w:tabs>
                <w:tab w:val="left" w:pos="0"/>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hanging="900"/>
              <w:rPr>
                <w:rFonts w:ascii="Times New Roman" w:eastAsia="Times New Roman" w:hAnsi="Times New Roman" w:cs="Times New Roman"/>
                <w:sz w:val="24"/>
                <w:szCs w:val="24"/>
              </w:rPr>
            </w:pPr>
            <w:r w:rsidRPr="00210D03">
              <w:rPr>
                <w:rFonts w:ascii="Times New Roman" w:eastAsia="Times New Roman" w:hAnsi="Times New Roman" w:cs="Times New Roman"/>
                <w:sz w:val="24"/>
                <w:szCs w:val="24"/>
              </w:rPr>
              <w:t>B.</w:t>
            </w:r>
            <w:r w:rsidRPr="00210D03">
              <w:rPr>
                <w:rFonts w:ascii="Times New Roman" w:eastAsia="Times New Roman" w:hAnsi="Times New Roman" w:cs="Times New Roman"/>
                <w:sz w:val="24"/>
                <w:szCs w:val="24"/>
              </w:rPr>
              <w:tab/>
            </w:r>
            <w:r w:rsidRPr="00210D03">
              <w:rPr>
                <w:rFonts w:ascii="Times New Roman" w:eastAsia="Times New Roman" w:hAnsi="Times New Roman" w:cs="Times New Roman"/>
                <w:sz w:val="24"/>
                <w:szCs w:val="24"/>
                <w:u w:val="single"/>
              </w:rPr>
              <w:t>Restrictions on Access</w:t>
            </w:r>
          </w:p>
          <w:p w:rsidR="002776CD" w:rsidRPr="00210D03" w:rsidRDefault="002776CD" w:rsidP="001D6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82" w:firstLine="18"/>
              <w:rPr>
                <w:rFonts w:ascii="Times New Roman" w:eastAsia="Times New Roman" w:hAnsi="Times New Roman" w:cs="Times New Roman"/>
                <w:sz w:val="24"/>
                <w:szCs w:val="24"/>
              </w:rPr>
            </w:pPr>
          </w:p>
          <w:p w:rsidR="002776CD" w:rsidRPr="00210D03" w:rsidRDefault="002776CD" w:rsidP="001D6D3B">
            <w:pPr>
              <w:numPr>
                <w:ilvl w:val="0"/>
                <w:numId w:val="3"/>
              </w:numPr>
              <w:tabs>
                <w:tab w:val="left" w:pos="0"/>
                <w:tab w:val="left" w:pos="12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rPr>
                <w:rFonts w:ascii="Times New Roman" w:eastAsia="Times New Roman" w:hAnsi="Times New Roman" w:cs="Times New Roman"/>
                <w:sz w:val="24"/>
                <w:szCs w:val="24"/>
              </w:rPr>
            </w:pPr>
            <w:r w:rsidRPr="00210D03">
              <w:rPr>
                <w:rFonts w:ascii="Times New Roman" w:eastAsia="Times New Roman" w:hAnsi="Times New Roman" w:cs="Times New Roman"/>
                <w:sz w:val="24"/>
                <w:szCs w:val="24"/>
              </w:rPr>
              <w:t>Access to poles and conduit owned by the Company is restricted to Attaching Entities (as that term is defined in Ohio Revised Code Chapter 4901:1-3) in accordance with the provisions and definitions of Public Utilities Commission Chapter 4901:1-3.</w:t>
            </w:r>
          </w:p>
          <w:p w:rsidR="002776CD" w:rsidRPr="00210D03" w:rsidRDefault="002776CD" w:rsidP="001D6D3B">
            <w:pPr>
              <w:tabs>
                <w:tab w:val="left" w:pos="0"/>
                <w:tab w:val="left" w:pos="12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rPr>
                <w:rFonts w:ascii="Times New Roman" w:eastAsia="Times New Roman" w:hAnsi="Times New Roman" w:cs="Times New Roman"/>
                <w:sz w:val="24"/>
                <w:szCs w:val="24"/>
              </w:rPr>
            </w:pPr>
          </w:p>
          <w:p w:rsidR="002776CD" w:rsidRPr="00210D03" w:rsidRDefault="002776CD" w:rsidP="001D6D3B">
            <w:pPr>
              <w:numPr>
                <w:ilvl w:val="0"/>
                <w:numId w:val="3"/>
              </w:numPr>
              <w:tabs>
                <w:tab w:val="left" w:pos="0"/>
                <w:tab w:val="left" w:pos="12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rPr>
                <w:rFonts w:ascii="Times New Roman" w:eastAsia="Times New Roman" w:hAnsi="Times New Roman" w:cs="Times New Roman"/>
                <w:sz w:val="24"/>
                <w:szCs w:val="24"/>
              </w:rPr>
            </w:pPr>
            <w:r w:rsidRPr="00210D03">
              <w:rPr>
                <w:rFonts w:ascii="Times New Roman" w:eastAsia="Times New Roman" w:hAnsi="Times New Roman" w:cs="Times New Roman"/>
                <w:sz w:val="24"/>
                <w:szCs w:val="24"/>
              </w:rPr>
              <w:t>The Company may deny an Attaching Entity access to its poles and conduits, on a nondiscriminatory basis</w:t>
            </w:r>
            <w:r w:rsidR="001D6D3B">
              <w:rPr>
                <w:rFonts w:ascii="Times New Roman" w:eastAsia="Times New Roman" w:hAnsi="Times New Roman" w:cs="Times New Roman"/>
                <w:sz w:val="24"/>
                <w:szCs w:val="24"/>
              </w:rPr>
              <w:t>,</w:t>
            </w:r>
            <w:r w:rsidRPr="00210D03">
              <w:rPr>
                <w:rFonts w:ascii="Times New Roman" w:eastAsia="Times New Roman" w:hAnsi="Times New Roman" w:cs="Times New Roman"/>
                <w:sz w:val="24"/>
                <w:szCs w:val="24"/>
              </w:rPr>
              <w:t xml:space="preserve"> where there is insufficient capacity or for reasons of safety, reliability, and generally applicable engineering purposes.</w:t>
            </w:r>
          </w:p>
          <w:p w:rsidR="002776CD" w:rsidRPr="00210D03" w:rsidRDefault="002776CD" w:rsidP="001D6D3B">
            <w:pPr>
              <w:tabs>
                <w:tab w:val="left" w:pos="0"/>
                <w:tab w:val="left" w:pos="12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rPr>
                <w:rFonts w:ascii="Times New Roman" w:eastAsia="Times New Roman" w:hAnsi="Times New Roman" w:cs="Times New Roman"/>
                <w:sz w:val="24"/>
                <w:szCs w:val="24"/>
              </w:rPr>
            </w:pPr>
          </w:p>
          <w:p w:rsidR="002776CD" w:rsidRPr="00210D03" w:rsidRDefault="002776CD" w:rsidP="001D6D3B">
            <w:pPr>
              <w:tabs>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hanging="900"/>
              <w:rPr>
                <w:rFonts w:ascii="Times New Roman" w:eastAsia="Times New Roman" w:hAnsi="Times New Roman" w:cs="Times New Roman"/>
                <w:sz w:val="24"/>
                <w:szCs w:val="24"/>
              </w:rPr>
            </w:pPr>
            <w:r w:rsidRPr="00210D03">
              <w:rPr>
                <w:rFonts w:ascii="Times New Roman" w:eastAsia="Times New Roman" w:hAnsi="Times New Roman" w:cs="Times New Roman"/>
                <w:sz w:val="24"/>
                <w:szCs w:val="24"/>
              </w:rPr>
              <w:t>C.</w:t>
            </w:r>
            <w:r w:rsidRPr="00210D03">
              <w:rPr>
                <w:rFonts w:ascii="Times New Roman" w:eastAsia="Times New Roman" w:hAnsi="Times New Roman" w:cs="Times New Roman"/>
                <w:sz w:val="24"/>
                <w:szCs w:val="24"/>
              </w:rPr>
              <w:tab/>
            </w:r>
            <w:r w:rsidRPr="00210D03">
              <w:rPr>
                <w:rFonts w:ascii="Times New Roman" w:eastAsia="Times New Roman" w:hAnsi="Times New Roman" w:cs="Times New Roman"/>
                <w:sz w:val="24"/>
                <w:szCs w:val="24"/>
                <w:u w:val="single"/>
              </w:rPr>
              <w:t>Limitation on Liability</w:t>
            </w:r>
          </w:p>
          <w:p w:rsidR="002776CD" w:rsidRPr="00210D03" w:rsidRDefault="002776CD" w:rsidP="001D6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82"/>
              <w:rPr>
                <w:rFonts w:ascii="Times New Roman" w:eastAsia="Times New Roman" w:hAnsi="Times New Roman" w:cs="Times New Roman"/>
                <w:sz w:val="24"/>
                <w:szCs w:val="24"/>
              </w:rPr>
            </w:pPr>
          </w:p>
          <w:p w:rsidR="002776CD" w:rsidRPr="00210D03" w:rsidRDefault="002776CD" w:rsidP="001D6D3B">
            <w:pPr>
              <w:ind w:left="1242" w:hanging="360"/>
              <w:rPr>
                <w:rFonts w:ascii="Times New Roman" w:eastAsia="Times New Roman" w:hAnsi="Times New Roman" w:cs="Times New Roman"/>
                <w:sz w:val="24"/>
                <w:szCs w:val="24"/>
              </w:rPr>
            </w:pPr>
            <w:r w:rsidRPr="00210D03">
              <w:rPr>
                <w:rFonts w:ascii="Times New Roman" w:eastAsia="Times New Roman" w:hAnsi="Times New Roman" w:cs="Times New Roman"/>
                <w:sz w:val="24"/>
                <w:szCs w:val="24"/>
              </w:rPr>
              <w:t>1.</w:t>
            </w:r>
            <w:r w:rsidRPr="00210D03">
              <w:rPr>
                <w:rFonts w:ascii="Times New Roman" w:eastAsia="Times New Roman" w:hAnsi="Times New Roman" w:cs="Times New Roman"/>
                <w:sz w:val="24"/>
                <w:szCs w:val="24"/>
              </w:rPr>
              <w:tab/>
              <w:t>The Company reserves to itself the right to locate and maintain its poles and conduit to operate its facilities in conjunction therewith in such a manner as will best enable it to fulfill its own service requirements.  Except in the event of the Company's gross negligence or willful default, the Company shall not be liable to the Attaching Entity for any interruption of or interference with the operation of the Attaching Entity's services arising in any manner out of the use of the Company's poles and conduit.  The Company shall make an immediate report to the Attaching Entity of the occurrence of any damage to the Attaching Entity's facilities.</w:t>
            </w:r>
          </w:p>
        </w:tc>
        <w:tc>
          <w:tcPr>
            <w:tcW w:w="900" w:type="dxa"/>
          </w:tcPr>
          <w:p w:rsidR="002776CD" w:rsidRDefault="002776CD" w:rsidP="00B60866">
            <w:pPr>
              <w:tabs>
                <w:tab w:val="right" w:pos="702"/>
              </w:tabs>
              <w:rPr>
                <w:rFonts w:ascii="Arial" w:eastAsia="Times New Roman" w:hAnsi="Arial"/>
                <w:sz w:val="20"/>
                <w:szCs w:val="20"/>
              </w:rPr>
            </w:pPr>
          </w:p>
          <w:p w:rsidR="002776CD" w:rsidRDefault="002776CD" w:rsidP="00B60866">
            <w:pPr>
              <w:tabs>
                <w:tab w:val="right" w:pos="702"/>
              </w:tabs>
              <w:rPr>
                <w:rFonts w:ascii="Arial" w:eastAsia="Times New Roman" w:hAnsi="Arial"/>
                <w:sz w:val="20"/>
                <w:szCs w:val="20"/>
              </w:rPr>
            </w:pPr>
          </w:p>
          <w:p w:rsidR="002776CD" w:rsidRPr="00DA20BC" w:rsidRDefault="002776CD" w:rsidP="00B60866">
            <w:pPr>
              <w:tabs>
                <w:tab w:val="right" w:pos="702"/>
              </w:tabs>
              <w:rPr>
                <w:rFonts w:ascii="Arial" w:eastAsia="Times New Roman" w:hAnsi="Arial"/>
                <w:sz w:val="20"/>
                <w:szCs w:val="20"/>
              </w:rPr>
            </w:pPr>
          </w:p>
        </w:tc>
      </w:tr>
      <w:tr w:rsidR="002776CD" w:rsidRPr="00AB4881" w:rsidTr="00B60866">
        <w:tc>
          <w:tcPr>
            <w:tcW w:w="9360" w:type="dxa"/>
          </w:tcPr>
          <w:p w:rsidR="002776CD" w:rsidRPr="00210D03" w:rsidRDefault="002776CD" w:rsidP="00B60866">
            <w:pPr>
              <w:keepNext/>
              <w:outlineLvl w:val="0"/>
              <w:rPr>
                <w:rFonts w:ascii="Times New Roman" w:eastAsia="Times New Roman" w:hAnsi="Times New Roman" w:cs="Times New Roman"/>
                <w:b/>
                <w:sz w:val="24"/>
                <w:szCs w:val="24"/>
                <w:u w:val="single"/>
              </w:rPr>
            </w:pPr>
          </w:p>
        </w:tc>
        <w:tc>
          <w:tcPr>
            <w:tcW w:w="900" w:type="dxa"/>
          </w:tcPr>
          <w:p w:rsidR="002776CD" w:rsidRPr="00AB4881" w:rsidRDefault="002776CD" w:rsidP="00B60866">
            <w:pPr>
              <w:tabs>
                <w:tab w:val="right" w:pos="702"/>
              </w:tabs>
              <w:rPr>
                <w:rFonts w:ascii="Arial" w:eastAsia="Times New Roman" w:hAnsi="Arial"/>
                <w:szCs w:val="20"/>
              </w:rPr>
            </w:pPr>
          </w:p>
        </w:tc>
      </w:tr>
    </w:tbl>
    <w:p w:rsidR="002776CD" w:rsidRDefault="002776CD" w:rsidP="002776CD">
      <w:pPr>
        <w:rPr>
          <w:rFonts w:ascii="Times New Roman" w:eastAsia="Times New Roman" w:hAnsi="Times New Roman"/>
          <w:sz w:val="20"/>
          <w:szCs w:val="20"/>
        </w:rPr>
      </w:pPr>
    </w:p>
    <w:p w:rsidR="00EA4006" w:rsidRDefault="00EA4006" w:rsidP="002776CD">
      <w:pPr>
        <w:rPr>
          <w:rFonts w:ascii="Times New Roman" w:eastAsia="Times New Roman" w:hAnsi="Times New Roman"/>
          <w:sz w:val="20"/>
          <w:szCs w:val="20"/>
        </w:rPr>
      </w:pPr>
    </w:p>
    <w:p w:rsidR="00C175FA" w:rsidRDefault="00C175FA" w:rsidP="002776CD">
      <w:pPr>
        <w:rPr>
          <w:rFonts w:ascii="Times New Roman" w:eastAsia="Times New Roman" w:hAnsi="Times New Roman"/>
          <w:sz w:val="20"/>
          <w:szCs w:val="20"/>
        </w:rPr>
      </w:pPr>
    </w:p>
    <w:p w:rsidR="00C175FA" w:rsidRDefault="00C175FA" w:rsidP="002776CD">
      <w:pPr>
        <w:rPr>
          <w:rFonts w:ascii="Times New Roman" w:eastAsia="Times New Roman" w:hAnsi="Times New Roman"/>
          <w:sz w:val="20"/>
          <w:szCs w:val="20"/>
        </w:rPr>
      </w:pPr>
    </w:p>
    <w:p w:rsidR="00C34485" w:rsidRDefault="00C34485" w:rsidP="00274623">
      <w:pPr>
        <w:rPr>
          <w:rFonts w:ascii="Times New Roman" w:hAnsi="Times New Roman" w:cs="Times New Roman"/>
          <w:sz w:val="24"/>
          <w:szCs w:val="24"/>
        </w:rPr>
      </w:pPr>
    </w:p>
    <w:p w:rsidR="00274623" w:rsidRPr="007B4CAA" w:rsidRDefault="00274623" w:rsidP="00274623">
      <w:pPr>
        <w:rPr>
          <w:rFonts w:ascii="Times New Roman" w:hAnsi="Times New Roman" w:cs="Times New Roman"/>
          <w:sz w:val="24"/>
          <w:szCs w:val="24"/>
        </w:rPr>
      </w:pPr>
      <w:r>
        <w:rPr>
          <w:rFonts w:ascii="Times New Roman" w:hAnsi="Times New Roman" w:cs="Times New Roman"/>
          <w:sz w:val="24"/>
          <w:szCs w:val="24"/>
        </w:rPr>
        <w:t xml:space="preserve">BENTON RIDGE TELEPHONE </w:t>
      </w:r>
      <w:r w:rsidRPr="007B4CAA">
        <w:rPr>
          <w:rFonts w:ascii="Times New Roman" w:hAnsi="Times New Roman" w:cs="Times New Roman"/>
          <w:sz w:val="24"/>
          <w:szCs w:val="24"/>
        </w:rPr>
        <w:t>COMPANY</w:t>
      </w:r>
      <w:r w:rsidRPr="007B4CAA">
        <w:rPr>
          <w:rFonts w:ascii="Times New Roman" w:hAnsi="Times New Roman" w:cs="Times New Roman"/>
          <w:sz w:val="24"/>
          <w:szCs w:val="24"/>
        </w:rPr>
        <w:tab/>
      </w:r>
      <w:r w:rsidRPr="007B4CAA">
        <w:rPr>
          <w:rFonts w:ascii="Times New Roman" w:hAnsi="Times New Roman" w:cs="Times New Roman"/>
          <w:sz w:val="24"/>
          <w:szCs w:val="24"/>
        </w:rPr>
        <w:tab/>
      </w:r>
      <w:r w:rsidRPr="007B4CAA">
        <w:rPr>
          <w:rFonts w:ascii="Times New Roman" w:hAnsi="Times New Roman" w:cs="Times New Roman"/>
          <w:sz w:val="24"/>
          <w:szCs w:val="24"/>
        </w:rPr>
        <w:tab/>
      </w:r>
      <w:r w:rsidRPr="007B4CAA">
        <w:rPr>
          <w:rFonts w:ascii="Times New Roman" w:hAnsi="Times New Roman" w:cs="Times New Roman"/>
          <w:sz w:val="24"/>
          <w:szCs w:val="24"/>
        </w:rPr>
        <w:tab/>
      </w:r>
      <w:r>
        <w:rPr>
          <w:rFonts w:ascii="Times New Roman" w:hAnsi="Times New Roman" w:cs="Times New Roman"/>
          <w:sz w:val="24"/>
          <w:szCs w:val="24"/>
        </w:rPr>
        <w:t xml:space="preserve">              Section No. 1</w:t>
      </w:r>
    </w:p>
    <w:p w:rsidR="002776CD" w:rsidRPr="001D6D3B" w:rsidRDefault="00274623" w:rsidP="001D6D3B">
      <w:pPr>
        <w:jc w:val="center"/>
        <w:rPr>
          <w:rFonts w:ascii="Times New Roman" w:hAnsi="Times New Roman" w:cs="Times New Roman"/>
          <w:sz w:val="24"/>
          <w:szCs w:val="24"/>
        </w:rPr>
      </w:pPr>
      <w:r>
        <w:rPr>
          <w:rFonts w:ascii="Times New Roman" w:hAnsi="Times New Roman" w:cs="Times New Roman"/>
          <w:sz w:val="24"/>
          <w:szCs w:val="24"/>
        </w:rPr>
        <w:t>Benton Ridge, Ohio</w:t>
      </w:r>
      <w:r w:rsidRPr="007B4CAA">
        <w:rPr>
          <w:rFonts w:ascii="Times New Roman" w:hAnsi="Times New Roman" w:cs="Times New Roman"/>
          <w:sz w:val="24"/>
          <w:szCs w:val="24"/>
        </w:rPr>
        <w:t xml:space="preserve">                                                                                          </w:t>
      </w:r>
      <w:r>
        <w:rPr>
          <w:rFonts w:ascii="Times New Roman" w:hAnsi="Times New Roman" w:cs="Times New Roman"/>
          <w:sz w:val="24"/>
          <w:szCs w:val="24"/>
        </w:rPr>
        <w:t>Original Sheet No. 2</w:t>
      </w:r>
    </w:p>
    <w:p w:rsidR="001D6D3B" w:rsidRDefault="001D6D3B" w:rsidP="001D6D3B">
      <w:pPr>
        <w:pBdr>
          <w:bottom w:val="single" w:sz="12" w:space="1" w:color="auto"/>
        </w:pBdr>
        <w:jc w:val="center"/>
        <w:rPr>
          <w:rFonts w:ascii="Times New Roman" w:hAnsi="Times New Roman" w:cs="Times New Roman"/>
          <w:sz w:val="24"/>
          <w:szCs w:val="24"/>
        </w:rPr>
      </w:pPr>
      <w:proofErr w:type="gramStart"/>
      <w:r>
        <w:rPr>
          <w:rFonts w:ascii="Times New Roman" w:hAnsi="Times New Roman" w:cs="Times New Roman"/>
          <w:sz w:val="24"/>
          <w:szCs w:val="24"/>
        </w:rPr>
        <w:t>P.U.C.O. NO.</w:t>
      </w:r>
      <w:proofErr w:type="gramEnd"/>
      <w:r>
        <w:rPr>
          <w:rFonts w:ascii="Times New Roman" w:hAnsi="Times New Roman" w:cs="Times New Roman"/>
          <w:sz w:val="24"/>
          <w:szCs w:val="24"/>
        </w:rPr>
        <w:t xml:space="preserve"> 1</w:t>
      </w:r>
    </w:p>
    <w:p w:rsidR="00260BD4" w:rsidRDefault="00260BD4" w:rsidP="002776CD">
      <w:pPr>
        <w:rPr>
          <w:rFonts w:ascii="Times New Roman" w:eastAsia="Times New Roman" w:hAnsi="Times New Roman"/>
          <w:sz w:val="20"/>
          <w:szCs w:val="20"/>
        </w:rPr>
      </w:pPr>
    </w:p>
    <w:p w:rsidR="00B740C0" w:rsidRPr="00274623" w:rsidRDefault="00B740C0" w:rsidP="00B740C0">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w:t>
      </w:r>
      <w:r w:rsidRPr="00274623">
        <w:rPr>
          <w:rFonts w:ascii="Times New Roman" w:eastAsia="Times New Roman" w:hAnsi="Times New Roman" w:cs="Times New Roman"/>
          <w:b/>
          <w:sz w:val="24"/>
          <w:szCs w:val="24"/>
          <w:u w:val="single"/>
        </w:rPr>
        <w:t>OLE ATTACHMENTS AND CONDUIT OCCUPANCY</w:t>
      </w:r>
      <w:r w:rsidRPr="00274623" w:rsidDel="0017140C">
        <w:rPr>
          <w:rFonts w:ascii="Times New Roman" w:eastAsia="Times New Roman" w:hAnsi="Times New Roman" w:cs="Times New Roman"/>
          <w:b/>
          <w:sz w:val="24"/>
          <w:szCs w:val="24"/>
          <w:u w:val="single"/>
        </w:rPr>
        <w:t xml:space="preserve"> </w:t>
      </w:r>
      <w:r w:rsidRPr="00274623">
        <w:rPr>
          <w:rFonts w:ascii="Times New Roman" w:eastAsia="Times New Roman" w:hAnsi="Times New Roman" w:cs="Times New Roman"/>
          <w:sz w:val="24"/>
          <w:szCs w:val="24"/>
        </w:rPr>
        <w:t>(Continued)</w:t>
      </w:r>
    </w:p>
    <w:p w:rsidR="00B740C0" w:rsidRPr="00274623" w:rsidRDefault="00B740C0" w:rsidP="00B740C0">
      <w:pPr>
        <w:rPr>
          <w:rFonts w:ascii="Times New Roman" w:eastAsia="Times New Roman" w:hAnsi="Times New Roman" w:cs="Times New Roman"/>
          <w:sz w:val="24"/>
          <w:szCs w:val="24"/>
        </w:rPr>
      </w:pPr>
    </w:p>
    <w:p w:rsidR="00B740C0" w:rsidRPr="00274623" w:rsidRDefault="00B740C0" w:rsidP="001D6D3B">
      <w:pPr>
        <w:tabs>
          <w:tab w:val="left" w:pos="0"/>
          <w:tab w:val="left" w:pos="88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82" w:hanging="558"/>
        <w:rPr>
          <w:rFonts w:ascii="Times New Roman" w:eastAsia="Times New Roman" w:hAnsi="Times New Roman" w:cs="Times New Roman"/>
          <w:sz w:val="24"/>
          <w:szCs w:val="24"/>
        </w:rPr>
      </w:pPr>
      <w:r w:rsidRPr="00274623">
        <w:rPr>
          <w:rFonts w:ascii="Times New Roman" w:eastAsia="Times New Roman" w:hAnsi="Times New Roman" w:cs="Times New Roman"/>
          <w:sz w:val="24"/>
          <w:szCs w:val="24"/>
        </w:rPr>
        <w:t>D.</w:t>
      </w:r>
      <w:r w:rsidRPr="00274623">
        <w:rPr>
          <w:rFonts w:ascii="Times New Roman" w:eastAsia="Times New Roman" w:hAnsi="Times New Roman" w:cs="Times New Roman"/>
          <w:sz w:val="24"/>
          <w:szCs w:val="24"/>
        </w:rPr>
        <w:tab/>
      </w:r>
      <w:r w:rsidRPr="00274623">
        <w:rPr>
          <w:rFonts w:ascii="Times New Roman" w:eastAsia="Times New Roman" w:hAnsi="Times New Roman" w:cs="Times New Roman"/>
          <w:sz w:val="24"/>
          <w:szCs w:val="24"/>
          <w:u w:val="single"/>
        </w:rPr>
        <w:t>Indemnification</w:t>
      </w:r>
    </w:p>
    <w:p w:rsidR="00B740C0" w:rsidRPr="00274623" w:rsidRDefault="00B740C0" w:rsidP="001D6D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82"/>
        <w:rPr>
          <w:rFonts w:ascii="Times New Roman" w:eastAsia="Times New Roman" w:hAnsi="Times New Roman" w:cs="Times New Roman"/>
          <w:sz w:val="24"/>
          <w:szCs w:val="24"/>
        </w:rPr>
      </w:pPr>
    </w:p>
    <w:p w:rsidR="00B740C0" w:rsidRPr="00274623" w:rsidRDefault="00B740C0" w:rsidP="001D6D3B">
      <w:pPr>
        <w:tabs>
          <w:tab w:val="left" w:pos="0"/>
          <w:tab w:val="left" w:pos="720"/>
          <w:tab w:val="left" w:pos="12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hanging="360"/>
        <w:rPr>
          <w:rFonts w:ascii="Times New Roman" w:eastAsia="Times New Roman" w:hAnsi="Times New Roman" w:cs="Times New Roman"/>
          <w:sz w:val="24"/>
          <w:szCs w:val="24"/>
        </w:rPr>
      </w:pPr>
      <w:r w:rsidRPr="00274623">
        <w:rPr>
          <w:rFonts w:ascii="Times New Roman" w:eastAsia="Times New Roman" w:hAnsi="Times New Roman" w:cs="Times New Roman"/>
          <w:sz w:val="24"/>
          <w:szCs w:val="24"/>
        </w:rPr>
        <w:t>1.</w:t>
      </w:r>
      <w:r w:rsidRPr="00274623">
        <w:rPr>
          <w:rFonts w:ascii="Times New Roman" w:eastAsia="Times New Roman" w:hAnsi="Times New Roman" w:cs="Times New Roman"/>
          <w:sz w:val="24"/>
          <w:szCs w:val="24"/>
        </w:rPr>
        <w:tab/>
        <w:t>Except as may be caused by the negligence of the party seeking indemnification, the Attaching Entity and the Company shall each defend, indemnify and save harmless the other against and from any and all liabilities, claims, suits, fines, penalties, damages, losses, fees, costs and expenses (including reasonable attorney’s fees) including, but not limited to, those which may be imposed upon, incurred by or asserted against the party seeking indemnification by reason of</w:t>
      </w:r>
      <w:r w:rsidR="004B43BE">
        <w:rPr>
          <w:rFonts w:ascii="Times New Roman" w:eastAsia="Times New Roman" w:hAnsi="Times New Roman" w:cs="Times New Roman"/>
          <w:sz w:val="24"/>
          <w:szCs w:val="24"/>
        </w:rPr>
        <w:t>:</w:t>
      </w:r>
      <w:r w:rsidR="00C34485">
        <w:rPr>
          <w:rFonts w:ascii="Times New Roman" w:eastAsia="Times New Roman" w:hAnsi="Times New Roman" w:cs="Times New Roman"/>
          <w:sz w:val="24"/>
          <w:szCs w:val="24"/>
        </w:rPr>
        <w:t xml:space="preserve"> </w:t>
      </w:r>
      <w:r w:rsidRPr="00274623">
        <w:rPr>
          <w:rFonts w:ascii="Times New Roman" w:eastAsia="Times New Roman" w:hAnsi="Times New Roman" w:cs="Times New Roman"/>
          <w:sz w:val="24"/>
          <w:szCs w:val="24"/>
        </w:rPr>
        <w:t xml:space="preserve"> any work done upon the poles and conduit or any part thereof by the indemnifying party or any of its agents, contractors, servants, or employees</w:t>
      </w:r>
      <w:r w:rsidR="00C34485">
        <w:rPr>
          <w:rFonts w:ascii="Times New Roman" w:eastAsia="Times New Roman" w:hAnsi="Times New Roman" w:cs="Times New Roman"/>
          <w:sz w:val="24"/>
          <w:szCs w:val="24"/>
        </w:rPr>
        <w:t>;</w:t>
      </w:r>
      <w:r w:rsidRPr="00274623">
        <w:rPr>
          <w:rFonts w:ascii="Times New Roman" w:eastAsia="Times New Roman" w:hAnsi="Times New Roman" w:cs="Times New Roman"/>
          <w:sz w:val="24"/>
          <w:szCs w:val="24"/>
        </w:rPr>
        <w:t xml:space="preserve"> or any use or occupation of said poles and conduit or any part thereof by the indemnifying party</w:t>
      </w:r>
      <w:r w:rsidR="00C34485">
        <w:rPr>
          <w:rFonts w:ascii="Times New Roman" w:eastAsia="Times New Roman" w:hAnsi="Times New Roman" w:cs="Times New Roman"/>
          <w:sz w:val="24"/>
          <w:szCs w:val="24"/>
        </w:rPr>
        <w:t>;</w:t>
      </w:r>
      <w:r w:rsidRPr="00274623">
        <w:rPr>
          <w:rFonts w:ascii="Times New Roman" w:eastAsia="Times New Roman" w:hAnsi="Times New Roman" w:cs="Times New Roman"/>
          <w:sz w:val="24"/>
          <w:szCs w:val="24"/>
        </w:rPr>
        <w:t xml:space="preserve"> or any act or omission on the part of the indemnifying party or any of its agents, contractors, servants, or employees, for which the Company may be found liable.</w:t>
      </w:r>
    </w:p>
    <w:p w:rsidR="00B740C0" w:rsidRPr="00274623" w:rsidRDefault="00B740C0" w:rsidP="001D6D3B">
      <w:pPr>
        <w:tabs>
          <w:tab w:val="left" w:pos="0"/>
          <w:tab w:val="left" w:pos="720"/>
          <w:tab w:val="left" w:pos="12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hanging="360"/>
        <w:rPr>
          <w:rFonts w:ascii="Times New Roman" w:eastAsia="Times New Roman" w:hAnsi="Times New Roman" w:cs="Times New Roman"/>
          <w:sz w:val="24"/>
          <w:szCs w:val="24"/>
        </w:rPr>
      </w:pPr>
    </w:p>
    <w:p w:rsidR="00B740C0" w:rsidRPr="00274623" w:rsidRDefault="00B740C0" w:rsidP="001D6D3B">
      <w:pPr>
        <w:tabs>
          <w:tab w:val="left" w:pos="0"/>
          <w:tab w:val="left" w:pos="720"/>
          <w:tab w:val="left" w:pos="12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hanging="360"/>
        <w:rPr>
          <w:rFonts w:ascii="Times New Roman" w:eastAsia="Times New Roman" w:hAnsi="Times New Roman" w:cs="Times New Roman"/>
          <w:sz w:val="24"/>
          <w:szCs w:val="24"/>
        </w:rPr>
      </w:pPr>
      <w:r w:rsidRPr="00274623">
        <w:rPr>
          <w:rFonts w:ascii="Times New Roman" w:eastAsia="Times New Roman" w:hAnsi="Times New Roman" w:cs="Times New Roman"/>
          <w:sz w:val="24"/>
          <w:szCs w:val="24"/>
        </w:rPr>
        <w:t>2.</w:t>
      </w:r>
      <w:r w:rsidRPr="00274623">
        <w:rPr>
          <w:rFonts w:ascii="Times New Roman" w:eastAsia="Times New Roman" w:hAnsi="Times New Roman" w:cs="Times New Roman"/>
          <w:sz w:val="24"/>
          <w:szCs w:val="24"/>
        </w:rPr>
        <w:tab/>
        <w:t>The Attaching Entity shall indemnify, save harmless and defend the Company from any and all claims and demands of whatever kind which arise directly or indirectly from the operations of the Attaching Entity's attachments, including, without limitation, taxes, special charges by others, claims and demands for damages or loss due to infringement of copyright, libel, slander, unauthorized use of television broadcast programs, or unauthorized use of other program material.  The Attaching Entity shall also hold the Company harmless against all claims and demands for infringement of patents with respect to the manufacture, use and operation of the Attaching Entity's attachments to the Company's poles or occupied conduit.</w:t>
      </w:r>
    </w:p>
    <w:p w:rsidR="00B740C0" w:rsidRPr="00274623" w:rsidRDefault="00B740C0" w:rsidP="001D6D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18"/>
        <w:rPr>
          <w:rFonts w:ascii="Times New Roman" w:eastAsia="Times New Roman" w:hAnsi="Times New Roman" w:cs="Times New Roman"/>
          <w:sz w:val="24"/>
          <w:szCs w:val="24"/>
        </w:rPr>
      </w:pPr>
    </w:p>
    <w:p w:rsidR="00B740C0" w:rsidRPr="00274623" w:rsidRDefault="00B740C0" w:rsidP="001D6D3B">
      <w:pPr>
        <w:tabs>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82" w:hanging="540"/>
        <w:rPr>
          <w:rFonts w:ascii="Times New Roman" w:eastAsia="Times New Roman" w:hAnsi="Times New Roman" w:cs="Times New Roman"/>
          <w:sz w:val="24"/>
          <w:szCs w:val="24"/>
          <w:u w:val="single"/>
        </w:rPr>
      </w:pPr>
      <w:r w:rsidRPr="00274623">
        <w:rPr>
          <w:rFonts w:ascii="Times New Roman" w:eastAsia="Times New Roman" w:hAnsi="Times New Roman" w:cs="Times New Roman"/>
          <w:sz w:val="24"/>
          <w:szCs w:val="24"/>
        </w:rPr>
        <w:t>E.</w:t>
      </w:r>
      <w:r w:rsidRPr="00274623">
        <w:rPr>
          <w:rFonts w:ascii="Times New Roman" w:eastAsia="Times New Roman" w:hAnsi="Times New Roman" w:cs="Times New Roman"/>
          <w:sz w:val="24"/>
          <w:szCs w:val="24"/>
        </w:rPr>
        <w:tab/>
      </w:r>
      <w:r w:rsidRPr="00274623">
        <w:rPr>
          <w:rFonts w:ascii="Times New Roman" w:eastAsia="Times New Roman" w:hAnsi="Times New Roman" w:cs="Times New Roman"/>
          <w:sz w:val="24"/>
          <w:szCs w:val="24"/>
          <w:u w:val="single"/>
        </w:rPr>
        <w:t>Assurance of Payment and Insurance</w:t>
      </w:r>
    </w:p>
    <w:p w:rsidR="00B740C0" w:rsidRPr="00274623" w:rsidRDefault="00B740C0" w:rsidP="001D6D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82"/>
        <w:rPr>
          <w:rFonts w:ascii="Times New Roman" w:eastAsia="Times New Roman" w:hAnsi="Times New Roman" w:cs="Times New Roman"/>
          <w:sz w:val="24"/>
          <w:szCs w:val="24"/>
        </w:rPr>
      </w:pPr>
    </w:p>
    <w:p w:rsidR="00B03BB7" w:rsidRDefault="00B740C0" w:rsidP="001D6D3B">
      <w:pPr>
        <w:pStyle w:val="Heading2"/>
        <w:numPr>
          <w:ilvl w:val="0"/>
          <w:numId w:val="6"/>
        </w:numPr>
        <w:tabs>
          <w:tab w:val="left" w:pos="1242"/>
        </w:tabs>
        <w:jc w:val="left"/>
      </w:pPr>
      <w:r w:rsidRPr="00274623">
        <w:t xml:space="preserve">The Attaching Entity shall provide to the Company a performance bond in the amount of $15,000.  The purpose of the bond is to insure the Attaching Entity’s performance of all of its obligations and for the payment by the Attaching Entity of any claims, liens, taxes, liquidated damages, penalties and fees due to Company which arise by reason of the construction, operation, maintenance or removal of </w:t>
      </w:r>
      <w:r w:rsidR="001D6D3B">
        <w:t>t</w:t>
      </w:r>
      <w:r w:rsidRPr="00274623">
        <w:t xml:space="preserve">he Attaching Entity’s </w:t>
      </w:r>
      <w:r w:rsidR="001D6D3B">
        <w:t>f</w:t>
      </w:r>
      <w:r w:rsidRPr="00274623">
        <w:t xml:space="preserve">acilities on or about Company’s </w:t>
      </w:r>
      <w:r w:rsidR="001D6D3B">
        <w:t>p</w:t>
      </w:r>
      <w:r w:rsidRPr="00274623">
        <w:t xml:space="preserve">oles and </w:t>
      </w:r>
      <w:r w:rsidR="001D6D3B">
        <w:t>c</w:t>
      </w:r>
      <w:r w:rsidRPr="00274623">
        <w:t>onduits</w:t>
      </w:r>
      <w:r w:rsidR="00B03BB7">
        <w:t>.</w:t>
      </w:r>
    </w:p>
    <w:p w:rsidR="00B03BB7" w:rsidRDefault="00B03BB7" w:rsidP="001D6D3B"/>
    <w:p w:rsidR="00B03BB7" w:rsidRDefault="00B03BB7" w:rsidP="001D6D3B"/>
    <w:p w:rsidR="00B03BB7" w:rsidRDefault="00B03BB7" w:rsidP="001D6D3B"/>
    <w:p w:rsidR="00B03BB7" w:rsidRDefault="00B03BB7" w:rsidP="001D6D3B"/>
    <w:p w:rsidR="00B03BB7" w:rsidRDefault="00B03BB7" w:rsidP="00B03BB7"/>
    <w:p w:rsidR="00B03BB7" w:rsidRDefault="00B03BB7" w:rsidP="00B03BB7"/>
    <w:p w:rsidR="00B03BB7" w:rsidRDefault="00B03BB7" w:rsidP="00B03BB7"/>
    <w:p w:rsidR="00B03BB7" w:rsidRDefault="00B03BB7" w:rsidP="00B03BB7"/>
    <w:p w:rsidR="001D6D3B" w:rsidRDefault="001D6D3B" w:rsidP="00B03BB7">
      <w:pPr>
        <w:rPr>
          <w:rFonts w:ascii="Times New Roman" w:hAnsi="Times New Roman" w:cs="Times New Roman"/>
          <w:sz w:val="24"/>
          <w:szCs w:val="24"/>
        </w:rPr>
      </w:pPr>
    </w:p>
    <w:p w:rsidR="001D6D3B" w:rsidRDefault="001D6D3B" w:rsidP="00B03BB7">
      <w:pPr>
        <w:rPr>
          <w:rFonts w:ascii="Times New Roman" w:hAnsi="Times New Roman" w:cs="Times New Roman"/>
          <w:sz w:val="24"/>
          <w:szCs w:val="24"/>
        </w:rPr>
      </w:pPr>
    </w:p>
    <w:p w:rsidR="00C34485" w:rsidRDefault="00C34485" w:rsidP="00B03BB7">
      <w:pPr>
        <w:rPr>
          <w:rFonts w:ascii="Times New Roman" w:hAnsi="Times New Roman" w:cs="Times New Roman"/>
          <w:sz w:val="24"/>
          <w:szCs w:val="24"/>
        </w:rPr>
      </w:pPr>
    </w:p>
    <w:p w:rsidR="00B03BB7" w:rsidRPr="007B4CAA" w:rsidRDefault="00B03BB7" w:rsidP="00B03BB7">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BENTON RIDGE TELEPHONE </w:t>
      </w:r>
      <w:r w:rsidRPr="007B4CAA">
        <w:rPr>
          <w:rFonts w:ascii="Times New Roman" w:hAnsi="Times New Roman" w:cs="Times New Roman"/>
          <w:sz w:val="24"/>
          <w:szCs w:val="24"/>
        </w:rPr>
        <w:t>COMPANY</w:t>
      </w:r>
      <w:r w:rsidRPr="007B4CAA">
        <w:rPr>
          <w:rFonts w:ascii="Times New Roman" w:hAnsi="Times New Roman" w:cs="Times New Roman"/>
          <w:sz w:val="24"/>
          <w:szCs w:val="24"/>
        </w:rPr>
        <w:tab/>
      </w:r>
      <w:r w:rsidRPr="007B4CAA">
        <w:rPr>
          <w:rFonts w:ascii="Times New Roman" w:hAnsi="Times New Roman" w:cs="Times New Roman"/>
          <w:sz w:val="24"/>
          <w:szCs w:val="24"/>
        </w:rPr>
        <w:tab/>
      </w:r>
      <w:r w:rsidRPr="007B4CAA">
        <w:rPr>
          <w:rFonts w:ascii="Times New Roman" w:hAnsi="Times New Roman" w:cs="Times New Roman"/>
          <w:sz w:val="24"/>
          <w:szCs w:val="24"/>
        </w:rPr>
        <w:tab/>
      </w:r>
      <w:r>
        <w:rPr>
          <w:rFonts w:ascii="Times New Roman" w:hAnsi="Times New Roman" w:cs="Times New Roman"/>
          <w:sz w:val="24"/>
          <w:szCs w:val="24"/>
        </w:rPr>
        <w:t xml:space="preserve">                      </w:t>
      </w:r>
      <w:r w:rsidR="00DA22C2">
        <w:rPr>
          <w:rFonts w:ascii="Times New Roman" w:hAnsi="Times New Roman" w:cs="Times New Roman"/>
          <w:sz w:val="24"/>
          <w:szCs w:val="24"/>
        </w:rPr>
        <w:t xml:space="preserve">    </w:t>
      </w:r>
      <w:r>
        <w:rPr>
          <w:rFonts w:ascii="Times New Roman" w:hAnsi="Times New Roman" w:cs="Times New Roman"/>
          <w:sz w:val="24"/>
          <w:szCs w:val="24"/>
        </w:rPr>
        <w:t>Section No. 1</w:t>
      </w:r>
    </w:p>
    <w:p w:rsidR="00B03BB7" w:rsidRDefault="00B03BB7" w:rsidP="00DA22C2">
      <w:pPr>
        <w:rPr>
          <w:rFonts w:ascii="Times New Roman" w:hAnsi="Times New Roman" w:cs="Times New Roman"/>
          <w:sz w:val="24"/>
          <w:szCs w:val="24"/>
        </w:rPr>
      </w:pPr>
      <w:r>
        <w:rPr>
          <w:rFonts w:ascii="Times New Roman" w:hAnsi="Times New Roman" w:cs="Times New Roman"/>
          <w:sz w:val="24"/>
          <w:szCs w:val="24"/>
        </w:rPr>
        <w:t>Benton Ridge, Ohio</w:t>
      </w:r>
      <w:r w:rsidRPr="007B4CAA">
        <w:rPr>
          <w:rFonts w:ascii="Times New Roman" w:hAnsi="Times New Roman" w:cs="Times New Roman"/>
          <w:sz w:val="24"/>
          <w:szCs w:val="24"/>
        </w:rPr>
        <w:t xml:space="preserve">                                                          </w:t>
      </w:r>
      <w:r>
        <w:rPr>
          <w:rFonts w:ascii="Times New Roman" w:hAnsi="Times New Roman" w:cs="Times New Roman"/>
          <w:sz w:val="24"/>
          <w:szCs w:val="24"/>
        </w:rPr>
        <w:t xml:space="preserve">                             </w:t>
      </w:r>
      <w:r w:rsidR="00DA22C2">
        <w:rPr>
          <w:rFonts w:ascii="Times New Roman" w:hAnsi="Times New Roman" w:cs="Times New Roman"/>
          <w:sz w:val="24"/>
          <w:szCs w:val="24"/>
        </w:rPr>
        <w:t xml:space="preserve">   </w:t>
      </w:r>
      <w:r>
        <w:rPr>
          <w:rFonts w:ascii="Times New Roman" w:hAnsi="Times New Roman" w:cs="Times New Roman"/>
          <w:sz w:val="24"/>
          <w:szCs w:val="24"/>
        </w:rPr>
        <w:t>Original Sheet No. 3</w:t>
      </w:r>
    </w:p>
    <w:p w:rsidR="00B03BB7" w:rsidRDefault="00B03BB7" w:rsidP="00B03BB7">
      <w:pPr>
        <w:pBdr>
          <w:bottom w:val="single" w:sz="12" w:space="1" w:color="auto"/>
        </w:pBdr>
        <w:tabs>
          <w:tab w:val="left" w:pos="0"/>
          <w:tab w:val="left" w:pos="720"/>
          <w:tab w:val="left" w:pos="12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P.U.C.O. NO.</w:t>
      </w:r>
      <w:proofErr w:type="gramEnd"/>
      <w:r>
        <w:rPr>
          <w:rFonts w:ascii="Times New Roman" w:eastAsia="Times New Roman" w:hAnsi="Times New Roman" w:cs="Times New Roman"/>
          <w:sz w:val="24"/>
          <w:szCs w:val="24"/>
        </w:rPr>
        <w:t xml:space="preserve"> 1</w:t>
      </w:r>
    </w:p>
    <w:p w:rsidR="00B03BB7" w:rsidRDefault="00B03BB7" w:rsidP="00B03BB7"/>
    <w:tbl>
      <w:tblPr>
        <w:tblW w:w="10368" w:type="dxa"/>
        <w:tblLayout w:type="fixed"/>
        <w:tblLook w:val="0000" w:firstRow="0" w:lastRow="0" w:firstColumn="0" w:lastColumn="0" w:noHBand="0" w:noVBand="0"/>
      </w:tblPr>
      <w:tblGrid>
        <w:gridCol w:w="9459"/>
        <w:gridCol w:w="909"/>
      </w:tblGrid>
      <w:tr w:rsidR="00B03BB7" w:rsidRPr="00274623" w:rsidTr="00BB7BEB">
        <w:tc>
          <w:tcPr>
            <w:tcW w:w="9360" w:type="dxa"/>
          </w:tcPr>
          <w:p w:rsidR="00B03BB7" w:rsidRDefault="00B03BB7" w:rsidP="00BB7BEB">
            <w:pPr>
              <w:rPr>
                <w:rFonts w:ascii="Times New Roman" w:eastAsia="Times New Roman" w:hAnsi="Times New Roman" w:cs="Times New Roman"/>
                <w:sz w:val="24"/>
                <w:szCs w:val="24"/>
              </w:rPr>
            </w:pPr>
            <w:r w:rsidRPr="00274623">
              <w:rPr>
                <w:rFonts w:ascii="Times New Roman" w:eastAsia="Times New Roman" w:hAnsi="Times New Roman" w:cs="Times New Roman"/>
                <w:b/>
                <w:sz w:val="24"/>
                <w:szCs w:val="24"/>
              </w:rPr>
              <w:t xml:space="preserve">POLE ATTACHMENTS AND CONDUIT OCCUPANCY </w:t>
            </w:r>
            <w:r w:rsidRPr="00274623">
              <w:rPr>
                <w:rFonts w:ascii="Times New Roman" w:eastAsia="Times New Roman" w:hAnsi="Times New Roman" w:cs="Times New Roman"/>
                <w:sz w:val="24"/>
                <w:szCs w:val="24"/>
              </w:rPr>
              <w:t>(Continued)</w:t>
            </w:r>
          </w:p>
          <w:p w:rsidR="001D6D3B" w:rsidRPr="00274623" w:rsidRDefault="001D6D3B" w:rsidP="00BB7BEB">
            <w:pPr>
              <w:rPr>
                <w:rFonts w:ascii="Times New Roman" w:eastAsia="Times New Roman" w:hAnsi="Times New Roman" w:cs="Times New Roman"/>
                <w:sz w:val="24"/>
                <w:szCs w:val="24"/>
              </w:rPr>
            </w:pPr>
          </w:p>
        </w:tc>
        <w:tc>
          <w:tcPr>
            <w:tcW w:w="900" w:type="dxa"/>
          </w:tcPr>
          <w:p w:rsidR="00B03BB7" w:rsidRPr="00274623" w:rsidRDefault="00B03BB7" w:rsidP="00BB7BEB">
            <w:pPr>
              <w:tabs>
                <w:tab w:val="right" w:pos="702"/>
              </w:tabs>
              <w:rPr>
                <w:rFonts w:ascii="Times New Roman" w:eastAsia="Times New Roman" w:hAnsi="Times New Roman" w:cs="Times New Roman"/>
                <w:sz w:val="24"/>
                <w:szCs w:val="24"/>
              </w:rPr>
            </w:pPr>
          </w:p>
        </w:tc>
      </w:tr>
    </w:tbl>
    <w:p w:rsidR="00B03BB7" w:rsidRDefault="00B03BB7" w:rsidP="001D6D3B">
      <w:pPr>
        <w:tabs>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Times New Roman" w:hAnsi="Arial"/>
          <w:sz w:val="20"/>
          <w:szCs w:val="20"/>
        </w:rPr>
        <w:t xml:space="preserve">        </w:t>
      </w:r>
      <w:r w:rsidRPr="00260BD4">
        <w:rPr>
          <w:rFonts w:ascii="Times New Roman" w:eastAsia="Times New Roman" w:hAnsi="Times New Roman" w:cs="Times New Roman"/>
          <w:sz w:val="24"/>
          <w:szCs w:val="24"/>
        </w:rPr>
        <w:t>E.</w:t>
      </w:r>
      <w:r w:rsidRPr="00260BD4">
        <w:rPr>
          <w:rFonts w:ascii="Times New Roman" w:eastAsia="Times New Roman" w:hAnsi="Times New Roman" w:cs="Times New Roman"/>
          <w:sz w:val="24"/>
          <w:szCs w:val="24"/>
        </w:rPr>
        <w:tab/>
      </w:r>
      <w:r w:rsidRPr="00260BD4">
        <w:rPr>
          <w:rFonts w:ascii="Times New Roman" w:eastAsia="Times New Roman" w:hAnsi="Times New Roman" w:cs="Times New Roman"/>
          <w:sz w:val="24"/>
          <w:szCs w:val="24"/>
          <w:u w:val="single"/>
        </w:rPr>
        <w:t>Assurance of Payment and Insurance</w:t>
      </w:r>
      <w:r w:rsidRPr="00260BD4">
        <w:rPr>
          <w:rFonts w:ascii="Times New Roman" w:eastAsia="Times New Roman" w:hAnsi="Times New Roman" w:cs="Times New Roman"/>
          <w:sz w:val="24"/>
          <w:szCs w:val="24"/>
        </w:rPr>
        <w:t xml:space="preserve"> (cont’d)</w:t>
      </w:r>
    </w:p>
    <w:p w:rsidR="00B03BB7" w:rsidRPr="00B03BB7" w:rsidRDefault="00B03BB7" w:rsidP="001D6D3B"/>
    <w:p w:rsidR="0097782B" w:rsidRPr="00DA22C2" w:rsidRDefault="00B03BB7" w:rsidP="001D6D3B">
      <w:pPr>
        <w:pStyle w:val="ListParagraph"/>
        <w:numPr>
          <w:ilvl w:val="0"/>
          <w:numId w:val="6"/>
        </w:numPr>
        <w:tabs>
          <w:tab w:val="left" w:pos="0"/>
          <w:tab w:val="left" w:pos="720"/>
          <w:tab w:val="left" w:pos="12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0"/>
          <w:szCs w:val="20"/>
        </w:rPr>
      </w:pPr>
      <w:r w:rsidRPr="00B03BB7">
        <w:rPr>
          <w:rFonts w:ascii="Times New Roman" w:eastAsia="Times New Roman" w:hAnsi="Times New Roman" w:cs="Times New Roman"/>
          <w:sz w:val="24"/>
          <w:szCs w:val="24"/>
        </w:rPr>
        <w:t xml:space="preserve">The Attaching Entity shall obtain and maintain insurance, including endorsements insuring </w:t>
      </w:r>
      <w:r w:rsidR="00931CC6">
        <w:rPr>
          <w:rFonts w:ascii="Times New Roman" w:eastAsia="Times New Roman" w:hAnsi="Times New Roman" w:cs="Times New Roman"/>
          <w:sz w:val="24"/>
          <w:szCs w:val="24"/>
        </w:rPr>
        <w:t>its</w:t>
      </w:r>
      <w:r w:rsidRPr="00B03BB7">
        <w:rPr>
          <w:rFonts w:ascii="Times New Roman" w:eastAsia="Times New Roman" w:hAnsi="Times New Roman" w:cs="Times New Roman"/>
          <w:sz w:val="24"/>
          <w:szCs w:val="24"/>
        </w:rPr>
        <w:t xml:space="preserve"> contractual liability and indemnification </w:t>
      </w:r>
      <w:r w:rsidR="004B43BE">
        <w:rPr>
          <w:rFonts w:ascii="Times New Roman" w:eastAsia="Times New Roman" w:hAnsi="Times New Roman" w:cs="Times New Roman"/>
          <w:sz w:val="24"/>
          <w:szCs w:val="24"/>
        </w:rPr>
        <w:t>obligations</w:t>
      </w:r>
      <w:r w:rsidRPr="00B03BB7">
        <w:rPr>
          <w:rFonts w:ascii="Times New Roman" w:eastAsia="Times New Roman" w:hAnsi="Times New Roman" w:cs="Times New Roman"/>
          <w:sz w:val="24"/>
          <w:szCs w:val="24"/>
        </w:rPr>
        <w:t xml:space="preserve">, issued by an insurance carrier licensed to do business in the state in which </w:t>
      </w:r>
      <w:r w:rsidR="00FB7438">
        <w:rPr>
          <w:rFonts w:ascii="Times New Roman" w:eastAsia="Times New Roman" w:hAnsi="Times New Roman" w:cs="Times New Roman"/>
          <w:sz w:val="24"/>
          <w:szCs w:val="24"/>
        </w:rPr>
        <w:t>t</w:t>
      </w:r>
      <w:r w:rsidRPr="00B03BB7">
        <w:rPr>
          <w:rFonts w:ascii="Times New Roman" w:eastAsia="Times New Roman" w:hAnsi="Times New Roman" w:cs="Times New Roman"/>
          <w:sz w:val="24"/>
          <w:szCs w:val="24"/>
        </w:rPr>
        <w:t xml:space="preserve">he Attaching Entity’s </w:t>
      </w:r>
      <w:r w:rsidR="00FB7438">
        <w:rPr>
          <w:rFonts w:ascii="Times New Roman" w:eastAsia="Times New Roman" w:hAnsi="Times New Roman" w:cs="Times New Roman"/>
          <w:sz w:val="24"/>
          <w:szCs w:val="24"/>
        </w:rPr>
        <w:t>f</w:t>
      </w:r>
      <w:r w:rsidRPr="00B03BB7">
        <w:rPr>
          <w:rFonts w:ascii="Times New Roman" w:eastAsia="Times New Roman" w:hAnsi="Times New Roman" w:cs="Times New Roman"/>
          <w:sz w:val="24"/>
          <w:szCs w:val="24"/>
        </w:rPr>
        <w:t xml:space="preserve">acilities are to be located and having an A.M. Best Company rating of A minus or better, and reasonably satisfactory to the Company to protect the Company, other authorized Attaching Entities, municipal and governmental authorities and </w:t>
      </w:r>
      <w:r w:rsidR="00FB7438">
        <w:rPr>
          <w:rFonts w:ascii="Times New Roman" w:eastAsia="Times New Roman" w:hAnsi="Times New Roman" w:cs="Times New Roman"/>
          <w:sz w:val="24"/>
          <w:szCs w:val="24"/>
        </w:rPr>
        <w:t>j</w:t>
      </w:r>
      <w:r w:rsidRPr="00B03BB7">
        <w:rPr>
          <w:rFonts w:ascii="Times New Roman" w:eastAsia="Times New Roman" w:hAnsi="Times New Roman" w:cs="Times New Roman"/>
          <w:sz w:val="24"/>
          <w:szCs w:val="24"/>
        </w:rPr>
        <w:t xml:space="preserve">oint </w:t>
      </w:r>
      <w:r w:rsidR="00FB7438">
        <w:rPr>
          <w:rFonts w:ascii="Times New Roman" w:eastAsia="Times New Roman" w:hAnsi="Times New Roman" w:cs="Times New Roman"/>
          <w:sz w:val="24"/>
          <w:szCs w:val="24"/>
        </w:rPr>
        <w:t>u</w:t>
      </w:r>
      <w:r w:rsidRPr="00B03BB7">
        <w:rPr>
          <w:rFonts w:ascii="Times New Roman" w:eastAsia="Times New Roman" w:hAnsi="Times New Roman" w:cs="Times New Roman"/>
          <w:sz w:val="24"/>
          <w:szCs w:val="24"/>
        </w:rPr>
        <w:t>sers from and against all claims, demands, causes of action, judgments, costs, including reasonable attorneys’ fees, expenses and liabilities of every kind and nature which may arise or result, directly or indirectly, from or by reason of such loss, injury or damage</w:t>
      </w:r>
      <w:r w:rsidR="0097782B">
        <w:rPr>
          <w:rFonts w:ascii="Times New Roman" w:eastAsia="Times New Roman" w:hAnsi="Times New Roman" w:cs="Times New Roman"/>
          <w:sz w:val="24"/>
          <w:szCs w:val="24"/>
        </w:rPr>
        <w:t>.</w:t>
      </w:r>
    </w:p>
    <w:p w:rsidR="00DA22C2" w:rsidRPr="00DA22C2" w:rsidRDefault="00DA22C2" w:rsidP="001D6D3B">
      <w:pPr>
        <w:pStyle w:val="ListParagraph"/>
        <w:tabs>
          <w:tab w:val="left" w:pos="0"/>
          <w:tab w:val="left" w:pos="720"/>
          <w:tab w:val="left" w:pos="12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rPr>
          <w:rFonts w:ascii="Times New Roman" w:eastAsia="Times New Roman" w:hAnsi="Times New Roman"/>
          <w:sz w:val="20"/>
          <w:szCs w:val="20"/>
        </w:rPr>
      </w:pPr>
    </w:p>
    <w:p w:rsidR="00DA22C2" w:rsidRPr="00260BD4" w:rsidRDefault="00DA22C2" w:rsidP="001D6D3B">
      <w:pPr>
        <w:pStyle w:val="Heading1"/>
        <w:numPr>
          <w:ilvl w:val="0"/>
          <w:numId w:val="0"/>
        </w:numPr>
        <w:tabs>
          <w:tab w:val="left" w:pos="1242"/>
        </w:tabs>
        <w:ind w:left="1242" w:hanging="360"/>
        <w:jc w:val="left"/>
        <w:rPr>
          <w:rFonts w:ascii="Times New Roman" w:hAnsi="Times New Roman"/>
        </w:rPr>
      </w:pPr>
      <w:r>
        <w:rPr>
          <w:rFonts w:ascii="Times New Roman" w:hAnsi="Times New Roman"/>
          <w:b w:val="0"/>
        </w:rPr>
        <w:t>3.</w:t>
      </w:r>
      <w:r>
        <w:rPr>
          <w:rFonts w:ascii="Times New Roman" w:hAnsi="Times New Roman"/>
          <w:b w:val="0"/>
        </w:rPr>
        <w:tab/>
      </w:r>
      <w:r w:rsidR="00FB7438">
        <w:rPr>
          <w:rFonts w:ascii="Times New Roman" w:hAnsi="Times New Roman"/>
          <w:b w:val="0"/>
        </w:rPr>
        <w:t>The Attaching Entity</w:t>
      </w:r>
      <w:r w:rsidRPr="00260BD4">
        <w:rPr>
          <w:rFonts w:ascii="Times New Roman" w:hAnsi="Times New Roman"/>
          <w:b w:val="0"/>
        </w:rPr>
        <w:t xml:space="preserve"> shall maintain the following amounts of insurance</w:t>
      </w:r>
      <w:r w:rsidR="00FB7438">
        <w:rPr>
          <w:rFonts w:ascii="Times New Roman" w:hAnsi="Times New Roman"/>
          <w:b w:val="0"/>
        </w:rPr>
        <w:t>:</w:t>
      </w:r>
      <w:r w:rsidRPr="00260BD4">
        <w:rPr>
          <w:rFonts w:ascii="Times New Roman" w:hAnsi="Times New Roman"/>
          <w:b w:val="0"/>
        </w:rPr>
        <w:t xml:space="preserve"> </w:t>
      </w:r>
      <w:r w:rsidR="00FB7438">
        <w:rPr>
          <w:rFonts w:ascii="Times New Roman" w:hAnsi="Times New Roman"/>
          <w:b w:val="0"/>
        </w:rPr>
        <w:t>c</w:t>
      </w:r>
      <w:r w:rsidRPr="00260BD4">
        <w:rPr>
          <w:rFonts w:ascii="Times New Roman" w:hAnsi="Times New Roman"/>
          <w:b w:val="0"/>
        </w:rPr>
        <w:t xml:space="preserve">ommercial </w:t>
      </w:r>
      <w:r w:rsidR="00FB7438">
        <w:rPr>
          <w:rFonts w:ascii="Times New Roman" w:hAnsi="Times New Roman"/>
          <w:b w:val="0"/>
        </w:rPr>
        <w:t>g</w:t>
      </w:r>
      <w:r w:rsidRPr="00260BD4">
        <w:rPr>
          <w:rFonts w:ascii="Times New Roman" w:hAnsi="Times New Roman"/>
          <w:b w:val="0"/>
        </w:rPr>
        <w:t xml:space="preserve">eneral </w:t>
      </w:r>
      <w:r w:rsidR="00FB7438">
        <w:rPr>
          <w:rFonts w:ascii="Times New Roman" w:hAnsi="Times New Roman"/>
          <w:b w:val="0"/>
        </w:rPr>
        <w:t>l</w:t>
      </w:r>
      <w:r w:rsidRPr="00260BD4">
        <w:rPr>
          <w:rFonts w:ascii="Times New Roman" w:hAnsi="Times New Roman"/>
          <w:b w:val="0"/>
        </w:rPr>
        <w:t xml:space="preserve">iability </w:t>
      </w:r>
      <w:r w:rsidR="004B43BE">
        <w:rPr>
          <w:rFonts w:ascii="Times New Roman" w:hAnsi="Times New Roman"/>
          <w:b w:val="0"/>
        </w:rPr>
        <w:t>i</w:t>
      </w:r>
      <w:r w:rsidRPr="00260BD4">
        <w:rPr>
          <w:rFonts w:ascii="Times New Roman" w:hAnsi="Times New Roman"/>
          <w:b w:val="0"/>
        </w:rPr>
        <w:t>nsurance with limits of not less than $1,000,000 per occurrence and $2,000,000 annual aggregate</w:t>
      </w:r>
      <w:r w:rsidR="00FB7438">
        <w:rPr>
          <w:rFonts w:ascii="Times New Roman" w:hAnsi="Times New Roman"/>
          <w:b w:val="0"/>
        </w:rPr>
        <w:t>;</w:t>
      </w:r>
      <w:r w:rsidRPr="00260BD4">
        <w:rPr>
          <w:rFonts w:ascii="Times New Roman" w:hAnsi="Times New Roman"/>
          <w:b w:val="0"/>
        </w:rPr>
        <w:t xml:space="preserve"> </w:t>
      </w:r>
      <w:r w:rsidR="00FB7438">
        <w:rPr>
          <w:rFonts w:ascii="Times New Roman" w:hAnsi="Times New Roman"/>
          <w:b w:val="0"/>
        </w:rPr>
        <w:t>u</w:t>
      </w:r>
      <w:r w:rsidRPr="00260BD4">
        <w:rPr>
          <w:rFonts w:ascii="Times New Roman" w:hAnsi="Times New Roman"/>
          <w:b w:val="0"/>
        </w:rPr>
        <w:t xml:space="preserve">mbrella or </w:t>
      </w:r>
      <w:r w:rsidR="00FB7438">
        <w:rPr>
          <w:rFonts w:ascii="Times New Roman" w:hAnsi="Times New Roman"/>
          <w:b w:val="0"/>
        </w:rPr>
        <w:t>e</w:t>
      </w:r>
      <w:r w:rsidRPr="00260BD4">
        <w:rPr>
          <w:rFonts w:ascii="Times New Roman" w:hAnsi="Times New Roman"/>
          <w:b w:val="0"/>
        </w:rPr>
        <w:t xml:space="preserve">xcess </w:t>
      </w:r>
      <w:r w:rsidR="00FB7438">
        <w:rPr>
          <w:rFonts w:ascii="Times New Roman" w:hAnsi="Times New Roman"/>
          <w:b w:val="0"/>
        </w:rPr>
        <w:t>l</w:t>
      </w:r>
      <w:r w:rsidRPr="00260BD4">
        <w:rPr>
          <w:rFonts w:ascii="Times New Roman" w:hAnsi="Times New Roman"/>
          <w:b w:val="0"/>
        </w:rPr>
        <w:t xml:space="preserve">iability </w:t>
      </w:r>
      <w:r w:rsidR="00FB7438">
        <w:rPr>
          <w:rFonts w:ascii="Times New Roman" w:hAnsi="Times New Roman"/>
          <w:b w:val="0"/>
        </w:rPr>
        <w:t>i</w:t>
      </w:r>
      <w:r w:rsidRPr="00260BD4">
        <w:rPr>
          <w:rFonts w:ascii="Times New Roman" w:hAnsi="Times New Roman"/>
          <w:b w:val="0"/>
        </w:rPr>
        <w:t>nsurance with limits of not less than $10,000,000 per occurrence and in the aggregate</w:t>
      </w:r>
      <w:r w:rsidR="00FB7438">
        <w:rPr>
          <w:rFonts w:ascii="Times New Roman" w:hAnsi="Times New Roman"/>
          <w:b w:val="0"/>
        </w:rPr>
        <w:t>;</w:t>
      </w:r>
      <w:r w:rsidRPr="00260BD4">
        <w:rPr>
          <w:rFonts w:ascii="Times New Roman" w:hAnsi="Times New Roman"/>
          <w:b w:val="0"/>
        </w:rPr>
        <w:t xml:space="preserve"> </w:t>
      </w:r>
      <w:r w:rsidR="00FB7438">
        <w:rPr>
          <w:rFonts w:ascii="Times New Roman" w:hAnsi="Times New Roman"/>
          <w:b w:val="0"/>
        </w:rPr>
        <w:t>w</w:t>
      </w:r>
      <w:r w:rsidRPr="00260BD4">
        <w:rPr>
          <w:rFonts w:ascii="Times New Roman" w:hAnsi="Times New Roman"/>
          <w:b w:val="0"/>
        </w:rPr>
        <w:t xml:space="preserve">orkers </w:t>
      </w:r>
      <w:r w:rsidR="00FB7438">
        <w:rPr>
          <w:rFonts w:ascii="Times New Roman" w:hAnsi="Times New Roman"/>
          <w:b w:val="0"/>
        </w:rPr>
        <w:t>c</w:t>
      </w:r>
      <w:r w:rsidRPr="00260BD4">
        <w:rPr>
          <w:rFonts w:ascii="Times New Roman" w:hAnsi="Times New Roman"/>
          <w:b w:val="0"/>
        </w:rPr>
        <w:t xml:space="preserve">ompensation </w:t>
      </w:r>
      <w:r w:rsidR="00FB7438">
        <w:rPr>
          <w:rFonts w:ascii="Times New Roman" w:hAnsi="Times New Roman"/>
          <w:b w:val="0"/>
        </w:rPr>
        <w:t>i</w:t>
      </w:r>
      <w:r w:rsidRPr="00260BD4">
        <w:rPr>
          <w:rFonts w:ascii="Times New Roman" w:hAnsi="Times New Roman"/>
          <w:b w:val="0"/>
        </w:rPr>
        <w:t>nsurance in statutory amounts</w:t>
      </w:r>
      <w:r w:rsidR="004B43BE">
        <w:rPr>
          <w:rFonts w:ascii="Times New Roman" w:hAnsi="Times New Roman"/>
          <w:b w:val="0"/>
        </w:rPr>
        <w:t>;</w:t>
      </w:r>
      <w:r w:rsidRPr="00260BD4">
        <w:rPr>
          <w:rFonts w:ascii="Times New Roman" w:hAnsi="Times New Roman"/>
          <w:b w:val="0"/>
        </w:rPr>
        <w:t xml:space="preserve"> </w:t>
      </w:r>
      <w:r w:rsidR="00FB7438">
        <w:rPr>
          <w:rFonts w:ascii="Times New Roman" w:hAnsi="Times New Roman"/>
          <w:b w:val="0"/>
        </w:rPr>
        <w:t>e</w:t>
      </w:r>
      <w:r w:rsidRPr="00260BD4">
        <w:rPr>
          <w:rFonts w:ascii="Times New Roman" w:hAnsi="Times New Roman"/>
          <w:b w:val="0"/>
        </w:rPr>
        <w:t xml:space="preserve">mployer </w:t>
      </w:r>
      <w:r w:rsidR="00FB7438">
        <w:rPr>
          <w:rFonts w:ascii="Times New Roman" w:hAnsi="Times New Roman"/>
          <w:b w:val="0"/>
        </w:rPr>
        <w:t>l</w:t>
      </w:r>
      <w:r w:rsidRPr="00260BD4">
        <w:rPr>
          <w:rFonts w:ascii="Times New Roman" w:hAnsi="Times New Roman"/>
          <w:b w:val="0"/>
        </w:rPr>
        <w:t xml:space="preserve">iability </w:t>
      </w:r>
      <w:r w:rsidR="00FB7438">
        <w:rPr>
          <w:rFonts w:ascii="Times New Roman" w:hAnsi="Times New Roman"/>
          <w:b w:val="0"/>
        </w:rPr>
        <w:t>i</w:t>
      </w:r>
      <w:r w:rsidRPr="00260BD4">
        <w:rPr>
          <w:rFonts w:ascii="Times New Roman" w:hAnsi="Times New Roman"/>
          <w:b w:val="0"/>
        </w:rPr>
        <w:t>nsurance in the amount $1,000,000 per accident</w:t>
      </w:r>
      <w:r w:rsidR="00FB7438">
        <w:rPr>
          <w:rFonts w:ascii="Times New Roman" w:hAnsi="Times New Roman"/>
          <w:b w:val="0"/>
        </w:rPr>
        <w:t>; and</w:t>
      </w:r>
      <w:r w:rsidRPr="00260BD4">
        <w:rPr>
          <w:rFonts w:ascii="Times New Roman" w:hAnsi="Times New Roman"/>
          <w:b w:val="0"/>
        </w:rPr>
        <w:t xml:space="preserve"> </w:t>
      </w:r>
      <w:r w:rsidR="00FB7438">
        <w:rPr>
          <w:rFonts w:ascii="Times New Roman" w:hAnsi="Times New Roman"/>
          <w:b w:val="0"/>
        </w:rPr>
        <w:t>a</w:t>
      </w:r>
      <w:r w:rsidRPr="00260BD4">
        <w:rPr>
          <w:rFonts w:ascii="Times New Roman" w:hAnsi="Times New Roman"/>
          <w:b w:val="0"/>
        </w:rPr>
        <w:t xml:space="preserve">utomobile </w:t>
      </w:r>
      <w:r w:rsidR="00FB7438">
        <w:rPr>
          <w:rFonts w:ascii="Times New Roman" w:hAnsi="Times New Roman"/>
          <w:b w:val="0"/>
        </w:rPr>
        <w:t>l</w:t>
      </w:r>
      <w:r w:rsidRPr="00260BD4">
        <w:rPr>
          <w:rFonts w:ascii="Times New Roman" w:hAnsi="Times New Roman"/>
          <w:b w:val="0"/>
        </w:rPr>
        <w:t>iability insurance covering any auto with combined single limits of $1,000,000.</w:t>
      </w:r>
      <w:r w:rsidRPr="00260BD4">
        <w:rPr>
          <w:rFonts w:ascii="Times New Roman" w:hAnsi="Times New Roman"/>
          <w:b w:val="0"/>
        </w:rPr>
        <w:tab/>
      </w:r>
    </w:p>
    <w:p w:rsidR="00DA22C2" w:rsidRPr="00260BD4" w:rsidRDefault="00DA22C2" w:rsidP="001D6D3B">
      <w:pPr>
        <w:numPr>
          <w:ilvl w:val="0"/>
          <w:numId w:val="4"/>
        </w:numPr>
        <w:tabs>
          <w:tab w:val="left" w:pos="0"/>
          <w:tab w:val="left" w:pos="12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42"/>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All insurance must be effective before the Attaching Entity attaches to any pole or occupies any conduit and shall remain in force until such attachments have been removed from all such poles.</w:t>
      </w:r>
    </w:p>
    <w:p w:rsidR="00DA22C2" w:rsidRPr="00260BD4" w:rsidRDefault="00DA22C2" w:rsidP="001D6D3B">
      <w:pPr>
        <w:ind w:left="882"/>
        <w:rPr>
          <w:rFonts w:ascii="Times New Roman" w:eastAsia="Times New Roman" w:hAnsi="Times New Roman" w:cs="Times New Roman"/>
          <w:sz w:val="24"/>
          <w:szCs w:val="24"/>
        </w:rPr>
      </w:pPr>
    </w:p>
    <w:p w:rsidR="00DA22C2" w:rsidRPr="00260BD4" w:rsidRDefault="00DA22C2" w:rsidP="001D6D3B">
      <w:pPr>
        <w:tabs>
          <w:tab w:val="left" w:pos="1242"/>
        </w:tabs>
        <w:ind w:left="1242" w:hanging="360"/>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5.</w:t>
      </w:r>
      <w:r w:rsidRPr="00260BD4">
        <w:rPr>
          <w:rFonts w:ascii="Times New Roman" w:eastAsia="Times New Roman" w:hAnsi="Times New Roman" w:cs="Times New Roman"/>
          <w:sz w:val="24"/>
          <w:szCs w:val="24"/>
        </w:rPr>
        <w:tab/>
        <w:t>The Attaching Entity’s property insurance policy shall contain a waiver-of</w:t>
      </w:r>
      <w:r w:rsidR="00E81937">
        <w:rPr>
          <w:rFonts w:ascii="Times New Roman" w:eastAsia="Times New Roman" w:hAnsi="Times New Roman" w:cs="Times New Roman"/>
          <w:sz w:val="24"/>
          <w:szCs w:val="24"/>
        </w:rPr>
        <w:t>-</w:t>
      </w:r>
      <w:r w:rsidRPr="00260BD4">
        <w:rPr>
          <w:rFonts w:ascii="Times New Roman" w:eastAsia="Times New Roman" w:hAnsi="Times New Roman" w:cs="Times New Roman"/>
          <w:sz w:val="24"/>
          <w:szCs w:val="24"/>
        </w:rPr>
        <w:t xml:space="preserve"> subrogation clause running to the Company.  This must be reflected on the certificate of insurance provided by the Attaching Entity.  Such policy shall be the primary remedy for all losses covered by the policy.</w:t>
      </w:r>
    </w:p>
    <w:p w:rsidR="00DA22C2" w:rsidRPr="00260BD4" w:rsidRDefault="00DA22C2" w:rsidP="001D6D3B">
      <w:pPr>
        <w:rPr>
          <w:rFonts w:ascii="Times New Roman" w:eastAsia="Times New Roman" w:hAnsi="Times New Roman" w:cs="Times New Roman"/>
          <w:sz w:val="24"/>
          <w:szCs w:val="24"/>
        </w:rPr>
      </w:pPr>
    </w:p>
    <w:p w:rsidR="00DA22C2" w:rsidRPr="00260BD4" w:rsidRDefault="00DA22C2" w:rsidP="001D6D3B">
      <w:pPr>
        <w:ind w:left="882" w:hanging="540"/>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F.</w:t>
      </w:r>
      <w:r w:rsidRPr="00260BD4">
        <w:rPr>
          <w:rFonts w:ascii="Times New Roman" w:eastAsia="Times New Roman" w:hAnsi="Times New Roman" w:cs="Times New Roman"/>
          <w:sz w:val="24"/>
          <w:szCs w:val="24"/>
        </w:rPr>
        <w:tab/>
      </w:r>
      <w:r w:rsidRPr="00260BD4">
        <w:rPr>
          <w:rFonts w:ascii="Times New Roman" w:eastAsia="Times New Roman" w:hAnsi="Times New Roman" w:cs="Times New Roman"/>
          <w:sz w:val="24"/>
          <w:szCs w:val="24"/>
          <w:u w:val="single"/>
        </w:rPr>
        <w:t>Rates</w:t>
      </w:r>
    </w:p>
    <w:p w:rsidR="00DA22C2" w:rsidRPr="00260BD4" w:rsidRDefault="00DA22C2" w:rsidP="001D6D3B">
      <w:pPr>
        <w:rPr>
          <w:rFonts w:ascii="Times New Roman" w:eastAsia="Times New Roman" w:hAnsi="Times New Roman" w:cs="Times New Roman"/>
          <w:sz w:val="24"/>
          <w:szCs w:val="24"/>
        </w:rPr>
      </w:pPr>
    </w:p>
    <w:p w:rsidR="00DA22C2" w:rsidRPr="00260BD4" w:rsidRDefault="00DA22C2" w:rsidP="001D6D3B">
      <w:pPr>
        <w:tabs>
          <w:tab w:val="left" w:pos="1242"/>
        </w:tabs>
        <w:ind w:left="1242" w:hanging="360"/>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1.</w:t>
      </w:r>
      <w:r w:rsidRPr="00260BD4">
        <w:rPr>
          <w:rFonts w:ascii="Times New Roman" w:eastAsia="Times New Roman" w:hAnsi="Times New Roman" w:cs="Times New Roman"/>
          <w:sz w:val="24"/>
          <w:szCs w:val="24"/>
        </w:rPr>
        <w:tab/>
        <w:t xml:space="preserve">The rate provided below entitles a customer to attach to the poles and occupy conduit in all of the Company’s franchise area. The </w:t>
      </w:r>
      <w:r w:rsidR="00E81937">
        <w:rPr>
          <w:rFonts w:ascii="Times New Roman" w:eastAsia="Times New Roman" w:hAnsi="Times New Roman" w:cs="Times New Roman"/>
          <w:sz w:val="24"/>
          <w:szCs w:val="24"/>
        </w:rPr>
        <w:t>a</w:t>
      </w:r>
      <w:r w:rsidRPr="00260BD4">
        <w:rPr>
          <w:rFonts w:ascii="Times New Roman" w:eastAsia="Times New Roman" w:hAnsi="Times New Roman" w:cs="Times New Roman"/>
          <w:sz w:val="24"/>
          <w:szCs w:val="24"/>
        </w:rPr>
        <w:t xml:space="preserve">ttachment </w:t>
      </w:r>
      <w:r w:rsidR="00E81937">
        <w:rPr>
          <w:rFonts w:ascii="Times New Roman" w:eastAsia="Times New Roman" w:hAnsi="Times New Roman" w:cs="Times New Roman"/>
          <w:sz w:val="24"/>
          <w:szCs w:val="24"/>
        </w:rPr>
        <w:t>f</w:t>
      </w:r>
      <w:r w:rsidRPr="00260BD4">
        <w:rPr>
          <w:rFonts w:ascii="Times New Roman" w:eastAsia="Times New Roman" w:hAnsi="Times New Roman" w:cs="Times New Roman"/>
          <w:sz w:val="24"/>
          <w:szCs w:val="24"/>
        </w:rPr>
        <w:t xml:space="preserve">ee applies per pole, per year for each one foot of space occupied by Attaching Party’s </w:t>
      </w:r>
      <w:r w:rsidR="00E81937">
        <w:rPr>
          <w:rFonts w:ascii="Times New Roman" w:eastAsia="Times New Roman" w:hAnsi="Times New Roman" w:cs="Times New Roman"/>
          <w:sz w:val="24"/>
          <w:szCs w:val="24"/>
        </w:rPr>
        <w:t>a</w:t>
      </w:r>
      <w:r w:rsidRPr="00260BD4">
        <w:rPr>
          <w:rFonts w:ascii="Times New Roman" w:eastAsia="Times New Roman" w:hAnsi="Times New Roman" w:cs="Times New Roman"/>
          <w:sz w:val="24"/>
          <w:szCs w:val="24"/>
        </w:rPr>
        <w:t>ttachments. The conduit rate applies to each foot of conduit occupied.</w:t>
      </w:r>
    </w:p>
    <w:p w:rsidR="00DA22C2" w:rsidRPr="00260BD4" w:rsidRDefault="00DA22C2" w:rsidP="001D6D3B">
      <w:pPr>
        <w:tabs>
          <w:tab w:val="left" w:pos="882"/>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left="882"/>
        <w:rPr>
          <w:rFonts w:ascii="Times New Roman" w:eastAsia="Times New Roman" w:hAnsi="Times New Roman" w:cs="Times New Roman"/>
          <w:sz w:val="24"/>
          <w:szCs w:val="24"/>
        </w:rPr>
      </w:pPr>
    </w:p>
    <w:p w:rsidR="00DA22C2" w:rsidRPr="00260BD4" w:rsidRDefault="00DA22C2" w:rsidP="001D6D3B">
      <w:pPr>
        <w:numPr>
          <w:ilvl w:val="0"/>
          <w:numId w:val="2"/>
        </w:num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260BD4">
        <w:rPr>
          <w:rFonts w:ascii="Times New Roman" w:eastAsia="Times New Roman" w:hAnsi="Times New Roman" w:cs="Times New Roman"/>
          <w:sz w:val="24"/>
          <w:szCs w:val="24"/>
        </w:rPr>
        <w:t>or all pole attachments</w:t>
      </w:r>
      <w:r>
        <w:rPr>
          <w:rFonts w:ascii="Times New Roman" w:eastAsia="Times New Roman" w:hAnsi="Times New Roman" w:cs="Times New Roman"/>
          <w:sz w:val="24"/>
          <w:szCs w:val="24"/>
        </w:rPr>
        <w:t xml:space="preserve">:  </w:t>
      </w:r>
      <w:r w:rsidR="00663CB2">
        <w:rPr>
          <w:rFonts w:ascii="Times New Roman" w:eastAsia="Times New Roman" w:hAnsi="Times New Roman" w:cs="Times New Roman"/>
          <w:sz w:val="24"/>
          <w:szCs w:val="24"/>
        </w:rPr>
        <w:tab/>
      </w:r>
      <w:r>
        <w:rPr>
          <w:rFonts w:ascii="Times New Roman" w:eastAsia="Times New Roman" w:hAnsi="Times New Roman" w:cs="Times New Roman"/>
          <w:sz w:val="24"/>
          <w:szCs w:val="24"/>
        </w:rPr>
        <w:t>$10.52</w:t>
      </w:r>
      <w:r w:rsidRPr="00260BD4">
        <w:rPr>
          <w:rFonts w:ascii="Times New Roman" w:eastAsia="Times New Roman" w:hAnsi="Times New Roman" w:cs="Times New Roman"/>
          <w:sz w:val="24"/>
          <w:szCs w:val="24"/>
        </w:rPr>
        <w:t xml:space="preserve"> </w:t>
      </w:r>
    </w:p>
    <w:p w:rsidR="00DA22C2" w:rsidRPr="00260BD4" w:rsidRDefault="00DA22C2" w:rsidP="001D6D3B">
      <w:pPr>
        <w:numPr>
          <w:ilvl w:val="0"/>
          <w:numId w:val="2"/>
        </w:num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sidRPr="00260BD4">
        <w:rPr>
          <w:rFonts w:ascii="Times New Roman" w:eastAsia="Times New Roman" w:hAnsi="Times New Roman" w:cs="Times New Roman"/>
          <w:sz w:val="24"/>
          <w:szCs w:val="24"/>
        </w:rPr>
        <w:t xml:space="preserve"> conduit occupied</w:t>
      </w:r>
      <w:r>
        <w:rPr>
          <w:rFonts w:ascii="Times New Roman" w:eastAsia="Times New Roman" w:hAnsi="Times New Roman" w:cs="Times New Roman"/>
          <w:sz w:val="24"/>
          <w:szCs w:val="24"/>
        </w:rPr>
        <w:t xml:space="preserve">:  </w:t>
      </w:r>
      <w:r w:rsidR="00663CB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To be determined </w:t>
      </w:r>
      <w:r w:rsidRPr="00260BD4">
        <w:rPr>
          <w:rFonts w:ascii="Times New Roman" w:eastAsia="Times New Roman" w:hAnsi="Times New Roman" w:cs="Times New Roman"/>
          <w:sz w:val="24"/>
          <w:szCs w:val="24"/>
        </w:rPr>
        <w:t xml:space="preserve"> </w:t>
      </w:r>
    </w:p>
    <w:p w:rsidR="00DA22C2" w:rsidRPr="00260BD4" w:rsidRDefault="00DA22C2" w:rsidP="001D6D3B">
      <w:pPr>
        <w:tabs>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left="882"/>
        <w:rPr>
          <w:rFonts w:ascii="Times New Roman" w:eastAsia="Times New Roman" w:hAnsi="Times New Roman" w:cs="Times New Roman"/>
          <w:sz w:val="24"/>
          <w:szCs w:val="24"/>
        </w:rPr>
      </w:pPr>
    </w:p>
    <w:p w:rsidR="00DA22C2" w:rsidRPr="00260BD4" w:rsidRDefault="00DA22C2" w:rsidP="001D6D3B">
      <w:p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left="1242" w:hanging="360"/>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2.</w:t>
      </w:r>
      <w:r w:rsidRPr="00260BD4">
        <w:rPr>
          <w:rFonts w:ascii="Times New Roman" w:eastAsia="Times New Roman" w:hAnsi="Times New Roman" w:cs="Times New Roman"/>
          <w:sz w:val="24"/>
          <w:szCs w:val="24"/>
        </w:rPr>
        <w:tab/>
        <w:t>Field survey or inspection:  Actual costs and expenses.</w:t>
      </w:r>
    </w:p>
    <w:p w:rsidR="00DA22C2" w:rsidRPr="00260BD4" w:rsidRDefault="00DA22C2" w:rsidP="00DA22C2">
      <w:p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hanging="360"/>
        <w:jc w:val="both"/>
        <w:rPr>
          <w:rFonts w:ascii="Times New Roman" w:eastAsia="Times New Roman" w:hAnsi="Times New Roman" w:cs="Times New Roman"/>
          <w:sz w:val="24"/>
          <w:szCs w:val="24"/>
        </w:rPr>
      </w:pPr>
    </w:p>
    <w:p w:rsidR="00DA22C2" w:rsidRDefault="00DA22C2" w:rsidP="00DA22C2">
      <w:pPr>
        <w:rPr>
          <w:rFonts w:ascii="Times New Roman" w:hAnsi="Times New Roman" w:cs="Times New Roman"/>
          <w:sz w:val="24"/>
          <w:szCs w:val="24"/>
        </w:rPr>
      </w:pPr>
    </w:p>
    <w:p w:rsidR="00DA22C2" w:rsidRPr="007B4CAA" w:rsidRDefault="00DA22C2" w:rsidP="00DA22C2">
      <w:pPr>
        <w:rPr>
          <w:rFonts w:ascii="Times New Roman" w:hAnsi="Times New Roman" w:cs="Times New Roman"/>
          <w:sz w:val="24"/>
          <w:szCs w:val="24"/>
        </w:rPr>
      </w:pPr>
      <w:r>
        <w:rPr>
          <w:rFonts w:ascii="Times New Roman" w:hAnsi="Times New Roman" w:cs="Times New Roman"/>
          <w:sz w:val="24"/>
          <w:szCs w:val="24"/>
        </w:rPr>
        <w:t xml:space="preserve">BENTON RIDGE TELEPHONE </w:t>
      </w:r>
      <w:r w:rsidRPr="007B4CAA">
        <w:rPr>
          <w:rFonts w:ascii="Times New Roman" w:hAnsi="Times New Roman" w:cs="Times New Roman"/>
          <w:sz w:val="24"/>
          <w:szCs w:val="24"/>
        </w:rPr>
        <w:t>COMPANY</w:t>
      </w:r>
      <w:r w:rsidRPr="007B4CAA">
        <w:rPr>
          <w:rFonts w:ascii="Times New Roman" w:hAnsi="Times New Roman" w:cs="Times New Roman"/>
          <w:sz w:val="24"/>
          <w:szCs w:val="24"/>
        </w:rPr>
        <w:tab/>
      </w:r>
      <w:r w:rsidRPr="007B4CAA">
        <w:rPr>
          <w:rFonts w:ascii="Times New Roman" w:hAnsi="Times New Roman" w:cs="Times New Roman"/>
          <w:sz w:val="24"/>
          <w:szCs w:val="24"/>
        </w:rPr>
        <w:tab/>
      </w:r>
      <w:r w:rsidRPr="007B4CAA">
        <w:rPr>
          <w:rFonts w:ascii="Times New Roman" w:hAnsi="Times New Roman" w:cs="Times New Roman"/>
          <w:sz w:val="24"/>
          <w:szCs w:val="24"/>
        </w:rPr>
        <w:tab/>
      </w:r>
      <w:r>
        <w:rPr>
          <w:rFonts w:ascii="Times New Roman" w:hAnsi="Times New Roman" w:cs="Times New Roman"/>
          <w:sz w:val="24"/>
          <w:szCs w:val="24"/>
        </w:rPr>
        <w:t xml:space="preserve">                          Section No. 1</w:t>
      </w:r>
    </w:p>
    <w:p w:rsidR="00DA22C2" w:rsidRDefault="00DA22C2" w:rsidP="00DA22C2">
      <w:pPr>
        <w:rPr>
          <w:rFonts w:ascii="Times New Roman" w:hAnsi="Times New Roman" w:cs="Times New Roman"/>
          <w:sz w:val="24"/>
          <w:szCs w:val="24"/>
        </w:rPr>
      </w:pPr>
      <w:r>
        <w:rPr>
          <w:rFonts w:ascii="Times New Roman" w:hAnsi="Times New Roman" w:cs="Times New Roman"/>
          <w:sz w:val="24"/>
          <w:szCs w:val="24"/>
        </w:rPr>
        <w:t>Benton Ridge, Ohio</w:t>
      </w:r>
      <w:r w:rsidRPr="007B4CAA">
        <w:rPr>
          <w:rFonts w:ascii="Times New Roman" w:hAnsi="Times New Roman" w:cs="Times New Roman"/>
          <w:sz w:val="24"/>
          <w:szCs w:val="24"/>
        </w:rPr>
        <w:t xml:space="preserve">                                                          </w:t>
      </w:r>
      <w:r>
        <w:rPr>
          <w:rFonts w:ascii="Times New Roman" w:hAnsi="Times New Roman" w:cs="Times New Roman"/>
          <w:sz w:val="24"/>
          <w:szCs w:val="24"/>
        </w:rPr>
        <w:t xml:space="preserve">                                Original Sheet No. 4</w:t>
      </w:r>
    </w:p>
    <w:p w:rsidR="00DA22C2" w:rsidRDefault="00DA22C2" w:rsidP="00DA22C2">
      <w:pPr>
        <w:pBdr>
          <w:bottom w:val="single" w:sz="12" w:space="1" w:color="auto"/>
        </w:pBdr>
        <w:tabs>
          <w:tab w:val="left" w:pos="0"/>
          <w:tab w:val="left" w:pos="720"/>
          <w:tab w:val="left" w:pos="12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P.U.C.O. NO.</w:t>
      </w:r>
      <w:proofErr w:type="gramEnd"/>
      <w:r>
        <w:rPr>
          <w:rFonts w:ascii="Times New Roman" w:eastAsia="Times New Roman" w:hAnsi="Times New Roman" w:cs="Times New Roman"/>
          <w:sz w:val="24"/>
          <w:szCs w:val="24"/>
        </w:rPr>
        <w:t xml:space="preserve"> 1</w:t>
      </w:r>
    </w:p>
    <w:p w:rsidR="00DA22C2" w:rsidRDefault="00DA22C2" w:rsidP="00DA22C2"/>
    <w:tbl>
      <w:tblPr>
        <w:tblW w:w="10368" w:type="dxa"/>
        <w:tblLayout w:type="fixed"/>
        <w:tblLook w:val="0000" w:firstRow="0" w:lastRow="0" w:firstColumn="0" w:lastColumn="0" w:noHBand="0" w:noVBand="0"/>
      </w:tblPr>
      <w:tblGrid>
        <w:gridCol w:w="9459"/>
        <w:gridCol w:w="909"/>
      </w:tblGrid>
      <w:tr w:rsidR="00DA22C2" w:rsidRPr="00274623" w:rsidTr="00BB7BEB">
        <w:tc>
          <w:tcPr>
            <w:tcW w:w="9360" w:type="dxa"/>
          </w:tcPr>
          <w:p w:rsidR="00DA22C2" w:rsidRDefault="00DA22C2" w:rsidP="00BB7BEB">
            <w:pPr>
              <w:rPr>
                <w:rFonts w:ascii="Times New Roman" w:eastAsia="Times New Roman" w:hAnsi="Times New Roman" w:cs="Times New Roman"/>
                <w:sz w:val="24"/>
                <w:szCs w:val="24"/>
              </w:rPr>
            </w:pPr>
            <w:r w:rsidRPr="00274623">
              <w:rPr>
                <w:rFonts w:ascii="Times New Roman" w:eastAsia="Times New Roman" w:hAnsi="Times New Roman" w:cs="Times New Roman"/>
                <w:b/>
                <w:sz w:val="24"/>
                <w:szCs w:val="24"/>
              </w:rPr>
              <w:t xml:space="preserve">POLE ATTACHMENTS AND CONDUIT OCCUPANCY </w:t>
            </w:r>
            <w:r w:rsidRPr="00274623">
              <w:rPr>
                <w:rFonts w:ascii="Times New Roman" w:eastAsia="Times New Roman" w:hAnsi="Times New Roman" w:cs="Times New Roman"/>
                <w:sz w:val="24"/>
                <w:szCs w:val="24"/>
              </w:rPr>
              <w:t>(Continued)</w:t>
            </w:r>
          </w:p>
          <w:p w:rsidR="00663CB2" w:rsidRPr="00274623" w:rsidRDefault="00663CB2" w:rsidP="00BB7BEB">
            <w:pPr>
              <w:rPr>
                <w:rFonts w:ascii="Times New Roman" w:eastAsia="Times New Roman" w:hAnsi="Times New Roman" w:cs="Times New Roman"/>
                <w:sz w:val="24"/>
                <w:szCs w:val="24"/>
              </w:rPr>
            </w:pPr>
          </w:p>
        </w:tc>
        <w:tc>
          <w:tcPr>
            <w:tcW w:w="900" w:type="dxa"/>
          </w:tcPr>
          <w:p w:rsidR="00DA22C2" w:rsidRPr="00274623" w:rsidRDefault="00DA22C2" w:rsidP="00BB7BEB">
            <w:pPr>
              <w:tabs>
                <w:tab w:val="right" w:pos="702"/>
              </w:tabs>
              <w:rPr>
                <w:rFonts w:ascii="Times New Roman" w:eastAsia="Times New Roman" w:hAnsi="Times New Roman" w:cs="Times New Roman"/>
                <w:sz w:val="24"/>
                <w:szCs w:val="24"/>
              </w:rPr>
            </w:pPr>
          </w:p>
        </w:tc>
      </w:tr>
    </w:tbl>
    <w:p w:rsidR="00DA22C2" w:rsidRDefault="00DA22C2" w:rsidP="001D6D3B">
      <w:pPr>
        <w:tabs>
          <w:tab w:val="left" w:pos="88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Arial" w:eastAsia="Times New Roman" w:hAnsi="Arial"/>
          <w:sz w:val="20"/>
          <w:szCs w:val="20"/>
        </w:rPr>
        <w:t xml:space="preserve">        </w:t>
      </w:r>
      <w:r w:rsidRPr="00DA22C2">
        <w:rPr>
          <w:rFonts w:ascii="Times New Roman" w:eastAsia="Times New Roman" w:hAnsi="Times New Roman" w:cs="Times New Roman"/>
          <w:sz w:val="24"/>
          <w:szCs w:val="24"/>
        </w:rPr>
        <w:t>F</w:t>
      </w:r>
      <w:r w:rsidRPr="00260BD4">
        <w:rPr>
          <w:rFonts w:ascii="Times New Roman" w:eastAsia="Times New Roman" w:hAnsi="Times New Roman" w:cs="Times New Roman"/>
          <w:sz w:val="24"/>
          <w:szCs w:val="24"/>
        </w:rPr>
        <w:t>.</w:t>
      </w:r>
      <w:r w:rsidRPr="00260BD4">
        <w:rPr>
          <w:rFonts w:ascii="Times New Roman" w:eastAsia="Times New Roman" w:hAnsi="Times New Roman" w:cs="Times New Roman"/>
          <w:sz w:val="24"/>
          <w:szCs w:val="24"/>
        </w:rPr>
        <w:tab/>
      </w:r>
      <w:r w:rsidR="0090185F">
        <w:rPr>
          <w:rFonts w:ascii="Times New Roman" w:eastAsia="Times New Roman" w:hAnsi="Times New Roman" w:cs="Times New Roman"/>
          <w:sz w:val="24"/>
          <w:szCs w:val="24"/>
          <w:u w:val="single"/>
        </w:rPr>
        <w:t>Rates</w:t>
      </w:r>
      <w:r w:rsidRPr="00260BD4">
        <w:rPr>
          <w:rFonts w:ascii="Times New Roman" w:eastAsia="Times New Roman" w:hAnsi="Times New Roman" w:cs="Times New Roman"/>
          <w:sz w:val="24"/>
          <w:szCs w:val="24"/>
        </w:rPr>
        <w:t xml:space="preserve"> (cont’d)</w:t>
      </w:r>
    </w:p>
    <w:p w:rsidR="00DA22C2" w:rsidRDefault="00DA22C2" w:rsidP="001D6D3B">
      <w:p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rPr>
          <w:rFonts w:ascii="Times New Roman" w:eastAsia="Times New Roman" w:hAnsi="Times New Roman" w:cs="Times New Roman"/>
          <w:sz w:val="24"/>
          <w:szCs w:val="24"/>
        </w:rPr>
      </w:pPr>
    </w:p>
    <w:p w:rsidR="00DA22C2" w:rsidRPr="00260BD4" w:rsidRDefault="00DA22C2" w:rsidP="001D6D3B">
      <w:p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left="1242" w:hanging="360"/>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3.</w:t>
      </w:r>
      <w:r w:rsidRPr="00260BD4">
        <w:rPr>
          <w:rFonts w:ascii="Times New Roman" w:eastAsia="Times New Roman" w:hAnsi="Times New Roman" w:cs="Times New Roman"/>
          <w:sz w:val="24"/>
          <w:szCs w:val="24"/>
        </w:rPr>
        <w:tab/>
        <w:t>Make-ready work: Actual costs and expenses.</w:t>
      </w:r>
    </w:p>
    <w:p w:rsidR="00DA22C2" w:rsidRPr="00260BD4" w:rsidRDefault="00DA22C2" w:rsidP="001D6D3B">
      <w:p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hanging="360"/>
        <w:rPr>
          <w:rFonts w:ascii="Times New Roman" w:eastAsia="Times New Roman" w:hAnsi="Times New Roman" w:cs="Times New Roman"/>
          <w:sz w:val="24"/>
          <w:szCs w:val="24"/>
        </w:rPr>
      </w:pPr>
    </w:p>
    <w:p w:rsidR="00DA22C2" w:rsidRPr="00260BD4" w:rsidRDefault="00DA22C2" w:rsidP="001D6D3B">
      <w:p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left="1242" w:hanging="360"/>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4.</w:t>
      </w:r>
      <w:r w:rsidRPr="00260BD4">
        <w:rPr>
          <w:rFonts w:ascii="Times New Roman" w:eastAsia="Times New Roman" w:hAnsi="Times New Roman" w:cs="Times New Roman"/>
          <w:sz w:val="24"/>
          <w:szCs w:val="24"/>
        </w:rPr>
        <w:tab/>
        <w:t>Labor: Actual costs and expenses.</w:t>
      </w:r>
    </w:p>
    <w:p w:rsidR="00DA22C2" w:rsidRPr="00260BD4" w:rsidRDefault="00DA22C2" w:rsidP="001D6D3B">
      <w:p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hanging="360"/>
        <w:rPr>
          <w:rFonts w:ascii="Times New Roman" w:eastAsia="Times New Roman" w:hAnsi="Times New Roman" w:cs="Times New Roman"/>
          <w:sz w:val="24"/>
          <w:szCs w:val="24"/>
        </w:rPr>
      </w:pPr>
    </w:p>
    <w:p w:rsidR="00DA22C2" w:rsidRPr="00260BD4" w:rsidRDefault="00DA22C2" w:rsidP="001D6D3B">
      <w:p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left="1242" w:hanging="360"/>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5.</w:t>
      </w:r>
      <w:r w:rsidRPr="00260BD4">
        <w:rPr>
          <w:rFonts w:ascii="Times New Roman" w:eastAsia="Times New Roman" w:hAnsi="Times New Roman" w:cs="Times New Roman"/>
          <w:sz w:val="24"/>
          <w:szCs w:val="24"/>
        </w:rPr>
        <w:tab/>
        <w:t>Contractors: Actual costs and expenses.</w:t>
      </w:r>
    </w:p>
    <w:p w:rsidR="00DA22C2" w:rsidRPr="00260BD4" w:rsidRDefault="00DA22C2" w:rsidP="001D6D3B">
      <w:pPr>
        <w:tabs>
          <w:tab w:val="left" w:pos="720"/>
          <w:tab w:val="left" w:pos="1242"/>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hanging="360"/>
        <w:rPr>
          <w:rFonts w:ascii="Times New Roman" w:eastAsia="Times New Roman" w:hAnsi="Times New Roman" w:cs="Times New Roman"/>
          <w:sz w:val="24"/>
          <w:szCs w:val="24"/>
        </w:rPr>
      </w:pPr>
    </w:p>
    <w:p w:rsidR="00DA22C2" w:rsidRPr="00260BD4" w:rsidRDefault="00DA22C2" w:rsidP="001D6D3B">
      <w:pPr>
        <w:tabs>
          <w:tab w:val="left" w:pos="882"/>
          <w:tab w:val="left" w:pos="1224"/>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left="882" w:hanging="540"/>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G.</w:t>
      </w:r>
      <w:r w:rsidRPr="00260BD4">
        <w:rPr>
          <w:rFonts w:ascii="Times New Roman" w:eastAsia="Times New Roman" w:hAnsi="Times New Roman" w:cs="Times New Roman"/>
          <w:sz w:val="24"/>
          <w:szCs w:val="24"/>
        </w:rPr>
        <w:tab/>
      </w:r>
      <w:r w:rsidRPr="00260BD4">
        <w:rPr>
          <w:rFonts w:ascii="Times New Roman" w:eastAsia="Times New Roman" w:hAnsi="Times New Roman" w:cs="Times New Roman"/>
          <w:sz w:val="24"/>
          <w:szCs w:val="24"/>
          <w:u w:val="single"/>
        </w:rPr>
        <w:t>Payment Terms</w:t>
      </w:r>
    </w:p>
    <w:p w:rsidR="00DA22C2" w:rsidRPr="00260BD4" w:rsidRDefault="00DA22C2" w:rsidP="001D6D3B">
      <w:pPr>
        <w:tabs>
          <w:tab w:val="left" w:pos="720"/>
          <w:tab w:val="left" w:pos="1224"/>
          <w:tab w:val="left" w:pos="1728"/>
          <w:tab w:val="left" w:pos="2232"/>
          <w:tab w:val="left" w:pos="2736"/>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ind w:left="882"/>
        <w:rPr>
          <w:rFonts w:ascii="Times New Roman" w:eastAsia="Times New Roman" w:hAnsi="Times New Roman" w:cs="Times New Roman"/>
          <w:sz w:val="24"/>
          <w:szCs w:val="24"/>
        </w:rPr>
      </w:pPr>
    </w:p>
    <w:p w:rsidR="00DA22C2" w:rsidRPr="00260BD4" w:rsidRDefault="00DA22C2" w:rsidP="001D6D3B">
      <w:pPr>
        <w:pStyle w:val="ListParagraph"/>
        <w:numPr>
          <w:ilvl w:val="0"/>
          <w:numId w:val="5"/>
        </w:numPr>
        <w:tabs>
          <w:tab w:val="left" w:pos="1224"/>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Attachment and occupancy fees are payable annually in advance. Fees are calculated on the number of attachments and feet of conduit occupied.</w:t>
      </w:r>
    </w:p>
    <w:p w:rsidR="00DA22C2" w:rsidRPr="00260BD4" w:rsidRDefault="00DA22C2" w:rsidP="001D6D3B">
      <w:pPr>
        <w:tabs>
          <w:tab w:val="left" w:pos="1224"/>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rPr>
          <w:rFonts w:ascii="Times New Roman" w:eastAsia="Times New Roman" w:hAnsi="Times New Roman" w:cs="Times New Roman"/>
          <w:sz w:val="24"/>
          <w:szCs w:val="24"/>
        </w:rPr>
      </w:pPr>
    </w:p>
    <w:p w:rsidR="00DA22C2" w:rsidRPr="00260BD4" w:rsidRDefault="00DA22C2" w:rsidP="001D6D3B">
      <w:pPr>
        <w:pStyle w:val="ListParagraph"/>
        <w:numPr>
          <w:ilvl w:val="0"/>
          <w:numId w:val="5"/>
        </w:numPr>
        <w:tabs>
          <w:tab w:val="left" w:pos="1224"/>
          <w:tab w:val="left" w:pos="3240"/>
          <w:tab w:val="left" w:pos="3744"/>
          <w:tab w:val="left" w:pos="4248"/>
          <w:tab w:val="left" w:pos="4752"/>
          <w:tab w:val="left" w:pos="5256"/>
          <w:tab w:val="left" w:pos="5760"/>
          <w:tab w:val="left" w:pos="6264"/>
          <w:tab w:val="left" w:pos="6768"/>
          <w:tab w:val="left" w:pos="7272"/>
          <w:tab w:val="left" w:pos="7776"/>
          <w:tab w:val="left" w:pos="8280"/>
          <w:tab w:val="left" w:pos="8784"/>
          <w:tab w:val="left" w:pos="9288"/>
          <w:tab w:val="left" w:pos="9792"/>
          <w:tab w:val="left" w:pos="10296"/>
        </w:tabs>
        <w:rPr>
          <w:rFonts w:ascii="Times New Roman" w:eastAsia="Times New Roman" w:hAnsi="Times New Roman" w:cs="Times New Roman"/>
          <w:sz w:val="24"/>
          <w:szCs w:val="24"/>
        </w:rPr>
      </w:pPr>
      <w:r w:rsidRPr="00260BD4">
        <w:rPr>
          <w:rFonts w:ascii="Times New Roman" w:eastAsia="Times New Roman" w:hAnsi="Times New Roman" w:cs="Times New Roman"/>
          <w:sz w:val="24"/>
          <w:szCs w:val="24"/>
        </w:rPr>
        <w:t>All fees and charges are due and payable 30 days after presentation of an invoice.  Late payments will be assessed a late payment charge of 1% per month on all unpaid balances.</w:t>
      </w:r>
    </w:p>
    <w:p w:rsidR="00DA22C2" w:rsidRPr="00DA22C2" w:rsidRDefault="00DA22C2" w:rsidP="00DA22C2">
      <w:pPr>
        <w:tabs>
          <w:tab w:val="left" w:pos="0"/>
          <w:tab w:val="left" w:pos="720"/>
          <w:tab w:val="left" w:pos="124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sz w:val="20"/>
          <w:szCs w:val="20"/>
        </w:rPr>
      </w:pPr>
    </w:p>
    <w:sectPr w:rsidR="00DA22C2" w:rsidRPr="00DA22C2" w:rsidSect="001D6D3B">
      <w:headerReference w:type="default" r:id="rId9"/>
      <w:footerReference w:type="default" r:id="rId10"/>
      <w:pgSz w:w="12240" w:h="15840"/>
      <w:pgMar w:top="-215" w:right="1440" w:bottom="187" w:left="144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44B" w:rsidRDefault="004D544B" w:rsidP="002E045D">
      <w:r>
        <w:separator/>
      </w:r>
    </w:p>
  </w:endnote>
  <w:endnote w:type="continuationSeparator" w:id="0">
    <w:p w:rsidR="004D544B" w:rsidRDefault="004D544B" w:rsidP="002E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C2" w:rsidRPr="006C0332" w:rsidRDefault="007854C2" w:rsidP="007854C2">
    <w:pPr>
      <w:rPr>
        <w:rFonts w:ascii="Times New Roman" w:hAnsi="Times New Roman" w:cs="Times New Roman"/>
        <w:sz w:val="24"/>
        <w:szCs w:val="24"/>
      </w:rPr>
    </w:pPr>
    <w:r w:rsidRPr="006C0332">
      <w:rPr>
        <w:rFonts w:ascii="Times New Roman" w:hAnsi="Times New Roman" w:cs="Times New Roman"/>
        <w:sz w:val="24"/>
        <w:szCs w:val="24"/>
      </w:rPr>
      <w:t>______________________________________________________________________________</w:t>
    </w:r>
  </w:p>
  <w:p w:rsidR="007854C2" w:rsidRPr="001755AE" w:rsidRDefault="007854C2" w:rsidP="007854C2">
    <w:pPr>
      <w:jc w:val="right"/>
      <w:rPr>
        <w:rFonts w:ascii="Times New Roman" w:hAnsi="Times New Roman" w:cs="Times New Roman"/>
        <w:sz w:val="24"/>
        <w:szCs w:val="24"/>
      </w:rPr>
    </w:pPr>
    <w:r>
      <w:rPr>
        <w:rFonts w:ascii="Times New Roman" w:hAnsi="Times New Roman" w:cs="Times New Roman"/>
        <w:sz w:val="24"/>
        <w:szCs w:val="24"/>
      </w:rPr>
      <w:t>Issued:  May 15, 2015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Effective:  September 1, 2015</w:t>
    </w:r>
  </w:p>
  <w:p w:rsidR="007854C2" w:rsidRDefault="007854C2" w:rsidP="007854C2">
    <w:pPr>
      <w:jc w:val="center"/>
      <w:rPr>
        <w:rFonts w:ascii="Times New Roman" w:hAnsi="Times New Roman" w:cs="Times New Roman"/>
        <w:sz w:val="24"/>
        <w:szCs w:val="24"/>
      </w:rPr>
    </w:pPr>
    <w:r>
      <w:rPr>
        <w:rFonts w:ascii="Times New Roman" w:hAnsi="Times New Roman" w:cs="Times New Roman"/>
        <w:sz w:val="24"/>
        <w:szCs w:val="24"/>
      </w:rPr>
      <w:t>In Accordance with Case No. 13-579-AU-ORD and 15-9</w:t>
    </w:r>
    <w:r w:rsidR="009A220B">
      <w:rPr>
        <w:rFonts w:ascii="Times New Roman" w:hAnsi="Times New Roman" w:cs="Times New Roman"/>
        <w:sz w:val="24"/>
        <w:szCs w:val="24"/>
      </w:rPr>
      <w:t>3</w:t>
    </w:r>
    <w:r>
      <w:rPr>
        <w:rFonts w:ascii="Times New Roman" w:hAnsi="Times New Roman" w:cs="Times New Roman"/>
        <w:sz w:val="24"/>
        <w:szCs w:val="24"/>
      </w:rPr>
      <w:t>7-TP-</w:t>
    </w:r>
    <w:r w:rsidR="009A220B">
      <w:rPr>
        <w:rFonts w:ascii="Times New Roman" w:hAnsi="Times New Roman" w:cs="Times New Roman"/>
        <w:sz w:val="24"/>
        <w:szCs w:val="24"/>
      </w:rPr>
      <w:t>ATA</w:t>
    </w:r>
  </w:p>
  <w:p w:rsidR="007854C2" w:rsidRDefault="007854C2" w:rsidP="007854C2">
    <w:pPr>
      <w:jc w:val="center"/>
      <w:rPr>
        <w:rFonts w:ascii="Times New Roman" w:hAnsi="Times New Roman" w:cs="Times New Roman"/>
        <w:sz w:val="24"/>
        <w:szCs w:val="24"/>
      </w:rPr>
    </w:pPr>
    <w:r>
      <w:rPr>
        <w:rFonts w:ascii="Times New Roman" w:hAnsi="Times New Roman" w:cs="Times New Roman"/>
        <w:sz w:val="24"/>
        <w:szCs w:val="24"/>
      </w:rPr>
      <w:t>Issued by the Public Utilities Commission of Ohio</w:t>
    </w:r>
  </w:p>
  <w:p w:rsidR="007854C2" w:rsidRDefault="007854C2" w:rsidP="007854C2">
    <w:pPr>
      <w:jc w:val="center"/>
      <w:rPr>
        <w:rFonts w:ascii="Times New Roman" w:hAnsi="Times New Roman" w:cs="Times New Roman"/>
        <w:sz w:val="24"/>
        <w:szCs w:val="24"/>
      </w:rPr>
    </w:pPr>
    <w:r>
      <w:rPr>
        <w:rFonts w:ascii="Times New Roman" w:hAnsi="Times New Roman" w:cs="Times New Roman"/>
        <w:sz w:val="24"/>
        <w:szCs w:val="24"/>
      </w:rPr>
      <w:t>Ken Williams, President</w:t>
    </w:r>
  </w:p>
  <w:p w:rsidR="00CF7D2E" w:rsidRPr="000A6308" w:rsidRDefault="00C34485" w:rsidP="00CF7D2E">
    <w:pPr>
      <w:pStyle w:val="Footer"/>
      <w:tabs>
        <w:tab w:val="left" w:pos="5580"/>
      </w:tabs>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44B" w:rsidRDefault="004D544B" w:rsidP="002E045D">
      <w:r>
        <w:separator/>
      </w:r>
    </w:p>
  </w:footnote>
  <w:footnote w:type="continuationSeparator" w:id="0">
    <w:p w:rsidR="004D544B" w:rsidRDefault="004D544B" w:rsidP="002E0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D2E" w:rsidRPr="003F3465" w:rsidRDefault="00E72CB4" w:rsidP="00E72CB4">
    <w:pPr>
      <w:pStyle w:val="Header"/>
      <w:tabs>
        <w:tab w:val="left" w:pos="2316"/>
      </w:tabs>
      <w:rPr>
        <w:rFonts w:ascii="Arial" w:hAnsi="Arial"/>
        <w:b/>
      </w:rPr>
    </w:pPr>
    <w:r>
      <w:rPr>
        <w:rFonts w:ascii="Arial" w:hAnsi="Arial"/>
        <w:b/>
      </w:rPr>
      <w:tab/>
    </w:r>
  </w:p>
  <w:p w:rsidR="00E72CB4" w:rsidRDefault="00E72C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673FD"/>
    <w:multiLevelType w:val="hybridMultilevel"/>
    <w:tmpl w:val="E654B3A4"/>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
    <w:nsid w:val="1E1D076D"/>
    <w:multiLevelType w:val="hybridMultilevel"/>
    <w:tmpl w:val="A552A376"/>
    <w:lvl w:ilvl="0" w:tplc="72163872">
      <w:start w:val="1"/>
      <w:numFmt w:val="decimal"/>
      <w:lvlText w:val="%1."/>
      <w:lvlJc w:val="left"/>
      <w:pPr>
        <w:ind w:left="1242" w:hanging="360"/>
      </w:pPr>
      <w:rPr>
        <w:rFonts w:hint="default"/>
        <w:sz w:val="24"/>
        <w:szCs w:val="24"/>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
    <w:nsid w:val="31BF34E5"/>
    <w:multiLevelType w:val="hybridMultilevel"/>
    <w:tmpl w:val="F6965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A55B08"/>
    <w:multiLevelType w:val="hybridMultilevel"/>
    <w:tmpl w:val="D87C95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C97FAF"/>
    <w:multiLevelType w:val="multilevel"/>
    <w:tmpl w:val="84BA729E"/>
    <w:lvl w:ilvl="0">
      <w:start w:val="1"/>
      <w:numFmt w:val="decimal"/>
      <w:pStyle w:val="Heading1"/>
      <w:lvlText w:val="%1."/>
      <w:lvlJc w:val="left"/>
      <w:pPr>
        <w:tabs>
          <w:tab w:val="num" w:pos="720"/>
        </w:tabs>
        <w:ind w:left="720" w:hanging="720"/>
      </w:pPr>
      <w:rPr>
        <w:rFonts w:ascii="Times New Roman Bold" w:hAnsi="Times New Roman Bold" w:cs="Times New Roman" w:hint="default"/>
        <w:b/>
        <w:bCs w:val="0"/>
        <w:i w:val="0"/>
        <w:iCs w:val="0"/>
        <w:strike w:val="0"/>
        <w:dstrike w:val="0"/>
        <w:sz w:val="24"/>
        <w:szCs w:val="24"/>
        <w:u w:val="none"/>
        <w:effect w:val="none"/>
      </w:rPr>
    </w:lvl>
    <w:lvl w:ilvl="1">
      <w:start w:val="1"/>
      <w:numFmt w:val="decimal"/>
      <w:pStyle w:val="Heading2"/>
      <w:lvlText w:val="%1.%2"/>
      <w:lvlJc w:val="left"/>
      <w:pPr>
        <w:tabs>
          <w:tab w:val="num" w:pos="1440"/>
        </w:tabs>
        <w:ind w:left="1440" w:hanging="720"/>
      </w:pPr>
      <w:rPr>
        <w:rFonts w:ascii="Times New Roman" w:hAnsi="Times New Roman" w:cs="Times New Roman" w:hint="default"/>
        <w:b w:val="0"/>
        <w:i w:val="0"/>
        <w:sz w:val="24"/>
        <w:szCs w:val="24"/>
      </w:rPr>
    </w:lvl>
    <w:lvl w:ilvl="2">
      <w:start w:val="1"/>
      <w:numFmt w:val="decimal"/>
      <w:pStyle w:val="Heading3"/>
      <w:lvlText w:val="%1.%2.%3"/>
      <w:lvlJc w:val="left"/>
      <w:pPr>
        <w:tabs>
          <w:tab w:val="num" w:pos="2304"/>
        </w:tabs>
        <w:ind w:left="2304" w:hanging="864"/>
      </w:pPr>
      <w:rPr>
        <w:rFonts w:ascii="Times New Roman" w:hAnsi="Times New Roman" w:cs="Times New Roman" w:hint="default"/>
        <w:b w:val="0"/>
        <w:i w:val="0"/>
        <w:sz w:val="24"/>
        <w:szCs w:val="24"/>
      </w:rPr>
    </w:lvl>
    <w:lvl w:ilvl="3">
      <w:start w:val="1"/>
      <w:numFmt w:val="decimal"/>
      <w:pStyle w:val="Heading4"/>
      <w:lvlText w:val="%1.%2.%3.%4"/>
      <w:lvlJc w:val="left"/>
      <w:pPr>
        <w:tabs>
          <w:tab w:val="num" w:pos="3240"/>
        </w:tabs>
        <w:ind w:left="3240" w:hanging="936"/>
      </w:pPr>
      <w:rPr>
        <w:rFonts w:ascii="Times New Roman" w:hAnsi="Times New Roman" w:cs="Times New Roman" w:hint="default"/>
        <w:b w:val="0"/>
        <w:i w:val="0"/>
        <w:sz w:val="24"/>
        <w:szCs w:val="24"/>
      </w:rPr>
    </w:lvl>
    <w:lvl w:ilvl="4">
      <w:numFmt w:val="none"/>
      <w:lvlText w:val=""/>
      <w:lvlJc w:val="left"/>
      <w:pPr>
        <w:tabs>
          <w:tab w:val="num" w:pos="-720"/>
        </w:tabs>
        <w:ind w:left="-720" w:firstLine="0"/>
      </w:pPr>
      <w:rPr>
        <w:rFonts w:hint="default"/>
      </w:rPr>
    </w:lvl>
    <w:lvl w:ilvl="5">
      <w:numFmt w:val="none"/>
      <w:lvlText w:val=""/>
      <w:lvlJc w:val="left"/>
      <w:pPr>
        <w:tabs>
          <w:tab w:val="num" w:pos="-720"/>
        </w:tabs>
        <w:ind w:left="-720" w:firstLine="0"/>
      </w:pPr>
      <w:rPr>
        <w:rFonts w:hint="default"/>
      </w:rPr>
    </w:lvl>
    <w:lvl w:ilvl="6">
      <w:numFmt w:val="none"/>
      <w:lvlText w:val=""/>
      <w:lvlJc w:val="left"/>
      <w:pPr>
        <w:tabs>
          <w:tab w:val="num" w:pos="-720"/>
        </w:tabs>
        <w:ind w:left="-720" w:firstLine="0"/>
      </w:pPr>
      <w:rPr>
        <w:rFonts w:hint="default"/>
      </w:rPr>
    </w:lvl>
    <w:lvl w:ilvl="7">
      <w:numFmt w:val="none"/>
      <w:lvlText w:val=""/>
      <w:lvlJc w:val="left"/>
      <w:pPr>
        <w:tabs>
          <w:tab w:val="num" w:pos="-720"/>
        </w:tabs>
        <w:ind w:left="-720" w:firstLine="0"/>
      </w:pPr>
      <w:rPr>
        <w:rFonts w:hint="default"/>
      </w:rPr>
    </w:lvl>
    <w:lvl w:ilvl="8">
      <w:numFmt w:val="none"/>
      <w:lvlText w:val=""/>
      <w:lvlJc w:val="left"/>
      <w:pPr>
        <w:tabs>
          <w:tab w:val="num" w:pos="-720"/>
        </w:tabs>
        <w:ind w:left="-720" w:firstLine="0"/>
      </w:pPr>
      <w:rPr>
        <w:rFonts w:hint="default"/>
      </w:rPr>
    </w:lvl>
  </w:abstractNum>
  <w:abstractNum w:abstractNumId="5">
    <w:nsid w:val="69506515"/>
    <w:multiLevelType w:val="hybridMultilevel"/>
    <w:tmpl w:val="8BF8268A"/>
    <w:lvl w:ilvl="0" w:tplc="7FCAF89E">
      <w:start w:val="1"/>
      <w:numFmt w:val="decimal"/>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6CD"/>
    <w:rsid w:val="000227B2"/>
    <w:rsid w:val="000B5C48"/>
    <w:rsid w:val="00143DE1"/>
    <w:rsid w:val="001755AE"/>
    <w:rsid w:val="001D6D3B"/>
    <w:rsid w:val="00204F83"/>
    <w:rsid w:val="00210D03"/>
    <w:rsid w:val="00252445"/>
    <w:rsid w:val="00260BD4"/>
    <w:rsid w:val="00274623"/>
    <w:rsid w:val="002776CD"/>
    <w:rsid w:val="002E045D"/>
    <w:rsid w:val="002E5AFC"/>
    <w:rsid w:val="0030413B"/>
    <w:rsid w:val="003269B0"/>
    <w:rsid w:val="00377997"/>
    <w:rsid w:val="003B3E70"/>
    <w:rsid w:val="003C5879"/>
    <w:rsid w:val="0041083D"/>
    <w:rsid w:val="0041434A"/>
    <w:rsid w:val="0044109B"/>
    <w:rsid w:val="004752AC"/>
    <w:rsid w:val="004B43BE"/>
    <w:rsid w:val="004C252C"/>
    <w:rsid w:val="004D544B"/>
    <w:rsid w:val="004F3C7A"/>
    <w:rsid w:val="00530AE6"/>
    <w:rsid w:val="00663CB2"/>
    <w:rsid w:val="006B4B06"/>
    <w:rsid w:val="006C0332"/>
    <w:rsid w:val="007204E7"/>
    <w:rsid w:val="00730033"/>
    <w:rsid w:val="0077264B"/>
    <w:rsid w:val="00773442"/>
    <w:rsid w:val="007854C2"/>
    <w:rsid w:val="007B4CAA"/>
    <w:rsid w:val="0084261A"/>
    <w:rsid w:val="0090185F"/>
    <w:rsid w:val="00931CC6"/>
    <w:rsid w:val="009373D2"/>
    <w:rsid w:val="0097782B"/>
    <w:rsid w:val="009A220B"/>
    <w:rsid w:val="009B24AA"/>
    <w:rsid w:val="00A210D2"/>
    <w:rsid w:val="00A717F5"/>
    <w:rsid w:val="00B03BB7"/>
    <w:rsid w:val="00B740C0"/>
    <w:rsid w:val="00BD1A2C"/>
    <w:rsid w:val="00C175FA"/>
    <w:rsid w:val="00C34485"/>
    <w:rsid w:val="00C4408E"/>
    <w:rsid w:val="00D2694A"/>
    <w:rsid w:val="00D91B48"/>
    <w:rsid w:val="00DA22C2"/>
    <w:rsid w:val="00E11D93"/>
    <w:rsid w:val="00E72CB4"/>
    <w:rsid w:val="00E81937"/>
    <w:rsid w:val="00EA4006"/>
    <w:rsid w:val="00F25B3B"/>
    <w:rsid w:val="00F3019E"/>
    <w:rsid w:val="00F605AE"/>
    <w:rsid w:val="00FB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776CD"/>
    <w:pPr>
      <w:keepNext/>
      <w:numPr>
        <w:numId w:val="1"/>
      </w:numPr>
      <w:spacing w:after="240"/>
      <w:jc w:val="both"/>
      <w:outlineLvl w:val="0"/>
    </w:pPr>
    <w:rPr>
      <w:rFonts w:ascii="Times New Roman Bold" w:eastAsia="Times New Roman" w:hAnsi="Times New Roman Bold" w:cs="Times New Roman"/>
      <w:b/>
      <w:kern w:val="28"/>
      <w:sz w:val="24"/>
      <w:szCs w:val="24"/>
    </w:rPr>
  </w:style>
  <w:style w:type="paragraph" w:styleId="Heading2">
    <w:name w:val="heading 2"/>
    <w:basedOn w:val="Normal"/>
    <w:next w:val="Normal"/>
    <w:link w:val="Heading2Char"/>
    <w:unhideWhenUsed/>
    <w:qFormat/>
    <w:rsid w:val="002776CD"/>
    <w:pPr>
      <w:numPr>
        <w:ilvl w:val="1"/>
        <w:numId w:val="1"/>
      </w:numPr>
      <w:spacing w:after="240"/>
      <w:jc w:val="both"/>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2776CD"/>
    <w:pPr>
      <w:numPr>
        <w:ilvl w:val="2"/>
        <w:numId w:val="1"/>
      </w:numPr>
      <w:spacing w:after="240"/>
      <w:jc w:val="both"/>
      <w:outlineLvl w:val="2"/>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2776CD"/>
    <w:pPr>
      <w:numPr>
        <w:ilvl w:val="3"/>
        <w:numId w:val="1"/>
      </w:numPr>
      <w:spacing w:after="240"/>
      <w:jc w:val="both"/>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76CD"/>
    <w:rPr>
      <w:rFonts w:ascii="Times New Roman Bold" w:eastAsia="Times New Roman" w:hAnsi="Times New Roman Bold" w:cs="Times New Roman"/>
      <w:b/>
      <w:kern w:val="28"/>
      <w:sz w:val="24"/>
      <w:szCs w:val="24"/>
    </w:rPr>
  </w:style>
  <w:style w:type="character" w:customStyle="1" w:styleId="Heading2Char">
    <w:name w:val="Heading 2 Char"/>
    <w:basedOn w:val="DefaultParagraphFont"/>
    <w:link w:val="Heading2"/>
    <w:rsid w:val="002776CD"/>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2776CD"/>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2776C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76CD"/>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2776CD"/>
    <w:rPr>
      <w:rFonts w:ascii="Calibri" w:eastAsia="Calibri" w:hAnsi="Calibri" w:cs="Times New Roman"/>
    </w:rPr>
  </w:style>
  <w:style w:type="paragraph" w:styleId="Footer">
    <w:name w:val="footer"/>
    <w:basedOn w:val="Normal"/>
    <w:link w:val="FooterChar"/>
    <w:uiPriority w:val="99"/>
    <w:unhideWhenUsed/>
    <w:rsid w:val="002776CD"/>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2776CD"/>
    <w:rPr>
      <w:rFonts w:ascii="Calibri" w:eastAsia="Calibri" w:hAnsi="Calibri" w:cs="Times New Roman"/>
    </w:rPr>
  </w:style>
  <w:style w:type="paragraph" w:styleId="ListParagraph">
    <w:name w:val="List Paragraph"/>
    <w:basedOn w:val="Normal"/>
    <w:uiPriority w:val="34"/>
    <w:qFormat/>
    <w:rsid w:val="002E045D"/>
    <w:pPr>
      <w:ind w:left="720"/>
      <w:contextualSpacing/>
    </w:pPr>
  </w:style>
  <w:style w:type="paragraph" w:styleId="BalloonText">
    <w:name w:val="Balloon Text"/>
    <w:basedOn w:val="Normal"/>
    <w:link w:val="BalloonTextChar"/>
    <w:uiPriority w:val="99"/>
    <w:semiHidden/>
    <w:unhideWhenUsed/>
    <w:rsid w:val="006B4B06"/>
    <w:rPr>
      <w:rFonts w:ascii="Tahoma" w:hAnsi="Tahoma" w:cs="Tahoma"/>
      <w:sz w:val="16"/>
      <w:szCs w:val="16"/>
    </w:rPr>
  </w:style>
  <w:style w:type="character" w:customStyle="1" w:styleId="BalloonTextChar">
    <w:name w:val="Balloon Text Char"/>
    <w:basedOn w:val="DefaultParagraphFont"/>
    <w:link w:val="BalloonText"/>
    <w:uiPriority w:val="99"/>
    <w:semiHidden/>
    <w:rsid w:val="006B4B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776CD"/>
    <w:pPr>
      <w:keepNext/>
      <w:numPr>
        <w:numId w:val="1"/>
      </w:numPr>
      <w:spacing w:after="240"/>
      <w:jc w:val="both"/>
      <w:outlineLvl w:val="0"/>
    </w:pPr>
    <w:rPr>
      <w:rFonts w:ascii="Times New Roman Bold" w:eastAsia="Times New Roman" w:hAnsi="Times New Roman Bold" w:cs="Times New Roman"/>
      <w:b/>
      <w:kern w:val="28"/>
      <w:sz w:val="24"/>
      <w:szCs w:val="24"/>
    </w:rPr>
  </w:style>
  <w:style w:type="paragraph" w:styleId="Heading2">
    <w:name w:val="heading 2"/>
    <w:basedOn w:val="Normal"/>
    <w:next w:val="Normal"/>
    <w:link w:val="Heading2Char"/>
    <w:unhideWhenUsed/>
    <w:qFormat/>
    <w:rsid w:val="002776CD"/>
    <w:pPr>
      <w:numPr>
        <w:ilvl w:val="1"/>
        <w:numId w:val="1"/>
      </w:numPr>
      <w:spacing w:after="240"/>
      <w:jc w:val="both"/>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2776CD"/>
    <w:pPr>
      <w:numPr>
        <w:ilvl w:val="2"/>
        <w:numId w:val="1"/>
      </w:numPr>
      <w:spacing w:after="240"/>
      <w:jc w:val="both"/>
      <w:outlineLvl w:val="2"/>
    </w:pPr>
    <w:rPr>
      <w:rFonts w:ascii="Times New Roman" w:eastAsia="Times New Roman" w:hAnsi="Times New Roman" w:cs="Times New Roman"/>
      <w:sz w:val="24"/>
      <w:szCs w:val="24"/>
    </w:rPr>
  </w:style>
  <w:style w:type="paragraph" w:styleId="Heading4">
    <w:name w:val="heading 4"/>
    <w:basedOn w:val="Normal"/>
    <w:next w:val="Normal"/>
    <w:link w:val="Heading4Char"/>
    <w:semiHidden/>
    <w:unhideWhenUsed/>
    <w:qFormat/>
    <w:rsid w:val="002776CD"/>
    <w:pPr>
      <w:numPr>
        <w:ilvl w:val="3"/>
        <w:numId w:val="1"/>
      </w:numPr>
      <w:spacing w:after="240"/>
      <w:jc w:val="both"/>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76CD"/>
    <w:rPr>
      <w:rFonts w:ascii="Times New Roman Bold" w:eastAsia="Times New Roman" w:hAnsi="Times New Roman Bold" w:cs="Times New Roman"/>
      <w:b/>
      <w:kern w:val="28"/>
      <w:sz w:val="24"/>
      <w:szCs w:val="24"/>
    </w:rPr>
  </w:style>
  <w:style w:type="character" w:customStyle="1" w:styleId="Heading2Char">
    <w:name w:val="Heading 2 Char"/>
    <w:basedOn w:val="DefaultParagraphFont"/>
    <w:link w:val="Heading2"/>
    <w:rsid w:val="002776CD"/>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2776CD"/>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2776C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76CD"/>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2776CD"/>
    <w:rPr>
      <w:rFonts w:ascii="Calibri" w:eastAsia="Calibri" w:hAnsi="Calibri" w:cs="Times New Roman"/>
    </w:rPr>
  </w:style>
  <w:style w:type="paragraph" w:styleId="Footer">
    <w:name w:val="footer"/>
    <w:basedOn w:val="Normal"/>
    <w:link w:val="FooterChar"/>
    <w:uiPriority w:val="99"/>
    <w:unhideWhenUsed/>
    <w:rsid w:val="002776CD"/>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2776CD"/>
    <w:rPr>
      <w:rFonts w:ascii="Calibri" w:eastAsia="Calibri" w:hAnsi="Calibri" w:cs="Times New Roman"/>
    </w:rPr>
  </w:style>
  <w:style w:type="paragraph" w:styleId="ListParagraph">
    <w:name w:val="List Paragraph"/>
    <w:basedOn w:val="Normal"/>
    <w:uiPriority w:val="34"/>
    <w:qFormat/>
    <w:rsid w:val="002E045D"/>
    <w:pPr>
      <w:ind w:left="720"/>
      <w:contextualSpacing/>
    </w:pPr>
  </w:style>
  <w:style w:type="paragraph" w:styleId="BalloonText">
    <w:name w:val="Balloon Text"/>
    <w:basedOn w:val="Normal"/>
    <w:link w:val="BalloonTextChar"/>
    <w:uiPriority w:val="99"/>
    <w:semiHidden/>
    <w:unhideWhenUsed/>
    <w:rsid w:val="006B4B06"/>
    <w:rPr>
      <w:rFonts w:ascii="Tahoma" w:hAnsi="Tahoma" w:cs="Tahoma"/>
      <w:sz w:val="16"/>
      <w:szCs w:val="16"/>
    </w:rPr>
  </w:style>
  <w:style w:type="character" w:customStyle="1" w:styleId="BalloonTextChar">
    <w:name w:val="Balloon Text Char"/>
    <w:basedOn w:val="DefaultParagraphFont"/>
    <w:link w:val="BalloonText"/>
    <w:uiPriority w:val="99"/>
    <w:semiHidden/>
    <w:rsid w:val="006B4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C01DE-E94A-40D1-B0C1-C7F561F3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7</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HOBBS</dc:creator>
  <cp:lastModifiedBy>Martin Ellerbrock</cp:lastModifiedBy>
  <cp:revision>22</cp:revision>
  <cp:lastPrinted>2015-05-14T15:42:00Z</cp:lastPrinted>
  <dcterms:created xsi:type="dcterms:W3CDTF">2015-05-13T14:37:00Z</dcterms:created>
  <dcterms:modified xsi:type="dcterms:W3CDTF">2015-05-14T18:28:00Z</dcterms:modified>
</cp:coreProperties>
</file>