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Bill Message for VoIP Tariff revisions to run in May 2014 bills.</w:t>
      </w:r>
    </w:p>
    <w:p w:rsidR="00F22B5B" w:rsidRDefault="00F22B5B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B5B" w:rsidRDefault="00F22B5B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05" w:rsidRPr="00F22B5B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2B5B">
        <w:rPr>
          <w:rFonts w:ascii="Times New Roman" w:hAnsi="Times New Roman" w:cs="Times New Roman"/>
          <w:color w:val="FF0000"/>
          <w:sz w:val="24"/>
          <w:szCs w:val="24"/>
          <w:u w:val="single"/>
        </w:rPr>
        <w:t>NOTICE OF CHANGE IN TERMS</w:t>
      </w:r>
    </w:p>
    <w:p w:rsidR="00F22B5B" w:rsidRDefault="00F22B5B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terminations PVUC (Percent VOIP Usage Factor) factors are not used in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currently, since the Intrastate terminating usage is at rate parity or lower than the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Interstate rates.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July 1, 2014, all current terminations PVUC, values that represented</w:t>
      </w:r>
    </w:p>
    <w:p w:rsidR="00537015" w:rsidRDefault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VOIP traffic will be changed to zero. 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the FCC's Report and Order, FCC 11-161 and related subsequent Orders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governing intercarrier compensation, AT&amp;T’s CLEC’s (AT&amp;T Communications, TCG and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TCA), announces the following changes to its processes and tariffs as of July 1, 2014. Customers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provide an originating PVUC by July 1, 2014. This PVUC represents the percentage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(whole number) of the originating intrastate access MOU that the customer receives from the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Company end users in the state (MOU which are sent from the Telephone Company)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are terminated in IP format to the customer’s end user.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AT&amp;T will issue updates to its current state tariffs reflecting the changes stated above.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tariff updates will be issued in advance of the July 1, 2014 effective date. The new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originating PVUC factors will be applied to the July 2014 originating minutes of use, impacting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usage invoices. If the customer does not provide their new PVUC Originating factor by</w:t>
      </w:r>
    </w:p>
    <w:p w:rsidR="00106505" w:rsidRDefault="00106505" w:rsidP="0010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1, 2014, a factor of 0% (ZERO), will be applied to the customer provider factor until a</w:t>
      </w:r>
    </w:p>
    <w:p w:rsidR="007E27C0" w:rsidRDefault="00106505" w:rsidP="00106505">
      <w:r>
        <w:rPr>
          <w:rFonts w:ascii="Times New Roman" w:hAnsi="Times New Roman" w:cs="Times New Roman"/>
          <w:sz w:val="24"/>
          <w:szCs w:val="24"/>
        </w:rPr>
        <w:t>factor is provided by the customer.</w:t>
      </w:r>
    </w:p>
    <w:sectPr w:rsidR="007E27C0" w:rsidSect="0033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05"/>
    <w:rsid w:val="00106505"/>
    <w:rsid w:val="00330647"/>
    <w:rsid w:val="004D2AFF"/>
    <w:rsid w:val="00537015"/>
    <w:rsid w:val="00717FCA"/>
    <w:rsid w:val="007E27C0"/>
    <w:rsid w:val="00A81784"/>
    <w:rsid w:val="00CE1632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Rosenthal</dc:creator>
  <cp:lastModifiedBy>CDT User</cp:lastModifiedBy>
  <cp:revision>2</cp:revision>
  <dcterms:created xsi:type="dcterms:W3CDTF">2014-04-10T14:21:00Z</dcterms:created>
  <dcterms:modified xsi:type="dcterms:W3CDTF">2014-04-10T14:21:00Z</dcterms:modified>
</cp:coreProperties>
</file>