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14:paraId="5FF6A930" w14:textId="7340D30D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E358B3" w14:paraId="18ED82B3" w14:textId="7116B102">
      <w:pPr>
        <w:pStyle w:val="List"/>
        <w:ind w:left="0" w:firstLine="0"/>
        <w:jc w:val="center"/>
        <w:rPr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24F8C5E7" w14:textId="77777777" w:rsidTr="00674CE7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674CE7" w:rsidRPr="007D76A8" w:rsidP="00026A77" w14:paraId="01FC1A8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5">
              <w:rPr>
                <w:rFonts w:ascii="Times New Roman" w:hAnsi="Times New Roman" w:cs="Times New Roman"/>
                <w:sz w:val="24"/>
                <w:szCs w:val="24"/>
              </w:rPr>
              <w:t>In the Matter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Application of The Dayton Power and Light Company to Update its Distribution Decoupling Rider.</w:t>
            </w:r>
          </w:p>
        </w:tc>
        <w:tc>
          <w:tcPr>
            <w:tcW w:w="360" w:type="dxa"/>
            <w:shd w:val="clear" w:color="auto" w:fill="auto"/>
          </w:tcPr>
          <w:p w:rsidR="00674CE7" w:rsidRPr="00A044B5" w:rsidP="00026A77" w14:paraId="3F92367C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674CE7" w:rsidRPr="00A044B5" w:rsidP="00026A77" w14:paraId="6741088A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674CE7" w:rsidRPr="00A044B5" w:rsidP="00026A77" w14:paraId="44F190A4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674CE7" w:rsidRPr="00A044B5" w:rsidP="00026A77" w14:paraId="0246BCBF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674CE7" w:rsidRPr="00A044B5" w:rsidP="00026A77" w14:paraId="6EC3A4B4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 xml:space="preserve">Case No. </w:t>
            </w:r>
            <w:r>
              <w:rPr>
                <w:rFonts w:ascii="Times New Roman" w:hAnsi="Times New Roman"/>
                <w:sz w:val="24"/>
              </w:rPr>
              <w:t>18-1605-EL-RDR</w:t>
            </w:r>
          </w:p>
          <w:p w:rsidR="00674CE7" w:rsidP="00026A77" w14:paraId="62928BDF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674CE7" w:rsidRPr="00A044B5" w:rsidP="00026A77" w14:paraId="2B0CCBF2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</w:tr>
      <w:tr w14:paraId="10BA96DE" w14:textId="77777777" w:rsidTr="00026A77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E358B3" w:rsidRPr="00A044B5" w:rsidP="00026A77" w14:paraId="70EADCF0" w14:textId="77777777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A044B5">
              <w:rPr>
                <w:rFonts w:ascii="Times New Roman" w:hAnsi="Times New Roman" w:cs="Times New Roman"/>
                <w:sz w:val="24"/>
                <w:szCs w:val="24"/>
              </w:rPr>
              <w:t>In the Matter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Application of the Significantly Excessive Earnings Test under Section 4928.143(F), Ohio Revised Code, and Rule 4901:1-35-03(C)(10), Ohio Administrative Code for The Dayton Power and Light Company.</w:t>
            </w:r>
          </w:p>
        </w:tc>
        <w:tc>
          <w:tcPr>
            <w:tcW w:w="360" w:type="dxa"/>
            <w:shd w:val="clear" w:color="auto" w:fill="auto"/>
          </w:tcPr>
          <w:p w:rsidR="00E358B3" w:rsidRPr="00A044B5" w:rsidP="00026A77" w14:paraId="7D2AD034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E358B3" w:rsidRPr="00A044B5" w:rsidP="00026A77" w14:paraId="6E82662E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E358B3" w:rsidRPr="00A044B5" w:rsidP="00026A77" w14:paraId="1B96E654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E358B3" w:rsidP="00026A77" w14:paraId="070EE27C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E358B3" w:rsidP="00026A77" w14:paraId="61136AD7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E358B3" w:rsidRPr="00A044B5" w:rsidP="00026A77" w14:paraId="40F691FF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E358B3" w:rsidRPr="00A044B5" w:rsidP="00026A77" w14:paraId="4E4BBFF3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E358B3" w:rsidP="00026A77" w14:paraId="4B0F9EB9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E358B3" w:rsidRPr="00A044B5" w:rsidP="00026A77" w14:paraId="31490A0E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Case No.</w:t>
            </w:r>
            <w:r>
              <w:rPr>
                <w:rFonts w:ascii="Times New Roman" w:hAnsi="Times New Roman"/>
                <w:sz w:val="24"/>
              </w:rPr>
              <w:t xml:space="preserve"> 19-1121-EL-UNC</w:t>
            </w:r>
          </w:p>
          <w:p w:rsidR="00E358B3" w:rsidRPr="00A044B5" w:rsidP="00026A77" w14:paraId="5A1395AC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E358B3" w:rsidRPr="00A044B5" w:rsidP="00026A77" w14:paraId="3C61D87A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</w:tr>
    </w:tbl>
    <w:p w:rsidR="004B22A9" w:rsidRPr="00B7537B" w:rsidP="00077D35" w14:paraId="4BA8B26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15A76" w:rsidP="00077D35" w14:paraId="299398A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WITHDRAWAL OF COUNSEL,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6E64496C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7781FC5D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AND </w:t>
      </w:r>
    </w:p>
    <w:p w:rsidR="00077D35" w:rsidRPr="00077D35" w:rsidP="00077D35" w14:paraId="6C59F0FF" w14:textId="1861B5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DESIGNATION OF COUNSEL OF RECORD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7E7675" w:rsidP="003534E8" w14:paraId="26A43DFA" w14:textId="46BFD9BB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>, in accordance with O</w:t>
      </w:r>
      <w:r w:rsidR="00743BBD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4901-1-08, hereby provides notice of the withdrawal of </w:t>
      </w:r>
      <w:r w:rsidR="009A62EF">
        <w:rPr>
          <w:sz w:val="24"/>
          <w:szCs w:val="24"/>
        </w:rPr>
        <w:t>Ambrosia E. Wilson</w:t>
      </w:r>
      <w:r w:rsidR="0096281F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>from the above-captioned case.</w:t>
      </w:r>
      <w:r w:rsidR="00B7537B">
        <w:rPr>
          <w:sz w:val="24"/>
          <w:szCs w:val="24"/>
        </w:rPr>
        <w:t xml:space="preserve"> </w:t>
      </w:r>
      <w:r w:rsidRPr="00B7537B" w:rsidR="00382089">
        <w:rPr>
          <w:sz w:val="24"/>
          <w:szCs w:val="24"/>
        </w:rPr>
        <w:t>OCC also notifies the parties of the appearance of</w:t>
      </w:r>
      <w:r w:rsidRPr="00B7537B" w:rsidR="00266E5D">
        <w:rPr>
          <w:sz w:val="24"/>
          <w:szCs w:val="24"/>
        </w:rPr>
        <w:t xml:space="preserve"> </w:t>
      </w:r>
      <w:r w:rsidR="006F2AE1">
        <w:rPr>
          <w:sz w:val="24"/>
          <w:szCs w:val="24"/>
        </w:rPr>
        <w:t>Maureen R. Willis</w:t>
      </w:r>
      <w:r w:rsidR="00AA3339">
        <w:rPr>
          <w:sz w:val="24"/>
          <w:szCs w:val="24"/>
        </w:rPr>
        <w:t xml:space="preserve"> </w:t>
      </w:r>
      <w:r w:rsidRPr="007A1D44" w:rsidR="00312713">
        <w:rPr>
          <w:sz w:val="24"/>
          <w:szCs w:val="24"/>
        </w:rPr>
        <w:t>and designates h</w:t>
      </w:r>
      <w:r w:rsidR="006F2AE1">
        <w:rPr>
          <w:sz w:val="24"/>
          <w:szCs w:val="24"/>
        </w:rPr>
        <w:t>er</w:t>
      </w:r>
      <w:r w:rsidRPr="007A1D44" w:rsidR="00312713">
        <w:rPr>
          <w:sz w:val="24"/>
          <w:szCs w:val="24"/>
        </w:rPr>
        <w:t xml:space="preserve"> as its counsel of record</w:t>
      </w:r>
      <w:r w:rsidRPr="00B7537B">
        <w:rPr>
          <w:sz w:val="24"/>
          <w:szCs w:val="24"/>
        </w:rPr>
        <w:t>, in accordance with O</w:t>
      </w:r>
      <w:r w:rsidR="0088563F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4901-1-08.</w:t>
      </w:r>
      <w:r w:rsidR="00A9181A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A9181A">
        <w:rPr>
          <w:sz w:val="24"/>
          <w:szCs w:val="24"/>
        </w:rPr>
        <w:t>Ms. Willis.</w:t>
      </w:r>
      <w:r>
        <w:rPr>
          <w:sz w:val="24"/>
          <w:szCs w:val="24"/>
        </w:rPr>
        <w:br w:type="page"/>
      </w:r>
    </w:p>
    <w:p w:rsidR="00B464AE" w:rsidRPr="00051176" w:rsidP="00B464AE" w14:paraId="045E0FDB" w14:textId="44024880">
      <w:pPr>
        <w:ind w:firstLine="4320"/>
        <w:rPr>
          <w:sz w:val="24"/>
          <w:szCs w:val="24"/>
        </w:rPr>
      </w:pPr>
      <w:r>
        <w:rPr>
          <w:sz w:val="24"/>
          <w:szCs w:val="24"/>
        </w:rPr>
        <w:t>Re</w:t>
      </w:r>
      <w:r w:rsidRPr="00051176">
        <w:rPr>
          <w:sz w:val="24"/>
          <w:szCs w:val="24"/>
        </w:rPr>
        <w:t>spectfully submitted,</w:t>
      </w:r>
    </w:p>
    <w:p w:rsidR="00B464AE" w:rsidRPr="00051176" w:rsidP="00B464AE" w14:paraId="2792E574" w14:textId="77777777">
      <w:pPr>
        <w:jc w:val="both"/>
        <w:rPr>
          <w:sz w:val="24"/>
          <w:szCs w:val="24"/>
        </w:rPr>
      </w:pPr>
      <w:r w:rsidRPr="00051176">
        <w:rPr>
          <w:sz w:val="24"/>
          <w:szCs w:val="24"/>
        </w:rPr>
        <w:tab/>
      </w:r>
    </w:p>
    <w:p w:rsidR="00B464AE" w:rsidRPr="00051176" w:rsidP="00B464AE" w14:paraId="49796304" w14:textId="77777777">
      <w:pPr>
        <w:ind w:left="4320"/>
        <w:jc w:val="both"/>
        <w:rPr>
          <w:sz w:val="24"/>
          <w:szCs w:val="24"/>
        </w:rPr>
      </w:pPr>
      <w:r w:rsidRPr="00051176">
        <w:rPr>
          <w:sz w:val="24"/>
          <w:szCs w:val="24"/>
        </w:rPr>
        <w:t>Bruce Weston (0016973)</w:t>
      </w:r>
    </w:p>
    <w:p w:rsidR="00B464AE" w:rsidRPr="00051176" w:rsidP="00B464AE" w14:paraId="50D85C0E" w14:textId="77777777">
      <w:pPr>
        <w:tabs>
          <w:tab w:val="left" w:pos="4320"/>
        </w:tabs>
        <w:ind w:left="4320" w:hanging="450"/>
        <w:jc w:val="both"/>
        <w:rPr>
          <w:sz w:val="24"/>
          <w:szCs w:val="24"/>
        </w:rPr>
      </w:pPr>
      <w:r w:rsidRPr="00051176">
        <w:rPr>
          <w:sz w:val="24"/>
          <w:szCs w:val="24"/>
        </w:rPr>
        <w:tab/>
        <w:t>Ohio Consumers’ Counsel</w:t>
      </w:r>
    </w:p>
    <w:p w:rsidR="00B464AE" w:rsidRPr="00051176" w:rsidP="00B464AE" w14:paraId="1750697E" w14:textId="77777777">
      <w:pPr>
        <w:tabs>
          <w:tab w:val="left" w:pos="4320"/>
        </w:tabs>
        <w:ind w:left="4320"/>
        <w:jc w:val="both"/>
        <w:rPr>
          <w:sz w:val="24"/>
          <w:szCs w:val="24"/>
        </w:rPr>
      </w:pPr>
    </w:p>
    <w:p w:rsidR="00B464AE" w:rsidRPr="00051176" w:rsidP="00B464AE" w14:paraId="02EBC98A" w14:textId="77777777">
      <w:pPr>
        <w:suppressLineNumbers/>
        <w:ind w:left="4320"/>
        <w:rPr>
          <w:sz w:val="24"/>
          <w:szCs w:val="24"/>
        </w:rPr>
      </w:pPr>
      <w:r w:rsidRPr="00051176">
        <w:rPr>
          <w:i/>
          <w:iCs/>
          <w:sz w:val="24"/>
          <w:szCs w:val="24"/>
          <w:u w:val="single"/>
        </w:rPr>
        <w:t>/s/ Maureen R. Willis</w:t>
      </w:r>
    </w:p>
    <w:p w:rsidR="00B464AE" w:rsidRPr="00051176" w:rsidP="00B464AE" w14:paraId="2A9F608A" w14:textId="77777777">
      <w:pPr>
        <w:suppressLineNumbers/>
        <w:ind w:left="4320"/>
        <w:rPr>
          <w:sz w:val="24"/>
          <w:szCs w:val="24"/>
        </w:rPr>
      </w:pPr>
      <w:r w:rsidRPr="00051176">
        <w:rPr>
          <w:sz w:val="24"/>
          <w:szCs w:val="24"/>
        </w:rPr>
        <w:t>Maureen R. Willis (0020847)</w:t>
      </w:r>
    </w:p>
    <w:p w:rsidR="00B464AE" w:rsidRPr="00051176" w:rsidP="00B464AE" w14:paraId="3F476AD2" w14:textId="77777777">
      <w:pPr>
        <w:suppressLineNumbers/>
        <w:ind w:left="4320"/>
        <w:rPr>
          <w:sz w:val="24"/>
          <w:szCs w:val="24"/>
        </w:rPr>
      </w:pPr>
      <w:r w:rsidRPr="00051176">
        <w:rPr>
          <w:sz w:val="24"/>
          <w:szCs w:val="24"/>
        </w:rPr>
        <w:t xml:space="preserve">Senior Counsel </w:t>
      </w:r>
    </w:p>
    <w:p w:rsidR="00B464AE" w:rsidRPr="00051176" w:rsidP="00B464AE" w14:paraId="31D9DF38" w14:textId="77777777">
      <w:pPr>
        <w:suppressLineNumbers/>
        <w:ind w:left="4320"/>
        <w:rPr>
          <w:sz w:val="24"/>
          <w:szCs w:val="24"/>
        </w:rPr>
      </w:pPr>
      <w:r w:rsidRPr="00051176">
        <w:rPr>
          <w:sz w:val="24"/>
          <w:szCs w:val="24"/>
        </w:rPr>
        <w:t xml:space="preserve">Counsel of Record </w:t>
      </w:r>
    </w:p>
    <w:p w:rsidR="00B464AE" w:rsidRPr="00051176" w:rsidP="00B464AE" w14:paraId="0E553486" w14:textId="77777777">
      <w:pPr>
        <w:suppressLineNumbers/>
        <w:ind w:left="4320"/>
        <w:rPr>
          <w:sz w:val="24"/>
          <w:szCs w:val="24"/>
        </w:rPr>
      </w:pPr>
      <w:r w:rsidRPr="00051176">
        <w:rPr>
          <w:sz w:val="24"/>
          <w:szCs w:val="24"/>
        </w:rPr>
        <w:tab/>
      </w:r>
    </w:p>
    <w:p w:rsidR="00B464AE" w:rsidRPr="00051176" w:rsidP="00B464AE" w14:paraId="75CCAF99" w14:textId="77777777">
      <w:pPr>
        <w:suppressLineNumbers/>
        <w:ind w:left="4320"/>
        <w:rPr>
          <w:b/>
          <w:bCs/>
          <w:sz w:val="24"/>
          <w:szCs w:val="24"/>
        </w:rPr>
      </w:pPr>
      <w:r w:rsidRPr="00051176">
        <w:rPr>
          <w:b/>
          <w:sz w:val="24"/>
          <w:szCs w:val="24"/>
        </w:rPr>
        <w:t>Office of the Ohio Consumers’ Counsel</w:t>
      </w:r>
    </w:p>
    <w:p w:rsidR="00B464AE" w:rsidRPr="00051176" w:rsidP="00B464AE" w14:paraId="48798641" w14:textId="77777777">
      <w:pPr>
        <w:suppressLineNumbers/>
        <w:ind w:left="4320"/>
        <w:rPr>
          <w:bCs/>
          <w:sz w:val="24"/>
          <w:szCs w:val="24"/>
        </w:rPr>
      </w:pPr>
      <w:r w:rsidRPr="00051176">
        <w:rPr>
          <w:sz w:val="24"/>
          <w:szCs w:val="24"/>
        </w:rPr>
        <w:t>65 East State Street, Suite 700</w:t>
      </w:r>
    </w:p>
    <w:p w:rsidR="00B464AE" w:rsidRPr="00051176" w:rsidP="00B464AE" w14:paraId="7920473F" w14:textId="77777777">
      <w:pPr>
        <w:suppressLineNumbers/>
        <w:ind w:left="4320"/>
        <w:rPr>
          <w:bCs/>
          <w:sz w:val="24"/>
          <w:szCs w:val="24"/>
        </w:rPr>
      </w:pPr>
      <w:r w:rsidRPr="00051176">
        <w:rPr>
          <w:sz w:val="24"/>
          <w:szCs w:val="24"/>
        </w:rPr>
        <w:t>Columbus, Ohio 43215</w:t>
      </w:r>
    </w:p>
    <w:p w:rsidR="00B464AE" w:rsidRPr="00051176" w:rsidP="00B464AE" w14:paraId="665A41B5" w14:textId="77777777">
      <w:pPr>
        <w:suppressLineNumbers/>
        <w:ind w:left="4320"/>
        <w:rPr>
          <w:sz w:val="24"/>
          <w:szCs w:val="24"/>
        </w:rPr>
      </w:pPr>
      <w:r w:rsidRPr="00051176">
        <w:rPr>
          <w:sz w:val="24"/>
          <w:szCs w:val="24"/>
        </w:rPr>
        <w:t>Telephone [Willis]: (614) 466-9567</w:t>
      </w:r>
    </w:p>
    <w:p w:rsidR="00B464AE" w:rsidRPr="00051176" w:rsidP="00B464AE" w14:paraId="2F97A67B" w14:textId="77777777">
      <w:pPr>
        <w:suppressLineNumbers/>
        <w:ind w:left="4320"/>
        <w:rPr>
          <w:color w:val="0000FF"/>
          <w:sz w:val="24"/>
          <w:szCs w:val="24"/>
          <w:u w:val="single"/>
        </w:rPr>
      </w:pPr>
      <w:hyperlink r:id="rId5" w:history="1">
        <w:r w:rsidRPr="00051176">
          <w:rPr>
            <w:color w:val="0000FF"/>
            <w:sz w:val="24"/>
            <w:szCs w:val="24"/>
            <w:u w:val="single"/>
          </w:rPr>
          <w:t>maureen.willis@occ.ohio.gov</w:t>
        </w:r>
      </w:hyperlink>
    </w:p>
    <w:p w:rsidR="00B464AE" w:rsidRPr="00051176" w:rsidP="00B464AE" w14:paraId="67DA7B79" w14:textId="77777777">
      <w:pPr>
        <w:suppressLineNumbers/>
        <w:ind w:left="4320"/>
        <w:rPr>
          <w:sz w:val="24"/>
          <w:szCs w:val="24"/>
        </w:rPr>
      </w:pPr>
      <w:r w:rsidRPr="00051176">
        <w:rPr>
          <w:sz w:val="24"/>
          <w:szCs w:val="24"/>
        </w:rPr>
        <w:t>(willing to accept service by email)</w:t>
      </w:r>
    </w:p>
    <w:p w:rsidR="00ED6648" w:rsidP="00ED6648" w14:paraId="34B0F2D7" w14:textId="268294D3">
      <w:pPr>
        <w:kinsoku w:val="0"/>
        <w:overflowPunct w:val="0"/>
        <w:autoSpaceDE w:val="0"/>
        <w:autoSpaceDN w:val="0"/>
        <w:adjustRightInd w:val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53C9130F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>I hereby certify that a copy of the foregoing Notice of Withdrawal of Counsel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, 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and Designation of Counsel of Record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3534E8">
        <w:rPr>
          <w:rFonts w:ascii="Times New Roman" w:hAnsi="Times New Roman" w:cs="Times New Roman"/>
          <w:b w:val="0"/>
          <w:sz w:val="24"/>
          <w:szCs w:val="24"/>
        </w:rPr>
        <w:t>13</w:t>
      </w:r>
      <w:r w:rsidRPr="003534E8" w:rsidR="003534E8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3534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0D2679">
        <w:rPr>
          <w:rFonts w:ascii="Times New Roman" w:hAnsi="Times New Roman" w:cs="Times New Roman"/>
          <w:b w:val="0"/>
          <w:sz w:val="24"/>
          <w:szCs w:val="24"/>
        </w:rPr>
        <w:t>March 2023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297014" w:rsidRPr="00B939C2" w:rsidP="00297014" w14:paraId="4B33A5BF" w14:textId="77777777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 w:rsidRPr="00B7537B">
        <w:rPr>
          <w:sz w:val="24"/>
          <w:szCs w:val="24"/>
        </w:rPr>
        <w:tab/>
      </w:r>
      <w:r w:rsidRPr="00B939C2">
        <w:rPr>
          <w:i/>
          <w:iCs/>
          <w:sz w:val="24"/>
          <w:szCs w:val="24"/>
          <w:u w:val="single"/>
        </w:rPr>
        <w:t>/s/ Maureen R. Willis</w:t>
      </w:r>
    </w:p>
    <w:p w:rsidR="00297014" w:rsidRPr="00B939C2" w:rsidP="00297014" w14:paraId="176A6C07" w14:textId="77777777">
      <w:pPr>
        <w:tabs>
          <w:tab w:val="left" w:pos="4320"/>
        </w:tabs>
        <w:rPr>
          <w:sz w:val="24"/>
          <w:szCs w:val="24"/>
        </w:rPr>
      </w:pPr>
      <w:r w:rsidRPr="00B939C2">
        <w:rPr>
          <w:sz w:val="24"/>
          <w:szCs w:val="24"/>
        </w:rPr>
        <w:tab/>
        <w:t>Maureen R. Willis</w:t>
      </w:r>
    </w:p>
    <w:p w:rsidR="00297014" w:rsidRPr="00B7537B" w:rsidP="00297014" w14:paraId="68BF01A3" w14:textId="77777777">
      <w:pPr>
        <w:tabs>
          <w:tab w:val="left" w:pos="4320"/>
        </w:tabs>
        <w:rPr>
          <w:sz w:val="24"/>
          <w:szCs w:val="24"/>
        </w:rPr>
      </w:pPr>
      <w:r w:rsidRPr="00B939C2">
        <w:rPr>
          <w:sz w:val="24"/>
          <w:szCs w:val="24"/>
        </w:rPr>
        <w:tab/>
        <w:t>Senior Counsel</w:t>
      </w:r>
    </w:p>
    <w:p w:rsidR="00EC0DC2" w:rsidRPr="00B7537B" w:rsidP="00297014" w14:paraId="1D6539BF" w14:textId="02AEB3CB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14:paraId="365909BF" w14:textId="03085F6B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4828E6" w14:paraId="73412B57" w14:textId="26289909">
      <w:pPr>
        <w:pStyle w:val="CommentText"/>
        <w:jc w:val="center"/>
        <w:rPr>
          <w:b/>
          <w:sz w:val="24"/>
          <w:szCs w:val="24"/>
          <w:u w:val="single"/>
        </w:rPr>
      </w:pPr>
    </w:p>
    <w:p w:rsidR="00B67396" w:rsidP="004828E6" w14:paraId="43D8235B" w14:textId="2D2EFB10">
      <w:pPr>
        <w:pStyle w:val="CommentText"/>
        <w:rPr>
          <w:rFonts w:eastAsia="Courier New" w:cs="Courier New"/>
          <w:b/>
          <w:bCs/>
          <w:sz w:val="24"/>
        </w:rPr>
      </w:pPr>
      <w:r w:rsidRPr="00B67396">
        <w:rPr>
          <w:rFonts w:eastAsia="Courier New" w:cs="Courier New"/>
          <w:b/>
          <w:bCs/>
          <w:sz w:val="24"/>
        </w:rPr>
        <w:t>18-1605-EL-RDR</w:t>
      </w:r>
    </w:p>
    <w:p w:rsidR="00B67396" w:rsidP="004828E6" w14:paraId="7E626F66" w14:textId="21588D0C">
      <w:pPr>
        <w:pStyle w:val="CommentText"/>
        <w:rPr>
          <w:rFonts w:eastAsia="Courier New" w:cs="Courier New"/>
          <w:b/>
          <w:bCs/>
          <w:sz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4315"/>
      </w:tblGrid>
      <w:tr w14:paraId="183FA6AD" w14:textId="77777777" w:rsidTr="00B67396">
        <w:tblPrEx>
          <w:tblW w:w="0" w:type="auto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15" w:type="dxa"/>
          </w:tcPr>
          <w:p w:rsidR="00B67396" w:rsidP="00026A77" w14:paraId="7223F44B" w14:textId="5C00D6B1">
            <w:pPr>
              <w:pStyle w:val="CommentText"/>
              <w:rPr>
                <w:sz w:val="24"/>
                <w:szCs w:val="24"/>
              </w:rPr>
            </w:pPr>
            <w:hyperlink r:id="rId6" w:history="1">
              <w:r w:rsidRPr="00370B4E">
                <w:rPr>
                  <w:rStyle w:val="Hyperlink"/>
                  <w:sz w:val="24"/>
                  <w:szCs w:val="24"/>
                </w:rPr>
                <w:t>john.jones@ohioago.gov</w:t>
              </w:r>
            </w:hyperlink>
          </w:p>
          <w:p w:rsidR="00B67396" w:rsidRPr="00B67396" w:rsidP="00026A77" w14:paraId="5D2BFEE3" w14:textId="51708204">
            <w:pPr>
              <w:pStyle w:val="CommentText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B67396" w:rsidP="00026A77" w14:paraId="4FF8B989" w14:textId="7BF2C948">
            <w:pPr>
              <w:pStyle w:val="CommentText"/>
              <w:ind w:left="705"/>
              <w:rPr>
                <w:sz w:val="24"/>
                <w:szCs w:val="24"/>
              </w:rPr>
            </w:pPr>
            <w:hyperlink r:id="rId7" w:history="1">
              <w:r w:rsidRPr="00370B4E">
                <w:rPr>
                  <w:rStyle w:val="Hyperlink"/>
                  <w:sz w:val="24"/>
                  <w:szCs w:val="24"/>
                </w:rPr>
                <w:t>christopher.hollon@aes.com</w:t>
              </w:r>
            </w:hyperlink>
          </w:p>
          <w:p w:rsidR="00B67396" w:rsidRPr="00062873" w:rsidP="00026A77" w14:paraId="7BDE3FB9" w14:textId="08EB8FCF">
            <w:pPr>
              <w:pStyle w:val="CommentText"/>
              <w:ind w:left="705"/>
            </w:pPr>
          </w:p>
        </w:tc>
      </w:tr>
    </w:tbl>
    <w:p w:rsidR="00B67396" w:rsidP="00B67396" w14:paraId="4D2F9C4C" w14:textId="77777777">
      <w:pPr>
        <w:rPr>
          <w:sz w:val="24"/>
          <w:szCs w:val="24"/>
        </w:rPr>
      </w:pPr>
      <w:r>
        <w:rPr>
          <w:sz w:val="24"/>
          <w:szCs w:val="24"/>
        </w:rPr>
        <w:t>Attorney Examiners:</w:t>
      </w:r>
    </w:p>
    <w:p w:rsidR="00B67396" w:rsidRPr="00F04C13" w:rsidP="00B67396" w14:paraId="368BFA3C" w14:textId="77777777">
      <w:pPr>
        <w:adjustRightInd w:val="0"/>
        <w:rPr>
          <w:color w:val="0000FF"/>
          <w:sz w:val="24"/>
          <w:u w:val="single"/>
        </w:rPr>
      </w:pPr>
      <w:hyperlink r:id="rId8" w:history="1">
        <w:r w:rsidRPr="00F04C13">
          <w:rPr>
            <w:color w:val="0000FF"/>
            <w:sz w:val="24"/>
            <w:u w:val="single"/>
          </w:rPr>
          <w:t>patricia.schabo@puco.ohio.gov</w:t>
        </w:r>
      </w:hyperlink>
    </w:p>
    <w:p w:rsidR="00B67396" w:rsidRPr="00B67396" w:rsidP="004828E6" w14:paraId="5D27DBE6" w14:textId="7EE4B88C">
      <w:pPr>
        <w:pStyle w:val="CommentText"/>
        <w:rPr>
          <w:sz w:val="24"/>
        </w:rPr>
      </w:pPr>
      <w:hyperlink r:id="rId9" w:history="1">
        <w:r w:rsidRPr="00B67396">
          <w:rPr>
            <w:rStyle w:val="Hyperlink"/>
            <w:sz w:val="24"/>
          </w:rPr>
          <w:t>greg.price@puco.ohio.gov</w:t>
        </w:r>
      </w:hyperlink>
    </w:p>
    <w:p w:rsidR="00B67396" w:rsidRPr="00B67396" w:rsidP="004828E6" w14:paraId="27AB6676" w14:textId="77777777">
      <w:pPr>
        <w:pStyle w:val="CommentText"/>
        <w:rPr>
          <w:b/>
          <w:bCs/>
          <w:sz w:val="24"/>
        </w:rPr>
      </w:pPr>
    </w:p>
    <w:p w:rsidR="00B67396" w:rsidP="004828E6" w14:paraId="57FFB65C" w14:textId="77777777">
      <w:pPr>
        <w:pStyle w:val="CommentText"/>
        <w:rPr>
          <w:b/>
          <w:bCs/>
          <w:sz w:val="24"/>
        </w:rPr>
      </w:pPr>
    </w:p>
    <w:p w:rsidR="004828E6" w:rsidP="004828E6" w14:paraId="7E83B320" w14:textId="55D142E2">
      <w:pPr>
        <w:pStyle w:val="CommentText"/>
        <w:rPr>
          <w:b/>
          <w:bCs/>
          <w:sz w:val="24"/>
        </w:rPr>
      </w:pPr>
      <w:r w:rsidRPr="00E358B3">
        <w:rPr>
          <w:b/>
          <w:bCs/>
          <w:sz w:val="24"/>
        </w:rPr>
        <w:t>19-1121-EL-UNC</w:t>
      </w:r>
    </w:p>
    <w:tbl>
      <w:tblPr>
        <w:tblW w:w="0" w:type="auto"/>
        <w:tblInd w:w="-90" w:type="dxa"/>
        <w:tblLook w:val="01E0"/>
      </w:tblPr>
      <w:tblGrid>
        <w:gridCol w:w="4292"/>
        <w:gridCol w:w="4348"/>
      </w:tblGrid>
      <w:tr w14:paraId="59456439" w14:textId="77777777" w:rsidTr="00E358B3">
        <w:tblPrEx>
          <w:tblW w:w="0" w:type="auto"/>
          <w:tblInd w:w="-90" w:type="dxa"/>
          <w:tblLook w:val="01E0"/>
        </w:tblPrEx>
        <w:tc>
          <w:tcPr>
            <w:tcW w:w="4292" w:type="dxa"/>
            <w:shd w:val="clear" w:color="auto" w:fill="auto"/>
          </w:tcPr>
          <w:p w:rsidR="00E358B3" w:rsidRPr="00E358B3" w:rsidP="00E358B3" w14:paraId="70E668FC" w14:textId="7777777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358B3" w:rsidRPr="00C53C38" w:rsidP="00E358B3" w14:paraId="5256714C" w14:textId="7777777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14:paraId="7BC23D48" w14:textId="77777777" w:rsidTr="00E358B3">
        <w:tblPrEx>
          <w:tblW w:w="0" w:type="auto"/>
          <w:tblInd w:w="-90" w:type="dxa"/>
          <w:tblLook w:val="01E0"/>
        </w:tblPrEx>
        <w:tc>
          <w:tcPr>
            <w:tcW w:w="4292" w:type="dxa"/>
            <w:shd w:val="clear" w:color="auto" w:fill="auto"/>
          </w:tcPr>
          <w:p w:rsidR="00E358B3" w:rsidP="00E358B3" w14:paraId="20604988" w14:textId="5EBEB8A1">
            <w:pPr>
              <w:rPr>
                <w:sz w:val="24"/>
                <w:szCs w:val="24"/>
              </w:rPr>
            </w:pPr>
            <w:hyperlink r:id="rId10" w:history="1">
              <w:r w:rsidRPr="00370B4E">
                <w:rPr>
                  <w:rStyle w:val="Hyperlink"/>
                  <w:sz w:val="24"/>
                  <w:szCs w:val="24"/>
                </w:rPr>
                <w:t>steven.beeler@ohioago.gov</w:t>
              </w:r>
            </w:hyperlink>
          </w:p>
          <w:p w:rsidR="00C81D14" w:rsidP="00C81D14" w14:paraId="50AADDC7" w14:textId="1C694248">
            <w:pPr>
              <w:rPr>
                <w:rStyle w:val="Hyperlink"/>
                <w:sz w:val="24"/>
                <w:szCs w:val="24"/>
              </w:rPr>
            </w:pPr>
            <w:hyperlink r:id="rId11" w:history="1">
              <w:r w:rsidRPr="00370B4E">
                <w:rPr>
                  <w:rStyle w:val="Hyperlink"/>
                  <w:sz w:val="24"/>
                  <w:szCs w:val="24"/>
                </w:rPr>
                <w:t>mpritchard@mcneeslaw.com</w:t>
              </w:r>
            </w:hyperlink>
          </w:p>
          <w:p w:rsidR="00E358B3" w:rsidP="00C81D14" w14:paraId="5B8AC8BF" w14:textId="743CA8EB">
            <w:pPr>
              <w:rPr>
                <w:sz w:val="24"/>
                <w:szCs w:val="24"/>
              </w:rPr>
            </w:pPr>
            <w:hyperlink r:id="rId12" w:history="1">
              <w:r w:rsidRPr="00370B4E" w:rsidR="00C81D14">
                <w:rPr>
                  <w:rStyle w:val="Hyperlink"/>
                  <w:sz w:val="24"/>
                  <w:szCs w:val="24"/>
                </w:rPr>
                <w:t>rglover@mcneeslaw.com</w:t>
              </w:r>
            </w:hyperlink>
          </w:p>
          <w:p w:rsidR="00C81D14" w:rsidP="00C81D14" w14:paraId="4AAC5FC1" w14:textId="7003A479">
            <w:pPr>
              <w:rPr>
                <w:sz w:val="24"/>
                <w:szCs w:val="24"/>
              </w:rPr>
            </w:pPr>
            <w:hyperlink r:id="rId13" w:history="1">
              <w:r w:rsidRPr="00370B4E" w:rsidR="000B2C9B">
                <w:rPr>
                  <w:rStyle w:val="Hyperlink"/>
                  <w:sz w:val="24"/>
                  <w:szCs w:val="24"/>
                </w:rPr>
                <w:t>drinebolt@opae.org</w:t>
              </w:r>
            </w:hyperlink>
          </w:p>
          <w:p w:rsidR="00D67C14" w:rsidP="00D67C14" w14:paraId="2A01D568" w14:textId="174D95E4">
            <w:pPr>
              <w:rPr>
                <w:sz w:val="24"/>
                <w:szCs w:val="24"/>
              </w:rPr>
            </w:pPr>
            <w:hyperlink r:id="rId14" w:history="1">
              <w:r w:rsidRPr="00370B4E">
                <w:rPr>
                  <w:rStyle w:val="Hyperlink"/>
                  <w:sz w:val="24"/>
                  <w:szCs w:val="24"/>
                </w:rPr>
                <w:t>mfleisher@dickinsonwright.com</w:t>
              </w:r>
            </w:hyperlink>
          </w:p>
          <w:p w:rsidR="00D67C14" w:rsidP="00D67C14" w14:paraId="2364C65B" w14:textId="2C4AF6EE">
            <w:pPr>
              <w:rPr>
                <w:sz w:val="24"/>
                <w:szCs w:val="24"/>
              </w:rPr>
            </w:pPr>
            <w:hyperlink r:id="rId15" w:history="1">
              <w:r w:rsidRPr="00370B4E">
                <w:rPr>
                  <w:rStyle w:val="Hyperlink"/>
                  <w:sz w:val="24"/>
                  <w:szCs w:val="24"/>
                </w:rPr>
                <w:t>cpirik@dickinsonwright.com</w:t>
              </w:r>
            </w:hyperlink>
          </w:p>
          <w:p w:rsidR="00D67C14" w:rsidP="00D67C14" w14:paraId="56C9B004" w14:textId="42CAB904">
            <w:pPr>
              <w:rPr>
                <w:sz w:val="24"/>
                <w:szCs w:val="24"/>
              </w:rPr>
            </w:pPr>
            <w:hyperlink r:id="rId16" w:history="1">
              <w:r w:rsidRPr="00370B4E">
                <w:rPr>
                  <w:rStyle w:val="Hyperlink"/>
                  <w:sz w:val="24"/>
                  <w:szCs w:val="24"/>
                </w:rPr>
                <w:t>wvorys@dickinsonwright.com</w:t>
              </w:r>
            </w:hyperlink>
          </w:p>
          <w:p w:rsidR="00F44BE5" w:rsidP="00D67C14" w14:paraId="67D82A9B" w14:textId="197A065E">
            <w:pPr>
              <w:rPr>
                <w:sz w:val="24"/>
                <w:szCs w:val="24"/>
              </w:rPr>
            </w:pPr>
            <w:hyperlink r:id="rId17" w:history="1">
              <w:r w:rsidRPr="00370B4E">
                <w:rPr>
                  <w:rStyle w:val="Hyperlink"/>
                  <w:sz w:val="24"/>
                  <w:szCs w:val="24"/>
                </w:rPr>
                <w:t>rlazer@elpc.org</w:t>
              </w:r>
            </w:hyperlink>
          </w:p>
          <w:p w:rsidR="00C53C38" w:rsidP="00D67C14" w14:paraId="795302B6" w14:textId="42FB2B59">
            <w:pPr>
              <w:rPr>
                <w:sz w:val="24"/>
                <w:szCs w:val="24"/>
              </w:rPr>
            </w:pPr>
            <w:hyperlink r:id="rId18" w:history="1">
              <w:r w:rsidRPr="00370B4E">
                <w:rPr>
                  <w:rStyle w:val="Hyperlink"/>
                  <w:sz w:val="24"/>
                  <w:szCs w:val="24"/>
                </w:rPr>
                <w:t>jweber@elpc.org</w:t>
              </w:r>
            </w:hyperlink>
          </w:p>
          <w:p w:rsidR="00AC64CA" w:rsidP="00D67C14" w14:paraId="4892CC04" w14:textId="1E9DEC4D">
            <w:pPr>
              <w:rPr>
                <w:sz w:val="24"/>
                <w:szCs w:val="24"/>
              </w:rPr>
            </w:pPr>
            <w:hyperlink r:id="rId19" w:history="1">
              <w:r w:rsidRPr="00370B4E">
                <w:rPr>
                  <w:rStyle w:val="Hyperlink"/>
                  <w:sz w:val="24"/>
                  <w:szCs w:val="24"/>
                </w:rPr>
                <w:t>nvijaykar@elpc.org</w:t>
              </w:r>
            </w:hyperlink>
          </w:p>
          <w:p w:rsidR="00AC64CA" w:rsidP="00AC64CA" w14:paraId="6AACAD7E" w14:textId="4B7202E6">
            <w:pPr>
              <w:rPr>
                <w:sz w:val="24"/>
                <w:szCs w:val="24"/>
              </w:rPr>
            </w:pPr>
            <w:hyperlink r:id="rId20" w:history="1">
              <w:r w:rsidRPr="00370B4E">
                <w:rPr>
                  <w:rStyle w:val="Hyperlink"/>
                  <w:sz w:val="24"/>
                  <w:szCs w:val="24"/>
                </w:rPr>
                <w:t>mleppla@theOEC.org</w:t>
              </w:r>
            </w:hyperlink>
          </w:p>
          <w:p w:rsidR="00AC64CA" w:rsidP="00AC64CA" w14:paraId="7D88B667" w14:textId="5A2FC6FD">
            <w:pPr>
              <w:rPr>
                <w:sz w:val="24"/>
                <w:szCs w:val="24"/>
              </w:rPr>
            </w:pPr>
            <w:hyperlink r:id="rId21" w:history="1">
              <w:r w:rsidRPr="00370B4E">
                <w:rPr>
                  <w:rStyle w:val="Hyperlink"/>
                  <w:sz w:val="24"/>
                  <w:szCs w:val="24"/>
                </w:rPr>
                <w:t>tdougherty@theOEC.org</w:t>
              </w:r>
            </w:hyperlink>
          </w:p>
          <w:p w:rsidR="00AC64CA" w:rsidP="00AC64CA" w14:paraId="47FA4860" w14:textId="3861D37F">
            <w:pPr>
              <w:rPr>
                <w:sz w:val="24"/>
                <w:szCs w:val="24"/>
              </w:rPr>
            </w:pPr>
            <w:hyperlink r:id="rId22" w:history="1">
              <w:r w:rsidRPr="00370B4E">
                <w:rPr>
                  <w:rStyle w:val="Hyperlink"/>
                  <w:sz w:val="24"/>
                  <w:szCs w:val="24"/>
                </w:rPr>
                <w:t>ctavenor@theOEC.org</w:t>
              </w:r>
            </w:hyperlink>
          </w:p>
          <w:p w:rsidR="0086447D" w:rsidP="00AC64CA" w14:paraId="1BFB7CB1" w14:textId="4987D38A">
            <w:pPr>
              <w:rPr>
                <w:rStyle w:val="Hyperlink"/>
                <w:sz w:val="24"/>
                <w:szCs w:val="24"/>
              </w:rPr>
            </w:pPr>
            <w:hyperlink r:id="rId23" w:history="1">
              <w:r w:rsidRPr="00370B4E">
                <w:rPr>
                  <w:rStyle w:val="Hyperlink"/>
                  <w:sz w:val="24"/>
                  <w:szCs w:val="24"/>
                </w:rPr>
                <w:t>dparram@bricker.com</w:t>
              </w:r>
            </w:hyperlink>
          </w:p>
          <w:p w:rsidR="00C53C38" w:rsidP="00AC64CA" w14:paraId="7ACB3616" w14:textId="406CD679">
            <w:pPr>
              <w:rPr>
                <w:sz w:val="24"/>
                <w:szCs w:val="24"/>
              </w:rPr>
            </w:pPr>
            <w:hyperlink r:id="rId24" w:history="1">
              <w:r w:rsidRPr="00370B4E">
                <w:rPr>
                  <w:rStyle w:val="Hyperlink"/>
                  <w:sz w:val="24"/>
                  <w:szCs w:val="24"/>
                </w:rPr>
                <w:t>rmains@bricker.com</w:t>
              </w:r>
            </w:hyperlink>
          </w:p>
          <w:p w:rsidR="000B2C9B" w:rsidP="00C81D14" w14:paraId="710ED622" w14:textId="77777777">
            <w:pPr>
              <w:rPr>
                <w:sz w:val="24"/>
                <w:szCs w:val="24"/>
              </w:rPr>
            </w:pPr>
          </w:p>
          <w:p w:rsidR="00E358B3" w:rsidP="00E358B3" w14:paraId="5C802D08" w14:textId="761E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Attorney Examiners:</w:t>
            </w:r>
          </w:p>
          <w:p w:rsidR="00E358B3" w:rsidRPr="00F04C13" w:rsidP="00E358B3" w14:paraId="124D5E9F" w14:textId="77777777">
            <w:pPr>
              <w:adjustRightInd w:val="0"/>
              <w:rPr>
                <w:color w:val="0000FF"/>
                <w:sz w:val="24"/>
                <w:u w:val="single"/>
              </w:rPr>
            </w:pPr>
            <w:hyperlink r:id="rId8" w:history="1">
              <w:r w:rsidRPr="00F04C13">
                <w:rPr>
                  <w:color w:val="0000FF"/>
                  <w:sz w:val="24"/>
                  <w:u w:val="single"/>
                </w:rPr>
                <w:t>patricia.schabo@puco.ohio.gov</w:t>
              </w:r>
            </w:hyperlink>
          </w:p>
          <w:p w:rsidR="00E358B3" w:rsidRPr="00F04C13" w:rsidP="00E358B3" w14:paraId="3D33B1A9" w14:textId="77777777">
            <w:pPr>
              <w:rPr>
                <w:bCs/>
                <w:sz w:val="24"/>
              </w:rPr>
            </w:pPr>
            <w:r w:rsidRPr="00F04C13">
              <w:rPr>
                <w:bCs/>
                <w:color w:val="0000FF"/>
                <w:sz w:val="24"/>
                <w:u w:val="single"/>
              </w:rPr>
              <w:t>michael.williams@puco.ohio.gov</w:t>
            </w:r>
          </w:p>
          <w:p w:rsidR="00E358B3" w:rsidP="00E358B3" w14:paraId="0943F983" w14:textId="77777777">
            <w:pPr>
              <w:rPr>
                <w:sz w:val="24"/>
                <w:szCs w:val="24"/>
              </w:rPr>
            </w:pPr>
          </w:p>
          <w:p w:rsidR="00E358B3" w:rsidRPr="00E358B3" w:rsidP="00E358B3" w14:paraId="248D0EB6" w14:textId="77777777">
            <w:pPr>
              <w:rPr>
                <w:sz w:val="24"/>
                <w:szCs w:val="24"/>
              </w:rPr>
            </w:pPr>
          </w:p>
          <w:p w:rsidR="00E358B3" w:rsidRPr="00E358B3" w:rsidP="00E358B3" w14:paraId="0E9E328F" w14:textId="77777777">
            <w:pPr>
              <w:rPr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C53C38" w:rsidP="008E60E0" w14:paraId="7937A396" w14:textId="0DE898F9">
            <w:pPr>
              <w:ind w:left="615"/>
              <w:rPr>
                <w:sz w:val="24"/>
                <w:szCs w:val="24"/>
              </w:rPr>
            </w:pPr>
            <w:hyperlink r:id="rId7" w:history="1">
              <w:r w:rsidRPr="00370B4E">
                <w:rPr>
                  <w:rStyle w:val="Hyperlink"/>
                  <w:sz w:val="24"/>
                  <w:szCs w:val="24"/>
                </w:rPr>
                <w:t>christopher.hollon@aes.com</w:t>
              </w:r>
            </w:hyperlink>
          </w:p>
          <w:p w:rsidR="008E60E0" w:rsidRPr="00C53C38" w:rsidP="008E60E0" w14:paraId="2AD7FE62" w14:textId="7103FC10">
            <w:pPr>
              <w:ind w:left="615"/>
              <w:rPr>
                <w:bCs/>
                <w:sz w:val="24"/>
                <w:szCs w:val="24"/>
              </w:rPr>
            </w:pPr>
            <w:hyperlink r:id="rId25" w:history="1">
              <w:r w:rsidRPr="00C53C38" w:rsidR="00C53C38">
                <w:rPr>
                  <w:rStyle w:val="Hyperlink"/>
                  <w:bCs/>
                  <w:sz w:val="24"/>
                  <w:szCs w:val="24"/>
                </w:rPr>
                <w:t>jsharkey@ficlaw.com</w:t>
              </w:r>
            </w:hyperlink>
          </w:p>
          <w:p w:rsidR="008E60E0" w:rsidRPr="00C53C38" w:rsidP="008E60E0" w14:paraId="3B46C4CD" w14:textId="576C83F8">
            <w:pPr>
              <w:ind w:left="615"/>
              <w:rPr>
                <w:bCs/>
                <w:sz w:val="24"/>
                <w:szCs w:val="24"/>
              </w:rPr>
            </w:pPr>
            <w:hyperlink r:id="rId26" w:history="1">
              <w:r w:rsidRPr="00C53C38">
                <w:rPr>
                  <w:rStyle w:val="Hyperlink"/>
                  <w:bCs/>
                  <w:sz w:val="24"/>
                  <w:szCs w:val="24"/>
                </w:rPr>
                <w:t>djireland@ficlaw.com</w:t>
              </w:r>
            </w:hyperlink>
          </w:p>
          <w:p w:rsidR="008E60E0" w:rsidRPr="00C53C38" w:rsidP="008E60E0" w14:paraId="32B95881" w14:textId="65BB3CC4">
            <w:pPr>
              <w:ind w:left="615"/>
              <w:rPr>
                <w:bCs/>
                <w:sz w:val="24"/>
                <w:szCs w:val="24"/>
              </w:rPr>
            </w:pPr>
            <w:hyperlink r:id="rId27" w:history="1">
              <w:r w:rsidRPr="00C53C38">
                <w:rPr>
                  <w:rStyle w:val="Hyperlink"/>
                  <w:bCs/>
                  <w:sz w:val="24"/>
                  <w:szCs w:val="24"/>
                </w:rPr>
                <w:t>chollon@ficlaw.com</w:t>
              </w:r>
            </w:hyperlink>
          </w:p>
          <w:p w:rsidR="00BE3E26" w:rsidRPr="00C53C38" w:rsidP="00BE3E26" w14:paraId="0ABC9682" w14:textId="65B08D84">
            <w:pPr>
              <w:ind w:left="615"/>
              <w:rPr>
                <w:bCs/>
                <w:sz w:val="24"/>
                <w:szCs w:val="24"/>
              </w:rPr>
            </w:pPr>
            <w:hyperlink r:id="rId28" w:history="1">
              <w:r w:rsidRPr="00C53C38">
                <w:rPr>
                  <w:rStyle w:val="Hyperlink"/>
                  <w:bCs/>
                  <w:sz w:val="24"/>
                  <w:szCs w:val="24"/>
                </w:rPr>
                <w:t>mkurtz@BKLlawfirrn.com</w:t>
              </w:r>
            </w:hyperlink>
          </w:p>
          <w:p w:rsidR="00BE3E26" w:rsidRPr="00C53C38" w:rsidP="00BE3E26" w14:paraId="7FE6B4A4" w14:textId="1B8E7888">
            <w:pPr>
              <w:ind w:left="615"/>
              <w:rPr>
                <w:bCs/>
                <w:sz w:val="24"/>
                <w:szCs w:val="24"/>
              </w:rPr>
            </w:pPr>
            <w:hyperlink r:id="rId29" w:history="1">
              <w:r w:rsidRPr="00C53C38">
                <w:rPr>
                  <w:rStyle w:val="Hyperlink"/>
                  <w:bCs/>
                  <w:sz w:val="24"/>
                  <w:szCs w:val="24"/>
                </w:rPr>
                <w:t>kboehm@BKLlawfirm.com</w:t>
              </w:r>
            </w:hyperlink>
          </w:p>
          <w:p w:rsidR="00BE3E26" w:rsidRPr="00C53C38" w:rsidP="00BE3E26" w14:paraId="75AF886E" w14:textId="1E45CAA7">
            <w:pPr>
              <w:ind w:left="615"/>
              <w:rPr>
                <w:bCs/>
                <w:sz w:val="24"/>
                <w:szCs w:val="24"/>
              </w:rPr>
            </w:pPr>
            <w:hyperlink r:id="rId30" w:history="1">
              <w:r w:rsidRPr="00C53C38">
                <w:rPr>
                  <w:rStyle w:val="Hyperlink"/>
                  <w:bCs/>
                  <w:sz w:val="24"/>
                  <w:szCs w:val="24"/>
                </w:rPr>
                <w:t>jkylercohn@BKLlawfirm.com</w:t>
              </w:r>
            </w:hyperlink>
          </w:p>
          <w:p w:rsidR="00F134CB" w:rsidRPr="00C53C38" w:rsidP="00F134CB" w14:paraId="7E639B92" w14:textId="55A887DA">
            <w:pPr>
              <w:ind w:left="615"/>
              <w:rPr>
                <w:bCs/>
                <w:sz w:val="24"/>
                <w:szCs w:val="24"/>
              </w:rPr>
            </w:pPr>
            <w:hyperlink r:id="rId31" w:history="1">
              <w:r w:rsidRPr="00C53C38">
                <w:rPr>
                  <w:rStyle w:val="Hyperlink"/>
                  <w:bCs/>
                  <w:sz w:val="24"/>
                  <w:szCs w:val="24"/>
                </w:rPr>
                <w:t>bojko@carpenterlipps.com</w:t>
              </w:r>
            </w:hyperlink>
          </w:p>
          <w:p w:rsidR="00D67C14" w:rsidRPr="00C53C38" w:rsidP="00F134CB" w14:paraId="3D709C2C" w14:textId="0339BA3A">
            <w:pPr>
              <w:ind w:left="615"/>
              <w:rPr>
                <w:bCs/>
                <w:sz w:val="24"/>
                <w:szCs w:val="24"/>
              </w:rPr>
            </w:pPr>
            <w:hyperlink r:id="rId32" w:history="1">
              <w:r w:rsidRPr="00C53C38">
                <w:rPr>
                  <w:rStyle w:val="Hyperlink"/>
                  <w:bCs/>
                  <w:sz w:val="24"/>
                  <w:szCs w:val="24"/>
                </w:rPr>
                <w:t>wygonski@carpenterlipps.com</w:t>
              </w:r>
            </w:hyperlink>
          </w:p>
          <w:p w:rsidR="00F134CB" w:rsidRPr="00C53C38" w:rsidP="00F134CB" w14:paraId="2C5A64C6" w14:textId="06C37931">
            <w:pPr>
              <w:ind w:left="615"/>
              <w:rPr>
                <w:bCs/>
                <w:sz w:val="24"/>
                <w:szCs w:val="24"/>
              </w:rPr>
            </w:pPr>
            <w:hyperlink r:id="rId33" w:history="1">
              <w:r w:rsidRPr="00C53C38">
                <w:rPr>
                  <w:rStyle w:val="Hyperlink"/>
                  <w:bCs/>
                  <w:sz w:val="24"/>
                  <w:szCs w:val="24"/>
                </w:rPr>
                <w:t>paul@carpenterlipps.com</w:t>
              </w:r>
            </w:hyperlink>
          </w:p>
          <w:p w:rsidR="00F134CB" w:rsidRPr="00C53C38" w:rsidP="00F134CB" w14:paraId="2BAC65F6" w14:textId="5A1DE5F0">
            <w:pPr>
              <w:ind w:left="615"/>
              <w:rPr>
                <w:bCs/>
                <w:sz w:val="24"/>
                <w:szCs w:val="24"/>
              </w:rPr>
            </w:pPr>
            <w:hyperlink r:id="rId34" w:history="1">
              <w:r w:rsidRPr="00C53C38" w:rsidR="000B2C9B">
                <w:rPr>
                  <w:rStyle w:val="Hyperlink"/>
                  <w:bCs/>
                  <w:sz w:val="24"/>
                  <w:szCs w:val="24"/>
                </w:rPr>
                <w:t>talexander@calfee.com</w:t>
              </w:r>
            </w:hyperlink>
          </w:p>
          <w:p w:rsidR="00AC64CA" w:rsidRPr="00C53C38" w:rsidP="00F134CB" w14:paraId="480AFCA2" w14:textId="1E10F1BB">
            <w:pPr>
              <w:ind w:left="615"/>
              <w:rPr>
                <w:bCs/>
                <w:sz w:val="24"/>
                <w:szCs w:val="24"/>
              </w:rPr>
            </w:pPr>
            <w:hyperlink r:id="rId35" w:history="1">
              <w:r w:rsidRPr="00C53C38">
                <w:rPr>
                  <w:rStyle w:val="Hyperlink"/>
                  <w:bCs/>
                  <w:sz w:val="24"/>
                  <w:szCs w:val="24"/>
                </w:rPr>
                <w:t>bethany.allen@igs.com</w:t>
              </w:r>
            </w:hyperlink>
          </w:p>
          <w:p w:rsidR="00AC64CA" w:rsidRPr="00C53C38" w:rsidP="00F134CB" w14:paraId="70092838" w14:textId="56EB596D">
            <w:pPr>
              <w:ind w:left="615"/>
              <w:rPr>
                <w:bCs/>
                <w:sz w:val="24"/>
                <w:szCs w:val="24"/>
              </w:rPr>
            </w:pPr>
            <w:hyperlink r:id="rId36" w:history="1">
              <w:r w:rsidRPr="00C53C38">
                <w:rPr>
                  <w:rStyle w:val="Hyperlink"/>
                  <w:bCs/>
                  <w:sz w:val="24"/>
                  <w:szCs w:val="24"/>
                </w:rPr>
                <w:t>joe.oliker@igs.com</w:t>
              </w:r>
            </w:hyperlink>
          </w:p>
          <w:p w:rsidR="00AC64CA" w:rsidRPr="00C53C38" w:rsidP="00F134CB" w14:paraId="2C2756A2" w14:textId="2C1967B8">
            <w:pPr>
              <w:ind w:left="615"/>
              <w:rPr>
                <w:bCs/>
                <w:sz w:val="24"/>
                <w:szCs w:val="24"/>
              </w:rPr>
            </w:pPr>
            <w:hyperlink r:id="rId37" w:history="1">
              <w:r w:rsidRPr="00C53C38">
                <w:rPr>
                  <w:rStyle w:val="Hyperlink"/>
                  <w:bCs/>
                  <w:sz w:val="24"/>
                  <w:szCs w:val="24"/>
                </w:rPr>
                <w:t>michael.nugent@igs.com</w:t>
              </w:r>
            </w:hyperlink>
          </w:p>
          <w:p w:rsidR="00AC64CA" w:rsidRPr="00C53C38" w:rsidP="00F134CB" w14:paraId="327F74BD" w14:textId="196E0D18">
            <w:pPr>
              <w:ind w:left="615"/>
              <w:rPr>
                <w:bCs/>
                <w:sz w:val="24"/>
                <w:szCs w:val="24"/>
              </w:rPr>
            </w:pPr>
            <w:hyperlink r:id="rId38" w:history="1">
              <w:r w:rsidRPr="00C53C38">
                <w:rPr>
                  <w:rStyle w:val="Hyperlink"/>
                  <w:bCs/>
                  <w:sz w:val="24"/>
                  <w:szCs w:val="24"/>
                </w:rPr>
                <w:t>Evan.betterton@igs.com</w:t>
              </w:r>
            </w:hyperlink>
          </w:p>
          <w:p w:rsidR="00AC64CA" w:rsidRPr="00C53C38" w:rsidP="00F134CB" w14:paraId="2BF52CC6" w14:textId="59FC636F">
            <w:pPr>
              <w:ind w:left="615"/>
              <w:rPr>
                <w:rStyle w:val="Hyperlink"/>
                <w:bCs/>
                <w:sz w:val="24"/>
                <w:szCs w:val="24"/>
              </w:rPr>
            </w:pPr>
            <w:hyperlink r:id="rId39" w:history="1">
              <w:r w:rsidRPr="00C53C38">
                <w:rPr>
                  <w:rStyle w:val="Hyperlink"/>
                  <w:bCs/>
                  <w:sz w:val="24"/>
                  <w:szCs w:val="24"/>
                </w:rPr>
                <w:t>fdarr2019@gmail.com</w:t>
              </w:r>
            </w:hyperlink>
          </w:p>
          <w:p w:rsidR="00F44BE5" w:rsidRPr="00C53C38" w:rsidP="00F134CB" w14:paraId="427F770F" w14:textId="2D575E14">
            <w:pPr>
              <w:ind w:left="615"/>
              <w:rPr>
                <w:bCs/>
                <w:sz w:val="24"/>
                <w:szCs w:val="24"/>
              </w:rPr>
            </w:pPr>
            <w:hyperlink r:id="rId40" w:history="1">
              <w:r w:rsidRPr="00C53C38">
                <w:rPr>
                  <w:rStyle w:val="Hyperlink"/>
                  <w:bCs/>
                  <w:sz w:val="24"/>
                  <w:szCs w:val="24"/>
                </w:rPr>
                <w:t>dborchers@bricker.com</w:t>
              </w:r>
            </w:hyperlink>
          </w:p>
          <w:p w:rsidR="00F44BE5" w:rsidRPr="00C53C38" w:rsidP="00F134CB" w14:paraId="2B3E0206" w14:textId="03610C40">
            <w:pPr>
              <w:ind w:left="615"/>
              <w:rPr>
                <w:bCs/>
                <w:sz w:val="24"/>
                <w:szCs w:val="24"/>
              </w:rPr>
            </w:pPr>
            <w:hyperlink r:id="rId41" w:history="1">
              <w:r w:rsidRPr="00C53C38">
                <w:rPr>
                  <w:rStyle w:val="Hyperlink"/>
                  <w:bCs/>
                  <w:sz w:val="24"/>
                  <w:szCs w:val="24"/>
                </w:rPr>
                <w:t>joe.halso@sierraclub.org</w:t>
              </w:r>
            </w:hyperlink>
          </w:p>
          <w:p w:rsidR="00F44BE5" w:rsidRPr="00C53C38" w:rsidP="00F134CB" w14:paraId="1113EBA8" w14:textId="572C9BA7">
            <w:pPr>
              <w:ind w:left="615"/>
              <w:rPr>
                <w:bCs/>
                <w:sz w:val="24"/>
                <w:szCs w:val="24"/>
              </w:rPr>
            </w:pPr>
            <w:hyperlink r:id="rId42" w:history="1">
              <w:r w:rsidRPr="00C53C38" w:rsidR="00C53C38">
                <w:rPr>
                  <w:rStyle w:val="Hyperlink"/>
                  <w:bCs/>
                  <w:sz w:val="24"/>
                  <w:szCs w:val="24"/>
                </w:rPr>
                <w:t>talexander@beneschlaw.com</w:t>
              </w:r>
            </w:hyperlink>
          </w:p>
          <w:p w:rsidR="00C53C38" w:rsidRPr="00C53C38" w:rsidP="00F134CB" w14:paraId="6B18DF2E" w14:textId="5659C8A7">
            <w:pPr>
              <w:ind w:left="615"/>
              <w:rPr>
                <w:bCs/>
                <w:sz w:val="24"/>
                <w:szCs w:val="24"/>
              </w:rPr>
            </w:pPr>
            <w:hyperlink r:id="rId43" w:history="1">
              <w:r w:rsidRPr="00C53C38">
                <w:rPr>
                  <w:rStyle w:val="Hyperlink"/>
                  <w:bCs/>
                  <w:sz w:val="24"/>
                  <w:szCs w:val="24"/>
                </w:rPr>
                <w:t>mkeaney@beneschlaw.com</w:t>
              </w:r>
            </w:hyperlink>
          </w:p>
          <w:p w:rsidR="00C53C38" w:rsidRPr="00C53C38" w:rsidP="00F134CB" w14:paraId="046CCFD3" w14:textId="77777777">
            <w:pPr>
              <w:ind w:left="615"/>
              <w:rPr>
                <w:bCs/>
                <w:sz w:val="24"/>
                <w:szCs w:val="24"/>
              </w:rPr>
            </w:pPr>
          </w:p>
          <w:p w:rsidR="00AC64CA" w:rsidRPr="00C53C38" w:rsidP="00F134CB" w14:paraId="0C1CA008" w14:textId="77777777">
            <w:pPr>
              <w:ind w:left="615"/>
              <w:rPr>
                <w:bCs/>
                <w:sz w:val="24"/>
                <w:szCs w:val="24"/>
              </w:rPr>
            </w:pPr>
          </w:p>
          <w:p w:rsidR="000B2C9B" w:rsidRPr="00C53C38" w:rsidP="00F134CB" w14:paraId="74170BDC" w14:textId="77777777">
            <w:pPr>
              <w:ind w:left="615"/>
              <w:rPr>
                <w:bCs/>
                <w:sz w:val="24"/>
                <w:szCs w:val="24"/>
              </w:rPr>
            </w:pPr>
          </w:p>
          <w:p w:rsidR="00E358B3" w:rsidRPr="00C53C38" w:rsidP="00E358B3" w14:paraId="0D2435EC" w14:textId="77777777">
            <w:pPr>
              <w:ind w:left="615"/>
              <w:rPr>
                <w:bCs/>
                <w:sz w:val="24"/>
                <w:szCs w:val="24"/>
              </w:rPr>
            </w:pPr>
          </w:p>
          <w:p w:rsidR="00E358B3" w:rsidRPr="00C53C38" w:rsidP="00E358B3" w14:paraId="1ADBC286" w14:textId="77777777">
            <w:pPr>
              <w:ind w:left="615"/>
              <w:rPr>
                <w:bCs/>
                <w:sz w:val="24"/>
                <w:szCs w:val="24"/>
              </w:rPr>
            </w:pPr>
          </w:p>
        </w:tc>
      </w:tr>
      <w:tr w14:paraId="15424913" w14:textId="77777777" w:rsidTr="00E358B3">
        <w:tblPrEx>
          <w:tblW w:w="0" w:type="auto"/>
          <w:tblInd w:w="-90" w:type="dxa"/>
          <w:tblLook w:val="01E0"/>
        </w:tblPrEx>
        <w:tc>
          <w:tcPr>
            <w:tcW w:w="4292" w:type="dxa"/>
            <w:shd w:val="clear" w:color="auto" w:fill="auto"/>
          </w:tcPr>
          <w:p w:rsidR="00E358B3" w:rsidRPr="00E358B3" w:rsidP="00E358B3" w14:paraId="65B5F29B" w14:textId="77777777">
            <w:pPr>
              <w:rPr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358B3" w:rsidRPr="00E358B3" w:rsidP="00E358B3" w14:paraId="10292377" w14:textId="77777777">
            <w:pPr>
              <w:rPr>
                <w:bCs/>
                <w:sz w:val="24"/>
              </w:rPr>
            </w:pPr>
          </w:p>
        </w:tc>
      </w:tr>
    </w:tbl>
    <w:p w:rsidR="00E358B3" w:rsidRPr="00E358B3" w:rsidP="004828E6" w14:paraId="2C83D3F7" w14:textId="77777777">
      <w:pPr>
        <w:pStyle w:val="CommentText"/>
        <w:rPr>
          <w:b/>
          <w:bCs/>
          <w:sz w:val="24"/>
          <w:szCs w:val="24"/>
          <w:u w:val="single"/>
        </w:rPr>
      </w:pPr>
    </w:p>
    <w:sectPr w:rsidSect="00D27759">
      <w:footerReference w:type="default" r:id="rId44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218F4"/>
    <w:rsid w:val="00024B05"/>
    <w:rsid w:val="00026A77"/>
    <w:rsid w:val="00051176"/>
    <w:rsid w:val="0005569B"/>
    <w:rsid w:val="0006011B"/>
    <w:rsid w:val="00062873"/>
    <w:rsid w:val="0006559E"/>
    <w:rsid w:val="00077D35"/>
    <w:rsid w:val="000803D6"/>
    <w:rsid w:val="000947EA"/>
    <w:rsid w:val="000959EA"/>
    <w:rsid w:val="000B2C9B"/>
    <w:rsid w:val="000B2FC6"/>
    <w:rsid w:val="000B572A"/>
    <w:rsid w:val="000C1802"/>
    <w:rsid w:val="000D2679"/>
    <w:rsid w:val="001176F0"/>
    <w:rsid w:val="00120DF4"/>
    <w:rsid w:val="00147482"/>
    <w:rsid w:val="0015149D"/>
    <w:rsid w:val="001779B8"/>
    <w:rsid w:val="001A22D5"/>
    <w:rsid w:val="001A61B5"/>
    <w:rsid w:val="001D2571"/>
    <w:rsid w:val="002472AF"/>
    <w:rsid w:val="0025495A"/>
    <w:rsid w:val="00261B54"/>
    <w:rsid w:val="00261D81"/>
    <w:rsid w:val="00266E5D"/>
    <w:rsid w:val="0029191A"/>
    <w:rsid w:val="00291D04"/>
    <w:rsid w:val="00295536"/>
    <w:rsid w:val="00297014"/>
    <w:rsid w:val="002A3DA0"/>
    <w:rsid w:val="002B37E7"/>
    <w:rsid w:val="002C31AB"/>
    <w:rsid w:val="002C4A04"/>
    <w:rsid w:val="002E0446"/>
    <w:rsid w:val="002E60BD"/>
    <w:rsid w:val="00307E20"/>
    <w:rsid w:val="00312713"/>
    <w:rsid w:val="00332AC6"/>
    <w:rsid w:val="00342C9D"/>
    <w:rsid w:val="00350400"/>
    <w:rsid w:val="003534E8"/>
    <w:rsid w:val="00370B4E"/>
    <w:rsid w:val="00382089"/>
    <w:rsid w:val="003A08FB"/>
    <w:rsid w:val="003D4BA0"/>
    <w:rsid w:val="003E4945"/>
    <w:rsid w:val="00417AA8"/>
    <w:rsid w:val="0043768C"/>
    <w:rsid w:val="00437BF4"/>
    <w:rsid w:val="004437D9"/>
    <w:rsid w:val="004828E6"/>
    <w:rsid w:val="004976B6"/>
    <w:rsid w:val="004B22A9"/>
    <w:rsid w:val="004B4AB7"/>
    <w:rsid w:val="004C44D1"/>
    <w:rsid w:val="004D0E74"/>
    <w:rsid w:val="00525F8F"/>
    <w:rsid w:val="00597367"/>
    <w:rsid w:val="005A0BD9"/>
    <w:rsid w:val="005A608E"/>
    <w:rsid w:val="005C232C"/>
    <w:rsid w:val="00625D48"/>
    <w:rsid w:val="00656F21"/>
    <w:rsid w:val="00674CE7"/>
    <w:rsid w:val="00687EAB"/>
    <w:rsid w:val="006936A7"/>
    <w:rsid w:val="006B071F"/>
    <w:rsid w:val="006C5BC7"/>
    <w:rsid w:val="006E2973"/>
    <w:rsid w:val="006F260D"/>
    <w:rsid w:val="006F2AE1"/>
    <w:rsid w:val="007124AF"/>
    <w:rsid w:val="00737867"/>
    <w:rsid w:val="00743BBD"/>
    <w:rsid w:val="00750847"/>
    <w:rsid w:val="0076041E"/>
    <w:rsid w:val="00773E38"/>
    <w:rsid w:val="007861FA"/>
    <w:rsid w:val="00786550"/>
    <w:rsid w:val="007A1D44"/>
    <w:rsid w:val="007B207E"/>
    <w:rsid w:val="007D6B3D"/>
    <w:rsid w:val="007D76A8"/>
    <w:rsid w:val="007E7675"/>
    <w:rsid w:val="007F1D21"/>
    <w:rsid w:val="008026EC"/>
    <w:rsid w:val="0086447D"/>
    <w:rsid w:val="00883C59"/>
    <w:rsid w:val="0088563F"/>
    <w:rsid w:val="008948F0"/>
    <w:rsid w:val="008B0D09"/>
    <w:rsid w:val="008B22EC"/>
    <w:rsid w:val="008B3F78"/>
    <w:rsid w:val="008B5C08"/>
    <w:rsid w:val="008E60E0"/>
    <w:rsid w:val="00902D9E"/>
    <w:rsid w:val="00942911"/>
    <w:rsid w:val="00961ACE"/>
    <w:rsid w:val="0096281F"/>
    <w:rsid w:val="00962B0B"/>
    <w:rsid w:val="00976009"/>
    <w:rsid w:val="00984CD5"/>
    <w:rsid w:val="00986033"/>
    <w:rsid w:val="009921F8"/>
    <w:rsid w:val="009A62EF"/>
    <w:rsid w:val="009F53D6"/>
    <w:rsid w:val="00A044B5"/>
    <w:rsid w:val="00A72594"/>
    <w:rsid w:val="00A9181A"/>
    <w:rsid w:val="00A96F23"/>
    <w:rsid w:val="00AA3339"/>
    <w:rsid w:val="00AB198E"/>
    <w:rsid w:val="00AC535F"/>
    <w:rsid w:val="00AC64CA"/>
    <w:rsid w:val="00AD322A"/>
    <w:rsid w:val="00AF078E"/>
    <w:rsid w:val="00B21792"/>
    <w:rsid w:val="00B23274"/>
    <w:rsid w:val="00B35C57"/>
    <w:rsid w:val="00B464AE"/>
    <w:rsid w:val="00B6539E"/>
    <w:rsid w:val="00B67396"/>
    <w:rsid w:val="00B740AC"/>
    <w:rsid w:val="00B7537B"/>
    <w:rsid w:val="00B939C2"/>
    <w:rsid w:val="00BA66A5"/>
    <w:rsid w:val="00BC6012"/>
    <w:rsid w:val="00BE3CF8"/>
    <w:rsid w:val="00BE3E26"/>
    <w:rsid w:val="00BE697D"/>
    <w:rsid w:val="00BE73ED"/>
    <w:rsid w:val="00BF11C0"/>
    <w:rsid w:val="00C1544F"/>
    <w:rsid w:val="00C51775"/>
    <w:rsid w:val="00C53C38"/>
    <w:rsid w:val="00C81D14"/>
    <w:rsid w:val="00C9673A"/>
    <w:rsid w:val="00CD235A"/>
    <w:rsid w:val="00CE77CF"/>
    <w:rsid w:val="00D16B0E"/>
    <w:rsid w:val="00D27759"/>
    <w:rsid w:val="00D5086A"/>
    <w:rsid w:val="00D67C14"/>
    <w:rsid w:val="00DA6B23"/>
    <w:rsid w:val="00DE3486"/>
    <w:rsid w:val="00DF5918"/>
    <w:rsid w:val="00E15A76"/>
    <w:rsid w:val="00E358B3"/>
    <w:rsid w:val="00E405E3"/>
    <w:rsid w:val="00E549B5"/>
    <w:rsid w:val="00E8040E"/>
    <w:rsid w:val="00EB0388"/>
    <w:rsid w:val="00EC0DC2"/>
    <w:rsid w:val="00ED6648"/>
    <w:rsid w:val="00F04C13"/>
    <w:rsid w:val="00F134CB"/>
    <w:rsid w:val="00F13E39"/>
    <w:rsid w:val="00F141B1"/>
    <w:rsid w:val="00F27AB0"/>
    <w:rsid w:val="00F303BD"/>
    <w:rsid w:val="00F44BE5"/>
    <w:rsid w:val="00F45A51"/>
    <w:rsid w:val="00F517A8"/>
    <w:rsid w:val="00F64BF3"/>
    <w:rsid w:val="00F74605"/>
    <w:rsid w:val="00F76AFC"/>
    <w:rsid w:val="00F87E7D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96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EC0D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table" w:customStyle="1" w:styleId="TableGrid4">
    <w:name w:val="Table Grid4"/>
    <w:basedOn w:val="TableNormal"/>
    <w:next w:val="TableGrid"/>
    <w:uiPriority w:val="59"/>
    <w:rsid w:val="007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teven.beeler@ohioago.gov" TargetMode="External" /><Relationship Id="rId11" Type="http://schemas.openxmlformats.org/officeDocument/2006/relationships/hyperlink" Target="mailto:mpritchard@mcneeslaw.com" TargetMode="External" /><Relationship Id="rId12" Type="http://schemas.openxmlformats.org/officeDocument/2006/relationships/hyperlink" Target="mailto:rglover@mcneeslaw.com" TargetMode="External" /><Relationship Id="rId13" Type="http://schemas.openxmlformats.org/officeDocument/2006/relationships/hyperlink" Target="mailto:drinebolt@opae.org" TargetMode="External" /><Relationship Id="rId14" Type="http://schemas.openxmlformats.org/officeDocument/2006/relationships/hyperlink" Target="mailto:mfleisher@dickinsonwright.com" TargetMode="External" /><Relationship Id="rId15" Type="http://schemas.openxmlformats.org/officeDocument/2006/relationships/hyperlink" Target="mailto:cpirik@dickinsonwright.com" TargetMode="External" /><Relationship Id="rId16" Type="http://schemas.openxmlformats.org/officeDocument/2006/relationships/hyperlink" Target="mailto:wvorys@dickinsonwright.com" TargetMode="External" /><Relationship Id="rId17" Type="http://schemas.openxmlformats.org/officeDocument/2006/relationships/hyperlink" Target="mailto:rlazer@elpc.org" TargetMode="External" /><Relationship Id="rId18" Type="http://schemas.openxmlformats.org/officeDocument/2006/relationships/hyperlink" Target="mailto:jweber@elpc.org" TargetMode="External" /><Relationship Id="rId19" Type="http://schemas.openxmlformats.org/officeDocument/2006/relationships/hyperlink" Target="mailto:nvijaykar@elpc.or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mleppla@theOEC.org" TargetMode="External" /><Relationship Id="rId21" Type="http://schemas.openxmlformats.org/officeDocument/2006/relationships/hyperlink" Target="mailto:tdougherty@theOEC.org" TargetMode="External" /><Relationship Id="rId22" Type="http://schemas.openxmlformats.org/officeDocument/2006/relationships/hyperlink" Target="mailto:ctavenor@theOEC.org" TargetMode="External" /><Relationship Id="rId23" Type="http://schemas.openxmlformats.org/officeDocument/2006/relationships/hyperlink" Target="mailto:dparram@bricker.com" TargetMode="External" /><Relationship Id="rId24" Type="http://schemas.openxmlformats.org/officeDocument/2006/relationships/hyperlink" Target="mailto:rmains@bricker.com" TargetMode="External" /><Relationship Id="rId25" Type="http://schemas.openxmlformats.org/officeDocument/2006/relationships/hyperlink" Target="mailto:jsharkey@ficlaw.com" TargetMode="External" /><Relationship Id="rId26" Type="http://schemas.openxmlformats.org/officeDocument/2006/relationships/hyperlink" Target="mailto:djireland@ficlaw.com" TargetMode="External" /><Relationship Id="rId27" Type="http://schemas.openxmlformats.org/officeDocument/2006/relationships/hyperlink" Target="mailto:chollon@ficlaw.com" TargetMode="External" /><Relationship Id="rId28" Type="http://schemas.openxmlformats.org/officeDocument/2006/relationships/hyperlink" Target="mailto:mkurtz@BKLlawfirrn.com" TargetMode="External" /><Relationship Id="rId29" Type="http://schemas.openxmlformats.org/officeDocument/2006/relationships/hyperlink" Target="mailto:kboehm@BKLlawfirm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jkylercohn@BKLlawfirm.com" TargetMode="External" /><Relationship Id="rId31" Type="http://schemas.openxmlformats.org/officeDocument/2006/relationships/hyperlink" Target="mailto:bojko@carpenterlipps.com" TargetMode="External" /><Relationship Id="rId32" Type="http://schemas.openxmlformats.org/officeDocument/2006/relationships/hyperlink" Target="mailto:wygonski@carpenterlipps.com" TargetMode="External" /><Relationship Id="rId33" Type="http://schemas.openxmlformats.org/officeDocument/2006/relationships/hyperlink" Target="mailto:paul@carpenterlipps.com" TargetMode="External" /><Relationship Id="rId34" Type="http://schemas.openxmlformats.org/officeDocument/2006/relationships/hyperlink" Target="mailto:talexander@calfee.com" TargetMode="External" /><Relationship Id="rId35" Type="http://schemas.openxmlformats.org/officeDocument/2006/relationships/hyperlink" Target="mailto:bethany.allen@igs.com" TargetMode="External" /><Relationship Id="rId36" Type="http://schemas.openxmlformats.org/officeDocument/2006/relationships/hyperlink" Target="mailto:joe.oliker@igs.com" TargetMode="External" /><Relationship Id="rId37" Type="http://schemas.openxmlformats.org/officeDocument/2006/relationships/hyperlink" Target="mailto:michael.nugent@igs.com" TargetMode="External" /><Relationship Id="rId38" Type="http://schemas.openxmlformats.org/officeDocument/2006/relationships/hyperlink" Target="mailto:Evan.betterton@igs.com" TargetMode="External" /><Relationship Id="rId39" Type="http://schemas.openxmlformats.org/officeDocument/2006/relationships/hyperlink" Target="mailto:fdarr2019@gmail.co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dborchers@bricker.com" TargetMode="External" /><Relationship Id="rId41" Type="http://schemas.openxmlformats.org/officeDocument/2006/relationships/hyperlink" Target="mailto:joe.halso@sierraclub.org" TargetMode="External" /><Relationship Id="rId42" Type="http://schemas.openxmlformats.org/officeDocument/2006/relationships/hyperlink" Target="mailto:talexander@beneschlaw.com" TargetMode="External" /><Relationship Id="rId43" Type="http://schemas.openxmlformats.org/officeDocument/2006/relationships/hyperlink" Target="mailto:mkeaney@beneschlaw.com" TargetMode="External" /><Relationship Id="rId44" Type="http://schemas.openxmlformats.org/officeDocument/2006/relationships/footer" Target="footer1.xml" /><Relationship Id="rId45" Type="http://schemas.openxmlformats.org/officeDocument/2006/relationships/theme" Target="theme/theme1.xml" /><Relationship Id="rId46" Type="http://schemas.openxmlformats.org/officeDocument/2006/relationships/styles" Target="styles.xml" /><Relationship Id="rId5" Type="http://schemas.openxmlformats.org/officeDocument/2006/relationships/hyperlink" Target="mailto:maureen.willis@occ.ohio.gov" TargetMode="External" /><Relationship Id="rId6" Type="http://schemas.openxmlformats.org/officeDocument/2006/relationships/hyperlink" Target="mailto:john.jones@ohioago.gov" TargetMode="External" /><Relationship Id="rId7" Type="http://schemas.openxmlformats.org/officeDocument/2006/relationships/hyperlink" Target="mailto:christopher.hollon@aes.com" TargetMode="External" /><Relationship Id="rId8" Type="http://schemas.openxmlformats.org/officeDocument/2006/relationships/hyperlink" Target="mailto:patricia.schabo@puco.ohio.gov" TargetMode="External" /><Relationship Id="rId9" Type="http://schemas.openxmlformats.org/officeDocument/2006/relationships/hyperlink" Target="mailto:greg.price@puco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Withdrawal of Counsel &amp; Designation of Counsel of Rec c 6.1.11.doc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2023-03-13T20:36:40Z</dcterms:created>
  <dcterms:modified xsi:type="dcterms:W3CDTF">2023-03-13T20:36:40Z</dcterms:modified>
</cp:coreProperties>
</file>