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C8" w:rsidRDefault="008A58C8" w:rsidP="009F6ADD">
      <w:pPr>
        <w:rPr>
          <w:sz w:val="24"/>
          <w:szCs w:val="24"/>
        </w:rPr>
      </w:pPr>
    </w:p>
    <w:p w:rsidR="008A58C8" w:rsidRDefault="008A58C8" w:rsidP="009F6ADD">
      <w:pPr>
        <w:rPr>
          <w:sz w:val="24"/>
          <w:szCs w:val="24"/>
        </w:rPr>
      </w:pPr>
    </w:p>
    <w:p w:rsidR="009F6ADD" w:rsidRPr="00EB34E1" w:rsidRDefault="00D42CDF" w:rsidP="009F6ADD">
      <w:pPr>
        <w:rPr>
          <w:sz w:val="24"/>
          <w:szCs w:val="24"/>
        </w:rPr>
      </w:pPr>
      <w:r>
        <w:rPr>
          <w:sz w:val="24"/>
          <w:szCs w:val="24"/>
        </w:rPr>
        <w:t xml:space="preserve">February </w:t>
      </w:r>
      <w:r w:rsidR="00150348">
        <w:rPr>
          <w:sz w:val="24"/>
          <w:szCs w:val="24"/>
        </w:rPr>
        <w:t>14</w:t>
      </w:r>
      <w:r>
        <w:rPr>
          <w:sz w:val="24"/>
          <w:szCs w:val="24"/>
        </w:rPr>
        <w:t>, 2014</w:t>
      </w:r>
      <w:r w:rsidR="009F6ADD" w:rsidRPr="00EB34E1">
        <w:rPr>
          <w:sz w:val="24"/>
          <w:szCs w:val="24"/>
        </w:rPr>
        <w:tab/>
      </w:r>
      <w:r w:rsidR="009F6ADD" w:rsidRPr="00EB34E1">
        <w:rPr>
          <w:sz w:val="24"/>
          <w:szCs w:val="24"/>
        </w:rPr>
        <w:tab/>
      </w:r>
      <w:r w:rsidR="009F6ADD" w:rsidRPr="00EB34E1">
        <w:rPr>
          <w:sz w:val="24"/>
          <w:szCs w:val="24"/>
        </w:rPr>
        <w:tab/>
      </w:r>
      <w:r w:rsidR="009F6ADD" w:rsidRPr="00EB34E1">
        <w:rPr>
          <w:sz w:val="24"/>
          <w:szCs w:val="24"/>
        </w:rPr>
        <w:tab/>
      </w:r>
      <w:r w:rsidR="009F6ADD" w:rsidRPr="00EB34E1">
        <w:rPr>
          <w:sz w:val="24"/>
          <w:szCs w:val="24"/>
        </w:rPr>
        <w:tab/>
      </w:r>
      <w:r w:rsidR="009F6ADD" w:rsidRPr="00EB34E1">
        <w:rPr>
          <w:sz w:val="24"/>
          <w:szCs w:val="24"/>
        </w:rPr>
        <w:tab/>
      </w:r>
      <w:r w:rsidR="009F6ADD" w:rsidRPr="00EB34E1">
        <w:rPr>
          <w:sz w:val="24"/>
          <w:szCs w:val="24"/>
        </w:rPr>
        <w:tab/>
        <w:t xml:space="preserve">      </w:t>
      </w:r>
    </w:p>
    <w:p w:rsidR="009F6ADD" w:rsidRPr="00EB34E1" w:rsidRDefault="009F6ADD" w:rsidP="009F6ADD">
      <w:pPr>
        <w:rPr>
          <w:sz w:val="24"/>
          <w:szCs w:val="24"/>
        </w:rPr>
      </w:pPr>
    </w:p>
    <w:p w:rsidR="009F6ADD" w:rsidRPr="00EB34E1" w:rsidRDefault="009F6ADD" w:rsidP="009F6ADD">
      <w:pPr>
        <w:rPr>
          <w:sz w:val="24"/>
          <w:szCs w:val="24"/>
        </w:rPr>
      </w:pPr>
      <w:r w:rsidRPr="00EB34E1">
        <w:rPr>
          <w:sz w:val="24"/>
          <w:szCs w:val="24"/>
        </w:rPr>
        <w:t xml:space="preserve">Ms. </w:t>
      </w:r>
      <w:proofErr w:type="spellStart"/>
      <w:r w:rsidRPr="00EB34E1">
        <w:rPr>
          <w:sz w:val="24"/>
          <w:szCs w:val="24"/>
        </w:rPr>
        <w:t>Barcy</w:t>
      </w:r>
      <w:proofErr w:type="spellEnd"/>
      <w:r w:rsidRPr="00EB34E1">
        <w:rPr>
          <w:sz w:val="24"/>
          <w:szCs w:val="24"/>
        </w:rPr>
        <w:t xml:space="preserve"> F. McNeal</w:t>
      </w:r>
    </w:p>
    <w:p w:rsidR="009F6ADD" w:rsidRPr="00EB34E1" w:rsidRDefault="009F6ADD" w:rsidP="009F6ADD">
      <w:pPr>
        <w:rPr>
          <w:sz w:val="24"/>
          <w:szCs w:val="24"/>
        </w:rPr>
      </w:pPr>
      <w:r w:rsidRPr="00EB34E1">
        <w:rPr>
          <w:sz w:val="24"/>
          <w:szCs w:val="24"/>
        </w:rPr>
        <w:t>Director, Office of Administration</w:t>
      </w:r>
    </w:p>
    <w:p w:rsidR="009F6ADD" w:rsidRPr="00EB34E1" w:rsidRDefault="009F6ADD" w:rsidP="009F6ADD">
      <w:pPr>
        <w:rPr>
          <w:sz w:val="24"/>
          <w:szCs w:val="24"/>
        </w:rPr>
      </w:pPr>
      <w:r w:rsidRPr="00EB34E1">
        <w:rPr>
          <w:sz w:val="24"/>
          <w:szCs w:val="24"/>
        </w:rPr>
        <w:t>Ohio Power Siting Board</w:t>
      </w:r>
    </w:p>
    <w:p w:rsidR="009F6ADD" w:rsidRPr="00EB34E1" w:rsidRDefault="009F6ADD" w:rsidP="009F6ADD">
      <w:pPr>
        <w:rPr>
          <w:sz w:val="24"/>
          <w:szCs w:val="24"/>
        </w:rPr>
      </w:pPr>
      <w:r w:rsidRPr="00EB34E1">
        <w:rPr>
          <w:sz w:val="24"/>
          <w:szCs w:val="24"/>
        </w:rPr>
        <w:t>180 East Broad Street</w:t>
      </w:r>
    </w:p>
    <w:p w:rsidR="009F6ADD" w:rsidRPr="00EB34E1" w:rsidRDefault="009F6ADD" w:rsidP="009F6ADD">
      <w:pPr>
        <w:rPr>
          <w:sz w:val="24"/>
          <w:szCs w:val="24"/>
        </w:rPr>
      </w:pPr>
      <w:r w:rsidRPr="00EB34E1">
        <w:rPr>
          <w:sz w:val="24"/>
          <w:szCs w:val="24"/>
        </w:rPr>
        <w:t>Columbus, Ohio 43215</w:t>
      </w:r>
    </w:p>
    <w:p w:rsidR="008A58C8" w:rsidRPr="00EB34E1" w:rsidRDefault="008A58C8" w:rsidP="009F6ADD">
      <w:pPr>
        <w:rPr>
          <w:sz w:val="24"/>
          <w:szCs w:val="24"/>
        </w:rPr>
      </w:pPr>
    </w:p>
    <w:p w:rsidR="00D42CDF" w:rsidRPr="00916938" w:rsidRDefault="009F6ADD" w:rsidP="00D42CDF">
      <w:pPr>
        <w:ind w:left="1440" w:hanging="720"/>
        <w:rPr>
          <w:sz w:val="24"/>
          <w:szCs w:val="24"/>
        </w:rPr>
      </w:pPr>
      <w:r w:rsidRPr="00EB34E1">
        <w:rPr>
          <w:b/>
          <w:bCs/>
          <w:sz w:val="24"/>
          <w:szCs w:val="24"/>
        </w:rPr>
        <w:t>RE:</w:t>
      </w:r>
      <w:r w:rsidRPr="00EB34E1">
        <w:rPr>
          <w:b/>
          <w:bCs/>
          <w:sz w:val="24"/>
          <w:szCs w:val="24"/>
        </w:rPr>
        <w:tab/>
      </w:r>
      <w:r w:rsidR="00D42CDF">
        <w:rPr>
          <w:i/>
          <w:sz w:val="24"/>
          <w:szCs w:val="24"/>
        </w:rPr>
        <w:t>In the Matter of the Letter of Notification of Columbia Gas of Ohio, Inc. for a proposed pipeline replacement project known as the Raymond Memorial Golf Course Project in Columbus, Ohio.</w:t>
      </w:r>
    </w:p>
    <w:p w:rsidR="009F6ADD" w:rsidRPr="00A45016" w:rsidRDefault="00A45016" w:rsidP="00A45016">
      <w:pPr>
        <w:ind w:left="1440"/>
        <w:rPr>
          <w:sz w:val="24"/>
          <w:szCs w:val="24"/>
        </w:rPr>
      </w:pPr>
      <w:r>
        <w:rPr>
          <w:sz w:val="24"/>
          <w:szCs w:val="24"/>
        </w:rPr>
        <w:t>Case No. 13-2227-GA-BLN</w:t>
      </w:r>
    </w:p>
    <w:p w:rsidR="008A58C8" w:rsidRPr="00EB34E1" w:rsidRDefault="008A58C8" w:rsidP="009F6ADD">
      <w:pPr>
        <w:rPr>
          <w:b/>
          <w:bCs/>
          <w:sz w:val="24"/>
          <w:szCs w:val="24"/>
        </w:rPr>
      </w:pPr>
    </w:p>
    <w:p w:rsidR="009F6ADD" w:rsidRPr="00EB34E1" w:rsidRDefault="009F6ADD" w:rsidP="009F6ADD">
      <w:pPr>
        <w:rPr>
          <w:sz w:val="24"/>
          <w:szCs w:val="24"/>
        </w:rPr>
      </w:pPr>
      <w:r w:rsidRPr="00EB34E1">
        <w:rPr>
          <w:sz w:val="24"/>
          <w:szCs w:val="24"/>
        </w:rPr>
        <w:t>Dear Ms. McNeal:</w:t>
      </w:r>
    </w:p>
    <w:p w:rsidR="009F6ADD" w:rsidRPr="00EB34E1" w:rsidRDefault="009F6ADD" w:rsidP="009F6ADD">
      <w:pPr>
        <w:rPr>
          <w:sz w:val="24"/>
          <w:szCs w:val="24"/>
        </w:rPr>
      </w:pPr>
    </w:p>
    <w:p w:rsidR="00150348" w:rsidRDefault="009F6ADD" w:rsidP="009F6ADD">
      <w:pPr>
        <w:rPr>
          <w:sz w:val="24"/>
          <w:szCs w:val="24"/>
        </w:rPr>
      </w:pPr>
      <w:r w:rsidRPr="00EB34E1">
        <w:rPr>
          <w:sz w:val="24"/>
          <w:szCs w:val="24"/>
        </w:rPr>
        <w:t>Columbia Gas of Ohio, Inc.</w:t>
      </w:r>
      <w:r w:rsidR="00A87F8A" w:rsidRPr="00EB34E1">
        <w:rPr>
          <w:sz w:val="24"/>
          <w:szCs w:val="24"/>
        </w:rPr>
        <w:t xml:space="preserve"> (“Columbia”)</w:t>
      </w:r>
      <w:r w:rsidRPr="00EB34E1">
        <w:rPr>
          <w:sz w:val="24"/>
          <w:szCs w:val="24"/>
        </w:rPr>
        <w:t xml:space="preserve"> </w:t>
      </w:r>
      <w:r w:rsidR="00EB34E1">
        <w:rPr>
          <w:sz w:val="24"/>
          <w:szCs w:val="24"/>
        </w:rPr>
        <w:t>filed a</w:t>
      </w:r>
      <w:r w:rsidR="00A87F8A" w:rsidRPr="00EB34E1">
        <w:rPr>
          <w:sz w:val="24"/>
          <w:szCs w:val="24"/>
        </w:rPr>
        <w:t xml:space="preserve"> Letter of Notification</w:t>
      </w:r>
      <w:r w:rsidRPr="00EB34E1">
        <w:rPr>
          <w:sz w:val="24"/>
          <w:szCs w:val="24"/>
        </w:rPr>
        <w:t>,</w:t>
      </w:r>
      <w:r w:rsidR="00A87F8A" w:rsidRPr="00EB34E1">
        <w:rPr>
          <w:sz w:val="24"/>
          <w:szCs w:val="24"/>
        </w:rPr>
        <w:t xml:space="preserve"> </w:t>
      </w:r>
      <w:r w:rsidRPr="00EB34E1">
        <w:rPr>
          <w:sz w:val="24"/>
          <w:szCs w:val="24"/>
        </w:rPr>
        <w:t>pursuant to Ohio Adm. Code 4906-5-02 and 4906-11-01</w:t>
      </w:r>
      <w:r w:rsidR="00A87F8A" w:rsidRPr="00EB34E1">
        <w:rPr>
          <w:sz w:val="24"/>
          <w:szCs w:val="24"/>
        </w:rPr>
        <w:t>,</w:t>
      </w:r>
      <w:r w:rsidRPr="00EB34E1">
        <w:rPr>
          <w:sz w:val="24"/>
          <w:szCs w:val="24"/>
        </w:rPr>
        <w:t xml:space="preserve"> </w:t>
      </w:r>
      <w:r w:rsidR="00EB34E1">
        <w:rPr>
          <w:sz w:val="24"/>
          <w:szCs w:val="24"/>
        </w:rPr>
        <w:t xml:space="preserve">on </w:t>
      </w:r>
      <w:r w:rsidR="00D42CDF">
        <w:rPr>
          <w:sz w:val="24"/>
          <w:szCs w:val="24"/>
        </w:rPr>
        <w:t xml:space="preserve">November </w:t>
      </w:r>
      <w:r w:rsidR="00150348">
        <w:rPr>
          <w:sz w:val="24"/>
          <w:szCs w:val="24"/>
        </w:rPr>
        <w:t>18</w:t>
      </w:r>
      <w:r w:rsidR="00EB34E1">
        <w:rPr>
          <w:sz w:val="24"/>
          <w:szCs w:val="24"/>
        </w:rPr>
        <w:t xml:space="preserve">, 2013, </w:t>
      </w:r>
      <w:r w:rsidRPr="00EB34E1">
        <w:rPr>
          <w:sz w:val="24"/>
          <w:szCs w:val="24"/>
        </w:rPr>
        <w:t xml:space="preserve">concerning a </w:t>
      </w:r>
      <w:r w:rsidR="0022361D" w:rsidRPr="00EB34E1">
        <w:rPr>
          <w:sz w:val="24"/>
          <w:szCs w:val="24"/>
        </w:rPr>
        <w:t>proposed pipeline proje</w:t>
      </w:r>
      <w:r w:rsidR="00EB34E1">
        <w:rPr>
          <w:sz w:val="24"/>
          <w:szCs w:val="24"/>
        </w:rPr>
        <w:t xml:space="preserve">ct known as the </w:t>
      </w:r>
      <w:r w:rsidR="00D42CDF">
        <w:rPr>
          <w:sz w:val="24"/>
          <w:szCs w:val="24"/>
        </w:rPr>
        <w:t>Raymond Memorial Golf Course Project</w:t>
      </w:r>
      <w:r w:rsidR="00EB34E1">
        <w:rPr>
          <w:sz w:val="24"/>
          <w:szCs w:val="24"/>
        </w:rPr>
        <w:t xml:space="preserve">.  The Ohio Power Siting Board Staff issued its report on </w:t>
      </w:r>
      <w:r w:rsidR="00D42CDF">
        <w:rPr>
          <w:sz w:val="24"/>
          <w:szCs w:val="24"/>
        </w:rPr>
        <w:t>February 7, 2014</w:t>
      </w:r>
      <w:r w:rsidR="00EB34E1">
        <w:rPr>
          <w:sz w:val="24"/>
          <w:szCs w:val="24"/>
        </w:rPr>
        <w:t xml:space="preserve">, recommending automatic approval of Columbia’s application in this proceeding on </w:t>
      </w:r>
      <w:r w:rsidR="00D42CDF">
        <w:rPr>
          <w:sz w:val="24"/>
          <w:szCs w:val="24"/>
        </w:rPr>
        <w:t>February 17, 2014, provided that four</w:t>
      </w:r>
      <w:r w:rsidR="00EB34E1">
        <w:rPr>
          <w:sz w:val="24"/>
          <w:szCs w:val="24"/>
        </w:rPr>
        <w:t xml:space="preserve"> conditions contained </w:t>
      </w:r>
      <w:r w:rsidR="008D00CE">
        <w:rPr>
          <w:sz w:val="24"/>
          <w:szCs w:val="24"/>
        </w:rPr>
        <w:t>t</w:t>
      </w:r>
      <w:r w:rsidR="00EB34E1">
        <w:rPr>
          <w:sz w:val="24"/>
          <w:szCs w:val="24"/>
        </w:rPr>
        <w:t xml:space="preserve">herein </w:t>
      </w:r>
      <w:r w:rsidR="008D00CE">
        <w:rPr>
          <w:sz w:val="24"/>
          <w:szCs w:val="24"/>
        </w:rPr>
        <w:t>we</w:t>
      </w:r>
      <w:r w:rsidR="00EB34E1">
        <w:rPr>
          <w:sz w:val="24"/>
          <w:szCs w:val="24"/>
        </w:rPr>
        <w:t xml:space="preserve">re satisfied.  Pursuant to the OPSB Staff Report, Columbia agrees to satisfy all </w:t>
      </w:r>
      <w:r w:rsidR="00D42CDF">
        <w:rPr>
          <w:sz w:val="24"/>
          <w:szCs w:val="24"/>
        </w:rPr>
        <w:t>four</w:t>
      </w:r>
      <w:r w:rsidR="00EB34E1">
        <w:rPr>
          <w:sz w:val="24"/>
          <w:szCs w:val="24"/>
        </w:rPr>
        <w:t xml:space="preserve"> conditions, and speci</w:t>
      </w:r>
      <w:r w:rsidR="00A45016">
        <w:rPr>
          <w:sz w:val="24"/>
          <w:szCs w:val="24"/>
        </w:rPr>
        <w:t>fically responds to each below.</w:t>
      </w:r>
    </w:p>
    <w:p w:rsidR="00241E3F" w:rsidRDefault="00241E3F" w:rsidP="009F6ADD">
      <w:pPr>
        <w:rPr>
          <w:sz w:val="24"/>
          <w:szCs w:val="24"/>
        </w:rPr>
      </w:pPr>
    </w:p>
    <w:p w:rsidR="00EB34E1" w:rsidRPr="006E223F" w:rsidRDefault="006E223F" w:rsidP="00EB34E1">
      <w:pPr>
        <w:ind w:left="720" w:hanging="720"/>
        <w:rPr>
          <w:i/>
          <w:sz w:val="24"/>
          <w:szCs w:val="24"/>
        </w:rPr>
      </w:pPr>
      <w:r>
        <w:rPr>
          <w:i/>
          <w:sz w:val="24"/>
          <w:szCs w:val="24"/>
        </w:rPr>
        <w:t xml:space="preserve">(1)  </w:t>
      </w:r>
      <w:r>
        <w:rPr>
          <w:i/>
          <w:sz w:val="24"/>
          <w:szCs w:val="24"/>
        </w:rPr>
        <w:tab/>
        <w:t>Prior to the commencement of construction activities that require permits or authorizations by federal or state laws and regulations, the Applicant shall obtain and comply with such permits or authorizations.  The Applicant shall provide copies of permits and authorizations including all supporting documentation to Staff.</w:t>
      </w:r>
    </w:p>
    <w:p w:rsidR="00EB34E1" w:rsidRPr="006E223F" w:rsidRDefault="00EB34E1" w:rsidP="00EB34E1">
      <w:pPr>
        <w:rPr>
          <w:sz w:val="24"/>
          <w:szCs w:val="24"/>
        </w:rPr>
      </w:pPr>
    </w:p>
    <w:p w:rsidR="00A45016" w:rsidRDefault="00EB34E1" w:rsidP="00EB34E1">
      <w:pPr>
        <w:rPr>
          <w:sz w:val="24"/>
          <w:szCs w:val="24"/>
        </w:rPr>
      </w:pPr>
      <w:r w:rsidRPr="006E223F">
        <w:rPr>
          <w:sz w:val="24"/>
          <w:szCs w:val="24"/>
        </w:rPr>
        <w:t xml:space="preserve">Columbia </w:t>
      </w:r>
      <w:r w:rsidR="00EF4980">
        <w:rPr>
          <w:sz w:val="24"/>
          <w:szCs w:val="24"/>
        </w:rPr>
        <w:t>has obtained the following permits and licenses for this project</w:t>
      </w:r>
      <w:r w:rsidR="00A45016">
        <w:rPr>
          <w:sz w:val="24"/>
          <w:szCs w:val="24"/>
        </w:rPr>
        <w:t xml:space="preserve"> and has submitted each to Staff</w:t>
      </w:r>
      <w:r w:rsidR="00EF4980">
        <w:rPr>
          <w:sz w:val="24"/>
          <w:szCs w:val="24"/>
        </w:rPr>
        <w:t xml:space="preserve">: Street Excavation Permit from the City of Columbus on October 9, 2013; License from CSX Transportation on January 9, 2014; License from Norfolk Southern Railway Company on December 17, 2013; </w:t>
      </w:r>
      <w:r w:rsidR="00A45016">
        <w:rPr>
          <w:sz w:val="24"/>
          <w:szCs w:val="24"/>
        </w:rPr>
        <w:t xml:space="preserve">and </w:t>
      </w:r>
      <w:r w:rsidR="00EF4980">
        <w:rPr>
          <w:sz w:val="24"/>
          <w:szCs w:val="24"/>
        </w:rPr>
        <w:t xml:space="preserve">Ohio EPA General NPDES </w:t>
      </w:r>
      <w:r w:rsidR="00A45016">
        <w:rPr>
          <w:sz w:val="24"/>
          <w:szCs w:val="24"/>
        </w:rPr>
        <w:t>Construction Site Storm Water General Permit on December 12, 2013</w:t>
      </w:r>
      <w:r w:rsidR="008E1C4A" w:rsidRPr="006E223F">
        <w:rPr>
          <w:sz w:val="24"/>
          <w:szCs w:val="24"/>
        </w:rPr>
        <w:t>.</w:t>
      </w:r>
      <w:r w:rsidR="00A86EE8" w:rsidRPr="006E223F">
        <w:rPr>
          <w:sz w:val="24"/>
          <w:szCs w:val="24"/>
        </w:rPr>
        <w:t xml:space="preserve">  </w:t>
      </w:r>
      <w:r w:rsidR="00A45016">
        <w:rPr>
          <w:sz w:val="24"/>
          <w:szCs w:val="24"/>
        </w:rPr>
        <w:t>No other permits or licenses are required for this project.</w:t>
      </w:r>
    </w:p>
    <w:p w:rsidR="00241E3F" w:rsidRDefault="00241E3F" w:rsidP="00150348">
      <w:pPr>
        <w:rPr>
          <w:i/>
          <w:sz w:val="24"/>
          <w:szCs w:val="24"/>
        </w:rPr>
      </w:pPr>
    </w:p>
    <w:p w:rsidR="00EB34E1" w:rsidRPr="008E1C4A" w:rsidRDefault="00EB34E1" w:rsidP="008E1C4A">
      <w:pPr>
        <w:ind w:left="720" w:hanging="720"/>
        <w:rPr>
          <w:i/>
          <w:sz w:val="24"/>
          <w:szCs w:val="24"/>
        </w:rPr>
      </w:pPr>
      <w:r w:rsidRPr="008E1C4A">
        <w:rPr>
          <w:i/>
          <w:sz w:val="24"/>
          <w:szCs w:val="24"/>
        </w:rPr>
        <w:t xml:space="preserve">(2)  </w:t>
      </w:r>
      <w:r w:rsidR="008E1C4A" w:rsidRPr="008E1C4A">
        <w:rPr>
          <w:i/>
          <w:sz w:val="24"/>
          <w:szCs w:val="24"/>
        </w:rPr>
        <w:tab/>
      </w:r>
      <w:r w:rsidR="008E1C4A">
        <w:rPr>
          <w:i/>
          <w:sz w:val="24"/>
          <w:szCs w:val="24"/>
        </w:rPr>
        <w:t>T</w:t>
      </w:r>
      <w:r w:rsidR="006E223F">
        <w:rPr>
          <w:i/>
          <w:sz w:val="24"/>
          <w:szCs w:val="24"/>
        </w:rPr>
        <w:t>hat t</w:t>
      </w:r>
      <w:r w:rsidR="008E1C4A">
        <w:rPr>
          <w:i/>
          <w:sz w:val="24"/>
          <w:szCs w:val="24"/>
        </w:rPr>
        <w:t>he Applicant</w:t>
      </w:r>
      <w:r w:rsidRPr="008E1C4A">
        <w:rPr>
          <w:i/>
          <w:sz w:val="24"/>
          <w:szCs w:val="24"/>
        </w:rPr>
        <w:t xml:space="preserve"> shall adhere to seasonal cutting dates of </w:t>
      </w:r>
      <w:r w:rsidR="006E223F">
        <w:rPr>
          <w:i/>
          <w:sz w:val="24"/>
          <w:szCs w:val="24"/>
        </w:rPr>
        <w:t>October 1 through March 31</w:t>
      </w:r>
      <w:r w:rsidRPr="008E1C4A">
        <w:rPr>
          <w:i/>
          <w:sz w:val="24"/>
          <w:szCs w:val="24"/>
        </w:rPr>
        <w:t xml:space="preserve"> for </w:t>
      </w:r>
      <w:r w:rsidR="006E223F">
        <w:rPr>
          <w:i/>
          <w:sz w:val="24"/>
          <w:szCs w:val="24"/>
        </w:rPr>
        <w:t xml:space="preserve">the </w:t>
      </w:r>
      <w:r w:rsidRPr="008E1C4A">
        <w:rPr>
          <w:i/>
          <w:sz w:val="24"/>
          <w:szCs w:val="24"/>
        </w:rPr>
        <w:t>removal of suitable Indiana bat habitat trees, if avoidance measures cannot be achieved</w:t>
      </w:r>
      <w:r w:rsidR="006E223F">
        <w:rPr>
          <w:i/>
          <w:sz w:val="24"/>
          <w:szCs w:val="24"/>
        </w:rPr>
        <w:t>.  If it is not practical for the Applicant to adhere to the seasonal cutting restrictions, then the Applicant shall coordinate with USFWS and ODNR for clearance.</w:t>
      </w:r>
    </w:p>
    <w:p w:rsidR="008E1C4A" w:rsidRDefault="008E1C4A" w:rsidP="00EB34E1">
      <w:pPr>
        <w:rPr>
          <w:sz w:val="24"/>
          <w:szCs w:val="24"/>
        </w:rPr>
      </w:pPr>
    </w:p>
    <w:p w:rsidR="008E1C4A" w:rsidRDefault="008E1C4A" w:rsidP="00EB34E1">
      <w:pPr>
        <w:rPr>
          <w:sz w:val="24"/>
          <w:szCs w:val="24"/>
        </w:rPr>
      </w:pPr>
      <w:r>
        <w:rPr>
          <w:sz w:val="24"/>
          <w:szCs w:val="24"/>
        </w:rPr>
        <w:t xml:space="preserve">Columbia </w:t>
      </w:r>
      <w:r w:rsidR="008F400A">
        <w:rPr>
          <w:sz w:val="24"/>
          <w:szCs w:val="24"/>
        </w:rPr>
        <w:t>will</w:t>
      </w:r>
      <w:r w:rsidR="00AF1967">
        <w:rPr>
          <w:sz w:val="24"/>
          <w:szCs w:val="24"/>
        </w:rPr>
        <w:t xml:space="preserve"> adhere to the seasonal</w:t>
      </w:r>
      <w:r>
        <w:rPr>
          <w:sz w:val="24"/>
          <w:szCs w:val="24"/>
        </w:rPr>
        <w:t xml:space="preserve"> cutting dates of </w:t>
      </w:r>
      <w:r w:rsidR="006E223F">
        <w:rPr>
          <w:sz w:val="24"/>
          <w:szCs w:val="24"/>
        </w:rPr>
        <w:t>October 1 through March 31</w:t>
      </w:r>
      <w:r>
        <w:rPr>
          <w:sz w:val="24"/>
          <w:szCs w:val="24"/>
        </w:rPr>
        <w:t xml:space="preserve"> for removal of suitable Indiana bat habitat trees, if avoidance measures cannot be achieved.</w:t>
      </w:r>
    </w:p>
    <w:p w:rsidR="008E1C4A" w:rsidRDefault="008E1C4A" w:rsidP="00EB34E1">
      <w:pPr>
        <w:rPr>
          <w:sz w:val="24"/>
          <w:szCs w:val="24"/>
        </w:rPr>
      </w:pPr>
    </w:p>
    <w:p w:rsidR="00241E3F" w:rsidRDefault="00241E3F" w:rsidP="00EB34E1">
      <w:pPr>
        <w:rPr>
          <w:sz w:val="24"/>
          <w:szCs w:val="24"/>
        </w:rPr>
      </w:pPr>
    </w:p>
    <w:p w:rsidR="00EB34E1" w:rsidRPr="008E1C4A" w:rsidRDefault="00EB34E1" w:rsidP="008E1C4A">
      <w:pPr>
        <w:ind w:left="720" w:hanging="720"/>
        <w:rPr>
          <w:i/>
          <w:sz w:val="24"/>
          <w:szCs w:val="24"/>
        </w:rPr>
      </w:pPr>
      <w:r w:rsidRPr="008E1C4A">
        <w:rPr>
          <w:i/>
          <w:sz w:val="24"/>
          <w:szCs w:val="24"/>
        </w:rPr>
        <w:t xml:space="preserve">(3)  </w:t>
      </w:r>
      <w:r w:rsidR="008E1C4A" w:rsidRPr="008E1C4A">
        <w:rPr>
          <w:i/>
          <w:sz w:val="24"/>
          <w:szCs w:val="24"/>
        </w:rPr>
        <w:tab/>
      </w:r>
      <w:r w:rsidR="006E223F">
        <w:rPr>
          <w:i/>
          <w:sz w:val="24"/>
          <w:szCs w:val="24"/>
        </w:rPr>
        <w:t xml:space="preserve">Prior to the start of construction, the Applicant shall obtain all right-of-ways that are necessary for the pipeline to be installed and provide copies of those right-of-ways to Staff. </w:t>
      </w:r>
    </w:p>
    <w:p w:rsidR="008E1C4A" w:rsidRDefault="008E1C4A" w:rsidP="00EB34E1">
      <w:pPr>
        <w:rPr>
          <w:sz w:val="24"/>
          <w:szCs w:val="24"/>
        </w:rPr>
      </w:pPr>
    </w:p>
    <w:p w:rsidR="008E1C4A" w:rsidRDefault="008E1C4A" w:rsidP="00EB34E1">
      <w:pPr>
        <w:rPr>
          <w:sz w:val="24"/>
          <w:szCs w:val="24"/>
        </w:rPr>
      </w:pPr>
      <w:r>
        <w:rPr>
          <w:sz w:val="24"/>
          <w:szCs w:val="24"/>
        </w:rPr>
        <w:t xml:space="preserve">Columbia </w:t>
      </w:r>
      <w:r w:rsidR="00C641C4">
        <w:rPr>
          <w:sz w:val="24"/>
          <w:szCs w:val="24"/>
        </w:rPr>
        <w:t xml:space="preserve">has obtained </w:t>
      </w:r>
      <w:r w:rsidR="00150348">
        <w:rPr>
          <w:sz w:val="24"/>
          <w:szCs w:val="24"/>
        </w:rPr>
        <w:t xml:space="preserve">all rights-of-way for this Project </w:t>
      </w:r>
      <w:r w:rsidR="00C641C4">
        <w:rPr>
          <w:sz w:val="24"/>
          <w:szCs w:val="24"/>
        </w:rPr>
        <w:t xml:space="preserve">except for one, which </w:t>
      </w:r>
      <w:proofErr w:type="gramStart"/>
      <w:r w:rsidR="00C641C4">
        <w:rPr>
          <w:sz w:val="24"/>
          <w:szCs w:val="24"/>
        </w:rPr>
        <w:t>have</w:t>
      </w:r>
      <w:proofErr w:type="gramEnd"/>
      <w:r w:rsidR="00C641C4">
        <w:rPr>
          <w:sz w:val="24"/>
          <w:szCs w:val="24"/>
        </w:rPr>
        <w:t xml:space="preserve"> been provided to Staff.  Once Columbia finalizes the last right-of-way agreement, it will </w:t>
      </w:r>
      <w:r w:rsidR="00150348">
        <w:rPr>
          <w:sz w:val="24"/>
          <w:szCs w:val="24"/>
        </w:rPr>
        <w:t>provide copies to Staff prior to the start of construction</w:t>
      </w:r>
      <w:r>
        <w:rPr>
          <w:sz w:val="24"/>
          <w:szCs w:val="24"/>
        </w:rPr>
        <w:t>.</w:t>
      </w:r>
    </w:p>
    <w:p w:rsidR="00EB34E1" w:rsidRDefault="00EB34E1" w:rsidP="00EB34E1">
      <w:pPr>
        <w:rPr>
          <w:sz w:val="24"/>
          <w:szCs w:val="24"/>
        </w:rPr>
      </w:pPr>
    </w:p>
    <w:p w:rsidR="00241E3F" w:rsidRPr="00EB34E1" w:rsidRDefault="00241E3F" w:rsidP="00EB34E1">
      <w:pPr>
        <w:rPr>
          <w:sz w:val="24"/>
          <w:szCs w:val="24"/>
        </w:rPr>
      </w:pPr>
    </w:p>
    <w:p w:rsidR="00EB34E1" w:rsidRPr="008E1C4A" w:rsidRDefault="00EB34E1" w:rsidP="008E1C4A">
      <w:pPr>
        <w:ind w:left="720" w:hanging="720"/>
        <w:rPr>
          <w:i/>
          <w:sz w:val="24"/>
          <w:szCs w:val="24"/>
        </w:rPr>
      </w:pPr>
      <w:r w:rsidRPr="008E1C4A">
        <w:rPr>
          <w:i/>
          <w:sz w:val="24"/>
          <w:szCs w:val="24"/>
        </w:rPr>
        <w:t xml:space="preserve">(4)  </w:t>
      </w:r>
      <w:r w:rsidR="008E1C4A" w:rsidRPr="008E1C4A">
        <w:rPr>
          <w:i/>
          <w:sz w:val="24"/>
          <w:szCs w:val="24"/>
        </w:rPr>
        <w:tab/>
      </w:r>
      <w:r w:rsidR="008E1C4A">
        <w:rPr>
          <w:i/>
          <w:sz w:val="24"/>
          <w:szCs w:val="24"/>
        </w:rPr>
        <w:t xml:space="preserve">The Applicant </w:t>
      </w:r>
      <w:r w:rsidR="00150348">
        <w:rPr>
          <w:i/>
          <w:sz w:val="24"/>
          <w:szCs w:val="24"/>
        </w:rPr>
        <w:t>will notify homeowners and businesses in the area prior to construction regarding the hours of operation associated with the project</w:t>
      </w:r>
      <w:r w:rsidRPr="008E1C4A">
        <w:rPr>
          <w:i/>
          <w:sz w:val="24"/>
          <w:szCs w:val="24"/>
        </w:rPr>
        <w:t>.</w:t>
      </w:r>
    </w:p>
    <w:p w:rsidR="008E1C4A" w:rsidRDefault="008E1C4A" w:rsidP="00EB34E1">
      <w:pPr>
        <w:rPr>
          <w:sz w:val="24"/>
          <w:szCs w:val="24"/>
        </w:rPr>
      </w:pPr>
    </w:p>
    <w:p w:rsidR="008E1C4A" w:rsidRDefault="008E1C4A" w:rsidP="00EB34E1">
      <w:pPr>
        <w:rPr>
          <w:sz w:val="24"/>
          <w:szCs w:val="24"/>
        </w:rPr>
      </w:pPr>
      <w:r>
        <w:rPr>
          <w:sz w:val="24"/>
          <w:szCs w:val="24"/>
        </w:rPr>
        <w:t>Columbia</w:t>
      </w:r>
      <w:r w:rsidR="008F400A">
        <w:rPr>
          <w:sz w:val="24"/>
          <w:szCs w:val="24"/>
        </w:rPr>
        <w:t xml:space="preserve"> will </w:t>
      </w:r>
      <w:r w:rsidR="00150348">
        <w:rPr>
          <w:sz w:val="24"/>
          <w:szCs w:val="24"/>
        </w:rPr>
        <w:t>notify homeowners and business in the area prior to construction regarding the hours of operation associated with the project</w:t>
      </w:r>
      <w:r w:rsidR="008F400A">
        <w:rPr>
          <w:sz w:val="24"/>
          <w:szCs w:val="24"/>
        </w:rPr>
        <w:t>.</w:t>
      </w:r>
      <w:r w:rsidR="00150348">
        <w:rPr>
          <w:sz w:val="24"/>
          <w:szCs w:val="24"/>
        </w:rPr>
        <w:t xml:space="preserve">  Columbia has submitted a copy of this notification letter to Staff.</w:t>
      </w:r>
    </w:p>
    <w:p w:rsidR="00EB34E1" w:rsidRDefault="00EB34E1" w:rsidP="00EB34E1">
      <w:pPr>
        <w:rPr>
          <w:sz w:val="24"/>
          <w:szCs w:val="24"/>
        </w:rPr>
      </w:pPr>
    </w:p>
    <w:p w:rsidR="00241E3F" w:rsidRDefault="00241E3F" w:rsidP="008A58C8">
      <w:pPr>
        <w:rPr>
          <w:sz w:val="24"/>
          <w:szCs w:val="24"/>
        </w:rPr>
      </w:pPr>
    </w:p>
    <w:p w:rsidR="009F6ADD" w:rsidRPr="008A58C8" w:rsidRDefault="008F400A" w:rsidP="008A58C8">
      <w:pPr>
        <w:rPr>
          <w:sz w:val="24"/>
          <w:szCs w:val="24"/>
        </w:rPr>
      </w:pPr>
      <w:r>
        <w:rPr>
          <w:sz w:val="24"/>
          <w:szCs w:val="24"/>
        </w:rPr>
        <w:t>Columbia, pursuant to the Staff Report, has satisfied the f</w:t>
      </w:r>
      <w:r w:rsidR="00150348">
        <w:rPr>
          <w:sz w:val="24"/>
          <w:szCs w:val="24"/>
        </w:rPr>
        <w:t>our</w:t>
      </w:r>
      <w:r>
        <w:rPr>
          <w:sz w:val="24"/>
          <w:szCs w:val="24"/>
        </w:rPr>
        <w:t xml:space="preserve"> conditions </w:t>
      </w:r>
      <w:r w:rsidR="008A58C8">
        <w:rPr>
          <w:sz w:val="24"/>
          <w:szCs w:val="24"/>
        </w:rPr>
        <w:t xml:space="preserve">and recommends the automatic approval of its letter of notification on </w:t>
      </w:r>
      <w:r w:rsidR="00150348">
        <w:rPr>
          <w:sz w:val="24"/>
          <w:szCs w:val="24"/>
        </w:rPr>
        <w:t>February 17, 2014</w:t>
      </w:r>
      <w:r w:rsidR="008A58C8">
        <w:rPr>
          <w:sz w:val="24"/>
          <w:szCs w:val="24"/>
        </w:rPr>
        <w:t>.  If there are any remaining questions</w:t>
      </w:r>
      <w:r w:rsidR="009F6ADD" w:rsidRPr="00EB34E1">
        <w:rPr>
          <w:rFonts w:eastAsiaTheme="minorHAnsi"/>
          <w:sz w:val="24"/>
          <w:szCs w:val="24"/>
        </w:rPr>
        <w:t>, please do not hesitate to reach out to me at the information listed above.</w:t>
      </w:r>
    </w:p>
    <w:p w:rsidR="009F6ADD" w:rsidRPr="00EB34E1" w:rsidRDefault="009F6ADD" w:rsidP="009F6ADD">
      <w:pPr>
        <w:tabs>
          <w:tab w:val="left" w:pos="1872"/>
        </w:tabs>
        <w:spacing w:after="200"/>
        <w:rPr>
          <w:rFonts w:eastAsiaTheme="minorHAnsi"/>
          <w:sz w:val="24"/>
          <w:szCs w:val="24"/>
        </w:rPr>
      </w:pPr>
    </w:p>
    <w:p w:rsidR="009F6ADD" w:rsidRPr="00EB34E1" w:rsidRDefault="00054A70" w:rsidP="00054A70">
      <w:pPr>
        <w:tabs>
          <w:tab w:val="left" w:pos="1872"/>
        </w:tabs>
        <w:ind w:left="5040"/>
        <w:rPr>
          <w:rFonts w:eastAsiaTheme="minorHAnsi"/>
          <w:sz w:val="24"/>
          <w:szCs w:val="24"/>
        </w:rPr>
      </w:pPr>
      <w:r w:rsidRPr="00EB34E1">
        <w:rPr>
          <w:rFonts w:eastAsiaTheme="minorHAnsi"/>
          <w:sz w:val="24"/>
          <w:szCs w:val="24"/>
        </w:rPr>
        <w:t>Respectfully submitted,</w:t>
      </w:r>
    </w:p>
    <w:p w:rsidR="009F6ADD" w:rsidRPr="00EB34E1" w:rsidRDefault="009F6ADD" w:rsidP="009F6ADD">
      <w:pPr>
        <w:tabs>
          <w:tab w:val="left" w:pos="1872"/>
        </w:tabs>
        <w:ind w:left="5040"/>
        <w:rPr>
          <w:rFonts w:eastAsiaTheme="minorHAnsi"/>
          <w:sz w:val="24"/>
          <w:szCs w:val="24"/>
        </w:rPr>
      </w:pPr>
    </w:p>
    <w:p w:rsidR="009F6ADD" w:rsidRDefault="00150348" w:rsidP="00150348">
      <w:pPr>
        <w:tabs>
          <w:tab w:val="left" w:pos="1872"/>
        </w:tabs>
        <w:rPr>
          <w:rFonts w:eastAsiaTheme="minorHAnsi"/>
          <w:sz w:val="24"/>
          <w:szCs w:val="24"/>
        </w:rPr>
      </w:pP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t xml:space="preserve">/s/ </w:t>
      </w:r>
      <w:r w:rsidR="009F6ADD" w:rsidRPr="00EB34E1">
        <w:rPr>
          <w:rFonts w:eastAsiaTheme="minorHAnsi"/>
          <w:sz w:val="24"/>
          <w:szCs w:val="24"/>
        </w:rPr>
        <w:t>Melissa L. Thompson</w:t>
      </w:r>
    </w:p>
    <w:p w:rsidR="00241E3F" w:rsidRDefault="00241E3F" w:rsidP="008F400A">
      <w:pPr>
        <w:rPr>
          <w:rFonts w:eastAsiaTheme="minorHAnsi"/>
          <w:sz w:val="24"/>
          <w:szCs w:val="24"/>
        </w:rPr>
      </w:pPr>
    </w:p>
    <w:p w:rsidR="00486DE0" w:rsidRPr="00EB34E1" w:rsidRDefault="00486DE0" w:rsidP="009F6ADD">
      <w:pPr>
        <w:rPr>
          <w:sz w:val="24"/>
          <w:szCs w:val="24"/>
        </w:rPr>
      </w:pPr>
      <w:bookmarkStart w:id="0" w:name="_GoBack"/>
      <w:bookmarkEnd w:id="0"/>
    </w:p>
    <w:sectPr w:rsidR="00486DE0" w:rsidRPr="00EB34E1" w:rsidSect="008A58C8">
      <w:headerReference w:type="default" r:id="rId12"/>
      <w:footerReference w:type="default" r:id="rId13"/>
      <w:head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B8" w:rsidRDefault="008749B8">
      <w:r>
        <w:separator/>
      </w:r>
    </w:p>
  </w:endnote>
  <w:endnote w:type="continuationSeparator" w:id="0">
    <w:p w:rsidR="008749B8" w:rsidRDefault="0087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C4" w:rsidRPr="009F6ADD" w:rsidRDefault="00C641C4">
    <w:pPr>
      <w:pStyle w:val="Footer"/>
      <w:jc w:val="center"/>
      <w:rPr>
        <w:rFonts w:ascii="Arial" w:hAnsi="Arial" w:cs="Arial"/>
        <w:sz w:val="22"/>
        <w:szCs w:val="22"/>
      </w:rPr>
    </w:pPr>
  </w:p>
  <w:p w:rsidR="00C641C4" w:rsidRDefault="00C64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B8" w:rsidRDefault="008749B8">
      <w:r>
        <w:separator/>
      </w:r>
    </w:p>
  </w:footnote>
  <w:footnote w:type="continuationSeparator" w:id="0">
    <w:p w:rsidR="008749B8" w:rsidRDefault="0087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C4" w:rsidRPr="00604F32" w:rsidRDefault="00C641C4" w:rsidP="00604F32">
    <w:pPr>
      <w:pStyle w:val="Header"/>
      <w:ind w:left="-360"/>
      <w:rPr>
        <w:rFonts w:ascii="Arial Narrow" w:hAnsi="Arial Narrow"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C4" w:rsidRPr="00604F32" w:rsidRDefault="00C641C4" w:rsidP="0079611A">
    <w:pPr>
      <w:pStyle w:val="Header"/>
      <w:tabs>
        <w:tab w:val="clear" w:pos="4320"/>
        <w:tab w:val="clear" w:pos="8640"/>
        <w:tab w:val="left" w:pos="8560"/>
      </w:tabs>
      <w:ind w:left="-360"/>
      <w:rPr>
        <w:rFonts w:ascii="Arial Narrow" w:hAnsi="Arial Narrow" w:cs="Arial"/>
      </w:rPr>
    </w:pPr>
    <w:r w:rsidRPr="00604F32">
      <w:rPr>
        <w:rFonts w:ascii="Arial Narrow" w:hAnsi="Arial Narrow" w:cs="Arial"/>
      </w:rPr>
      <w:t>200 Civic Center Drive</w:t>
    </w:r>
    <w:r>
      <w:rPr>
        <w:rFonts w:ascii="Arial Narrow" w:hAnsi="Arial Narrow" w:cs="Arial"/>
      </w:rPr>
      <w:tab/>
    </w:r>
    <w:r>
      <w:rPr>
        <w:noProof/>
      </w:rPr>
      <w:drawing>
        <wp:anchor distT="0" distB="0" distL="114300" distR="114300" simplePos="0" relativeHeight="251659264" behindDoc="0" locked="1" layoutInCell="0" allowOverlap="1" wp14:anchorId="3DA0E4AA" wp14:editId="6071183C">
          <wp:simplePos x="0" y="0"/>
          <wp:positionH relativeFrom="column">
            <wp:posOffset>4660900</wp:posOffset>
          </wp:positionH>
          <wp:positionV relativeFrom="page">
            <wp:posOffset>508000</wp:posOffset>
          </wp:positionV>
          <wp:extent cx="1854200" cy="735330"/>
          <wp:effectExtent l="0" t="0" r="0" b="7620"/>
          <wp:wrapNone/>
          <wp:docPr id="4" name="Picture 4" descr="C:\My Documents\OnSite\gsmanuals\cgo\images\4colo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y Documents\OnSite\gsmanuals\cgo\images\4colorh.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1C4" w:rsidRPr="00604F32" w:rsidRDefault="00C641C4" w:rsidP="0022361D">
    <w:pPr>
      <w:pStyle w:val="Header"/>
      <w:spacing w:after="120"/>
      <w:ind w:left="-360"/>
      <w:rPr>
        <w:rFonts w:ascii="Arial Narrow" w:hAnsi="Arial Narrow" w:cs="Arial"/>
      </w:rPr>
    </w:pPr>
    <w:r w:rsidRPr="00604F32">
      <w:rPr>
        <w:rFonts w:ascii="Arial Narrow" w:hAnsi="Arial Narrow" w:cs="Arial"/>
      </w:rPr>
      <w:t>Columbus, Ohio 43215</w:t>
    </w:r>
  </w:p>
  <w:p w:rsidR="00C641C4" w:rsidRPr="00604F32" w:rsidRDefault="00C641C4" w:rsidP="009F6ADD">
    <w:pPr>
      <w:pStyle w:val="Header"/>
      <w:ind w:left="-360"/>
      <w:rPr>
        <w:rFonts w:ascii="Arial Narrow" w:hAnsi="Arial Narrow" w:cs="Arial"/>
      </w:rPr>
    </w:pPr>
    <w:r w:rsidRPr="00604F32">
      <w:rPr>
        <w:rFonts w:ascii="Arial Narrow" w:hAnsi="Arial Narrow" w:cs="Arial"/>
      </w:rPr>
      <w:t>Direct: 614.460.4874</w:t>
    </w:r>
  </w:p>
  <w:p w:rsidR="00C641C4" w:rsidRPr="00604F32" w:rsidRDefault="00C641C4" w:rsidP="009F6ADD">
    <w:pPr>
      <w:pStyle w:val="Header"/>
      <w:ind w:left="-360"/>
      <w:rPr>
        <w:rFonts w:ascii="Arial Narrow" w:hAnsi="Arial Narrow" w:cs="Arial"/>
      </w:rPr>
    </w:pPr>
    <w:r w:rsidRPr="00604F32">
      <w:rPr>
        <w:rFonts w:ascii="Arial Narrow" w:hAnsi="Arial Narrow" w:cs="Arial"/>
      </w:rPr>
      <w:t>Fax: 614.460.6980</w:t>
    </w:r>
  </w:p>
  <w:p w:rsidR="00C641C4" w:rsidRPr="0022361D" w:rsidRDefault="00C641C4" w:rsidP="0022361D">
    <w:pPr>
      <w:pStyle w:val="Header"/>
      <w:ind w:left="-360"/>
      <w:rPr>
        <w:rFonts w:ascii="Arial Narrow" w:hAnsi="Arial Narrow" w:cs="Arial"/>
      </w:rPr>
    </w:pPr>
    <w:r>
      <w:rPr>
        <w:rFonts w:ascii="Arial Narrow" w:hAnsi="Arial Narrow" w:cs="Arial"/>
      </w:rPr>
      <w:t>mlthompson@nisource.com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A17"/>
    <w:multiLevelType w:val="hybridMultilevel"/>
    <w:tmpl w:val="CEE6D5E4"/>
    <w:lvl w:ilvl="0" w:tplc="C09EFE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F3895"/>
    <w:multiLevelType w:val="hybridMultilevel"/>
    <w:tmpl w:val="9D98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90C65"/>
    <w:multiLevelType w:val="hybridMultilevel"/>
    <w:tmpl w:val="4176A41A"/>
    <w:lvl w:ilvl="0" w:tplc="09B4BE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3757C"/>
    <w:multiLevelType w:val="hybridMultilevel"/>
    <w:tmpl w:val="7CDEAD72"/>
    <w:lvl w:ilvl="0" w:tplc="59DA84BA">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1D74BD"/>
    <w:multiLevelType w:val="hybridMultilevel"/>
    <w:tmpl w:val="EEFCE074"/>
    <w:lvl w:ilvl="0" w:tplc="CFF803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9121469"/>
    <w:multiLevelType w:val="hybridMultilevel"/>
    <w:tmpl w:val="A5B21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3F0A35"/>
    <w:multiLevelType w:val="hybridMultilevel"/>
    <w:tmpl w:val="214CCEB4"/>
    <w:lvl w:ilvl="0" w:tplc="C256E8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A57FAA"/>
    <w:multiLevelType w:val="hybridMultilevel"/>
    <w:tmpl w:val="740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2F"/>
    <w:rsid w:val="00011FA0"/>
    <w:rsid w:val="00054A70"/>
    <w:rsid w:val="000F4EC9"/>
    <w:rsid w:val="00117EDF"/>
    <w:rsid w:val="001259B7"/>
    <w:rsid w:val="00150348"/>
    <w:rsid w:val="00186E07"/>
    <w:rsid w:val="001910CC"/>
    <w:rsid w:val="001A3430"/>
    <w:rsid w:val="0022361D"/>
    <w:rsid w:val="00241E3F"/>
    <w:rsid w:val="0039114E"/>
    <w:rsid w:val="003C3CE4"/>
    <w:rsid w:val="00415CE8"/>
    <w:rsid w:val="004541BA"/>
    <w:rsid w:val="00486DE0"/>
    <w:rsid w:val="004C12EE"/>
    <w:rsid w:val="005B13C2"/>
    <w:rsid w:val="005C151A"/>
    <w:rsid w:val="005C4ED5"/>
    <w:rsid w:val="005F6C4E"/>
    <w:rsid w:val="00600A46"/>
    <w:rsid w:val="00604F32"/>
    <w:rsid w:val="00606C64"/>
    <w:rsid w:val="00620F8C"/>
    <w:rsid w:val="006724D0"/>
    <w:rsid w:val="0069462F"/>
    <w:rsid w:val="00696834"/>
    <w:rsid w:val="006E223F"/>
    <w:rsid w:val="00713FFA"/>
    <w:rsid w:val="0076145F"/>
    <w:rsid w:val="0077084C"/>
    <w:rsid w:val="0079611A"/>
    <w:rsid w:val="007C0946"/>
    <w:rsid w:val="0082016D"/>
    <w:rsid w:val="008366A4"/>
    <w:rsid w:val="00852DE9"/>
    <w:rsid w:val="008637F1"/>
    <w:rsid w:val="008749B8"/>
    <w:rsid w:val="008A58C8"/>
    <w:rsid w:val="008C7160"/>
    <w:rsid w:val="008D00CE"/>
    <w:rsid w:val="008E1C4A"/>
    <w:rsid w:val="008F400A"/>
    <w:rsid w:val="00910185"/>
    <w:rsid w:val="00926933"/>
    <w:rsid w:val="0098285A"/>
    <w:rsid w:val="009F6ADD"/>
    <w:rsid w:val="00A0458B"/>
    <w:rsid w:val="00A37D3D"/>
    <w:rsid w:val="00A45016"/>
    <w:rsid w:val="00A625ED"/>
    <w:rsid w:val="00A816F6"/>
    <w:rsid w:val="00A864F1"/>
    <w:rsid w:val="00A86EE8"/>
    <w:rsid w:val="00A87F8A"/>
    <w:rsid w:val="00A91671"/>
    <w:rsid w:val="00AB293C"/>
    <w:rsid w:val="00AC036D"/>
    <w:rsid w:val="00AE452B"/>
    <w:rsid w:val="00AF1967"/>
    <w:rsid w:val="00B65176"/>
    <w:rsid w:val="00B801DC"/>
    <w:rsid w:val="00B86EFD"/>
    <w:rsid w:val="00B9381B"/>
    <w:rsid w:val="00BD2E3E"/>
    <w:rsid w:val="00BE23E7"/>
    <w:rsid w:val="00C21BC1"/>
    <w:rsid w:val="00C21C6F"/>
    <w:rsid w:val="00C61FED"/>
    <w:rsid w:val="00C641C4"/>
    <w:rsid w:val="00CA0811"/>
    <w:rsid w:val="00CD7EA0"/>
    <w:rsid w:val="00D42CDF"/>
    <w:rsid w:val="00D566C4"/>
    <w:rsid w:val="00D7305F"/>
    <w:rsid w:val="00D75436"/>
    <w:rsid w:val="00DF3523"/>
    <w:rsid w:val="00E0484D"/>
    <w:rsid w:val="00E14A35"/>
    <w:rsid w:val="00E746B4"/>
    <w:rsid w:val="00EB34E1"/>
    <w:rsid w:val="00EC143E"/>
    <w:rsid w:val="00EC505A"/>
    <w:rsid w:val="00EF4980"/>
    <w:rsid w:val="00EF5C9C"/>
    <w:rsid w:val="00F450E0"/>
    <w:rsid w:val="00FC097D"/>
    <w:rsid w:val="00FE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F450E0"/>
    <w:rPr>
      <w:rFonts w:ascii="Tahoma" w:hAnsi="Tahoma" w:cs="Tahoma"/>
      <w:sz w:val="16"/>
      <w:szCs w:val="16"/>
    </w:rPr>
  </w:style>
  <w:style w:type="character" w:customStyle="1" w:styleId="BalloonTextChar">
    <w:name w:val="Balloon Text Char"/>
    <w:basedOn w:val="DefaultParagraphFont"/>
    <w:link w:val="BalloonText"/>
    <w:uiPriority w:val="99"/>
    <w:semiHidden/>
    <w:rsid w:val="00F450E0"/>
    <w:rPr>
      <w:rFonts w:ascii="Tahoma" w:hAnsi="Tahoma" w:cs="Tahoma"/>
      <w:sz w:val="16"/>
      <w:szCs w:val="16"/>
    </w:rPr>
  </w:style>
  <w:style w:type="table" w:styleId="TableGrid">
    <w:name w:val="Table Grid"/>
    <w:basedOn w:val="TableNormal"/>
    <w:uiPriority w:val="59"/>
    <w:rsid w:val="009F6A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F6ADD"/>
  </w:style>
  <w:style w:type="paragraph" w:styleId="ListParagraph">
    <w:name w:val="List Paragraph"/>
    <w:basedOn w:val="Normal"/>
    <w:uiPriority w:val="34"/>
    <w:qFormat/>
    <w:rsid w:val="00EB34E1"/>
    <w:pPr>
      <w:ind w:left="720"/>
      <w:contextualSpacing/>
    </w:pPr>
  </w:style>
  <w:style w:type="character" w:styleId="CommentReference">
    <w:name w:val="annotation reference"/>
    <w:basedOn w:val="DefaultParagraphFont"/>
    <w:uiPriority w:val="99"/>
    <w:semiHidden/>
    <w:unhideWhenUsed/>
    <w:rsid w:val="008E1C4A"/>
    <w:rPr>
      <w:sz w:val="16"/>
      <w:szCs w:val="16"/>
    </w:rPr>
  </w:style>
  <w:style w:type="paragraph" w:styleId="CommentText">
    <w:name w:val="annotation text"/>
    <w:basedOn w:val="Normal"/>
    <w:link w:val="CommentTextChar"/>
    <w:uiPriority w:val="99"/>
    <w:semiHidden/>
    <w:unhideWhenUsed/>
    <w:rsid w:val="008E1C4A"/>
  </w:style>
  <w:style w:type="character" w:customStyle="1" w:styleId="CommentTextChar">
    <w:name w:val="Comment Text Char"/>
    <w:basedOn w:val="DefaultParagraphFont"/>
    <w:link w:val="CommentText"/>
    <w:uiPriority w:val="99"/>
    <w:semiHidden/>
    <w:rsid w:val="008E1C4A"/>
  </w:style>
  <w:style w:type="paragraph" w:styleId="CommentSubject">
    <w:name w:val="annotation subject"/>
    <w:basedOn w:val="CommentText"/>
    <w:next w:val="CommentText"/>
    <w:link w:val="CommentSubjectChar"/>
    <w:uiPriority w:val="99"/>
    <w:semiHidden/>
    <w:unhideWhenUsed/>
    <w:rsid w:val="008E1C4A"/>
    <w:rPr>
      <w:b/>
      <w:bCs/>
    </w:rPr>
  </w:style>
  <w:style w:type="character" w:customStyle="1" w:styleId="CommentSubjectChar">
    <w:name w:val="Comment Subject Char"/>
    <w:basedOn w:val="CommentTextChar"/>
    <w:link w:val="CommentSubject"/>
    <w:uiPriority w:val="99"/>
    <w:semiHidden/>
    <w:rsid w:val="008E1C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F450E0"/>
    <w:rPr>
      <w:rFonts w:ascii="Tahoma" w:hAnsi="Tahoma" w:cs="Tahoma"/>
      <w:sz w:val="16"/>
      <w:szCs w:val="16"/>
    </w:rPr>
  </w:style>
  <w:style w:type="character" w:customStyle="1" w:styleId="BalloonTextChar">
    <w:name w:val="Balloon Text Char"/>
    <w:basedOn w:val="DefaultParagraphFont"/>
    <w:link w:val="BalloonText"/>
    <w:uiPriority w:val="99"/>
    <w:semiHidden/>
    <w:rsid w:val="00F450E0"/>
    <w:rPr>
      <w:rFonts w:ascii="Tahoma" w:hAnsi="Tahoma" w:cs="Tahoma"/>
      <w:sz w:val="16"/>
      <w:szCs w:val="16"/>
    </w:rPr>
  </w:style>
  <w:style w:type="table" w:styleId="TableGrid">
    <w:name w:val="Table Grid"/>
    <w:basedOn w:val="TableNormal"/>
    <w:uiPriority w:val="59"/>
    <w:rsid w:val="009F6A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F6ADD"/>
  </w:style>
  <w:style w:type="paragraph" w:styleId="ListParagraph">
    <w:name w:val="List Paragraph"/>
    <w:basedOn w:val="Normal"/>
    <w:uiPriority w:val="34"/>
    <w:qFormat/>
    <w:rsid w:val="00EB34E1"/>
    <w:pPr>
      <w:ind w:left="720"/>
      <w:contextualSpacing/>
    </w:pPr>
  </w:style>
  <w:style w:type="character" w:styleId="CommentReference">
    <w:name w:val="annotation reference"/>
    <w:basedOn w:val="DefaultParagraphFont"/>
    <w:uiPriority w:val="99"/>
    <w:semiHidden/>
    <w:unhideWhenUsed/>
    <w:rsid w:val="008E1C4A"/>
    <w:rPr>
      <w:sz w:val="16"/>
      <w:szCs w:val="16"/>
    </w:rPr>
  </w:style>
  <w:style w:type="paragraph" w:styleId="CommentText">
    <w:name w:val="annotation text"/>
    <w:basedOn w:val="Normal"/>
    <w:link w:val="CommentTextChar"/>
    <w:uiPriority w:val="99"/>
    <w:semiHidden/>
    <w:unhideWhenUsed/>
    <w:rsid w:val="008E1C4A"/>
  </w:style>
  <w:style w:type="character" w:customStyle="1" w:styleId="CommentTextChar">
    <w:name w:val="Comment Text Char"/>
    <w:basedOn w:val="DefaultParagraphFont"/>
    <w:link w:val="CommentText"/>
    <w:uiPriority w:val="99"/>
    <w:semiHidden/>
    <w:rsid w:val="008E1C4A"/>
  </w:style>
  <w:style w:type="paragraph" w:styleId="CommentSubject">
    <w:name w:val="annotation subject"/>
    <w:basedOn w:val="CommentText"/>
    <w:next w:val="CommentText"/>
    <w:link w:val="CommentSubjectChar"/>
    <w:uiPriority w:val="99"/>
    <w:semiHidden/>
    <w:unhideWhenUsed/>
    <w:rsid w:val="008E1C4A"/>
    <w:rPr>
      <w:b/>
      <w:bCs/>
    </w:rPr>
  </w:style>
  <w:style w:type="character" w:customStyle="1" w:styleId="CommentSubjectChar">
    <w:name w:val="Comment Subject Char"/>
    <w:basedOn w:val="CommentTextChar"/>
    <w:link w:val="CommentSubject"/>
    <w:uiPriority w:val="99"/>
    <w:semiHidden/>
    <w:rsid w:val="008E1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ABB1D270FA40ACF3A818F6277E8F" ma:contentTypeVersion="4" ma:contentTypeDescription="Create a new document." ma:contentTypeScope="" ma:versionID="0171f22442dafc07b1e6aca86dbd835c">
  <xsd:schema xmlns:xsd="http://www.w3.org/2001/XMLSchema" xmlns:xs="http://www.w3.org/2001/XMLSchema" xmlns:p="http://schemas.microsoft.com/office/2006/metadata/properties" xmlns:ns2="8a25a028-bac4-404a-85af-c21d85ce7fa9" targetNamespace="http://schemas.microsoft.com/office/2006/metadata/properties" ma:root="true" ma:fieldsID="973d07679934d97896163a280c898fa3" ns2:_="">
    <xsd:import namespace="8a25a028-bac4-404a-85af-c21d85ce7fa9"/>
    <xsd:element name="properties">
      <xsd:complexType>
        <xsd:sequence>
          <xsd:element name="documentManagement">
            <xsd:complexType>
              <xsd:all>
                <xsd:element ref="ns2:Category" minOccurs="0"/>
                <xsd:element ref="ns2:Sub_x0020_Category" minOccurs="0"/>
                <xsd:element ref="ns2:Compan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5a028-bac4-404a-85af-c21d85ce7fa9" elementFormDefault="qualified">
    <xsd:import namespace="http://schemas.microsoft.com/office/2006/documentManagement/types"/>
    <xsd:import namespace="http://schemas.microsoft.com/office/infopath/2007/PartnerControls"/>
    <xsd:element name="Category" ma:index="8" nillable="true" ma:displayName="Subject" ma:format="Dropdown" ma:internalName="Category">
      <xsd:simpleType>
        <xsd:restriction base="dms:Choice">
          <xsd:enumeration value="Company Letterhead"/>
          <xsd:enumeration value="Fax Cover Sheet Templates"/>
          <xsd:enumeration value="Graphic Standards"/>
          <xsd:enumeration value="Memo Templates"/>
          <xsd:enumeration value="Ordering Envelopes"/>
          <xsd:enumeration value="Policies &amp; Standards"/>
          <xsd:enumeration value="PowerPoint Templates"/>
          <xsd:enumeration value="Tools"/>
        </xsd:restriction>
      </xsd:simpleType>
    </xsd:element>
    <xsd:element name="Sub_x0020_Category" ma:index="9" nillable="true" ma:displayName="Detailed Topic" ma:format="Dropdown" ma:internalName="Sub_x0020_Category">
      <xsd:simpleType>
        <xsd:restriction base="dms:Choice">
          <xsd:enumeration value="&gt;&gt;&gt;  Issues Management"/>
          <xsd:enumeration value="Gas Costs"/>
          <xsd:enumeration value="&gt;&gt;&gt; Graphic Standards"/>
          <xsd:enumeration value="Logo Downloads"/>
          <xsd:enumeration value="&gt;&gt;&gt; Policies &amp; Standards"/>
          <xsd:enumeration value="Corporate Crisis Communications Plan"/>
          <xsd:enumeration value="Social Media"/>
          <xsd:enumeration value="Talking to the Media"/>
          <xsd:enumeration value="Vendor Press Release Guidelines"/>
        </xsd:restriction>
      </xsd:simpleType>
    </xsd:element>
    <xsd:element name="Company" ma:index="10" nillable="true" ma:displayName="Company" ma:format="Dropdown" ma:internalName="Company">
      <xsd:simpleType>
        <xsd:restriction base="dms:Choice">
          <xsd:enumeration value="CGV"/>
          <xsd:enumeration value="CKY"/>
          <xsd:enumeration value="CMA"/>
          <xsd:enumeration value="CMD"/>
          <xsd:enumeration value="CMD-CPA"/>
          <xsd:enumeration value="COH"/>
          <xsd:enumeration value="CPA"/>
          <xsd:enumeration value="Crossroads"/>
          <xsd:enumeration value="Gas Transmission"/>
          <xsd:enumeration value="Gulf Transmission"/>
          <xsd:enumeration value="NIPSCO"/>
          <xsd:enumeration value="NiSour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0_Category xmlns="8a25a028-bac4-404a-85af-c21d85ce7fa9" xsi:nil="true"/>
    <Category xmlns="8a25a028-bac4-404a-85af-c21d85ce7fa9" xsi:nil="true"/>
    <Company xmlns="8a25a028-bac4-404a-85af-c21d85ce7fa9" xsi:nil="true"/>
  </documentManagement>
</p:properties>
</file>

<file path=customXml/itemProps1.xml><?xml version="1.0" encoding="utf-8"?>
<ds:datastoreItem xmlns:ds="http://schemas.openxmlformats.org/officeDocument/2006/customXml" ds:itemID="{CB141B03-0F38-4D31-A73D-B1B4B71B7E1A}">
  <ds:schemaRefs>
    <ds:schemaRef ds:uri="http://schemas.microsoft.com/office/2006/metadata/longProperties"/>
  </ds:schemaRefs>
</ds:datastoreItem>
</file>

<file path=customXml/itemProps2.xml><?xml version="1.0" encoding="utf-8"?>
<ds:datastoreItem xmlns:ds="http://schemas.openxmlformats.org/officeDocument/2006/customXml" ds:itemID="{D2850D93-E754-4831-914C-FF6292B1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5a028-bac4-404a-85af-c21d85ce7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704F8-C4EA-492E-98FD-25FA030B4923}">
  <ds:schemaRefs>
    <ds:schemaRef ds:uri="http://schemas.microsoft.com/sharepoint/v3/contenttype/forms"/>
  </ds:schemaRefs>
</ds:datastoreItem>
</file>

<file path=customXml/itemProps4.xml><?xml version="1.0" encoding="utf-8"?>
<ds:datastoreItem xmlns:ds="http://schemas.openxmlformats.org/officeDocument/2006/customXml" ds:itemID="{386A3830-8442-447E-9A14-D510A34DDEC2}">
  <ds:schemaRefs>
    <ds:schemaRef ds:uri="http://schemas.microsoft.com/office/2006/metadata/properties"/>
    <ds:schemaRef ds:uri="http://schemas.microsoft.com/office/infopath/2007/PartnerControls"/>
    <ds:schemaRef ds:uri="8a25a028-bac4-404a-85af-c21d85ce7fa9"/>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3431</CharactersWithSpaces>
  <SharedDoc>false</SharedDoc>
  <HLinks>
    <vt:vector size="6" baseType="variant">
      <vt:variant>
        <vt:i4>3342379</vt:i4>
      </vt:variant>
      <vt:variant>
        <vt:i4>-1</vt:i4>
      </vt:variant>
      <vt:variant>
        <vt:i4>1030</vt:i4>
      </vt:variant>
      <vt:variant>
        <vt:i4>1</vt:i4>
      </vt:variant>
      <vt:variant>
        <vt:lpwstr>C:\My Documents\OnSite\gsmanuals\cgo\images\4colorh.gif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28;#BUILTIN\administrators</dc:creator>
  <cp:lastModifiedBy>Nisource</cp:lastModifiedBy>
  <cp:revision>8</cp:revision>
  <cp:lastPrinted>2013-07-17T19:28:00Z</cp:lastPrinted>
  <dcterms:created xsi:type="dcterms:W3CDTF">2014-02-10T23:47:00Z</dcterms:created>
  <dcterms:modified xsi:type="dcterms:W3CDTF">2014-02-14T21:13:00Z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Editor">
    <vt:lpwstr>28;#BUILTIN\administrators</vt:lpwstr>
  </property>
  <property fmtid="{D5CDD505-2E9C-101B-9397-08002B2CF9AE}" pid="4" name="Created">
    <vt:lpwstr>2004-06-28T09:40:00Z</vt:lpwstr>
  </property>
  <property fmtid="{D5CDD505-2E9C-101B-9397-08002B2CF9AE}" pid="5" name="Modified">
    <vt:lpwstr>2004-06-28T09:40:00Z</vt:lpwstr>
  </property>
  <property fmtid="{D5CDD505-2E9C-101B-9397-08002B2CF9AE}" pid="6" name="display_urn:schemas-microsoft-com:office:office#Editor">
    <vt:lpwstr>BUILTIN\administrators</vt:lpwstr>
  </property>
  <property fmtid="{D5CDD505-2E9C-101B-9397-08002B2CF9AE}" pid="7" name="display_urn:schemas-microsoft-com:office:office#Author">
    <vt:lpwstr>BUILTIN\administrators</vt:lpwstr>
  </property>
</Properties>
</file>