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C4C5B" w14:paraId="42BC4EB7"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7C4C5B" w14:paraId="4D24A5C3"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7C4C5B" w14:paraId="11F7F72B" w14:textId="77777777">
      <w:pPr>
        <w:pStyle w:val="HTMLPreformatted"/>
        <w:rPr>
          <w:rFonts w:ascii="Times New Roman" w:hAnsi="Times New Roman"/>
          <w:sz w:val="24"/>
        </w:rPr>
      </w:pPr>
    </w:p>
    <w:tbl>
      <w:tblPr>
        <w:tblW w:w="9092" w:type="dxa"/>
        <w:tblLook w:val="01E0"/>
      </w:tblPr>
      <w:tblGrid>
        <w:gridCol w:w="4332"/>
        <w:gridCol w:w="360"/>
        <w:gridCol w:w="4400"/>
      </w:tblGrid>
      <w:tr w14:paraId="5330673E" w14:textId="77777777" w:rsidTr="007C4C5B">
        <w:tblPrEx>
          <w:tblW w:w="9092" w:type="dxa"/>
          <w:tblLook w:val="01E0"/>
        </w:tblPrEx>
        <w:trPr>
          <w:trHeight w:val="807"/>
        </w:trPr>
        <w:tc>
          <w:tcPr>
            <w:tcW w:w="4332" w:type="dxa"/>
            <w:shd w:val="clear" w:color="auto" w:fill="auto"/>
          </w:tcPr>
          <w:p w:rsidR="007C4C5B" w:rsidRPr="001C4E87" w:rsidP="007C4C5B" w14:paraId="70D1F17A" w14:textId="77777777">
            <w:pPr>
              <w:autoSpaceDE w:val="0"/>
              <w:autoSpaceDN w:val="0"/>
              <w:adjustRightInd w:val="0"/>
              <w:rPr>
                <w:szCs w:val="24"/>
              </w:rPr>
            </w:pPr>
            <w:r w:rsidRPr="00A044B5">
              <w:rPr>
                <w:szCs w:val="24"/>
              </w:rPr>
              <w:t>In the Matter of</w:t>
            </w:r>
            <w:r>
              <w:rPr>
                <w:szCs w:val="24"/>
              </w:rPr>
              <w:t xml:space="preserve"> the </w:t>
            </w:r>
            <w:r w:rsidR="00B00003">
              <w:rPr>
                <w:szCs w:val="24"/>
              </w:rPr>
              <w:t>Application of Ohio Power Company to Update Its Smart City Rider.</w:t>
            </w:r>
          </w:p>
        </w:tc>
        <w:tc>
          <w:tcPr>
            <w:tcW w:w="360" w:type="dxa"/>
            <w:shd w:val="clear" w:color="auto" w:fill="auto"/>
          </w:tcPr>
          <w:p w:rsidR="007C4C5B" w:rsidRPr="00A044B5" w14:paraId="4129D2C0" w14:textId="77777777">
            <w:pPr>
              <w:pStyle w:val="HTMLPreformatted"/>
              <w:rPr>
                <w:rFonts w:ascii="Times New Roman" w:hAnsi="Times New Roman"/>
                <w:sz w:val="24"/>
              </w:rPr>
            </w:pPr>
            <w:r w:rsidRPr="00A044B5">
              <w:rPr>
                <w:rFonts w:ascii="Times New Roman" w:hAnsi="Times New Roman"/>
                <w:sz w:val="24"/>
              </w:rPr>
              <w:t>)</w:t>
            </w:r>
          </w:p>
          <w:p w:rsidR="007C4C5B" w:rsidRPr="00A044B5" w14:paraId="7C86EC48" w14:textId="77777777">
            <w:pPr>
              <w:pStyle w:val="HTMLPreformatted"/>
              <w:rPr>
                <w:rFonts w:ascii="Times New Roman" w:hAnsi="Times New Roman"/>
                <w:sz w:val="24"/>
              </w:rPr>
            </w:pPr>
            <w:r w:rsidRPr="00A044B5">
              <w:rPr>
                <w:rFonts w:ascii="Times New Roman" w:hAnsi="Times New Roman"/>
                <w:sz w:val="24"/>
              </w:rPr>
              <w:t>)</w:t>
            </w:r>
          </w:p>
          <w:p w:rsidR="007C4C5B" w:rsidRPr="00A044B5" w14:paraId="72C653A5" w14:textId="3A79D29A">
            <w:pPr>
              <w:pStyle w:val="HTMLPreformatted"/>
              <w:rPr>
                <w:rFonts w:ascii="Times New Roman" w:hAnsi="Times New Roman"/>
                <w:sz w:val="24"/>
              </w:rPr>
            </w:pPr>
            <w:r w:rsidRPr="00A044B5">
              <w:rPr>
                <w:rFonts w:ascii="Times New Roman" w:hAnsi="Times New Roman"/>
                <w:sz w:val="24"/>
              </w:rPr>
              <w:t>)</w:t>
            </w:r>
          </w:p>
        </w:tc>
        <w:tc>
          <w:tcPr>
            <w:tcW w:w="4400" w:type="dxa"/>
            <w:shd w:val="clear" w:color="auto" w:fill="auto"/>
          </w:tcPr>
          <w:p w:rsidR="007C4C5B" w:rsidRPr="00A044B5" w:rsidP="007C4C5B" w14:paraId="03FFE132" w14:textId="6E913CA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19-</w:t>
            </w:r>
            <w:r w:rsidR="00B00003">
              <w:rPr>
                <w:rFonts w:ascii="Times New Roman" w:hAnsi="Times New Roman"/>
                <w:sz w:val="24"/>
              </w:rPr>
              <w:t>1969</w:t>
            </w:r>
            <w:r>
              <w:rPr>
                <w:rFonts w:ascii="Times New Roman" w:hAnsi="Times New Roman"/>
                <w:sz w:val="24"/>
              </w:rPr>
              <w:t>-EL-RDR</w:t>
            </w:r>
          </w:p>
          <w:p w:rsidR="007C4C5B" w:rsidRPr="00A044B5" w14:paraId="0A6EE294" w14:textId="77777777">
            <w:pPr>
              <w:pStyle w:val="HTMLPreformatted"/>
              <w:rPr>
                <w:rFonts w:ascii="Times New Roman" w:hAnsi="Times New Roman"/>
                <w:sz w:val="24"/>
              </w:rPr>
            </w:pPr>
          </w:p>
          <w:p w:rsidR="007C4C5B" w:rsidRPr="00A044B5" w:rsidP="007C4C5B" w14:paraId="5AF71012" w14:textId="77777777">
            <w:pPr>
              <w:pStyle w:val="HTMLPreformatted"/>
              <w:rPr>
                <w:rFonts w:ascii="Times New Roman" w:hAnsi="Times New Roman"/>
                <w:sz w:val="24"/>
              </w:rPr>
            </w:pPr>
          </w:p>
        </w:tc>
      </w:tr>
    </w:tbl>
    <w:p w:rsidR="007C4C5B" w14:paraId="02F59429" w14:textId="77777777">
      <w:pPr>
        <w:pStyle w:val="HTMLPreformatted"/>
        <w:rPr>
          <w:rFonts w:ascii="Times New Roman" w:hAnsi="Times New Roman"/>
          <w:sz w:val="24"/>
        </w:rPr>
      </w:pPr>
    </w:p>
    <w:p w:rsidR="007C4C5B" w14:paraId="2241AC2F" w14:textId="77777777">
      <w:pPr>
        <w:pStyle w:val="HTMLPreformatted"/>
        <w:pBdr>
          <w:top w:val="single" w:sz="12" w:space="1" w:color="auto"/>
        </w:pBdr>
        <w:rPr>
          <w:rFonts w:ascii="Times New Roman" w:hAnsi="Times New Roman"/>
          <w:sz w:val="24"/>
        </w:rPr>
      </w:pPr>
    </w:p>
    <w:p w:rsidR="007C4C5B" w14:paraId="4C773EE6" w14:textId="77777777">
      <w:pPr>
        <w:jc w:val="center"/>
        <w:rPr>
          <w:b/>
          <w:bCs/>
        </w:rPr>
      </w:pPr>
      <w:r>
        <w:rPr>
          <w:b/>
          <w:bCs/>
        </w:rPr>
        <w:t>MOTION TO INTERVENE</w:t>
      </w:r>
    </w:p>
    <w:p w:rsidR="007C4C5B" w14:paraId="15B4D466" w14:textId="77777777">
      <w:pPr>
        <w:jc w:val="center"/>
        <w:rPr>
          <w:b/>
          <w:bCs/>
        </w:rPr>
      </w:pPr>
      <w:r>
        <w:rPr>
          <w:b/>
          <w:bCs/>
        </w:rPr>
        <w:t>BY</w:t>
      </w:r>
    </w:p>
    <w:p w:rsidR="007C4C5B" w14:paraId="55451489" w14:textId="77777777">
      <w:pPr>
        <w:jc w:val="center"/>
        <w:rPr>
          <w:b/>
          <w:bCs/>
        </w:rPr>
      </w:pPr>
      <w:r>
        <w:rPr>
          <w:b/>
          <w:bCs/>
        </w:rPr>
        <w:t>THE OFFICE OF THE OHIO CONSUMERS’ COUNSEL</w:t>
      </w:r>
    </w:p>
    <w:p w:rsidR="007C4C5B" w14:paraId="5631B08C" w14:textId="77777777">
      <w:pPr>
        <w:pBdr>
          <w:bottom w:val="single" w:sz="12" w:space="1" w:color="auto"/>
        </w:pBdr>
        <w:tabs>
          <w:tab w:val="left" w:pos="4320"/>
        </w:tabs>
      </w:pPr>
    </w:p>
    <w:p w:rsidR="007C4C5B" w14:paraId="4B4ED076" w14:textId="77777777">
      <w:pPr>
        <w:tabs>
          <w:tab w:val="left" w:pos="4320"/>
        </w:tabs>
      </w:pPr>
    </w:p>
    <w:p w:rsidR="007C4C5B" w:rsidP="007C4C5B" w14:paraId="29A02466" w14:textId="5D77E8A0">
      <w:pPr>
        <w:pStyle w:val="BodyTextIndent3"/>
        <w:suppressAutoHyphens/>
        <w:spacing w:line="480" w:lineRule="auto"/>
      </w:pPr>
      <w:r>
        <w:t xml:space="preserve">The Office of the Ohio Consumers’ Counsel (“OCC”) moves to intervene </w:t>
      </w:r>
      <w:r w:rsidR="00616635">
        <w:t xml:space="preserve">regarding </w:t>
      </w:r>
      <w:r w:rsidR="00B00003">
        <w:t>AEP Ohio</w:t>
      </w:r>
      <w:r w:rsidR="00616635">
        <w:t xml:space="preserve">’s </w:t>
      </w:r>
      <w:r w:rsidR="00297971">
        <w:t>Application</w:t>
      </w:r>
      <w:r w:rsidR="00616635">
        <w:t xml:space="preserve"> </w:t>
      </w:r>
      <w:r w:rsidR="00EC66EB">
        <w:t>to</w:t>
      </w:r>
      <w:r w:rsidR="00B00003">
        <w:t xml:space="preserve"> collect</w:t>
      </w:r>
      <w:r w:rsidR="00616635">
        <w:t xml:space="preserve"> an additional $.24 monthly from customers to subsidize its so-called Smart City projects (a microgrid and an electric vehicle charging rebate). </w:t>
      </w:r>
      <w:r w:rsidR="001D44CA">
        <w:t>AEP’s proposed charge is to collect</w:t>
      </w:r>
      <w:r w:rsidR="00616635">
        <w:t xml:space="preserve"> </w:t>
      </w:r>
      <w:r w:rsidR="00EC66EB">
        <w:t xml:space="preserve">from customers the </w:t>
      </w:r>
      <w:r w:rsidR="00B00003">
        <w:t xml:space="preserve">unrecovered costs of its Smart City Rider (SCR) program. </w:t>
      </w:r>
      <w:r>
        <w:t>OCC is filing on behalf of the 1.3 million residential utility customers of AEP Ohio</w:t>
      </w:r>
      <w:r w:rsidR="001D44CA">
        <w:t xml:space="preserve"> (</w:t>
      </w:r>
      <w:r w:rsidRPr="001D44CA" w:rsidR="001D44CA">
        <w:t>Ohio Power Company</w:t>
      </w:r>
      <w:r w:rsidR="001D44CA">
        <w:t>)</w:t>
      </w:r>
      <w:r>
        <w:t xml:space="preserve"> </w:t>
      </w:r>
      <w:r w:rsidR="00EC66EB">
        <w:t xml:space="preserve">who </w:t>
      </w:r>
      <w:r w:rsidR="001D44CA">
        <w:t xml:space="preserve">are required by the PUCO to </w:t>
      </w:r>
      <w:r w:rsidR="00EC66EB">
        <w:t>pay for the Smart City Rider.</w:t>
      </w:r>
      <w:r>
        <w:rPr>
          <w:rStyle w:val="FootnoteReference"/>
        </w:rPr>
        <w:footnoteReference w:id="2"/>
      </w:r>
      <w:r>
        <w:t xml:space="preserve"> The reasons the Public Utilities Commission of Ohio (“PUCO”) should grant OCC’s Motion are further set forth in the attached Memorandum in Support.     </w:t>
      </w:r>
    </w:p>
    <w:p w:rsidR="007C4C5B" w:rsidP="007C4C5B" w14:paraId="7FA1153F" w14:textId="77777777">
      <w:pPr>
        <w:pStyle w:val="BodyTextIndent3"/>
        <w:widowControl w:val="0"/>
        <w:ind w:left="4320" w:right="-672" w:firstLine="0"/>
        <w:rPr>
          <w:szCs w:val="24"/>
        </w:rPr>
        <w:sectPr w:rsidSect="007C4C5B">
          <w:headerReference w:type="default" r:id="rId6"/>
          <w:footerReference w:type="even" r:id="rId7"/>
          <w:pgSz w:w="12240" w:h="15840"/>
          <w:pgMar w:top="1440" w:right="1800" w:bottom="1440" w:left="1800" w:header="720" w:footer="720" w:gutter="0"/>
          <w:cols w:space="720"/>
          <w:docGrid w:linePitch="326"/>
        </w:sectPr>
      </w:pPr>
    </w:p>
    <w:p w:rsidR="007C4C5B" w:rsidRPr="00710E80" w:rsidP="007C4C5B" w14:paraId="61B91AEE" w14:textId="77777777">
      <w:pPr>
        <w:pStyle w:val="BodyTextIndent3"/>
        <w:widowControl w:val="0"/>
        <w:spacing w:line="480" w:lineRule="auto"/>
        <w:ind w:left="4320" w:hanging="450"/>
        <w:rPr>
          <w:szCs w:val="24"/>
        </w:rPr>
      </w:pPr>
      <w:r w:rsidRPr="00710E80">
        <w:rPr>
          <w:szCs w:val="24"/>
        </w:rPr>
        <w:t>Respectfully submitted,</w:t>
      </w:r>
    </w:p>
    <w:p w:rsidR="007C4C5B" w:rsidRPr="00710E80" w:rsidP="007C4C5B" w14:paraId="154AFED8" w14:textId="77777777">
      <w:pPr>
        <w:ind w:left="4320" w:hanging="450"/>
      </w:pPr>
      <w:r>
        <w:t>Bruce Weston</w:t>
      </w:r>
      <w:r w:rsidRPr="00710E80">
        <w:t xml:space="preserve"> (0016973)</w:t>
      </w:r>
    </w:p>
    <w:p w:rsidR="007C4C5B" w:rsidRPr="00710E80" w:rsidP="007C4C5B" w14:paraId="791F6AE6" w14:textId="77777777">
      <w:pPr>
        <w:tabs>
          <w:tab w:val="left" w:pos="4320"/>
        </w:tabs>
        <w:ind w:left="4320" w:hanging="450"/>
        <w:rPr>
          <w:szCs w:val="24"/>
        </w:rPr>
      </w:pPr>
      <w:r>
        <w:rPr>
          <w:szCs w:val="24"/>
        </w:rPr>
        <w:t>Ohio Consumers’ Counsel</w:t>
      </w:r>
    </w:p>
    <w:p w:rsidR="007C4C5B" w:rsidRPr="00710E80" w:rsidP="007C4C5B" w14:paraId="4554EFDE" w14:textId="77777777">
      <w:pPr>
        <w:tabs>
          <w:tab w:val="left" w:pos="4320"/>
        </w:tabs>
        <w:ind w:left="4320"/>
        <w:rPr>
          <w:szCs w:val="24"/>
        </w:rPr>
      </w:pPr>
    </w:p>
    <w:p w:rsidR="007C4C5B" w:rsidRPr="00DA4408" w:rsidP="007C4C5B" w14:paraId="6682EA4B" w14:textId="77777777">
      <w:pPr>
        <w:autoSpaceDE w:val="0"/>
        <w:autoSpaceDN w:val="0"/>
        <w:adjustRightInd w:val="0"/>
        <w:ind w:left="4320" w:hanging="450"/>
        <w:rPr>
          <w:i/>
          <w:u w:val="single"/>
        </w:rPr>
      </w:pPr>
      <w:r>
        <w:rPr>
          <w:i/>
          <w:u w:val="single"/>
        </w:rPr>
        <w:t>/s/ Amy Botschner O’Brien</w:t>
      </w:r>
      <w:r>
        <w:rPr>
          <w:i/>
          <w:u w:val="single"/>
        </w:rPr>
        <w:softHyphen/>
      </w:r>
      <w:r>
        <w:rPr>
          <w:i/>
          <w:u w:val="single"/>
        </w:rPr>
        <w:softHyphen/>
      </w:r>
      <w:r>
        <w:rPr>
          <w:i/>
          <w:u w:val="single"/>
        </w:rPr>
        <w:softHyphen/>
        <w:t>______</w:t>
      </w:r>
    </w:p>
    <w:p w:rsidR="007C4C5B" w:rsidP="007C4C5B" w14:paraId="4763267F" w14:textId="77777777">
      <w:pPr>
        <w:tabs>
          <w:tab w:val="left" w:pos="4320"/>
        </w:tabs>
        <w:ind w:left="4320" w:hanging="450"/>
        <w:rPr>
          <w:szCs w:val="24"/>
        </w:rPr>
      </w:pPr>
      <w:r>
        <w:rPr>
          <w:szCs w:val="24"/>
        </w:rPr>
        <w:t>Amy Botschner O’Brien</w:t>
      </w:r>
      <w:r w:rsidRPr="008A6DE3">
        <w:rPr>
          <w:szCs w:val="24"/>
        </w:rPr>
        <w:t xml:space="preserve"> (00</w:t>
      </w:r>
      <w:r>
        <w:rPr>
          <w:szCs w:val="24"/>
        </w:rPr>
        <w:t>74423)</w:t>
      </w:r>
    </w:p>
    <w:p w:rsidR="007C4C5B" w:rsidP="007C4C5B" w14:paraId="41C8BB84" w14:textId="77777777">
      <w:pPr>
        <w:tabs>
          <w:tab w:val="left" w:pos="4320"/>
        </w:tabs>
        <w:ind w:left="4320" w:hanging="450"/>
        <w:rPr>
          <w:szCs w:val="24"/>
        </w:rPr>
      </w:pPr>
      <w:r w:rsidRPr="008A6DE3">
        <w:rPr>
          <w:szCs w:val="24"/>
        </w:rPr>
        <w:t>Counsel of Record</w:t>
      </w:r>
    </w:p>
    <w:p w:rsidR="007C4C5B" w:rsidP="007C4C5B" w14:paraId="4CCE8793" w14:textId="77777777">
      <w:pPr>
        <w:tabs>
          <w:tab w:val="left" w:pos="4320"/>
        </w:tabs>
        <w:ind w:left="4320" w:hanging="450"/>
        <w:rPr>
          <w:szCs w:val="24"/>
        </w:rPr>
      </w:pPr>
      <w:r>
        <w:rPr>
          <w:szCs w:val="24"/>
        </w:rPr>
        <w:t>Ambrosia Logsdon (0096598)</w:t>
      </w:r>
    </w:p>
    <w:p w:rsidR="007C4C5B" w:rsidRPr="008A6DE3" w:rsidP="007C4C5B" w14:paraId="2A33FD54" w14:textId="77777777">
      <w:pPr>
        <w:tabs>
          <w:tab w:val="left" w:pos="3870"/>
          <w:tab w:val="left" w:pos="4320"/>
        </w:tabs>
        <w:ind w:left="4320" w:hanging="450"/>
        <w:rPr>
          <w:szCs w:val="24"/>
        </w:rPr>
      </w:pPr>
      <w:r>
        <w:rPr>
          <w:szCs w:val="24"/>
        </w:rPr>
        <w:t>Assistant Consumers’ Counsel</w:t>
      </w:r>
    </w:p>
    <w:p w:rsidR="007C4C5B" w:rsidRPr="00710E80" w:rsidP="007C4C5B" w14:paraId="278A3AB6" w14:textId="77777777">
      <w:pPr>
        <w:pStyle w:val="Heading1"/>
        <w:spacing w:before="120"/>
        <w:ind w:left="4320" w:hanging="450"/>
        <w:rPr>
          <w:u w:val="none"/>
        </w:rPr>
      </w:pPr>
      <w:r w:rsidRPr="00710E80">
        <w:rPr>
          <w:u w:val="none"/>
        </w:rPr>
        <w:t>Office of the Ohio Consumers</w:t>
      </w:r>
      <w:r>
        <w:rPr>
          <w:u w:val="none"/>
        </w:rPr>
        <w:t>'</w:t>
      </w:r>
      <w:r w:rsidRPr="00710E80">
        <w:rPr>
          <w:u w:val="none"/>
        </w:rPr>
        <w:t xml:space="preserve"> Counsel</w:t>
      </w:r>
    </w:p>
    <w:p w:rsidR="007C4C5B" w:rsidRPr="00710E80" w:rsidP="007C4C5B" w14:paraId="7CFB1E9F" w14:textId="77777777">
      <w:pPr>
        <w:pStyle w:val="Heading1"/>
        <w:ind w:left="4320" w:hanging="450"/>
        <w:rPr>
          <w:b w:val="0"/>
          <w:u w:val="none"/>
        </w:rPr>
      </w:pPr>
      <w:r>
        <w:rPr>
          <w:b w:val="0"/>
          <w:u w:val="none"/>
        </w:rPr>
        <w:t>65 East State Street, 7</w:t>
      </w:r>
      <w:r w:rsidRPr="00A17FF3">
        <w:rPr>
          <w:b w:val="0"/>
          <w:u w:val="none"/>
          <w:vertAlign w:val="superscript"/>
        </w:rPr>
        <w:t>th</w:t>
      </w:r>
      <w:r>
        <w:rPr>
          <w:b w:val="0"/>
          <w:u w:val="none"/>
        </w:rPr>
        <w:t xml:space="preserve"> Floor</w:t>
      </w:r>
    </w:p>
    <w:p w:rsidR="007C4C5B" w:rsidRPr="008A6DE3" w:rsidP="007C4C5B" w14:paraId="48D2B70B" w14:textId="77777777">
      <w:pPr>
        <w:pStyle w:val="Heading1"/>
        <w:ind w:left="4320" w:hanging="450"/>
        <w:rPr>
          <w:b w:val="0"/>
          <w:u w:val="none"/>
        </w:rPr>
      </w:pPr>
      <w:r w:rsidRPr="008A6DE3">
        <w:rPr>
          <w:b w:val="0"/>
          <w:u w:val="none"/>
        </w:rPr>
        <w:t>Columbus, Ohio</w:t>
      </w:r>
      <w:r>
        <w:rPr>
          <w:b w:val="0"/>
          <w:u w:val="none"/>
        </w:rPr>
        <w:t xml:space="preserve"> 43215-4213</w:t>
      </w:r>
    </w:p>
    <w:p w:rsidR="007C4C5B" w:rsidP="007C4C5B" w14:paraId="56C4EF72" w14:textId="77777777">
      <w:pPr>
        <w:autoSpaceDE w:val="0"/>
        <w:autoSpaceDN w:val="0"/>
        <w:adjustRightInd w:val="0"/>
        <w:ind w:left="3600" w:firstLine="270"/>
        <w:rPr>
          <w:szCs w:val="24"/>
        </w:rPr>
      </w:pPr>
      <w:r w:rsidRPr="008A6DE3">
        <w:rPr>
          <w:szCs w:val="24"/>
        </w:rPr>
        <w:t xml:space="preserve">Telephone: </w:t>
      </w:r>
      <w:r>
        <w:rPr>
          <w:szCs w:val="24"/>
        </w:rPr>
        <w:t>[Botschner-O’Brien]: (614) 466-9575</w:t>
      </w:r>
    </w:p>
    <w:p w:rsidR="007C4C5B" w:rsidRPr="00F72151" w:rsidP="007C4C5B" w14:paraId="5C22C912" w14:textId="77777777">
      <w:pPr>
        <w:autoSpaceDE w:val="0"/>
        <w:autoSpaceDN w:val="0"/>
        <w:adjustRightInd w:val="0"/>
        <w:ind w:left="3600" w:firstLine="270"/>
        <w:rPr>
          <w:szCs w:val="24"/>
        </w:rPr>
      </w:pPr>
      <w:r w:rsidRPr="008A6DE3">
        <w:rPr>
          <w:szCs w:val="24"/>
        </w:rPr>
        <w:t xml:space="preserve">Telephone: </w:t>
      </w:r>
      <w:r>
        <w:rPr>
          <w:szCs w:val="24"/>
        </w:rPr>
        <w:t>[Logsdon]: (614) 466-1292</w:t>
      </w:r>
    </w:p>
    <w:p w:rsidR="007C4C5B" w:rsidP="007C4C5B" w14:paraId="3D889D84" w14:textId="77777777">
      <w:pPr>
        <w:ind w:left="4320" w:hanging="450"/>
        <w:rPr>
          <w:szCs w:val="24"/>
        </w:rPr>
      </w:pPr>
      <w:hyperlink r:id="rId8" w:history="1">
        <w:r w:rsidRPr="002A7167">
          <w:rPr>
            <w:rStyle w:val="Hyperlink"/>
            <w:szCs w:val="24"/>
          </w:rPr>
          <w:t>amy.botschner.obrien@occ.ohio.gov</w:t>
        </w:r>
      </w:hyperlink>
    </w:p>
    <w:p w:rsidR="007C4C5B" w:rsidP="007C4C5B" w14:paraId="3D0FB2F6" w14:textId="77777777">
      <w:pPr>
        <w:ind w:left="4320" w:hanging="450"/>
        <w:rPr>
          <w:szCs w:val="24"/>
        </w:rPr>
      </w:pPr>
      <w:hyperlink r:id="rId9" w:history="1">
        <w:r w:rsidRPr="002A7167">
          <w:rPr>
            <w:rStyle w:val="Hyperlink"/>
            <w:szCs w:val="24"/>
          </w:rPr>
          <w:t>ambrosia.logsdon@occ.ohio.gov</w:t>
        </w:r>
      </w:hyperlink>
    </w:p>
    <w:p w:rsidR="007C4C5B" w:rsidP="007C4C5B" w14:paraId="1E515153" w14:textId="68E57679">
      <w:pPr>
        <w:ind w:left="4320" w:hanging="450"/>
        <w:rPr>
          <w:szCs w:val="24"/>
        </w:rPr>
      </w:pPr>
      <w:r w:rsidRPr="00710E80">
        <w:rPr>
          <w:szCs w:val="24"/>
        </w:rPr>
        <w:t>(will</w:t>
      </w:r>
      <w:r w:rsidR="007D0730">
        <w:rPr>
          <w:szCs w:val="24"/>
        </w:rPr>
        <w:t>ing to</w:t>
      </w:r>
      <w:r w:rsidRPr="00710E80">
        <w:rPr>
          <w:szCs w:val="24"/>
        </w:rPr>
        <w:t xml:space="preserve"> </w:t>
      </w:r>
      <w:r>
        <w:rPr>
          <w:szCs w:val="24"/>
        </w:rPr>
        <w:t xml:space="preserve">accept service </w:t>
      </w:r>
      <w:r w:rsidR="007D0730">
        <w:rPr>
          <w:szCs w:val="24"/>
        </w:rPr>
        <w:t>by</w:t>
      </w:r>
      <w:r>
        <w:rPr>
          <w:szCs w:val="24"/>
        </w:rPr>
        <w:t xml:space="preserve"> e</w:t>
      </w:r>
      <w:r w:rsidR="007D0730">
        <w:rPr>
          <w:szCs w:val="24"/>
        </w:rPr>
        <w:t>-</w:t>
      </w:r>
      <w:r>
        <w:rPr>
          <w:szCs w:val="24"/>
        </w:rPr>
        <w:t>mail)</w:t>
      </w:r>
    </w:p>
    <w:p w:rsidR="007C4C5B" w14:paraId="30A99B58" w14:textId="77777777">
      <w:pPr>
        <w:rPr>
          <w:szCs w:val="24"/>
        </w:rPr>
      </w:pPr>
      <w:r>
        <w:rPr>
          <w:szCs w:val="24"/>
        </w:rPr>
        <w:tab/>
      </w:r>
      <w:r>
        <w:rPr>
          <w:szCs w:val="24"/>
        </w:rPr>
        <w:tab/>
      </w:r>
      <w:r>
        <w:rPr>
          <w:szCs w:val="24"/>
        </w:rPr>
        <w:tab/>
      </w:r>
      <w:r>
        <w:rPr>
          <w:szCs w:val="24"/>
        </w:rPr>
        <w:tab/>
      </w:r>
      <w:r>
        <w:rPr>
          <w:szCs w:val="24"/>
        </w:rPr>
        <w:tab/>
      </w:r>
      <w:r>
        <w:rPr>
          <w:szCs w:val="24"/>
        </w:rPr>
        <w:tab/>
      </w:r>
    </w:p>
    <w:p w:rsidR="007C4C5B" w14:paraId="75B94FAA" w14:textId="77777777">
      <w:pPr>
        <w:rPr>
          <w:szCs w:val="24"/>
        </w:rPr>
      </w:pPr>
    </w:p>
    <w:p w:rsidR="007C4C5B" w14:paraId="61321EA6" w14:textId="77777777"/>
    <w:p w:rsidR="007C4C5B" w14:paraId="5ACEA3BD" w14:textId="77777777"/>
    <w:p w:rsidR="007C4C5B" w14:paraId="446C76E8" w14:textId="77777777">
      <w:pPr>
        <w:ind w:left="4320" w:firstLine="720"/>
        <w:jc w:val="both"/>
      </w:pPr>
    </w:p>
    <w:p w:rsidR="007C4C5B" w14:paraId="101A75AE" w14:textId="77777777">
      <w:pPr>
        <w:pStyle w:val="HTMLPreformatted"/>
        <w:jc w:val="center"/>
        <w:rPr>
          <w:rFonts w:ascii="Times New Roman" w:hAnsi="Times New Roman"/>
          <w:b/>
          <w:bCs/>
          <w:sz w:val="24"/>
        </w:rPr>
        <w:sectPr w:rsidSect="007C4C5B">
          <w:footerReference w:type="default" r:id="rId10"/>
          <w:pgSz w:w="12240" w:h="15840"/>
          <w:pgMar w:top="1440" w:right="1800" w:bottom="1440" w:left="1800" w:header="720" w:footer="720" w:gutter="0"/>
          <w:cols w:space="720"/>
          <w:docGrid w:linePitch="326"/>
        </w:sectPr>
      </w:pPr>
    </w:p>
    <w:p w:rsidR="007C4C5B" w14:paraId="62214E0E" w14:textId="77777777">
      <w:pPr>
        <w:pStyle w:val="HTMLPreformatted"/>
        <w:jc w:val="center"/>
        <w:rPr>
          <w:rFonts w:ascii="Times New Roman" w:hAnsi="Times New Roman"/>
          <w:b/>
          <w:bCs/>
          <w:sz w:val="24"/>
        </w:rPr>
      </w:pPr>
      <w:r>
        <w:rPr>
          <w:rFonts w:ascii="Times New Roman" w:hAnsi="Times New Roman"/>
          <w:b/>
          <w:bCs/>
          <w:sz w:val="24"/>
        </w:rPr>
        <w:t>BEFORE</w:t>
      </w:r>
    </w:p>
    <w:p w:rsidR="007C4C5B" w14:paraId="32BC519E"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7C4C5B" w14:paraId="7D93EEC4" w14:textId="77777777">
      <w:pPr>
        <w:pStyle w:val="HTMLPreformatted"/>
        <w:rPr>
          <w:rFonts w:ascii="Times New Roman" w:hAnsi="Times New Roman"/>
          <w:sz w:val="24"/>
        </w:rPr>
      </w:pPr>
    </w:p>
    <w:tbl>
      <w:tblPr>
        <w:tblW w:w="9092" w:type="dxa"/>
        <w:tblLook w:val="01E0"/>
      </w:tblPr>
      <w:tblGrid>
        <w:gridCol w:w="4332"/>
        <w:gridCol w:w="360"/>
        <w:gridCol w:w="4400"/>
      </w:tblGrid>
      <w:tr w14:paraId="2B222CAE" w14:textId="77777777" w:rsidTr="007C4C5B">
        <w:tblPrEx>
          <w:tblW w:w="9092" w:type="dxa"/>
          <w:tblLook w:val="01E0"/>
        </w:tblPrEx>
        <w:trPr>
          <w:trHeight w:val="807"/>
        </w:trPr>
        <w:tc>
          <w:tcPr>
            <w:tcW w:w="4332" w:type="dxa"/>
            <w:shd w:val="clear" w:color="auto" w:fill="auto"/>
          </w:tcPr>
          <w:p w:rsidR="007C4C5B" w:rsidRPr="00A044B5" w:rsidP="007C4C5B" w14:paraId="2F3BC346" w14:textId="77777777">
            <w:pPr>
              <w:autoSpaceDE w:val="0"/>
              <w:autoSpaceDN w:val="0"/>
              <w:adjustRightInd w:val="0"/>
            </w:pPr>
            <w:r w:rsidRPr="00A044B5">
              <w:rPr>
                <w:szCs w:val="24"/>
              </w:rPr>
              <w:t xml:space="preserve">In the Matter of the </w:t>
            </w:r>
            <w:r w:rsidR="006B2D3C">
              <w:rPr>
                <w:szCs w:val="24"/>
              </w:rPr>
              <w:t>Application of Ohio Power Company to Update its Smart City Rider.</w:t>
            </w:r>
          </w:p>
        </w:tc>
        <w:tc>
          <w:tcPr>
            <w:tcW w:w="360" w:type="dxa"/>
            <w:shd w:val="clear" w:color="auto" w:fill="auto"/>
          </w:tcPr>
          <w:p w:rsidR="007C4C5B" w:rsidRPr="00A044B5" w14:paraId="22BF27D4" w14:textId="77777777">
            <w:pPr>
              <w:pStyle w:val="HTMLPreformatted"/>
              <w:rPr>
                <w:rFonts w:ascii="Times New Roman" w:hAnsi="Times New Roman"/>
                <w:sz w:val="24"/>
              </w:rPr>
            </w:pPr>
            <w:r w:rsidRPr="00A044B5">
              <w:rPr>
                <w:rFonts w:ascii="Times New Roman" w:hAnsi="Times New Roman"/>
                <w:sz w:val="24"/>
              </w:rPr>
              <w:t>)</w:t>
            </w:r>
          </w:p>
          <w:p w:rsidR="007C4C5B" w:rsidRPr="00A044B5" w14:paraId="1A67A9DD" w14:textId="77777777">
            <w:pPr>
              <w:pStyle w:val="HTMLPreformatted"/>
              <w:rPr>
                <w:rFonts w:ascii="Times New Roman" w:hAnsi="Times New Roman"/>
                <w:sz w:val="24"/>
              </w:rPr>
            </w:pPr>
            <w:r w:rsidRPr="00A044B5">
              <w:rPr>
                <w:rFonts w:ascii="Times New Roman" w:hAnsi="Times New Roman"/>
                <w:sz w:val="24"/>
              </w:rPr>
              <w:t>)</w:t>
            </w:r>
          </w:p>
          <w:p w:rsidR="007C4C5B" w:rsidRPr="00A044B5" w:rsidP="007C4C5B" w14:paraId="15EC3F75" w14:textId="77777777">
            <w:pPr>
              <w:pStyle w:val="HTMLPreformatted"/>
              <w:rPr>
                <w:rFonts w:ascii="Times New Roman" w:hAnsi="Times New Roman"/>
                <w:sz w:val="24"/>
              </w:rPr>
            </w:pPr>
            <w:r w:rsidRPr="00A044B5">
              <w:rPr>
                <w:rFonts w:ascii="Times New Roman" w:hAnsi="Times New Roman"/>
                <w:sz w:val="24"/>
              </w:rPr>
              <w:t>)</w:t>
            </w:r>
          </w:p>
        </w:tc>
        <w:tc>
          <w:tcPr>
            <w:tcW w:w="4400" w:type="dxa"/>
            <w:shd w:val="clear" w:color="auto" w:fill="auto"/>
          </w:tcPr>
          <w:p w:rsidR="007C4C5B" w:rsidRPr="00A044B5" w14:paraId="131E7E4D" w14:textId="45FEF080">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19-</w:t>
            </w:r>
            <w:r w:rsidR="006B2D3C">
              <w:rPr>
                <w:rFonts w:ascii="Times New Roman" w:hAnsi="Times New Roman"/>
                <w:sz w:val="24"/>
              </w:rPr>
              <w:t>1969</w:t>
            </w:r>
            <w:r>
              <w:rPr>
                <w:rFonts w:ascii="Times New Roman" w:hAnsi="Times New Roman"/>
                <w:sz w:val="24"/>
              </w:rPr>
              <w:t>-EL-RDR</w:t>
            </w:r>
            <w:r w:rsidRPr="00A044B5">
              <w:rPr>
                <w:rFonts w:ascii="Times New Roman" w:hAnsi="Times New Roman"/>
                <w:sz w:val="24"/>
              </w:rPr>
              <w:t xml:space="preserve"> </w:t>
            </w:r>
          </w:p>
          <w:p w:rsidR="007C4C5B" w14:paraId="13DFFCEF" w14:textId="77777777">
            <w:pPr>
              <w:pStyle w:val="HTMLPreformatted"/>
              <w:rPr>
                <w:rFonts w:ascii="Times New Roman" w:hAnsi="Times New Roman"/>
                <w:sz w:val="24"/>
              </w:rPr>
            </w:pPr>
          </w:p>
          <w:p w:rsidR="007C4C5B" w:rsidRPr="00A044B5" w:rsidP="007C4C5B" w14:paraId="12F70FB4" w14:textId="77777777">
            <w:pPr>
              <w:pStyle w:val="HTMLPreformatted"/>
              <w:rPr>
                <w:rFonts w:ascii="Times New Roman" w:hAnsi="Times New Roman"/>
                <w:sz w:val="24"/>
              </w:rPr>
            </w:pPr>
          </w:p>
        </w:tc>
      </w:tr>
    </w:tbl>
    <w:p w:rsidR="007C4C5B" w14:paraId="5918E334" w14:textId="77777777">
      <w:pPr>
        <w:pStyle w:val="Heading2"/>
        <w:pBdr>
          <w:bottom w:val="single" w:sz="12" w:space="1" w:color="auto"/>
        </w:pBdr>
        <w:jc w:val="left"/>
        <w:rPr>
          <w:b w:val="0"/>
        </w:rPr>
      </w:pPr>
    </w:p>
    <w:p w:rsidR="007C4C5B" w14:paraId="2AD1337C" w14:textId="77777777">
      <w:pPr>
        <w:pStyle w:val="Heading2"/>
      </w:pPr>
    </w:p>
    <w:p w:rsidR="007C4C5B" w14:paraId="36B0DD9C" w14:textId="77777777">
      <w:pPr>
        <w:pStyle w:val="Heading2"/>
        <w:pBdr>
          <w:bottom w:val="single" w:sz="12" w:space="1" w:color="auto"/>
        </w:pBdr>
      </w:pPr>
      <w:r>
        <w:t>MEMORANDUM IN SUPPORT</w:t>
      </w:r>
      <w:r>
        <w:br/>
      </w:r>
    </w:p>
    <w:p w:rsidR="007C4C5B" w14:paraId="3A32810A" w14:textId="77777777">
      <w:pPr>
        <w:pStyle w:val="BodyTextIndent"/>
        <w:spacing w:line="240" w:lineRule="auto"/>
        <w:ind w:firstLine="0"/>
        <w:rPr>
          <w:b/>
          <w:bCs/>
        </w:rPr>
      </w:pPr>
    </w:p>
    <w:p w:rsidR="007C4C5B" w:rsidP="007C4C5B" w14:paraId="3E8D2E88" w14:textId="1BA31CB6">
      <w:pPr>
        <w:pStyle w:val="BodyTextIndent3"/>
        <w:suppressAutoHyphens/>
        <w:spacing w:line="480" w:lineRule="auto"/>
      </w:pPr>
      <w:r>
        <w:t xml:space="preserve">AEP Ohio charges customers </w:t>
      </w:r>
      <w:r w:rsidR="00752DED">
        <w:t xml:space="preserve">under </w:t>
      </w:r>
      <w:r w:rsidR="001D44CA">
        <w:t xml:space="preserve">its so-called </w:t>
      </w:r>
      <w:r w:rsidR="00752DED">
        <w:t xml:space="preserve">Smart City Rider </w:t>
      </w:r>
      <w:r>
        <w:t xml:space="preserve">for </w:t>
      </w:r>
      <w:r w:rsidR="001D44CA">
        <w:t xml:space="preserve">its </w:t>
      </w:r>
      <w:r>
        <w:t>Microgrid Technology Demonstration project and Electric Vehicle rebate program</w:t>
      </w:r>
      <w:r w:rsidR="001D44CA">
        <w:t xml:space="preserve"> (that consumers are subsidizing)</w:t>
      </w:r>
      <w:r w:rsidR="00F60656">
        <w:t>.</w:t>
      </w:r>
      <w:r>
        <w:t xml:space="preserve"> AEP</w:t>
      </w:r>
      <w:r w:rsidR="001D4A95">
        <w:t xml:space="preserve"> </w:t>
      </w:r>
      <w:r>
        <w:t xml:space="preserve">Ohio’s October 25, 2019 </w:t>
      </w:r>
      <w:r w:rsidR="00E60160">
        <w:t xml:space="preserve">application </w:t>
      </w:r>
      <w:r>
        <w:t>is the first quarterly filing for the Smart City Rider, designed to “collect unrecovered program balance as of September 30, 2019</w:t>
      </w:r>
      <w:r w:rsidR="00E60160">
        <w:t>.</w:t>
      </w:r>
      <w:r>
        <w:t>”</w:t>
      </w:r>
      <w:r>
        <w:rPr>
          <w:rStyle w:val="FootnoteReference"/>
        </w:rPr>
        <w:footnoteReference w:id="3"/>
      </w:r>
      <w:r w:rsidR="00E60160">
        <w:t xml:space="preserve"> The first quarterly filing </w:t>
      </w:r>
      <w:r w:rsidR="00EC66EB">
        <w:t xml:space="preserve">seeks to collect </w:t>
      </w:r>
      <w:r w:rsidR="00E60160">
        <w:t xml:space="preserve"> $1,4</w:t>
      </w:r>
      <w:r w:rsidR="00AD1893">
        <w:t>50,733</w:t>
      </w:r>
      <w:r w:rsidR="00E60160">
        <w:t xml:space="preserve"> which amount</w:t>
      </w:r>
      <w:r w:rsidR="00581330">
        <w:t>s</w:t>
      </w:r>
      <w:r w:rsidR="00E60160">
        <w:t xml:space="preserve"> to a $0.24 charge per month for residential customers.</w:t>
      </w:r>
      <w:r>
        <w:rPr>
          <w:rStyle w:val="FootnoteReference"/>
        </w:rPr>
        <w:footnoteReference w:id="4"/>
      </w:r>
      <w:r>
        <w:t xml:space="preserve"> </w:t>
      </w:r>
      <w:r>
        <w:rPr>
          <w:szCs w:val="24"/>
        </w:rPr>
        <w:t xml:space="preserve">OCC has authority under law to represent </w:t>
      </w:r>
      <w:r>
        <w:t>the interests of AEP</w:t>
      </w:r>
      <w:r w:rsidR="001D4A95">
        <w:t xml:space="preserve"> </w:t>
      </w:r>
      <w:r>
        <w:t>Ohio’s 1.3 million residential utility customers, pursuant to R.C. Chapter 4911.</w:t>
      </w:r>
      <w:r>
        <w:rPr>
          <w:szCs w:val="24"/>
        </w:rPr>
        <w:t xml:space="preserve"> </w:t>
      </w:r>
      <w:r>
        <w:t xml:space="preserve">  </w:t>
      </w:r>
    </w:p>
    <w:p w:rsidR="007C4C5B" w:rsidP="007C4C5B" w14:paraId="493EDF56" w14:textId="5D5A99EF">
      <w:pPr>
        <w:pStyle w:val="BodyTextIndent3"/>
        <w:suppressAutoHyphens/>
        <w:spacing w:line="480" w:lineRule="auto"/>
      </w:pPr>
      <w:r>
        <w:t>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a</w:t>
      </w:r>
      <w:r w:rsidR="00A61151">
        <w:t>ddressing</w:t>
      </w:r>
      <w:r>
        <w:t xml:space="preserve"> costs that they</w:t>
      </w:r>
      <w:r w:rsidR="00EC66EB">
        <w:t xml:space="preserve"> pay </w:t>
      </w:r>
      <w:r>
        <w:t xml:space="preserve">on their electric bills. Thus, this element of the intervention standard in R.C. 4903.221 is satisfied. </w:t>
      </w:r>
    </w:p>
    <w:p w:rsidR="007C4C5B" w:rsidP="007C4C5B" w14:paraId="0C0ACE79" w14:textId="77777777">
      <w:pPr>
        <w:suppressAutoHyphens/>
        <w:spacing w:line="480" w:lineRule="auto"/>
        <w:ind w:firstLine="720"/>
        <w:rPr>
          <w:szCs w:val="24"/>
        </w:rPr>
      </w:pPr>
      <w:r>
        <w:rPr>
          <w:szCs w:val="24"/>
        </w:rPr>
        <w:t>R.C. 4903.221(B) requires the PUCO to consider the following criteria in ruling on motions to intervene:</w:t>
      </w:r>
    </w:p>
    <w:p w:rsidR="007C4C5B" w:rsidP="007C4C5B" w14:paraId="159F9E79" w14:textId="77777777">
      <w:pPr>
        <w:ind w:left="2160" w:right="720" w:hanging="720"/>
        <w:rPr>
          <w:szCs w:val="24"/>
        </w:rPr>
      </w:pPr>
      <w:r>
        <w:rPr>
          <w:szCs w:val="24"/>
        </w:rPr>
        <w:t>(1)</w:t>
      </w:r>
      <w:r>
        <w:rPr>
          <w:szCs w:val="24"/>
        </w:rPr>
        <w:tab/>
        <w:t>The nature and extent of the prospective intervenor’s interest;</w:t>
      </w:r>
    </w:p>
    <w:p w:rsidR="007C4C5B" w:rsidP="007C4C5B" w14:paraId="278F495F" w14:textId="77777777">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7C4C5B" w:rsidP="007C4C5B" w14:paraId="3EFE8AF1" w14:textId="77777777">
      <w:pPr>
        <w:spacing w:before="240"/>
        <w:ind w:left="2160" w:right="720" w:hanging="720"/>
        <w:rPr>
          <w:szCs w:val="24"/>
        </w:rPr>
      </w:pPr>
      <w:r>
        <w:rPr>
          <w:szCs w:val="24"/>
        </w:rPr>
        <w:t>(3)</w:t>
      </w:r>
      <w:r>
        <w:rPr>
          <w:szCs w:val="24"/>
        </w:rPr>
        <w:tab/>
        <w:t xml:space="preserve">Whether the intervention by the prospective intervenor will unduly prolong or delay the proceedings; </w:t>
      </w:r>
    </w:p>
    <w:p w:rsidR="007C4C5B" w:rsidP="007C4C5B" w14:paraId="462519B1" w14:textId="77777777">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7C4C5B" w:rsidP="007C4C5B" w14:paraId="1857627C" w14:textId="55800477">
      <w:pPr>
        <w:pStyle w:val="BodyTextIndent3"/>
        <w:suppressAutoHyphens/>
        <w:spacing w:line="480" w:lineRule="auto"/>
        <w:rPr>
          <w:szCs w:val="24"/>
        </w:rPr>
      </w:pPr>
      <w:r>
        <w:t>First, the nature and extent of OCC’s interest is representing AEP</w:t>
      </w:r>
      <w:r w:rsidR="001D4A95">
        <w:t xml:space="preserve"> </w:t>
      </w:r>
      <w:r>
        <w:t xml:space="preserve">Ohio’s residential customers </w:t>
      </w:r>
      <w:r w:rsidR="00521778">
        <w:rPr>
          <w:szCs w:val="24"/>
        </w:rPr>
        <w:t>who are being asked to</w:t>
      </w:r>
      <w:r w:rsidR="001D44CA">
        <w:rPr>
          <w:szCs w:val="24"/>
        </w:rPr>
        <w:t xml:space="preserve"> subsidize</w:t>
      </w:r>
      <w:r w:rsidR="00521778">
        <w:rPr>
          <w:szCs w:val="24"/>
        </w:rPr>
        <w:t xml:space="preserve"> microgrid and electric vehicle-related </w:t>
      </w:r>
      <w:r w:rsidR="00E60160">
        <w:rPr>
          <w:szCs w:val="24"/>
        </w:rPr>
        <w:t>charges</w:t>
      </w:r>
      <w:r>
        <w:rPr>
          <w:szCs w:val="24"/>
        </w:rPr>
        <w:t xml:space="preserve"> on their </w:t>
      </w:r>
      <w:r w:rsidR="00E60160">
        <w:rPr>
          <w:szCs w:val="24"/>
        </w:rPr>
        <w:t xml:space="preserve">utility </w:t>
      </w:r>
      <w:r>
        <w:rPr>
          <w:szCs w:val="24"/>
        </w:rPr>
        <w:t>bills</w:t>
      </w:r>
      <w:r w:rsidR="00E60160">
        <w:rPr>
          <w:szCs w:val="24"/>
        </w:rPr>
        <w:t>. Th</w:t>
      </w:r>
      <w:r>
        <w:rPr>
          <w:szCs w:val="24"/>
        </w:rPr>
        <w:t>is interest is different from that of any other party and especially different from that of the utility whose advocacy includes the financial interest of stockholders.</w:t>
      </w:r>
    </w:p>
    <w:p w:rsidR="007C4C5B" w:rsidP="007C4C5B" w14:paraId="6B69F7F3" w14:textId="160D22EE">
      <w:pPr>
        <w:pStyle w:val="Footer"/>
        <w:tabs>
          <w:tab w:val="clear" w:pos="4320"/>
          <w:tab w:val="clear" w:pos="8640"/>
        </w:tabs>
        <w:suppressAutoHyphens/>
        <w:spacing w:line="480" w:lineRule="auto"/>
        <w:ind w:firstLine="720"/>
        <w:rPr>
          <w:sz w:val="24"/>
          <w:szCs w:val="24"/>
        </w:rPr>
      </w:pPr>
      <w:r>
        <w:rPr>
          <w:sz w:val="24"/>
          <w:szCs w:val="24"/>
        </w:rPr>
        <w:t xml:space="preserve">Second, OCC’s advocacy for residential customers will include advancing the position that rates customers pay should be no more than what is reasonable and lawful under Ohio law, for service that is adequate under Ohio law. Adequate service under the law means </w:t>
      </w:r>
      <w:r w:rsidR="005A3750">
        <w:rPr>
          <w:sz w:val="24"/>
          <w:szCs w:val="24"/>
        </w:rPr>
        <w:t>just and reasonable rates charged to customers.</w:t>
      </w:r>
      <w:r>
        <w:rPr>
          <w:sz w:val="24"/>
          <w:szCs w:val="24"/>
        </w:rPr>
        <w:t xml:space="preserve"> OCC’s position is therefore directly related to the merits of this case that is before the PUCO, the authority with regulatory control of public utilities’ rates and service quality in Ohio. </w:t>
      </w:r>
    </w:p>
    <w:p w:rsidR="007C4C5B" w:rsidP="007C4C5B" w14:paraId="5B5A1B5D" w14:textId="77777777">
      <w:pPr>
        <w:pStyle w:val="BodyTextIndent3"/>
        <w:suppressAutoHyphens/>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7C4C5B" w:rsidP="007C4C5B" w14:paraId="2AD8A2D1" w14:textId="77777777">
      <w:pPr>
        <w:pStyle w:val="Footer"/>
        <w:tabs>
          <w:tab w:val="clear" w:pos="4320"/>
          <w:tab w:val="clear" w:pos="8640"/>
        </w:tabs>
        <w:suppressAutoHyphens/>
        <w:spacing w:line="480" w:lineRule="auto"/>
        <w:ind w:firstLine="720"/>
        <w:rPr>
          <w:sz w:val="24"/>
          <w:szCs w:val="24"/>
        </w:rPr>
      </w:pPr>
      <w:r>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7C4C5B" w:rsidP="007C4C5B" w14:paraId="53EAF235" w14:textId="77777777">
      <w:pPr>
        <w:pStyle w:val="WW-BodyTextIndent3"/>
        <w:spacing w:line="480" w:lineRule="auto"/>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t>
      </w:r>
      <w:r w:rsidR="00E60160">
        <w:rPr>
          <w:szCs w:val="24"/>
        </w:rPr>
        <w:t>in monitoring</w:t>
      </w:r>
      <w:r>
        <w:rPr>
          <w:szCs w:val="24"/>
        </w:rPr>
        <w:t xml:space="preserve"> whether the costs </w:t>
      </w:r>
      <w:r w:rsidR="00A61151">
        <w:rPr>
          <w:szCs w:val="24"/>
        </w:rPr>
        <w:t xml:space="preserve">collected under the Rider were </w:t>
      </w:r>
      <w:r>
        <w:rPr>
          <w:szCs w:val="24"/>
        </w:rPr>
        <w:t xml:space="preserve">appropriately collected from </w:t>
      </w:r>
      <w:r w:rsidR="00A61151">
        <w:rPr>
          <w:szCs w:val="24"/>
        </w:rPr>
        <w:t xml:space="preserve">residential </w:t>
      </w:r>
      <w:r>
        <w:rPr>
          <w:szCs w:val="24"/>
        </w:rPr>
        <w:t xml:space="preserve">customers.  </w:t>
      </w:r>
    </w:p>
    <w:p w:rsidR="007C4C5B" w:rsidP="007C4C5B" w14:paraId="775AC3A0" w14:textId="77777777">
      <w:pPr>
        <w:pStyle w:val="BodyTextIndent3"/>
        <w:suppressAutoHyphens/>
        <w:spacing w:line="480" w:lineRule="auto"/>
        <w:rPr>
          <w:szCs w:val="24"/>
        </w:rPr>
      </w:pPr>
      <w:r>
        <w:rPr>
          <w:szCs w:val="24"/>
        </w:rPr>
        <w:t>In addition, OCC meets the criteria of Ohio Adm. Code 4901-1-11(B)(1)-(4).  These criteria mirror the statutory criteria in R.C. 4903.221(B) that OCC already has addressed and that OCC satisfies.</w:t>
      </w:r>
    </w:p>
    <w:p w:rsidR="007C4C5B" w:rsidP="007C4C5B" w14:paraId="700FD24C" w14:textId="437497F1">
      <w:pPr>
        <w:pStyle w:val="BodyTextIndent3"/>
        <w:suppressAutoHyphens/>
        <w:spacing w:line="480" w:lineRule="auto"/>
        <w:rPr>
          <w:szCs w:val="24"/>
        </w:rPr>
      </w:pPr>
      <w:r>
        <w:rPr>
          <w:szCs w:val="24"/>
        </w:rPr>
        <w:t>Ohio Adm. Code 4901-1-11(B)(5) states that the PUCO shall consider “</w:t>
      </w:r>
      <w:r w:rsidR="00581330">
        <w:rPr>
          <w:szCs w:val="24"/>
        </w:rPr>
        <w:t>t</w:t>
      </w:r>
      <w:r>
        <w:rPr>
          <w:szCs w:val="24"/>
        </w:rPr>
        <w: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7C4C5B" w:rsidP="007C4C5B" w14:paraId="2A03B382" w14:textId="77777777">
      <w:pPr>
        <w:pStyle w:val="WW-BodyTextIndent3"/>
        <w:spacing w:line="480" w:lineRule="auto"/>
        <w:rPr>
          <w:szCs w:val="24"/>
        </w:rPr>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5"/>
      </w:r>
      <w:r>
        <w:rPr>
          <w:szCs w:val="24"/>
        </w:rPr>
        <w:t xml:space="preserve">  </w:t>
      </w:r>
    </w:p>
    <w:p w:rsidR="007C4C5B" w:rsidP="007C4C5B" w14:paraId="6B0A4C7A" w14:textId="77777777">
      <w:pPr>
        <w:suppressAutoHyphens/>
        <w:spacing w:line="480" w:lineRule="auto"/>
        <w:ind w:firstLine="720"/>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7C4C5B" w:rsidRPr="00710E80" w:rsidP="007C4C5B" w14:paraId="0524E4C0" w14:textId="77777777">
      <w:pPr>
        <w:pStyle w:val="BodyTextIndent3"/>
        <w:widowControl w:val="0"/>
        <w:spacing w:line="480" w:lineRule="auto"/>
        <w:ind w:left="4320" w:hanging="450"/>
        <w:rPr>
          <w:szCs w:val="24"/>
        </w:rPr>
      </w:pPr>
      <w:r w:rsidRPr="00710E80">
        <w:rPr>
          <w:szCs w:val="24"/>
        </w:rPr>
        <w:t>Respectfully submitted,</w:t>
      </w:r>
    </w:p>
    <w:p w:rsidR="007C4C5B" w:rsidRPr="00710E80" w:rsidP="007C4C5B" w14:paraId="73685A1C" w14:textId="77777777">
      <w:pPr>
        <w:ind w:left="4320" w:hanging="450"/>
      </w:pPr>
      <w:r>
        <w:t>Bruce Weston</w:t>
      </w:r>
      <w:r w:rsidRPr="00710E80">
        <w:t xml:space="preserve"> (0016973)</w:t>
      </w:r>
    </w:p>
    <w:p w:rsidR="007C4C5B" w:rsidRPr="00710E80" w:rsidP="007C4C5B" w14:paraId="0555E581" w14:textId="77777777">
      <w:pPr>
        <w:tabs>
          <w:tab w:val="left" w:pos="4320"/>
        </w:tabs>
        <w:ind w:left="4320" w:hanging="450"/>
        <w:rPr>
          <w:szCs w:val="24"/>
        </w:rPr>
      </w:pPr>
      <w:r>
        <w:rPr>
          <w:szCs w:val="24"/>
        </w:rPr>
        <w:t>Ohio Consumers’ Counsel</w:t>
      </w:r>
    </w:p>
    <w:p w:rsidR="007C4C5B" w:rsidRPr="00710E80" w:rsidP="007C4C5B" w14:paraId="4B5226C2" w14:textId="77777777">
      <w:pPr>
        <w:tabs>
          <w:tab w:val="left" w:pos="4320"/>
        </w:tabs>
        <w:ind w:left="4320"/>
        <w:rPr>
          <w:szCs w:val="24"/>
        </w:rPr>
      </w:pPr>
    </w:p>
    <w:p w:rsidR="007C4C5B" w:rsidRPr="00DA4408" w:rsidP="007C4C5B" w14:paraId="29A5B05A" w14:textId="77777777">
      <w:pPr>
        <w:autoSpaceDE w:val="0"/>
        <w:autoSpaceDN w:val="0"/>
        <w:adjustRightInd w:val="0"/>
        <w:ind w:left="4320" w:hanging="450"/>
        <w:rPr>
          <w:i/>
          <w:u w:val="single"/>
        </w:rPr>
      </w:pPr>
      <w:r>
        <w:rPr>
          <w:i/>
          <w:u w:val="single"/>
        </w:rPr>
        <w:t>/s/ Amy Botschner O’Brien</w:t>
      </w:r>
      <w:r>
        <w:rPr>
          <w:i/>
          <w:u w:val="single"/>
        </w:rPr>
        <w:softHyphen/>
      </w:r>
      <w:r>
        <w:rPr>
          <w:i/>
          <w:u w:val="single"/>
        </w:rPr>
        <w:softHyphen/>
      </w:r>
      <w:r>
        <w:rPr>
          <w:i/>
          <w:u w:val="single"/>
        </w:rPr>
        <w:softHyphen/>
        <w:t>______</w:t>
      </w:r>
    </w:p>
    <w:p w:rsidR="007C4C5B" w:rsidP="007C4C5B" w14:paraId="546B384C" w14:textId="77777777">
      <w:pPr>
        <w:tabs>
          <w:tab w:val="left" w:pos="4320"/>
        </w:tabs>
        <w:ind w:left="4320" w:hanging="450"/>
        <w:rPr>
          <w:szCs w:val="24"/>
        </w:rPr>
      </w:pPr>
      <w:r>
        <w:rPr>
          <w:szCs w:val="24"/>
        </w:rPr>
        <w:t>Amy Botschner O’Brien</w:t>
      </w:r>
      <w:r w:rsidRPr="008A6DE3">
        <w:rPr>
          <w:szCs w:val="24"/>
        </w:rPr>
        <w:t xml:space="preserve"> (00</w:t>
      </w:r>
      <w:r>
        <w:rPr>
          <w:szCs w:val="24"/>
        </w:rPr>
        <w:t>74423)</w:t>
      </w:r>
    </w:p>
    <w:p w:rsidR="007C4C5B" w:rsidP="007C4C5B" w14:paraId="305BA004" w14:textId="77777777">
      <w:pPr>
        <w:tabs>
          <w:tab w:val="left" w:pos="4320"/>
        </w:tabs>
        <w:ind w:left="4320" w:hanging="450"/>
        <w:rPr>
          <w:szCs w:val="24"/>
        </w:rPr>
      </w:pPr>
      <w:r w:rsidRPr="008A6DE3">
        <w:rPr>
          <w:szCs w:val="24"/>
        </w:rPr>
        <w:t>Counsel of Record</w:t>
      </w:r>
    </w:p>
    <w:p w:rsidR="007C4C5B" w:rsidP="007C4C5B" w14:paraId="46167C37" w14:textId="77777777">
      <w:pPr>
        <w:tabs>
          <w:tab w:val="left" w:pos="4320"/>
        </w:tabs>
        <w:ind w:left="4320" w:hanging="450"/>
        <w:rPr>
          <w:szCs w:val="24"/>
        </w:rPr>
      </w:pPr>
      <w:r>
        <w:rPr>
          <w:szCs w:val="24"/>
        </w:rPr>
        <w:t>Ambrosia Logsdon (0096598)</w:t>
      </w:r>
    </w:p>
    <w:p w:rsidR="007C4C5B" w:rsidRPr="008A6DE3" w:rsidP="007C4C5B" w14:paraId="67A81DC0" w14:textId="77777777">
      <w:pPr>
        <w:tabs>
          <w:tab w:val="left" w:pos="3870"/>
          <w:tab w:val="left" w:pos="4320"/>
        </w:tabs>
        <w:ind w:left="4320" w:hanging="450"/>
        <w:rPr>
          <w:szCs w:val="24"/>
        </w:rPr>
      </w:pPr>
      <w:r>
        <w:rPr>
          <w:szCs w:val="24"/>
        </w:rPr>
        <w:t>Assistant Consumers’ Counsel</w:t>
      </w:r>
    </w:p>
    <w:p w:rsidR="007C4C5B" w:rsidRPr="00710E80" w:rsidP="007C4C5B" w14:paraId="378A2B70" w14:textId="77777777">
      <w:pPr>
        <w:pStyle w:val="Heading1"/>
        <w:spacing w:before="120"/>
        <w:ind w:left="4320" w:hanging="450"/>
        <w:rPr>
          <w:u w:val="none"/>
        </w:rPr>
      </w:pPr>
      <w:r w:rsidRPr="00710E80">
        <w:rPr>
          <w:u w:val="none"/>
        </w:rPr>
        <w:t>Office of the Ohio Consumers</w:t>
      </w:r>
      <w:r>
        <w:rPr>
          <w:u w:val="none"/>
        </w:rPr>
        <w:t>'</w:t>
      </w:r>
      <w:r w:rsidRPr="00710E80">
        <w:rPr>
          <w:u w:val="none"/>
        </w:rPr>
        <w:t xml:space="preserve"> Counsel</w:t>
      </w:r>
    </w:p>
    <w:p w:rsidR="007C4C5B" w:rsidRPr="00710E80" w:rsidP="007C4C5B" w14:paraId="4AB1359D" w14:textId="77777777">
      <w:pPr>
        <w:pStyle w:val="Heading1"/>
        <w:ind w:left="4320" w:hanging="450"/>
        <w:rPr>
          <w:b w:val="0"/>
          <w:u w:val="none"/>
        </w:rPr>
      </w:pPr>
      <w:r>
        <w:rPr>
          <w:b w:val="0"/>
          <w:u w:val="none"/>
        </w:rPr>
        <w:t>65 East State Street, 7</w:t>
      </w:r>
      <w:r w:rsidRPr="00A17FF3">
        <w:rPr>
          <w:b w:val="0"/>
          <w:u w:val="none"/>
          <w:vertAlign w:val="superscript"/>
        </w:rPr>
        <w:t>th</w:t>
      </w:r>
      <w:r>
        <w:rPr>
          <w:b w:val="0"/>
          <w:u w:val="none"/>
        </w:rPr>
        <w:t xml:space="preserve"> Floor</w:t>
      </w:r>
    </w:p>
    <w:p w:rsidR="007C4C5B" w:rsidRPr="008A6DE3" w:rsidP="007C4C5B" w14:paraId="0B629E48" w14:textId="77777777">
      <w:pPr>
        <w:pStyle w:val="Heading1"/>
        <w:ind w:left="4320" w:hanging="450"/>
        <w:rPr>
          <w:b w:val="0"/>
          <w:u w:val="none"/>
        </w:rPr>
      </w:pPr>
      <w:r w:rsidRPr="008A6DE3">
        <w:rPr>
          <w:b w:val="0"/>
          <w:u w:val="none"/>
        </w:rPr>
        <w:t>Columbus, Ohio</w:t>
      </w:r>
      <w:r>
        <w:rPr>
          <w:b w:val="0"/>
          <w:u w:val="none"/>
        </w:rPr>
        <w:t xml:space="preserve"> 43215-4213</w:t>
      </w:r>
    </w:p>
    <w:p w:rsidR="007C4C5B" w:rsidP="007C4C5B" w14:paraId="615EE641" w14:textId="77777777">
      <w:pPr>
        <w:autoSpaceDE w:val="0"/>
        <w:autoSpaceDN w:val="0"/>
        <w:adjustRightInd w:val="0"/>
        <w:ind w:left="3600" w:firstLine="270"/>
        <w:rPr>
          <w:szCs w:val="24"/>
        </w:rPr>
      </w:pPr>
      <w:r w:rsidRPr="008A6DE3">
        <w:rPr>
          <w:szCs w:val="24"/>
        </w:rPr>
        <w:t xml:space="preserve">Telephone: </w:t>
      </w:r>
      <w:r>
        <w:rPr>
          <w:szCs w:val="24"/>
        </w:rPr>
        <w:t>[Botschner-O’Brien]: (614) 466-9575</w:t>
      </w:r>
    </w:p>
    <w:p w:rsidR="007C4C5B" w:rsidRPr="00F72151" w:rsidP="007C4C5B" w14:paraId="10B42B00" w14:textId="77777777">
      <w:pPr>
        <w:autoSpaceDE w:val="0"/>
        <w:autoSpaceDN w:val="0"/>
        <w:adjustRightInd w:val="0"/>
        <w:ind w:left="3600" w:firstLine="270"/>
        <w:rPr>
          <w:szCs w:val="24"/>
        </w:rPr>
      </w:pPr>
      <w:r w:rsidRPr="008A6DE3">
        <w:rPr>
          <w:szCs w:val="24"/>
        </w:rPr>
        <w:t xml:space="preserve">Telephone: </w:t>
      </w:r>
      <w:r>
        <w:rPr>
          <w:szCs w:val="24"/>
        </w:rPr>
        <w:t>[Logsdon]: (614) 466-1292</w:t>
      </w:r>
    </w:p>
    <w:p w:rsidR="007C4C5B" w:rsidP="007C4C5B" w14:paraId="6AE25B3D" w14:textId="77777777">
      <w:pPr>
        <w:ind w:left="4320" w:hanging="450"/>
        <w:rPr>
          <w:szCs w:val="24"/>
        </w:rPr>
      </w:pPr>
      <w:hyperlink r:id="rId8" w:history="1">
        <w:r w:rsidRPr="002A7167">
          <w:rPr>
            <w:rStyle w:val="Hyperlink"/>
            <w:szCs w:val="24"/>
          </w:rPr>
          <w:t>amy.botschner.obrien@occ.ohio.gov</w:t>
        </w:r>
      </w:hyperlink>
    </w:p>
    <w:p w:rsidR="007C4C5B" w:rsidP="007C4C5B" w14:paraId="08D334DD" w14:textId="77777777">
      <w:pPr>
        <w:ind w:left="4320" w:hanging="450"/>
        <w:rPr>
          <w:szCs w:val="24"/>
        </w:rPr>
      </w:pPr>
      <w:hyperlink r:id="rId9" w:history="1">
        <w:r w:rsidRPr="002A7167">
          <w:rPr>
            <w:rStyle w:val="Hyperlink"/>
            <w:szCs w:val="24"/>
          </w:rPr>
          <w:t>ambrosia.logsdon@occ.ohio.gov</w:t>
        </w:r>
      </w:hyperlink>
    </w:p>
    <w:p w:rsidR="007C4C5B" w:rsidP="007C4C5B" w14:paraId="299FC5F2" w14:textId="4DBD3D6F">
      <w:pPr>
        <w:ind w:left="4320" w:hanging="450"/>
        <w:rPr>
          <w:szCs w:val="24"/>
        </w:rPr>
      </w:pPr>
      <w:r>
        <w:rPr>
          <w:szCs w:val="24"/>
        </w:rPr>
        <w:t>(</w:t>
      </w:r>
      <w:r w:rsidRPr="00710E80">
        <w:rPr>
          <w:szCs w:val="24"/>
        </w:rPr>
        <w:t>will</w:t>
      </w:r>
      <w:r w:rsidR="007D0730">
        <w:rPr>
          <w:szCs w:val="24"/>
        </w:rPr>
        <w:t>ing to</w:t>
      </w:r>
      <w:r w:rsidRPr="00710E80">
        <w:rPr>
          <w:szCs w:val="24"/>
        </w:rPr>
        <w:t xml:space="preserve"> </w:t>
      </w:r>
      <w:r>
        <w:rPr>
          <w:szCs w:val="24"/>
        </w:rPr>
        <w:t xml:space="preserve">accept service </w:t>
      </w:r>
      <w:r w:rsidR="007D0730">
        <w:rPr>
          <w:szCs w:val="24"/>
        </w:rPr>
        <w:t>by</w:t>
      </w:r>
      <w:r>
        <w:rPr>
          <w:szCs w:val="24"/>
        </w:rPr>
        <w:t xml:space="preserve"> e</w:t>
      </w:r>
      <w:r w:rsidR="007D0730">
        <w:rPr>
          <w:szCs w:val="24"/>
        </w:rPr>
        <w:t>-</w:t>
      </w:r>
      <w:r>
        <w:rPr>
          <w:szCs w:val="24"/>
        </w:rPr>
        <w:t>mail)</w:t>
      </w:r>
    </w:p>
    <w:p w:rsidR="007C4C5B" w:rsidP="007C4C5B" w14:paraId="7179AF93" w14:textId="77777777">
      <w:pPr>
        <w:pStyle w:val="BodyTextIndent3"/>
        <w:widowControl w:val="0"/>
        <w:spacing w:line="480" w:lineRule="auto"/>
        <w:ind w:left="3600" w:right="-672" w:firstLine="0"/>
        <w:rPr>
          <w:szCs w:val="24"/>
        </w:rPr>
      </w:pPr>
    </w:p>
    <w:p w:rsidR="007C4C5B" w14:paraId="6451925C" w14:textId="77777777">
      <w:pPr>
        <w:rPr>
          <w:szCs w:val="24"/>
        </w:rPr>
      </w:pPr>
    </w:p>
    <w:p w:rsidR="007C4C5B" w14:paraId="2868CC48" w14:textId="77777777">
      <w:pPr>
        <w:rPr>
          <w:szCs w:val="24"/>
        </w:rPr>
      </w:pPr>
      <w:r>
        <w:rPr>
          <w:szCs w:val="24"/>
        </w:rPr>
        <w:tab/>
      </w:r>
      <w:r>
        <w:rPr>
          <w:szCs w:val="24"/>
        </w:rPr>
        <w:tab/>
      </w:r>
      <w:r>
        <w:rPr>
          <w:szCs w:val="24"/>
        </w:rPr>
        <w:tab/>
      </w:r>
      <w:r>
        <w:rPr>
          <w:szCs w:val="24"/>
        </w:rPr>
        <w:tab/>
      </w:r>
      <w:r>
        <w:rPr>
          <w:szCs w:val="24"/>
        </w:rPr>
        <w:tab/>
      </w:r>
      <w:r>
        <w:rPr>
          <w:szCs w:val="24"/>
        </w:rPr>
        <w:tab/>
      </w:r>
    </w:p>
    <w:p w:rsidR="007C4C5B" w:rsidP="007C4C5B" w14:paraId="5771BF78" w14:textId="77777777">
      <w:pPr>
        <w:spacing w:line="480" w:lineRule="auto"/>
        <w:jc w:val="center"/>
        <w:rPr>
          <w:b/>
          <w:bCs/>
          <w:u w:val="single"/>
        </w:rPr>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pPr>
    </w:p>
    <w:p w:rsidR="007C4C5B" w:rsidP="007C4C5B" w14:paraId="41CB4C37" w14:textId="77777777">
      <w:pPr>
        <w:spacing w:line="480" w:lineRule="auto"/>
        <w:jc w:val="center"/>
        <w:rPr>
          <w:b/>
          <w:bCs/>
          <w:u w:val="single"/>
        </w:rPr>
      </w:pPr>
      <w:r>
        <w:rPr>
          <w:b/>
          <w:bCs/>
          <w:u w:val="single"/>
        </w:rPr>
        <w:t>CERTIFICATE OF SERVICE</w:t>
      </w:r>
    </w:p>
    <w:p w:rsidR="007C4C5B" w:rsidP="007C4C5B" w14:paraId="2F37A9DB" w14:textId="1760BCF6">
      <w:pPr>
        <w:spacing w:line="480" w:lineRule="auto"/>
      </w:pPr>
      <w:r>
        <w:tab/>
        <w:t xml:space="preserve">I hereby certify that a copy of this </w:t>
      </w:r>
      <w:r w:rsidRPr="00E9763A">
        <w:t>Motion to Intervene</w:t>
      </w:r>
      <w:r>
        <w:t xml:space="preserve"> was served on the persons stated below </w:t>
      </w:r>
      <w:r w:rsidRPr="00E9763A">
        <w:t>via</w:t>
      </w:r>
      <w:r>
        <w:t xml:space="preserve"> electronic transmission, this </w:t>
      </w:r>
      <w:r w:rsidR="00D60BAD">
        <w:t>29th</w:t>
      </w:r>
      <w:r>
        <w:t xml:space="preserve"> day of </w:t>
      </w:r>
      <w:r w:rsidR="007D0730">
        <w:t>November</w:t>
      </w:r>
      <w:r>
        <w:t xml:space="preserve"> 2019.</w:t>
      </w:r>
    </w:p>
    <w:p w:rsidR="007C4C5B" w14:paraId="057C022A" w14:textId="77777777">
      <w:pPr>
        <w:spacing w:line="480" w:lineRule="atLeast"/>
      </w:pPr>
    </w:p>
    <w:p w:rsidR="007C4C5B" w:rsidRPr="00462554" w14:paraId="016BC34D" w14:textId="77777777">
      <w:pPr>
        <w:tabs>
          <w:tab w:val="left" w:pos="4320"/>
        </w:tabs>
        <w:rPr>
          <w:i/>
          <w:iCs/>
          <w:u w:val="single"/>
        </w:rPr>
      </w:pPr>
      <w:r>
        <w:tab/>
      </w:r>
      <w:r>
        <w:rPr>
          <w:i/>
          <w:iCs/>
          <w:u w:val="single"/>
        </w:rPr>
        <w:t>/s/ Amy Botschner O’Brien</w:t>
      </w:r>
    </w:p>
    <w:p w:rsidR="007C4C5B" w14:paraId="1E3023BC" w14:textId="77777777">
      <w:pPr>
        <w:tabs>
          <w:tab w:val="left" w:pos="4320"/>
        </w:tabs>
      </w:pPr>
      <w:r>
        <w:tab/>
        <w:t>Amy Botschner O’Brien</w:t>
      </w:r>
    </w:p>
    <w:p w:rsidR="007C4C5B" w14:paraId="37D7B712" w14:textId="64CF2B18">
      <w:pPr>
        <w:tabs>
          <w:tab w:val="left" w:pos="4320"/>
        </w:tabs>
      </w:pPr>
      <w:r>
        <w:tab/>
        <w:t>Assistant Consumers’ Counsel</w:t>
      </w:r>
    </w:p>
    <w:p w:rsidR="00D60BAD" w14:paraId="7AB52111" w14:textId="77777777">
      <w:pPr>
        <w:tabs>
          <w:tab w:val="left" w:pos="4320"/>
        </w:tabs>
      </w:pPr>
    </w:p>
    <w:p w:rsidR="007C4C5B" w14:paraId="6996EF5D" w14:textId="77777777">
      <w:pPr>
        <w:pStyle w:val="CommentSubject"/>
      </w:pPr>
    </w:p>
    <w:p w:rsidR="00D60BAD" w:rsidRPr="00DC09DE" w:rsidP="00D60BAD" w14:paraId="3C034732" w14:textId="77777777">
      <w:pPr>
        <w:pStyle w:val="CommentText"/>
      </w:pPr>
      <w:r w:rsidRPr="00DC09DE">
        <w:t>The PUCO’s e-filing system will electronically serve notice of the filing of this document on the following parties:</w:t>
      </w:r>
    </w:p>
    <w:p w:rsidR="007C4C5B" w14:paraId="5E699F65" w14:textId="77777777">
      <w:pPr>
        <w:pStyle w:val="CommentText"/>
      </w:pPr>
    </w:p>
    <w:p w:rsidR="007C4C5B" w14:paraId="1514D304" w14:textId="77777777">
      <w:pPr>
        <w:pStyle w:val="CommentText"/>
        <w:jc w:val="center"/>
        <w:rPr>
          <w:b/>
          <w:u w:val="single"/>
        </w:rPr>
      </w:pPr>
      <w:r>
        <w:rPr>
          <w:b/>
          <w:u w:val="single"/>
        </w:rPr>
        <w:t>SERVICE LIST</w:t>
      </w:r>
    </w:p>
    <w:p w:rsidR="007C4C5B" w14:paraId="5AEFF474" w14:textId="77777777">
      <w:pPr>
        <w:pStyle w:val="CommentText"/>
        <w:jc w:val="center"/>
        <w:rPr>
          <w:b/>
          <w:u w:val="single"/>
        </w:rPr>
      </w:pPr>
    </w:p>
    <w:p w:rsidR="007C4C5B" w14:paraId="4281E23A" w14:textId="77777777">
      <w:pPr>
        <w:pStyle w:val="CommentText"/>
        <w:jc w:val="center"/>
        <w:rPr>
          <w:b/>
          <w:u w:val="single"/>
        </w:rPr>
      </w:pPr>
    </w:p>
    <w:tbl>
      <w:tblPr>
        <w:tblW w:w="0" w:type="auto"/>
        <w:tblLook w:val="04A0"/>
      </w:tblPr>
      <w:tblGrid>
        <w:gridCol w:w="4347"/>
        <w:gridCol w:w="4293"/>
      </w:tblGrid>
      <w:tr w14:paraId="43AA7B92" w14:textId="77777777" w:rsidTr="007C4C5B">
        <w:tblPrEx>
          <w:tblW w:w="0" w:type="auto"/>
          <w:tblLook w:val="04A0"/>
        </w:tblPrEx>
        <w:tc>
          <w:tcPr>
            <w:tcW w:w="4428" w:type="dxa"/>
            <w:shd w:val="clear" w:color="auto" w:fill="auto"/>
          </w:tcPr>
          <w:p w:rsidR="007C4C5B" w:rsidRPr="0006130C" w14:paraId="0BD0ADFB" w14:textId="77777777">
            <w:pPr>
              <w:pStyle w:val="BodyText"/>
              <w:rPr>
                <w:bCs/>
              </w:rPr>
            </w:pPr>
            <w:hyperlink r:id="rId16" w:history="1">
              <w:r w:rsidRPr="0006130C">
                <w:rPr>
                  <w:rStyle w:val="Hyperlink"/>
                  <w:bCs/>
                </w:rPr>
                <w:t>John.jones@ohioattorneygeneral.gov</w:t>
              </w:r>
            </w:hyperlink>
          </w:p>
          <w:p w:rsidR="007C4C5B" w:rsidRPr="0006130C" w14:paraId="5FAF20AB" w14:textId="77777777">
            <w:pPr>
              <w:pStyle w:val="BodyText"/>
              <w:rPr>
                <w:bCs/>
              </w:rPr>
            </w:pPr>
          </w:p>
        </w:tc>
        <w:tc>
          <w:tcPr>
            <w:tcW w:w="4428" w:type="dxa"/>
            <w:shd w:val="clear" w:color="auto" w:fill="auto"/>
          </w:tcPr>
          <w:p w:rsidR="007C4C5B" w:rsidRPr="0006130C" w:rsidP="007C4C5B" w14:paraId="5C851996" w14:textId="77777777">
            <w:pPr>
              <w:pStyle w:val="BodyText"/>
              <w:ind w:left="1332"/>
              <w:rPr>
                <w:bCs/>
              </w:rPr>
            </w:pPr>
            <w:hyperlink r:id="rId17" w:history="1">
              <w:r w:rsidRPr="0006130C">
                <w:rPr>
                  <w:rStyle w:val="Hyperlink"/>
                  <w:bCs/>
                </w:rPr>
                <w:t>stnourse@aep.com</w:t>
              </w:r>
            </w:hyperlink>
          </w:p>
          <w:p w:rsidR="007C4C5B" w:rsidRPr="0006130C" w14:paraId="793364AF" w14:textId="77777777">
            <w:pPr>
              <w:pStyle w:val="BodyText"/>
              <w:rPr>
                <w:bCs/>
              </w:rPr>
            </w:pPr>
          </w:p>
        </w:tc>
      </w:tr>
    </w:tbl>
    <w:p w:rsidR="007C4C5B" w14:paraId="7E535C63" w14:textId="77777777">
      <w:pPr>
        <w:pStyle w:val="BodyText"/>
        <w:rPr>
          <w:b/>
          <w:bCs/>
        </w:rPr>
      </w:pPr>
    </w:p>
    <w:p w:rsidR="007C4C5B" w:rsidRPr="008A27B3" w14:paraId="5F0C45B0" w14:textId="77777777">
      <w:pPr>
        <w:pStyle w:val="BodyText"/>
        <w:rPr>
          <w:bCs/>
        </w:rPr>
      </w:pPr>
      <w:r w:rsidRPr="008A27B3">
        <w:rPr>
          <w:bCs/>
        </w:rPr>
        <w:t>Attorney Examiners:</w:t>
      </w:r>
    </w:p>
    <w:p w:rsidR="007C4C5B" w:rsidRPr="008A27B3" w14:paraId="74DA575D" w14:textId="77777777">
      <w:pPr>
        <w:pStyle w:val="BodyText"/>
        <w:rPr>
          <w:bCs/>
        </w:rPr>
      </w:pPr>
    </w:p>
    <w:p w:rsidR="007C4C5B" w:rsidRPr="008A27B3" w14:paraId="7756703C" w14:textId="77777777">
      <w:pPr>
        <w:pStyle w:val="BodyText"/>
        <w:rPr>
          <w:bCs/>
        </w:rPr>
      </w:pPr>
      <w:hyperlink r:id="rId18" w:history="1">
        <w:r w:rsidRPr="008A27B3">
          <w:rPr>
            <w:rStyle w:val="Hyperlink"/>
            <w:bCs/>
          </w:rPr>
          <w:t>Sarah.parrot@puco.ohio.gov</w:t>
        </w:r>
      </w:hyperlink>
    </w:p>
    <w:p w:rsidR="007C4C5B" w:rsidRPr="008A27B3" w14:paraId="4A1CABE7" w14:textId="77777777">
      <w:pPr>
        <w:pStyle w:val="BodyText"/>
        <w:rPr>
          <w:bCs/>
        </w:rPr>
      </w:pPr>
      <w:hyperlink r:id="rId19" w:history="1">
        <w:r w:rsidRPr="008A27B3">
          <w:rPr>
            <w:rStyle w:val="Hyperlink"/>
            <w:bCs/>
          </w:rPr>
          <w:t>Greta.see@puco.ohio.gov</w:t>
        </w:r>
      </w:hyperlink>
    </w:p>
    <w:p w:rsidR="007C4C5B" w:rsidRPr="008A27B3" w14:paraId="48FB8B5E" w14:textId="77777777">
      <w:pPr>
        <w:pStyle w:val="BodyText"/>
        <w:rPr>
          <w:bCs/>
        </w:rPr>
      </w:pPr>
    </w:p>
    <w:sectPr w:rsidSect="007D0730">
      <w:headerReference w:type="first" r:id="rId20"/>
      <w:footerReference w:type="first" r:id="rId21"/>
      <w:pgSz w:w="12240" w:h="15840"/>
      <w:pgMar w:top="1440" w:right="1800" w:bottom="1440" w:left="1800"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4C5B" w14:paraId="1D7CB62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C4C5B" w14:paraId="546438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4C5B" w:rsidRPr="009E61FC" w14:paraId="31E63A79" w14:textId="77777777">
    <w:pPr>
      <w:pStyle w:val="Footer"/>
      <w:jc w:val="center"/>
      <w:rPr>
        <w:sz w:val="24"/>
        <w:szCs w:val="24"/>
      </w:rPr>
    </w:pPr>
    <w:r w:rsidRPr="009E61FC">
      <w:rPr>
        <w:sz w:val="24"/>
        <w:szCs w:val="24"/>
      </w:rPr>
      <w:fldChar w:fldCharType="begin"/>
    </w:r>
    <w:r w:rsidRPr="009E61FC">
      <w:rPr>
        <w:sz w:val="24"/>
        <w:szCs w:val="24"/>
      </w:rPr>
      <w:instrText xml:space="preserve"> PAGE   \* MERGEFORMAT </w:instrText>
    </w:r>
    <w:r w:rsidRPr="009E61FC">
      <w:rPr>
        <w:sz w:val="24"/>
        <w:szCs w:val="24"/>
      </w:rPr>
      <w:fldChar w:fldCharType="separate"/>
    </w:r>
    <w:r w:rsidRPr="009E61FC">
      <w:rPr>
        <w:noProof/>
        <w:sz w:val="24"/>
        <w:szCs w:val="24"/>
      </w:rPr>
      <w:t>2</w:t>
    </w:r>
    <w:r w:rsidRPr="009E61FC">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4C5B" w14:paraId="382E676C" w14:textId="77777777">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sz w:val="24"/>
        <w:szCs w:val="24"/>
      </w:rPr>
      <w:t>4</w:t>
    </w:r>
    <w:r>
      <w:rPr>
        <w:rStyle w:val="PageNumber"/>
        <w:sz w:val="24"/>
        <w:szCs w:val="24"/>
      </w:rPr>
      <w:fldChar w:fldCharType="end"/>
    </w:r>
  </w:p>
  <w:p w:rsidR="007C4C5B" w14:paraId="67427EB6" w14:textId="77777777">
    <w:pPr>
      <w:pStyle w:val="Footer"/>
      <w:framePr w:wrap="around" w:vAnchor="text" w:hAnchor="margin" w:xAlign="center" w:y="1"/>
      <w:rPr>
        <w:rStyle w:val="PageNumber"/>
      </w:rPr>
    </w:pPr>
  </w:p>
  <w:p w:rsidR="007C4C5B" w14:paraId="7D03FC3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730" w14:paraId="66E61F9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7C4C5B" w:rsidRPr="00FE05A8" w:rsidP="007C4C5B" w14:paraId="1208E53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730" w:rsidRPr="007D0730" w14:paraId="1F5D27AB" w14:textId="77777777">
    <w:pPr>
      <w:pStyle w:val="Footer"/>
      <w:jc w:val="center"/>
      <w:rPr>
        <w:sz w:val="24"/>
        <w:szCs w:val="24"/>
      </w:rPr>
    </w:pPr>
    <w:r w:rsidRPr="007D0730">
      <w:rPr>
        <w:sz w:val="24"/>
        <w:szCs w:val="24"/>
      </w:rPr>
      <w:fldChar w:fldCharType="begin"/>
    </w:r>
    <w:r w:rsidRPr="007D0730">
      <w:rPr>
        <w:sz w:val="24"/>
        <w:szCs w:val="24"/>
      </w:rPr>
      <w:instrText xml:space="preserve"> PAGE   \* MERGEFORMAT </w:instrText>
    </w:r>
    <w:r w:rsidRPr="007D0730">
      <w:rPr>
        <w:sz w:val="24"/>
        <w:szCs w:val="24"/>
      </w:rPr>
      <w:fldChar w:fldCharType="separate"/>
    </w:r>
    <w:r w:rsidRPr="007D0730">
      <w:rPr>
        <w:noProof/>
        <w:sz w:val="24"/>
        <w:szCs w:val="24"/>
      </w:rPr>
      <w:t>2</w:t>
    </w:r>
    <w:r w:rsidRPr="007D0730">
      <w:rPr>
        <w:noProof/>
        <w:sz w:val="24"/>
        <w:szCs w:val="24"/>
      </w:rPr>
      <w:fldChar w:fldCharType="end"/>
    </w:r>
  </w:p>
  <w:p w:rsidR="007D0730" w:rsidRPr="00FE05A8" w:rsidP="007C4C5B" w14:paraId="53C78E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652D" w14:paraId="38142BA1" w14:textId="77777777">
      <w:r>
        <w:separator/>
      </w:r>
    </w:p>
  </w:footnote>
  <w:footnote w:type="continuationSeparator" w:id="1">
    <w:p w:rsidR="0021652D" w14:paraId="728FBBD6" w14:textId="77777777">
      <w:r>
        <w:continuationSeparator/>
      </w:r>
    </w:p>
  </w:footnote>
  <w:footnote w:id="2">
    <w:p w:rsidR="007C4B4B" w14:paraId="2C298682" w14:textId="5BC586B4">
      <w:pPr>
        <w:pStyle w:val="FootnoteText"/>
      </w:pPr>
      <w:r>
        <w:rPr>
          <w:rStyle w:val="FootnoteReference"/>
        </w:rPr>
        <w:footnoteRef/>
      </w:r>
      <w:r>
        <w:t xml:space="preserve"> </w:t>
      </w:r>
      <w:r w:rsidRPr="001D4A95">
        <w:rPr>
          <w:i/>
          <w:iCs/>
        </w:rPr>
        <w:t>See</w:t>
      </w:r>
      <w:r>
        <w:t xml:space="preserve"> R.C. Chapter 4911, R.C. 4903.221, and Ohio Adm.Code 4901-1-11.</w:t>
      </w:r>
    </w:p>
  </w:footnote>
  <w:footnote w:id="3">
    <w:p w:rsidR="005802E2" w14:paraId="3390557D" w14:textId="1101C80D">
      <w:pPr>
        <w:pStyle w:val="FootnoteText"/>
      </w:pPr>
      <w:r>
        <w:rPr>
          <w:rStyle w:val="FootnoteReference"/>
        </w:rPr>
        <w:footnoteRef/>
      </w:r>
      <w:r>
        <w:t xml:space="preserve"> AEP-Ohio Application</w:t>
      </w:r>
      <w:r w:rsidR="00AD1893">
        <w:t>, Corrected Schedules</w:t>
      </w:r>
      <w:r>
        <w:t>,</w:t>
      </w:r>
      <w:r w:rsidR="00AD1893">
        <w:t xml:space="preserve"> Attachment 1,</w:t>
      </w:r>
      <w:r>
        <w:t xml:space="preserve"> Case No. 19-1969-EL-RDR </w:t>
      </w:r>
      <w:r w:rsidR="00AD1893">
        <w:t>(November 4, 2019).</w:t>
      </w:r>
    </w:p>
  </w:footnote>
  <w:footnote w:id="4">
    <w:p w:rsidR="00A61151" w14:paraId="432C6551" w14:textId="77777777">
      <w:pPr>
        <w:pStyle w:val="FootnoteText"/>
      </w:pPr>
      <w:r>
        <w:rPr>
          <w:rStyle w:val="FootnoteReference"/>
        </w:rPr>
        <w:footnoteRef/>
      </w:r>
      <w:r>
        <w:t xml:space="preserve"> </w:t>
      </w:r>
      <w:r w:rsidRPr="00A61151">
        <w:rPr>
          <w:i/>
          <w:iCs/>
        </w:rPr>
        <w:t>Id</w:t>
      </w:r>
      <w:r>
        <w:t>., Attachment 1.</w:t>
      </w:r>
    </w:p>
  </w:footnote>
  <w:footnote w:id="5">
    <w:p w:rsidR="007C4C5B" w14:paraId="1937A427" w14:textId="77777777">
      <w:pPr>
        <w:pStyle w:val="FootnoteText"/>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4C5B" w14:paraId="68B64943"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4C5B" w14:paraId="7B0D7F3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4C5B" w14:paraId="0B44ECE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4C5B" w14:paraId="2925D4D7"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730" w14:paraId="0CAF072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6130C"/>
    <w:rsid w:val="00097A6F"/>
    <w:rsid w:val="000C31D4"/>
    <w:rsid w:val="0013293C"/>
    <w:rsid w:val="0017714B"/>
    <w:rsid w:val="001C4E87"/>
    <w:rsid w:val="001D44CA"/>
    <w:rsid w:val="001D4A95"/>
    <w:rsid w:val="0021652D"/>
    <w:rsid w:val="002822F8"/>
    <w:rsid w:val="00297971"/>
    <w:rsid w:val="002A4912"/>
    <w:rsid w:val="002A7167"/>
    <w:rsid w:val="003B1FD4"/>
    <w:rsid w:val="00462554"/>
    <w:rsid w:val="00521778"/>
    <w:rsid w:val="005802E2"/>
    <w:rsid w:val="00581330"/>
    <w:rsid w:val="005A3750"/>
    <w:rsid w:val="00616635"/>
    <w:rsid w:val="00673AA4"/>
    <w:rsid w:val="006A11BF"/>
    <w:rsid w:val="006B2D3C"/>
    <w:rsid w:val="00710E80"/>
    <w:rsid w:val="00752DED"/>
    <w:rsid w:val="007C4B4B"/>
    <w:rsid w:val="007C4C5B"/>
    <w:rsid w:val="007D0730"/>
    <w:rsid w:val="008267C8"/>
    <w:rsid w:val="008A27B3"/>
    <w:rsid w:val="008A6DE3"/>
    <w:rsid w:val="008E6B2D"/>
    <w:rsid w:val="009721A6"/>
    <w:rsid w:val="009E61FC"/>
    <w:rsid w:val="00A044B5"/>
    <w:rsid w:val="00A06A21"/>
    <w:rsid w:val="00A12290"/>
    <w:rsid w:val="00A17FF3"/>
    <w:rsid w:val="00A61151"/>
    <w:rsid w:val="00AD1893"/>
    <w:rsid w:val="00B00003"/>
    <w:rsid w:val="00B357E4"/>
    <w:rsid w:val="00B4282F"/>
    <w:rsid w:val="00B66C2B"/>
    <w:rsid w:val="00C02C01"/>
    <w:rsid w:val="00C31BDF"/>
    <w:rsid w:val="00CB2D48"/>
    <w:rsid w:val="00D23B10"/>
    <w:rsid w:val="00D60BAD"/>
    <w:rsid w:val="00DA4408"/>
    <w:rsid w:val="00DC09DE"/>
    <w:rsid w:val="00E13CBB"/>
    <w:rsid w:val="00E54B90"/>
    <w:rsid w:val="00E60160"/>
    <w:rsid w:val="00E9763A"/>
    <w:rsid w:val="00EC66EB"/>
    <w:rsid w:val="00EF0F7C"/>
    <w:rsid w:val="00F60656"/>
    <w:rsid w:val="00F72151"/>
    <w:rsid w:val="00FE05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B54"/>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sid w:val="005E1B54"/>
    <w:pPr>
      <w:spacing w:after="120"/>
    </w:pPr>
    <w:rPr>
      <w:sz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paragraph" w:styleId="Revision">
    <w:name w:val="Revision"/>
    <w:hidden/>
    <w:uiPriority w:val="99"/>
    <w:semiHidden/>
    <w:rsid w:val="00CF21CA"/>
    <w:rPr>
      <w:sz w:val="24"/>
    </w:rPr>
  </w:style>
  <w:style w:type="character" w:customStyle="1" w:styleId="BodyTextChar">
    <w:name w:val="Body Text Char"/>
    <w:link w:val="BodyText"/>
    <w:rsid w:val="005E1B54"/>
    <w:rPr>
      <w:sz w:val="24"/>
    </w:rPr>
  </w:style>
  <w:style w:type="character" w:customStyle="1" w:styleId="BodyTextIndentChar">
    <w:name w:val="Body Text Indent Char"/>
    <w:link w:val="BodyTextIndent"/>
    <w:rsid w:val="005E1B54"/>
    <w:rPr>
      <w:sz w:val="24"/>
    </w:rPr>
  </w:style>
  <w:style w:type="character" w:customStyle="1" w:styleId="UnresolvedMention">
    <w:name w:val="Unresolved Mention"/>
    <w:uiPriority w:val="99"/>
    <w:semiHidden/>
    <w:unhideWhenUsed/>
    <w:rsid w:val="001C4E87"/>
    <w:rPr>
      <w:color w:val="605E5C"/>
      <w:shd w:val="clear" w:color="auto" w:fill="E1DFDD"/>
    </w:rPr>
  </w:style>
  <w:style w:type="character" w:customStyle="1" w:styleId="FooterChar">
    <w:name w:val="Footer Char"/>
    <w:link w:val="Footer"/>
    <w:uiPriority w:val="99"/>
    <w:rsid w:val="009E61FC"/>
    <w:rPr>
      <w:lang w:bidi="ar-SA"/>
    </w:rPr>
  </w:style>
  <w:style w:type="character" w:customStyle="1" w:styleId="Heading1Char">
    <w:name w:val="Heading 1 Char"/>
    <w:link w:val="Heading1"/>
    <w:rsid w:val="00462554"/>
    <w:rPr>
      <w:b/>
      <w:sz w:val="24"/>
      <w:szCs w:val="24"/>
      <w:u w:val="single"/>
    </w:rPr>
  </w:style>
  <w:style w:type="character" w:customStyle="1" w:styleId="BodyTextIndent3Char">
    <w:name w:val="Body Text Indent 3 Char"/>
    <w:link w:val="BodyTextIndent3"/>
    <w:rsid w:val="00462554"/>
    <w:rPr>
      <w:sz w:val="24"/>
    </w:rPr>
  </w:style>
  <w:style w:type="character" w:customStyle="1" w:styleId="CommentTextChar">
    <w:name w:val="Comment Text Char"/>
    <w:basedOn w:val="DefaultParagraphFont"/>
    <w:link w:val="CommentText"/>
    <w:uiPriority w:val="99"/>
    <w:semiHidden/>
    <w:rsid w:val="00D60B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hyperlink" Target="mailto:John.jones@ohioattorneygeneral.gov" TargetMode="External" /><Relationship Id="rId17" Type="http://schemas.openxmlformats.org/officeDocument/2006/relationships/hyperlink" Target="mailto:stnourse@aep.com" TargetMode="External" /><Relationship Id="rId18" Type="http://schemas.openxmlformats.org/officeDocument/2006/relationships/hyperlink" Target="mailto:Sarah.parrot@puco.ohio.gov" TargetMode="External" /><Relationship Id="rId19" Type="http://schemas.openxmlformats.org/officeDocument/2006/relationships/hyperlink" Target="mailto:Greta.see@puco.ohio.gov" TargetMode="External" /><Relationship Id="rId2" Type="http://schemas.openxmlformats.org/officeDocument/2006/relationships/settings" Target="settings.xml" /><Relationship Id="rId20" Type="http://schemas.openxmlformats.org/officeDocument/2006/relationships/header" Target="header5.xml" /><Relationship Id="rId21" Type="http://schemas.openxmlformats.org/officeDocument/2006/relationships/footer" Target="footer5.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yperlink" Target="mailto:amy.botschner.obrien@occ.ohio.gov" TargetMode="External" /><Relationship Id="rId9" Type="http://schemas.openxmlformats.org/officeDocument/2006/relationships/hyperlink" Target="mailto:ambrosia.logsdo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D05A2-195C-4D24-9882-E44E017A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AEP Smart City Rider MTI19-1969 mgmt edits  (00140058.DOCX;1)</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2019-11-29T14:40:57Z</dcterms:created>
  <dcterms:modified xsi:type="dcterms:W3CDTF">2019-11-29T14:40:57Z</dcterms:modified>
</cp:coreProperties>
</file>