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401A5" w14:textId="6147A36A" w:rsidR="00266AE5" w:rsidRPr="00A84D35" w:rsidRDefault="008A72DD">
      <w:pPr>
        <w:pStyle w:val="PersonalInfo"/>
        <w:rPr>
          <w:rFonts w:ascii="Times New Roman" w:hAnsi="Times New Roman" w:cs="Times New Roman"/>
        </w:rPr>
      </w:pPr>
      <w:r w:rsidRPr="00A84D35">
        <w:rPr>
          <w:rFonts w:ascii="Times New Roman" w:hAnsi="Times New Roman" w:cs="Times New Roman"/>
        </w:rPr>
        <w:t>Frank P. Darr</w:t>
      </w:r>
      <w:r w:rsidRPr="00A84D35">
        <w:rPr>
          <w:rFonts w:ascii="Times New Roman" w:hAnsi="Times New Roman" w:cs="Times New Roman"/>
        </w:rPr>
        <w:br/>
        <w:t>(614) 719-2855—Direct Dial</w:t>
      </w:r>
      <w:r w:rsidRPr="00A84D35">
        <w:rPr>
          <w:rFonts w:ascii="Times New Roman" w:hAnsi="Times New Roman" w:cs="Times New Roman"/>
        </w:rPr>
        <w:br/>
        <w:t>fdarr@mwncmh.com</w:t>
      </w:r>
    </w:p>
    <w:p w14:paraId="77FFD6A1" w14:textId="77777777" w:rsidR="00266AE5" w:rsidRDefault="00266AE5"/>
    <w:p w14:paraId="31759F36" w14:textId="77777777" w:rsidR="008A72DD" w:rsidRPr="00A84D35" w:rsidRDefault="008A72DD" w:rsidP="008A72DD">
      <w:pPr>
        <w:jc w:val="center"/>
        <w:rPr>
          <w:rFonts w:ascii="Times New Roman" w:hAnsi="Times New Roman" w:cs="Times New Roman"/>
          <w:sz w:val="24"/>
          <w:szCs w:val="24"/>
        </w:rPr>
      </w:pPr>
      <w:r w:rsidRPr="00A84D35">
        <w:rPr>
          <w:rFonts w:ascii="Times New Roman" w:hAnsi="Times New Roman" w:cs="Times New Roman"/>
          <w:sz w:val="24"/>
          <w:szCs w:val="24"/>
        </w:rPr>
        <w:t>October 5, 2018</w:t>
      </w:r>
    </w:p>
    <w:p w14:paraId="0869A6AC" w14:textId="77777777" w:rsidR="008A72DD" w:rsidRPr="00A84D35" w:rsidRDefault="008A72DD" w:rsidP="008A72DD">
      <w:pPr>
        <w:rPr>
          <w:rFonts w:ascii="Times New Roman" w:hAnsi="Times New Roman" w:cs="Times New Roman"/>
          <w:sz w:val="24"/>
          <w:szCs w:val="24"/>
        </w:rPr>
      </w:pPr>
    </w:p>
    <w:p w14:paraId="582BD5F8" w14:textId="77777777" w:rsidR="008A72DD" w:rsidRPr="00A84D35" w:rsidRDefault="008A72DD" w:rsidP="008A72DD">
      <w:pPr>
        <w:rPr>
          <w:rFonts w:ascii="Times New Roman" w:hAnsi="Times New Roman" w:cs="Times New Roman"/>
          <w:sz w:val="24"/>
          <w:szCs w:val="24"/>
        </w:rPr>
      </w:pPr>
    </w:p>
    <w:p w14:paraId="24BC81DB" w14:textId="77777777" w:rsidR="008A72DD" w:rsidRPr="00A84D35" w:rsidRDefault="008A72DD" w:rsidP="008A72DD">
      <w:pPr>
        <w:rPr>
          <w:rFonts w:ascii="Times New Roman" w:hAnsi="Times New Roman" w:cs="Times New Roman"/>
          <w:sz w:val="24"/>
          <w:szCs w:val="24"/>
        </w:rPr>
      </w:pPr>
      <w:r w:rsidRPr="00A84D35">
        <w:rPr>
          <w:rFonts w:ascii="Times New Roman" w:hAnsi="Times New Roman" w:cs="Times New Roman"/>
          <w:sz w:val="24"/>
          <w:szCs w:val="24"/>
        </w:rPr>
        <w:t>Barcy McNeal</w:t>
      </w:r>
    </w:p>
    <w:p w14:paraId="6ECE8493" w14:textId="77777777" w:rsidR="008A72DD" w:rsidRPr="00A84D35" w:rsidRDefault="008A72DD" w:rsidP="008A72DD">
      <w:pPr>
        <w:rPr>
          <w:rFonts w:ascii="Times New Roman" w:hAnsi="Times New Roman" w:cs="Times New Roman"/>
          <w:sz w:val="24"/>
          <w:szCs w:val="24"/>
        </w:rPr>
      </w:pPr>
      <w:r w:rsidRPr="00A84D35">
        <w:rPr>
          <w:rFonts w:ascii="Times New Roman" w:hAnsi="Times New Roman" w:cs="Times New Roman"/>
          <w:sz w:val="24"/>
          <w:szCs w:val="24"/>
        </w:rPr>
        <w:t>Secretary, Docketing Division</w:t>
      </w:r>
    </w:p>
    <w:p w14:paraId="03C0E953" w14:textId="77777777" w:rsidR="008A72DD" w:rsidRPr="00A84D35" w:rsidRDefault="008A72DD" w:rsidP="008A72DD">
      <w:pPr>
        <w:rPr>
          <w:rFonts w:ascii="Times New Roman" w:hAnsi="Times New Roman" w:cs="Times New Roman"/>
          <w:sz w:val="24"/>
          <w:szCs w:val="24"/>
        </w:rPr>
      </w:pPr>
      <w:r w:rsidRPr="00A84D35">
        <w:rPr>
          <w:rFonts w:ascii="Times New Roman" w:hAnsi="Times New Roman" w:cs="Times New Roman"/>
          <w:sz w:val="24"/>
          <w:szCs w:val="24"/>
        </w:rPr>
        <w:t>Public Utilities Commission of Ohio</w:t>
      </w:r>
    </w:p>
    <w:p w14:paraId="1AC3DA9D" w14:textId="77777777" w:rsidR="008A72DD" w:rsidRPr="00A84D35" w:rsidRDefault="008A72DD" w:rsidP="008A72DD">
      <w:pPr>
        <w:rPr>
          <w:rFonts w:ascii="Times New Roman" w:hAnsi="Times New Roman" w:cs="Times New Roman"/>
          <w:sz w:val="24"/>
          <w:szCs w:val="24"/>
        </w:rPr>
      </w:pPr>
      <w:r w:rsidRPr="00A84D35">
        <w:rPr>
          <w:rFonts w:ascii="Times New Roman" w:hAnsi="Times New Roman" w:cs="Times New Roman"/>
          <w:sz w:val="24"/>
          <w:szCs w:val="24"/>
        </w:rPr>
        <w:t>180 East Broad Street</w:t>
      </w:r>
    </w:p>
    <w:p w14:paraId="66A67B1F" w14:textId="77777777" w:rsidR="008A72DD" w:rsidRPr="00A84D35" w:rsidRDefault="008A72DD" w:rsidP="008A72DD">
      <w:pPr>
        <w:rPr>
          <w:rFonts w:ascii="Times New Roman" w:hAnsi="Times New Roman" w:cs="Times New Roman"/>
          <w:sz w:val="24"/>
          <w:szCs w:val="24"/>
        </w:rPr>
      </w:pPr>
      <w:r w:rsidRPr="00A84D35">
        <w:rPr>
          <w:rFonts w:ascii="Times New Roman" w:hAnsi="Times New Roman" w:cs="Times New Roman"/>
          <w:sz w:val="24"/>
          <w:szCs w:val="24"/>
        </w:rPr>
        <w:t>Columbus, Ohio  43215</w:t>
      </w:r>
    </w:p>
    <w:p w14:paraId="1BCE360C" w14:textId="77777777" w:rsidR="008A72DD" w:rsidRPr="00A84D35" w:rsidRDefault="008A72DD" w:rsidP="008A72DD">
      <w:pPr>
        <w:rPr>
          <w:rFonts w:ascii="Times New Roman" w:hAnsi="Times New Roman" w:cs="Times New Roman"/>
          <w:sz w:val="24"/>
          <w:szCs w:val="24"/>
        </w:rPr>
      </w:pPr>
    </w:p>
    <w:p w14:paraId="50FC1F68" w14:textId="77777777" w:rsidR="008A72DD" w:rsidRPr="00A84D35" w:rsidRDefault="008A72DD" w:rsidP="008A72DD">
      <w:pPr>
        <w:rPr>
          <w:rFonts w:ascii="Times New Roman" w:hAnsi="Times New Roman" w:cs="Times New Roman"/>
          <w:b/>
          <w:sz w:val="24"/>
          <w:szCs w:val="24"/>
        </w:rPr>
      </w:pPr>
      <w:r w:rsidRPr="00A84D35">
        <w:rPr>
          <w:rFonts w:ascii="Times New Roman" w:hAnsi="Times New Roman" w:cs="Times New Roman"/>
          <w:b/>
          <w:sz w:val="24"/>
          <w:szCs w:val="24"/>
        </w:rPr>
        <w:t>Re:  Case No. 18-0320-GA-UEX</w:t>
      </w:r>
    </w:p>
    <w:p w14:paraId="734DC9B2" w14:textId="77777777" w:rsidR="008A72DD" w:rsidRPr="00A84D35" w:rsidRDefault="008A72DD" w:rsidP="008A72DD">
      <w:pPr>
        <w:rPr>
          <w:rFonts w:ascii="Times New Roman" w:hAnsi="Times New Roman" w:cs="Times New Roman"/>
          <w:sz w:val="24"/>
          <w:szCs w:val="24"/>
        </w:rPr>
      </w:pPr>
    </w:p>
    <w:p w14:paraId="0A3FA79B" w14:textId="77777777" w:rsidR="008A72DD" w:rsidRPr="00A84D35" w:rsidRDefault="008A72DD" w:rsidP="008A72DD">
      <w:pPr>
        <w:rPr>
          <w:rFonts w:ascii="Times New Roman" w:hAnsi="Times New Roman" w:cs="Times New Roman"/>
          <w:sz w:val="24"/>
          <w:szCs w:val="24"/>
        </w:rPr>
      </w:pPr>
      <w:r w:rsidRPr="00A84D35">
        <w:rPr>
          <w:rFonts w:ascii="Times New Roman" w:hAnsi="Times New Roman" w:cs="Times New Roman"/>
          <w:sz w:val="24"/>
          <w:szCs w:val="24"/>
        </w:rPr>
        <w:t>Dear Secretary McNeal:</w:t>
      </w:r>
    </w:p>
    <w:p w14:paraId="470D9530" w14:textId="77777777" w:rsidR="008A72DD" w:rsidRPr="00A84D35" w:rsidRDefault="008A72DD" w:rsidP="008A72DD">
      <w:pPr>
        <w:rPr>
          <w:rFonts w:ascii="Times New Roman" w:hAnsi="Times New Roman" w:cs="Times New Roman"/>
          <w:sz w:val="24"/>
          <w:szCs w:val="24"/>
        </w:rPr>
      </w:pPr>
    </w:p>
    <w:p w14:paraId="6F212EE5" w14:textId="77777777" w:rsidR="008A72DD" w:rsidRPr="00A84D35" w:rsidRDefault="008A72DD" w:rsidP="008A72DD">
      <w:pPr>
        <w:rPr>
          <w:rFonts w:ascii="Times New Roman" w:hAnsi="Times New Roman" w:cs="Times New Roman"/>
          <w:sz w:val="24"/>
          <w:szCs w:val="24"/>
        </w:rPr>
      </w:pPr>
      <w:r w:rsidRPr="00A84D35">
        <w:rPr>
          <w:rFonts w:ascii="Times New Roman" w:hAnsi="Times New Roman" w:cs="Times New Roman"/>
          <w:sz w:val="24"/>
          <w:szCs w:val="24"/>
        </w:rPr>
        <w:t>On September 21, 2018, Deloitte &amp; Touche LLP (“D&amp;T”) filed its Audit Report regarding Vectren Energy Delivery of Ohio, Inc.’s (“VEDO”) uncollectible expense (“UEX”) rider.  In section 5a and 5b of the report, D&amp;T reported the following exceptions regarding the audit of the bad debts written off by VEDO during the period May 1, 2017 to April 30, 2018:</w:t>
      </w:r>
    </w:p>
    <w:p w14:paraId="67110CF0" w14:textId="77777777" w:rsidR="008A72DD" w:rsidRPr="00A84D35" w:rsidRDefault="008A72DD" w:rsidP="008A72DD">
      <w:pPr>
        <w:jc w:val="both"/>
        <w:rPr>
          <w:rFonts w:ascii="Times New Roman" w:hAnsi="Times New Roman" w:cs="Times New Roman"/>
          <w:sz w:val="24"/>
          <w:szCs w:val="24"/>
        </w:rPr>
      </w:pPr>
    </w:p>
    <w:p w14:paraId="142A35DF" w14:textId="77777777" w:rsidR="008A72DD" w:rsidRPr="00A84D35" w:rsidRDefault="008A72DD" w:rsidP="008A72DD">
      <w:pPr>
        <w:pStyle w:val="ListParagraph"/>
        <w:numPr>
          <w:ilvl w:val="0"/>
          <w:numId w:val="17"/>
        </w:numPr>
        <w:ind w:hanging="720"/>
        <w:jc w:val="both"/>
      </w:pPr>
      <w:r w:rsidRPr="00A84D35">
        <w:t>D&amp;T noted that a customer account (no. 40044050) had a balance of $3,865.54 that was written off in June of 2017; however, the bill that was sent to the customer was for $3,809.20 resulting in a $56.34 overstatement of the write off balance included in the UEX rider</w:t>
      </w:r>
    </w:p>
    <w:p w14:paraId="326167F5" w14:textId="77777777" w:rsidR="008A72DD" w:rsidRPr="00A84D35" w:rsidRDefault="008A72DD" w:rsidP="008A72DD">
      <w:pPr>
        <w:ind w:left="1440" w:hanging="360"/>
        <w:jc w:val="both"/>
        <w:rPr>
          <w:rFonts w:ascii="Times New Roman" w:hAnsi="Times New Roman" w:cs="Times New Roman"/>
          <w:sz w:val="24"/>
          <w:szCs w:val="24"/>
        </w:rPr>
      </w:pPr>
    </w:p>
    <w:p w14:paraId="5DDDE177" w14:textId="77777777" w:rsidR="008A72DD" w:rsidRPr="00A84D35" w:rsidRDefault="008A72DD" w:rsidP="008A72DD">
      <w:pPr>
        <w:ind w:left="720"/>
        <w:jc w:val="both"/>
        <w:rPr>
          <w:rFonts w:ascii="Times New Roman" w:hAnsi="Times New Roman" w:cs="Times New Roman"/>
          <w:sz w:val="24"/>
          <w:szCs w:val="24"/>
        </w:rPr>
      </w:pPr>
      <w:r w:rsidRPr="00A84D35">
        <w:rPr>
          <w:rFonts w:ascii="Times New Roman" w:hAnsi="Times New Roman" w:cs="Times New Roman"/>
          <w:sz w:val="24"/>
          <w:szCs w:val="24"/>
          <w:u w:val="single"/>
        </w:rPr>
        <w:t>Response:</w:t>
      </w:r>
      <w:r w:rsidRPr="00A84D35">
        <w:rPr>
          <w:rFonts w:ascii="Times New Roman" w:hAnsi="Times New Roman" w:cs="Times New Roman"/>
          <w:sz w:val="24"/>
          <w:szCs w:val="24"/>
        </w:rPr>
        <w:t xml:space="preserve">  VEDO concurs with D&amp;T’s findings and will adjust accordingly in the next UEX filing. The identified account had late fees of $56.34 automatically applied by the computer billing system after the “final bill” was sent to the customer.  The Public Utilities Commission of Ohio (“PUCO”) allows for late fees to be charged in this manner per the approved tariff; however, VEDO acknowledges that an additional “final bill” should have been sent to the customer in order to adhere to Company policy and records. This automatic application of late fees without production of an additional “final bill” is a customer billing system defect that was discovered by VEDO at the end of 2016. A manual system correction was implemented in July of 2017. VEDO believes this correction is working as designed as no additional errors of this type have been identified during or after the audit period.</w:t>
      </w:r>
    </w:p>
    <w:p w14:paraId="241F8CAA" w14:textId="77777777" w:rsidR="008A72DD" w:rsidRPr="00A84D35" w:rsidRDefault="008A72DD" w:rsidP="008A72DD">
      <w:pPr>
        <w:ind w:left="1440" w:hanging="360"/>
        <w:jc w:val="both"/>
        <w:rPr>
          <w:rFonts w:ascii="Times New Roman" w:hAnsi="Times New Roman" w:cs="Times New Roman"/>
          <w:sz w:val="24"/>
          <w:szCs w:val="24"/>
        </w:rPr>
      </w:pPr>
    </w:p>
    <w:p w14:paraId="696427F4" w14:textId="77777777" w:rsidR="008A72DD" w:rsidRPr="00A84D35" w:rsidRDefault="008A72DD" w:rsidP="008A72DD">
      <w:pPr>
        <w:pStyle w:val="ListParagraph"/>
        <w:numPr>
          <w:ilvl w:val="0"/>
          <w:numId w:val="17"/>
        </w:numPr>
        <w:ind w:hanging="720"/>
        <w:jc w:val="both"/>
      </w:pPr>
      <w:r w:rsidRPr="00A84D35">
        <w:t xml:space="preserve">D&amp;T noted a customer account (no. 401686072) had a balance of $4,652.41 that was written off in September of 2017; however, the final bill that was sent to the customer was for $4,654.05, resulting in an understatement of the write off balance by $1.64.   </w:t>
      </w:r>
    </w:p>
    <w:p w14:paraId="425D9F72" w14:textId="77777777" w:rsidR="008A72DD" w:rsidRPr="00A84D35" w:rsidRDefault="008A72DD" w:rsidP="008A72DD">
      <w:pPr>
        <w:ind w:left="720" w:right="720"/>
        <w:jc w:val="both"/>
        <w:rPr>
          <w:rFonts w:ascii="Times New Roman" w:hAnsi="Times New Roman" w:cs="Times New Roman"/>
          <w:i/>
          <w:sz w:val="24"/>
          <w:szCs w:val="24"/>
        </w:rPr>
      </w:pPr>
      <w:r w:rsidRPr="00A84D35">
        <w:rPr>
          <w:rFonts w:ascii="Times New Roman" w:hAnsi="Times New Roman" w:cs="Times New Roman"/>
          <w:i/>
          <w:sz w:val="24"/>
          <w:szCs w:val="24"/>
        </w:rPr>
        <w:t xml:space="preserve"> </w:t>
      </w:r>
    </w:p>
    <w:p w14:paraId="1CBAB028" w14:textId="77777777" w:rsidR="008A72DD" w:rsidRPr="00A84D35" w:rsidRDefault="008A72DD" w:rsidP="008A72DD">
      <w:pPr>
        <w:ind w:left="720"/>
        <w:jc w:val="both"/>
        <w:rPr>
          <w:rFonts w:ascii="Times New Roman" w:hAnsi="Times New Roman" w:cs="Times New Roman"/>
          <w:sz w:val="24"/>
          <w:szCs w:val="24"/>
        </w:rPr>
      </w:pPr>
      <w:r w:rsidRPr="00A84D35">
        <w:rPr>
          <w:rFonts w:ascii="Times New Roman" w:hAnsi="Times New Roman" w:cs="Times New Roman"/>
          <w:sz w:val="24"/>
          <w:szCs w:val="24"/>
          <w:u w:val="single"/>
        </w:rPr>
        <w:lastRenderedPageBreak/>
        <w:t>Response:</w:t>
      </w:r>
      <w:r w:rsidRPr="00A84D35">
        <w:rPr>
          <w:rFonts w:ascii="Times New Roman" w:hAnsi="Times New Roman" w:cs="Times New Roman"/>
          <w:sz w:val="24"/>
          <w:szCs w:val="24"/>
        </w:rPr>
        <w:t xml:space="preserve">  VEDO concurs with D&amp;T’s findings and will adjust accordingly in the next UEX filing. While the amount of the exception had no effect on the UEX recoverable balance, this item was an exception to Company policy. This account had been previously written off and was in bad debt status as of February 2017. In March 2017, the account was recalled by VEDO due to PUCO’s “</w:t>
      </w:r>
      <w:bookmarkStart w:id="0" w:name="_GoBack"/>
      <w:bookmarkEnd w:id="0"/>
      <w:r w:rsidRPr="00A84D35">
        <w:rPr>
          <w:rFonts w:ascii="Times New Roman" w:hAnsi="Times New Roman" w:cs="Times New Roman"/>
          <w:sz w:val="24"/>
          <w:szCs w:val="24"/>
        </w:rPr>
        <w:t>Winter Reconnect Order”</w:t>
      </w:r>
      <w:bookmarkStart w:id="1" w:name="_Hlk526420003"/>
      <w:r w:rsidRPr="00A84D35">
        <w:rPr>
          <w:rFonts w:ascii="Times New Roman" w:hAnsi="Times New Roman" w:cs="Times New Roman"/>
          <w:sz w:val="24"/>
          <w:szCs w:val="24"/>
          <w:vertAlign w:val="superscript"/>
        </w:rPr>
        <w:t>*</w:t>
      </w:r>
      <w:bookmarkEnd w:id="1"/>
      <w:r w:rsidRPr="00A84D35">
        <w:rPr>
          <w:rFonts w:ascii="Times New Roman" w:hAnsi="Times New Roman" w:cs="Times New Roman"/>
          <w:sz w:val="24"/>
          <w:szCs w:val="24"/>
        </w:rPr>
        <w:t xml:space="preserve">. The full balance of the account failed to recall, leaving $1.64 left in write off status yet still billable to the customer. In September 2017, the account subsequently wrote off again, leaving the $1.64 in write off status for 6 months without ever being recalled. VEDO acknowledges that this system defect, while rare, can happen with aged accounts that are written off and recalled multiple times. This is a known customer billing system defect and VEDO has a system data correction submitted to its technical team for implementation and resolution of this problem.   </w:t>
      </w:r>
    </w:p>
    <w:p w14:paraId="4104BCE8" w14:textId="77777777" w:rsidR="008A72DD" w:rsidRPr="00A84D35" w:rsidRDefault="008A72DD" w:rsidP="008A72DD">
      <w:pPr>
        <w:rPr>
          <w:rFonts w:ascii="Times New Roman" w:hAnsi="Times New Roman" w:cs="Times New Roman"/>
          <w:sz w:val="24"/>
          <w:szCs w:val="24"/>
        </w:rPr>
      </w:pPr>
    </w:p>
    <w:p w14:paraId="6DCFE9F8" w14:textId="77777777" w:rsidR="008A72DD" w:rsidRPr="00A84D35" w:rsidRDefault="008A72DD" w:rsidP="008A72DD">
      <w:pPr>
        <w:ind w:firstLine="720"/>
        <w:jc w:val="both"/>
        <w:rPr>
          <w:rFonts w:ascii="Times New Roman" w:hAnsi="Times New Roman" w:cs="Times New Roman"/>
          <w:sz w:val="24"/>
          <w:szCs w:val="24"/>
        </w:rPr>
      </w:pPr>
      <w:r w:rsidRPr="00A84D35">
        <w:rPr>
          <w:rFonts w:ascii="Times New Roman" w:hAnsi="Times New Roman" w:cs="Times New Roman"/>
          <w:sz w:val="24"/>
          <w:szCs w:val="24"/>
        </w:rPr>
        <w:t>Thank you for your kind attention to this matter.</w:t>
      </w:r>
    </w:p>
    <w:p w14:paraId="5C4FB931" w14:textId="77777777" w:rsidR="008A72DD" w:rsidRPr="00A84D35" w:rsidRDefault="008A72DD" w:rsidP="008A72DD">
      <w:pPr>
        <w:rPr>
          <w:rFonts w:ascii="Times New Roman" w:hAnsi="Times New Roman" w:cs="Times New Roman"/>
          <w:sz w:val="24"/>
          <w:szCs w:val="24"/>
        </w:rPr>
      </w:pPr>
    </w:p>
    <w:p w14:paraId="79806E6E" w14:textId="77777777" w:rsidR="008A72DD" w:rsidRPr="00A84D35" w:rsidRDefault="008A72DD" w:rsidP="008A72DD">
      <w:pPr>
        <w:rPr>
          <w:rFonts w:ascii="Times New Roman" w:hAnsi="Times New Roman" w:cs="Times New Roman"/>
          <w:sz w:val="24"/>
          <w:szCs w:val="24"/>
        </w:rPr>
      </w:pPr>
    </w:p>
    <w:p w14:paraId="4F1965CD" w14:textId="77777777" w:rsidR="008A72DD" w:rsidRPr="00A84D35" w:rsidRDefault="008A72DD" w:rsidP="008A72DD">
      <w:pPr>
        <w:ind w:left="270" w:firstLine="4050"/>
        <w:rPr>
          <w:rFonts w:ascii="Times New Roman" w:hAnsi="Times New Roman" w:cs="Times New Roman"/>
          <w:sz w:val="24"/>
          <w:szCs w:val="24"/>
        </w:rPr>
      </w:pPr>
      <w:r w:rsidRPr="00A84D35">
        <w:rPr>
          <w:rFonts w:ascii="Times New Roman" w:hAnsi="Times New Roman" w:cs="Times New Roman"/>
          <w:sz w:val="24"/>
          <w:szCs w:val="24"/>
        </w:rPr>
        <w:t>Very truly yours,</w:t>
      </w:r>
    </w:p>
    <w:p w14:paraId="1C633C6C" w14:textId="77777777" w:rsidR="008A72DD" w:rsidRPr="00A84D35" w:rsidRDefault="008A72DD" w:rsidP="008A72DD">
      <w:pPr>
        <w:ind w:firstLine="4050"/>
        <w:rPr>
          <w:rFonts w:ascii="Times New Roman" w:hAnsi="Times New Roman" w:cs="Times New Roman"/>
          <w:sz w:val="24"/>
          <w:szCs w:val="24"/>
        </w:rPr>
      </w:pPr>
    </w:p>
    <w:p w14:paraId="2611B1A2" w14:textId="77777777" w:rsidR="008A72DD" w:rsidRPr="00A84D35" w:rsidRDefault="008A72DD" w:rsidP="008A72DD">
      <w:pPr>
        <w:ind w:firstLine="4050"/>
        <w:rPr>
          <w:rFonts w:ascii="Times New Roman" w:hAnsi="Times New Roman" w:cs="Times New Roman"/>
          <w:sz w:val="24"/>
          <w:szCs w:val="24"/>
        </w:rPr>
      </w:pPr>
    </w:p>
    <w:p w14:paraId="0FD868C0" w14:textId="77777777" w:rsidR="008A72DD" w:rsidRPr="00A84D35" w:rsidRDefault="008A72DD" w:rsidP="008A72DD">
      <w:pPr>
        <w:ind w:left="270" w:firstLine="4050"/>
        <w:rPr>
          <w:rFonts w:ascii="Times New Roman" w:hAnsi="Times New Roman" w:cs="Times New Roman"/>
          <w:i/>
          <w:sz w:val="24"/>
          <w:szCs w:val="24"/>
          <w:u w:val="single"/>
        </w:rPr>
      </w:pPr>
      <w:r w:rsidRPr="00A84D35">
        <w:rPr>
          <w:rFonts w:ascii="Times New Roman" w:hAnsi="Times New Roman" w:cs="Times New Roman"/>
          <w:i/>
          <w:sz w:val="24"/>
          <w:szCs w:val="24"/>
          <w:u w:val="single"/>
        </w:rPr>
        <w:t>/s/ Frank P. Darr</w:t>
      </w:r>
      <w:r w:rsidRPr="00A84D35">
        <w:rPr>
          <w:rFonts w:ascii="Times New Roman" w:hAnsi="Times New Roman" w:cs="Times New Roman"/>
          <w:i/>
          <w:sz w:val="24"/>
          <w:szCs w:val="24"/>
          <w:u w:val="single"/>
        </w:rPr>
        <w:tab/>
      </w:r>
      <w:r w:rsidRPr="00A84D35">
        <w:rPr>
          <w:rFonts w:ascii="Times New Roman" w:hAnsi="Times New Roman" w:cs="Times New Roman"/>
          <w:i/>
          <w:sz w:val="24"/>
          <w:szCs w:val="24"/>
          <w:u w:val="single"/>
        </w:rPr>
        <w:tab/>
      </w:r>
    </w:p>
    <w:p w14:paraId="7C373981" w14:textId="77777777" w:rsidR="008A72DD" w:rsidRPr="00A84D35" w:rsidRDefault="008A72DD" w:rsidP="008A72DD">
      <w:pPr>
        <w:ind w:left="270" w:firstLine="4050"/>
        <w:rPr>
          <w:rFonts w:ascii="Times New Roman" w:hAnsi="Times New Roman" w:cs="Times New Roman"/>
          <w:sz w:val="24"/>
          <w:szCs w:val="24"/>
        </w:rPr>
      </w:pPr>
      <w:r w:rsidRPr="00A84D35">
        <w:rPr>
          <w:rFonts w:ascii="Times New Roman" w:hAnsi="Times New Roman" w:cs="Times New Roman"/>
          <w:sz w:val="24"/>
          <w:szCs w:val="24"/>
        </w:rPr>
        <w:t>Frank P. Darr</w:t>
      </w:r>
    </w:p>
    <w:p w14:paraId="6DA60D0F" w14:textId="77777777" w:rsidR="008A72DD" w:rsidRPr="00A84D35" w:rsidRDefault="008A72DD" w:rsidP="008A72DD">
      <w:pPr>
        <w:ind w:firstLine="4050"/>
        <w:rPr>
          <w:rFonts w:ascii="Times New Roman" w:hAnsi="Times New Roman" w:cs="Times New Roman"/>
          <w:sz w:val="24"/>
          <w:szCs w:val="24"/>
        </w:rPr>
      </w:pPr>
    </w:p>
    <w:p w14:paraId="164FFAC1" w14:textId="77777777" w:rsidR="008A72DD" w:rsidRPr="00A84D35" w:rsidRDefault="008A72DD" w:rsidP="008A72DD">
      <w:pPr>
        <w:ind w:left="270" w:firstLine="4050"/>
        <w:rPr>
          <w:rFonts w:ascii="Times New Roman" w:hAnsi="Times New Roman" w:cs="Times New Roman"/>
          <w:b/>
          <w:sz w:val="24"/>
          <w:szCs w:val="24"/>
        </w:rPr>
      </w:pPr>
      <w:r w:rsidRPr="00A84D35">
        <w:rPr>
          <w:rFonts w:ascii="Times New Roman" w:hAnsi="Times New Roman" w:cs="Times New Roman"/>
          <w:b/>
          <w:sz w:val="24"/>
          <w:szCs w:val="24"/>
        </w:rPr>
        <w:t>Attorney for Vectren Energy Delivery</w:t>
      </w:r>
    </w:p>
    <w:p w14:paraId="2CD9C777" w14:textId="1BEB27F9" w:rsidR="00266AE5" w:rsidRPr="00A84D35" w:rsidRDefault="00A84D35" w:rsidP="008A72DD">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A72DD" w:rsidRPr="00A84D35">
        <w:rPr>
          <w:rFonts w:ascii="Times New Roman" w:hAnsi="Times New Roman" w:cs="Times New Roman"/>
          <w:b/>
          <w:sz w:val="24"/>
          <w:szCs w:val="24"/>
        </w:rPr>
        <w:t>of Ohio, Inc</w:t>
      </w:r>
      <w:r>
        <w:rPr>
          <w:rFonts w:ascii="Times New Roman" w:hAnsi="Times New Roman" w:cs="Times New Roman"/>
          <w:b/>
          <w:sz w:val="24"/>
          <w:szCs w:val="24"/>
        </w:rPr>
        <w:t>.</w:t>
      </w:r>
    </w:p>
    <w:sectPr w:rsidR="00266AE5" w:rsidRPr="00A84D35">
      <w:headerReference w:type="even" r:id="rId7"/>
      <w:headerReference w:type="default" r:id="rId8"/>
      <w:footerReference w:type="even" r:id="rId9"/>
      <w:footerReference w:type="default" r:id="rId10"/>
      <w:headerReference w:type="first" r:id="rId11"/>
      <w:footerReference w:type="first" r:id="rId12"/>
      <w:type w:val="oddPage"/>
      <w:pgSz w:w="12240" w:h="15840" w:code="1"/>
      <w:pgMar w:top="2520" w:right="1166" w:bottom="2160" w:left="1166" w:header="720" w:footer="720" w:gutter="0"/>
      <w:paperSrc w:first="261" w:other="261"/>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FA0E2" w14:textId="77777777" w:rsidR="008A72DD" w:rsidRDefault="008A72DD">
      <w:r>
        <w:separator/>
      </w:r>
    </w:p>
  </w:endnote>
  <w:endnote w:type="continuationSeparator" w:id="0">
    <w:p w14:paraId="5D890921" w14:textId="77777777" w:rsidR="008A72DD" w:rsidRDefault="008A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7EE3D" w14:textId="77777777" w:rsidR="00A84D35" w:rsidRDefault="00A84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B2E98" w14:textId="352D61E3" w:rsidR="00C84EAA" w:rsidRPr="00C84EAA" w:rsidRDefault="00A84D35" w:rsidP="00C84EAA">
    <w:pPr>
      <w:pStyle w:val="Footer"/>
    </w:pPr>
    <w:r w:rsidRPr="00A84D35">
      <w:rPr>
        <w:noProof/>
        <w:vanish/>
        <w:sz w:val="16"/>
      </w:rPr>
      <w:t>{</w:t>
    </w:r>
    <w:r w:rsidRPr="00A84D35">
      <w:rPr>
        <w:noProof/>
        <w:sz w:val="16"/>
      </w:rPr>
      <w:t>C0115742:2</w:t>
    </w:r>
    <w:r w:rsidRPr="00A84D35">
      <w:rPr>
        <w:noProof/>
        <w:vanish/>
        <w:sz w:val="16"/>
      </w:rPr>
      <w:t>}</w:t>
    </w:r>
    <w:r w:rsidR="00C84EAA">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F186B" w14:textId="46901622" w:rsidR="00266AE5" w:rsidRPr="00C84EAA" w:rsidRDefault="00A84D35" w:rsidP="00C84EAA">
    <w:pPr>
      <w:pStyle w:val="Footer"/>
      <w:rPr>
        <w:sz w:val="16"/>
      </w:rPr>
    </w:pPr>
    <w:r w:rsidRPr="00A84D35">
      <w:rPr>
        <w:noProof/>
        <w:vanish/>
        <w:sz w:val="16"/>
      </w:rPr>
      <w:t>{</w:t>
    </w:r>
    <w:r w:rsidRPr="00A84D35">
      <w:rPr>
        <w:noProof/>
        <w:sz w:val="16"/>
      </w:rPr>
      <w:t>C0115742:2</w:t>
    </w:r>
    <w:r w:rsidRPr="00A84D35">
      <w:rPr>
        <w:noProof/>
        <w:vanish/>
        <w:sz w:val="16"/>
      </w:rPr>
      <w:t>}</w:t>
    </w:r>
    <w:r w:rsidR="00C84EAA">
      <w:rPr>
        <w:sz w:val="16"/>
      </w:rPr>
      <w:tab/>
    </w:r>
    <w:r w:rsidR="005D4E60" w:rsidRPr="00C84EAA">
      <w:rPr>
        <w:noProof/>
        <w:sz w:val="16"/>
      </w:rPr>
      <w:drawing>
        <wp:inline distT="0" distB="0" distL="0" distR="0" wp14:anchorId="0EE093C7" wp14:editId="5891EE7E">
          <wp:extent cx="5943600" cy="414655"/>
          <wp:effectExtent l="0" t="0" r="0" b="0"/>
          <wp:docPr id="1" name="Picture 1" descr="N:\Programs\Office 2007\Word\TempDev\Ohio\BottomLetterhead_Oh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ograms\Office 2007\Word\TempDev\Ohio\BottomLetterhead_Oh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14655"/>
                  </a:xfrm>
                  <a:prstGeom prst="rect">
                    <a:avLst/>
                  </a:prstGeom>
                  <a:noFill/>
                  <a:ln>
                    <a:noFill/>
                  </a:ln>
                </pic:spPr>
              </pic:pic>
            </a:graphicData>
          </a:graphic>
        </wp:inline>
      </w:drawing>
    </w:r>
    <w:r>
      <w:rPr>
        <w:noProof/>
        <w:sz w:val="16"/>
      </w:rPr>
      <w:pict w14:anchorId="71773043">
        <v:shapetype id="_x0000_t32" coordsize="21600,21600" o:spt="32" o:oned="t" path="m,l21600,21600e" filled="f">
          <v:path arrowok="t" fillok="f" o:connecttype="none"/>
          <o:lock v:ext="edit" shapetype="t"/>
        </v:shapetype>
        <v:shape id="_x0000_s2050" type="#_x0000_t32" style="position:absolute;margin-left:-21.4pt;margin-top:-601.85pt;width:.75pt;height:7509.85pt;flip:x;z-index:251658240;mso-position-horizontal-relative:text;mso-position-vertical-relative:text" o:connectortype="straight" strokecolor="#c41230" strokeweight="6pt">
          <o:lock v:ext="edit" aspectratio="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E9C43" w14:textId="77777777" w:rsidR="008A72DD" w:rsidRDefault="008A72DD">
      <w:pPr>
        <w:rPr>
          <w:noProof/>
        </w:rPr>
      </w:pPr>
      <w:r>
        <w:rPr>
          <w:noProof/>
        </w:rPr>
        <w:separator/>
      </w:r>
    </w:p>
  </w:footnote>
  <w:footnote w:type="continuationSeparator" w:id="0">
    <w:p w14:paraId="1A67E227" w14:textId="77777777" w:rsidR="008A72DD" w:rsidRDefault="008A7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2C3A6" w14:textId="77777777" w:rsidR="00A84D35" w:rsidRDefault="00A84D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3BAB7" w14:textId="77777777" w:rsidR="00266AE5" w:rsidRDefault="00266AE5">
    <w:pPr>
      <w:pStyle w:val="Header"/>
    </w:pPr>
  </w:p>
  <w:p w14:paraId="34AEEA4E" w14:textId="77777777" w:rsidR="00266AE5" w:rsidRDefault="00266AE5">
    <w:pPr>
      <w:pStyle w:val="Header"/>
    </w:pPr>
  </w:p>
  <w:p w14:paraId="355F7480" w14:textId="77777777" w:rsidR="00266AE5" w:rsidRDefault="00266AE5">
    <w:pPr>
      <w:pStyle w:val="Header"/>
    </w:pPr>
  </w:p>
  <w:p w14:paraId="343B7C83" w14:textId="7E3510A7" w:rsidR="00A84D35" w:rsidRDefault="00A84D35">
    <w:pPr>
      <w:pStyle w:val="Header"/>
      <w:rPr>
        <w:rFonts w:ascii="Times New Roman" w:hAnsi="Times New Roman" w:cs="Times New Roman"/>
        <w:sz w:val="24"/>
        <w:szCs w:val="24"/>
      </w:rPr>
    </w:pPr>
    <w:bookmarkStart w:id="2" w:name="Recipients"/>
    <w:bookmarkEnd w:id="2"/>
    <w:r>
      <w:rPr>
        <w:rFonts w:ascii="Times New Roman" w:hAnsi="Times New Roman" w:cs="Times New Roman"/>
        <w:sz w:val="24"/>
        <w:szCs w:val="24"/>
      </w:rPr>
      <w:t>Barcy McNeal, Secretary</w:t>
    </w:r>
  </w:p>
  <w:p w14:paraId="54CCE57B" w14:textId="4125EB04" w:rsidR="00A84D35" w:rsidRDefault="00A84D35">
    <w:pPr>
      <w:pStyle w:val="Header"/>
      <w:rPr>
        <w:rFonts w:ascii="Times New Roman" w:hAnsi="Times New Roman" w:cs="Times New Roman"/>
        <w:sz w:val="24"/>
        <w:szCs w:val="24"/>
      </w:rPr>
    </w:pPr>
    <w:r>
      <w:rPr>
        <w:rFonts w:ascii="Times New Roman" w:hAnsi="Times New Roman" w:cs="Times New Roman"/>
        <w:sz w:val="24"/>
        <w:szCs w:val="24"/>
      </w:rPr>
      <w:t>October 5, 2018</w:t>
    </w:r>
  </w:p>
  <w:p w14:paraId="19722068" w14:textId="2E635834" w:rsidR="00266AE5" w:rsidRPr="00A84D35" w:rsidRDefault="005D4E60">
    <w:pPr>
      <w:pStyle w:val="Header"/>
      <w:rPr>
        <w:rStyle w:val="PageNumber"/>
        <w:rFonts w:ascii="Times New Roman" w:hAnsi="Times New Roman" w:cs="Times New Roman"/>
        <w:sz w:val="24"/>
        <w:szCs w:val="24"/>
      </w:rPr>
    </w:pPr>
    <w:r w:rsidRPr="00A84D35">
      <w:rPr>
        <w:rFonts w:ascii="Times New Roman" w:hAnsi="Times New Roman" w:cs="Times New Roman"/>
        <w:sz w:val="24"/>
        <w:szCs w:val="24"/>
      </w:rPr>
      <w:t xml:space="preserve">Page </w:t>
    </w:r>
    <w:r w:rsidRPr="00A84D35">
      <w:rPr>
        <w:rStyle w:val="PageNumber"/>
        <w:rFonts w:ascii="Times New Roman" w:hAnsi="Times New Roman" w:cs="Times New Roman"/>
        <w:sz w:val="24"/>
        <w:szCs w:val="24"/>
      </w:rPr>
      <w:fldChar w:fldCharType="begin"/>
    </w:r>
    <w:r w:rsidRPr="00A84D35">
      <w:rPr>
        <w:rStyle w:val="PageNumber"/>
        <w:rFonts w:ascii="Times New Roman" w:hAnsi="Times New Roman" w:cs="Times New Roman"/>
        <w:sz w:val="24"/>
        <w:szCs w:val="24"/>
      </w:rPr>
      <w:instrText xml:space="preserve"> PAGE </w:instrText>
    </w:r>
    <w:r w:rsidRPr="00A84D35">
      <w:rPr>
        <w:rStyle w:val="PageNumber"/>
        <w:rFonts w:ascii="Times New Roman" w:hAnsi="Times New Roman" w:cs="Times New Roman"/>
        <w:sz w:val="24"/>
        <w:szCs w:val="24"/>
      </w:rPr>
      <w:fldChar w:fldCharType="separate"/>
    </w:r>
    <w:r w:rsidRPr="00A84D35">
      <w:rPr>
        <w:rStyle w:val="PageNumber"/>
        <w:rFonts w:ascii="Times New Roman" w:hAnsi="Times New Roman" w:cs="Times New Roman"/>
        <w:noProof/>
        <w:sz w:val="24"/>
        <w:szCs w:val="24"/>
      </w:rPr>
      <w:t>2</w:t>
    </w:r>
    <w:r w:rsidRPr="00A84D35">
      <w:rPr>
        <w:rStyle w:val="PageNumber"/>
        <w:rFonts w:ascii="Times New Roman" w:hAnsi="Times New Roman" w:cs="Times New Roman"/>
        <w:sz w:val="24"/>
        <w:szCs w:val="24"/>
      </w:rPr>
      <w:fldChar w:fldCharType="end"/>
    </w:r>
  </w:p>
  <w:p w14:paraId="4A5201D5" w14:textId="77777777" w:rsidR="00266AE5" w:rsidRDefault="00266AE5">
    <w:pPr>
      <w:pStyle w:val="Header"/>
      <w:rPr>
        <w:rStyle w:val="PageNumber"/>
      </w:rPr>
    </w:pPr>
  </w:p>
  <w:p w14:paraId="471D303B" w14:textId="77777777" w:rsidR="00266AE5" w:rsidRDefault="00266A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F1C65" w14:textId="77777777" w:rsidR="00266AE5" w:rsidRDefault="005D4E60">
    <w:pPr>
      <w:pStyle w:val="Header"/>
      <w:ind w:left="-630"/>
    </w:pPr>
    <w:r>
      <w:rPr>
        <w:noProof/>
      </w:rPr>
      <w:drawing>
        <wp:anchor distT="0" distB="0" distL="114300" distR="114300" simplePos="0" relativeHeight="251661312" behindDoc="0" locked="0" layoutInCell="1" allowOverlap="1" wp14:anchorId="1556949F" wp14:editId="359065D7">
          <wp:simplePos x="0" y="0"/>
          <wp:positionH relativeFrom="margin">
            <wp:posOffset>-162560</wp:posOffset>
          </wp:positionH>
          <wp:positionV relativeFrom="margin">
            <wp:posOffset>-101600</wp:posOffset>
          </wp:positionV>
          <wp:extent cx="3063240" cy="292100"/>
          <wp:effectExtent l="19050" t="0" r="3810" b="0"/>
          <wp:wrapSquare wrapText="bothSides"/>
          <wp:docPr id="2" name="Picture 1" descr="ohio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io_letterhead.jpg"/>
                  <pic:cNvPicPr/>
                </pic:nvPicPr>
                <pic:blipFill>
                  <a:blip r:embed="rId1"/>
                  <a:stretch>
                    <a:fillRect/>
                  </a:stretch>
                </pic:blipFill>
                <pic:spPr>
                  <a:xfrm>
                    <a:off x="0" y="0"/>
                    <a:ext cx="3063240" cy="292100"/>
                  </a:xfrm>
                  <a:prstGeom prst="rect">
                    <a:avLst/>
                  </a:prstGeom>
                </pic:spPr>
              </pic:pic>
            </a:graphicData>
          </a:graphic>
        </wp:anchor>
      </w:drawing>
    </w:r>
    <w:r>
      <w:rPr>
        <w:noProof/>
      </w:rPr>
      <w:drawing>
        <wp:anchor distT="0" distB="0" distL="114300" distR="114300" simplePos="0" relativeHeight="251663360" behindDoc="1" locked="0" layoutInCell="0" allowOverlap="0" wp14:anchorId="7F9FA6EB" wp14:editId="2AD37FF5">
          <wp:simplePos x="0" y="0"/>
          <wp:positionH relativeFrom="page">
            <wp:posOffset>420370</wp:posOffset>
          </wp:positionH>
          <wp:positionV relativeFrom="page">
            <wp:posOffset>261257</wp:posOffset>
          </wp:positionV>
          <wp:extent cx="2993380" cy="700065"/>
          <wp:effectExtent l="19050" t="0" r="0" b="0"/>
          <wp:wrapNone/>
          <wp:docPr id="4" name="Picture 0" descr="McNees_email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Nees_email_letterhead.jpg"/>
                  <pic:cNvPicPr/>
                </pic:nvPicPr>
                <pic:blipFill>
                  <a:blip r:embed="rId2"/>
                  <a:stretch>
                    <a:fillRect/>
                  </a:stretch>
                </pic:blipFill>
                <pic:spPr>
                  <a:xfrm>
                    <a:off x="0" y="0"/>
                    <a:ext cx="2993380" cy="7000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E424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CDEBC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6E2B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B6AD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6C00E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368B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C5A3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D61B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9" w15:restartNumberingAfterBreak="0">
    <w:nsid w:val="FFFFFF89"/>
    <w:multiLevelType w:val="singleLevel"/>
    <w:tmpl w:val="DA0A50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409C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752278D5"/>
    <w:multiLevelType w:val="hybridMultilevel"/>
    <w:tmpl w:val="935A6140"/>
    <w:lvl w:ilvl="0" w:tplc="88EC50B6">
      <w:start w:val="1"/>
      <w:numFmt w:val="lowerLetter"/>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9"/>
  </w:num>
  <w:num w:numId="6">
    <w:abstractNumId w:val="10"/>
  </w:num>
  <w:num w:numId="7">
    <w:abstractNumId w:val="8"/>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5"/>
  <w:drawingGridVerticalSpacing w:val="299"/>
  <w:displayHorizontalDrawingGridEvery w:val="0"/>
  <w:noPunctuationKerning/>
  <w:characterSpacingControl w:val="doNotCompress"/>
  <w:hdrShapeDefaults>
    <o:shapedefaults v:ext="edit" spidmax="2051">
      <o:colormru v:ext="edit" colors="#c00"/>
    </o:shapedefaults>
    <o:shapelayout v:ext="edit">
      <o:idmap v:ext="edit" data="2"/>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zzmpLTFontsClean" w:val="True"/>
  </w:docVars>
  <w:rsids>
    <w:rsidRoot w:val="008A72DD"/>
    <w:rsid w:val="00266AE5"/>
    <w:rsid w:val="005D4E60"/>
    <w:rsid w:val="006E4725"/>
    <w:rsid w:val="008A72DD"/>
    <w:rsid w:val="00A84D35"/>
    <w:rsid w:val="00C84EAA"/>
    <w:rsid w:val="00DE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c00"/>
    </o:shapedefaults>
    <o:shapelayout v:ext="edit">
      <o:idmap v:ext="edit" data="1"/>
    </o:shapelayout>
  </w:shapeDefaults>
  <w:decimalSymbol w:val="."/>
  <w:listSeparator w:val=","/>
  <w14:docId w14:val="403AF81D"/>
  <w15:docId w15:val="{2B9AE753-C00E-4C20-B3AC-420B48E3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iPriority="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Pr>
      <w:rFonts w:ascii="Arial" w:hAnsi="Arial" w:cs="Arial"/>
      <w:sz w:val="23"/>
    </w:rPr>
  </w:style>
  <w:style w:type="paragraph" w:styleId="Heading1">
    <w:name w:val="heading 1"/>
    <w:basedOn w:val="Normal"/>
    <w:link w:val="Heading1Char"/>
    <w:uiPriority w:val="9"/>
    <w:qFormat/>
    <w:pPr>
      <w:keepNext/>
      <w:keepLines/>
      <w:numPr>
        <w:numId w:val="4"/>
      </w:numPr>
      <w:spacing w:after="240"/>
      <w:outlineLvl w:val="0"/>
    </w:pPr>
    <w:rPr>
      <w:rFonts w:eastAsiaTheme="majorEastAsia" w:cstheme="majorBidi"/>
      <w:bCs/>
      <w:szCs w:val="28"/>
    </w:rPr>
  </w:style>
  <w:style w:type="paragraph" w:styleId="Heading2">
    <w:name w:val="heading 2"/>
    <w:basedOn w:val="Normal"/>
    <w:link w:val="Heading2Char"/>
    <w:uiPriority w:val="9"/>
    <w:qFormat/>
    <w:pPr>
      <w:keepNext/>
      <w:keepLines/>
      <w:numPr>
        <w:ilvl w:val="1"/>
        <w:numId w:val="4"/>
      </w:numPr>
      <w:spacing w:after="240"/>
      <w:outlineLvl w:val="1"/>
    </w:pPr>
    <w:rPr>
      <w:rFonts w:eastAsiaTheme="majorEastAsia" w:cstheme="majorBidi"/>
      <w:bCs/>
      <w:szCs w:val="26"/>
    </w:rPr>
  </w:style>
  <w:style w:type="paragraph" w:styleId="Heading3">
    <w:name w:val="heading 3"/>
    <w:basedOn w:val="Normal"/>
    <w:link w:val="Heading3Char"/>
    <w:uiPriority w:val="9"/>
    <w:qFormat/>
    <w:pPr>
      <w:keepNext/>
      <w:keepLines/>
      <w:numPr>
        <w:ilvl w:val="2"/>
        <w:numId w:val="4"/>
      </w:numPr>
      <w:spacing w:after="240"/>
      <w:outlineLvl w:val="2"/>
    </w:pPr>
    <w:rPr>
      <w:rFonts w:eastAsiaTheme="majorEastAsia" w:cstheme="majorBidi"/>
      <w:bCs/>
    </w:rPr>
  </w:style>
  <w:style w:type="paragraph" w:styleId="Heading4">
    <w:name w:val="heading 4"/>
    <w:basedOn w:val="Normal"/>
    <w:link w:val="Heading4Char"/>
    <w:uiPriority w:val="9"/>
    <w:semiHidden/>
    <w:unhideWhenUsed/>
    <w:qFormat/>
    <w:pPr>
      <w:keepNext/>
      <w:keepLines/>
      <w:numPr>
        <w:ilvl w:val="3"/>
        <w:numId w:val="4"/>
      </w:numPr>
      <w:spacing w:after="24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spacing w:after="240"/>
      <w:ind w:left="1440" w:right="1440"/>
    </w:pPr>
  </w:style>
  <w:style w:type="paragraph" w:customStyle="1" w:styleId="bcc">
    <w:name w:val="bcc"/>
    <w:basedOn w:val="Normal"/>
    <w:pPr>
      <w:tabs>
        <w:tab w:val="left" w:pos="700"/>
      </w:tabs>
      <w:ind w:left="700" w:hanging="700"/>
    </w:pPr>
  </w:style>
  <w:style w:type="paragraph" w:customStyle="1" w:styleId="PersonalInfo">
    <w:name w:val="PersonalInfo"/>
    <w:basedOn w:val="Normal"/>
    <w:next w:val="Normal"/>
    <w:pPr>
      <w:ind w:left="7488"/>
    </w:pPr>
    <w:rPr>
      <w:sz w:val="16"/>
    </w:rPr>
  </w:style>
  <w:style w:type="paragraph" w:customStyle="1" w:styleId="LetterDate">
    <w:name w:val="LetterDate"/>
    <w:basedOn w:val="Normal"/>
    <w:next w:val="Normal"/>
    <w:pPr>
      <w:jc w:val="center"/>
    </w:pPr>
  </w:style>
  <w:style w:type="paragraph" w:customStyle="1" w:styleId="DeliveryMethod">
    <w:name w:val="DeliveryMethod"/>
    <w:basedOn w:val="Normal"/>
    <w:next w:val="Normal"/>
    <w:pPr>
      <w:spacing w:after="240"/>
    </w:pPr>
    <w:rPr>
      <w:b/>
      <w:caps/>
      <w:u w:val="single"/>
    </w:rPr>
  </w:style>
  <w:style w:type="paragraph" w:customStyle="1" w:styleId="RecipientName">
    <w:name w:val="RecipientName"/>
    <w:basedOn w:val="Normal"/>
    <w:next w:val="Normal"/>
  </w:style>
  <w:style w:type="paragraph" w:customStyle="1" w:styleId="RecipientAddress">
    <w:name w:val="RecipientAddress"/>
    <w:basedOn w:val="Normal"/>
    <w:next w:val="Normal"/>
  </w:style>
  <w:style w:type="paragraph" w:customStyle="1" w:styleId="ReLine">
    <w:name w:val="ReLine"/>
    <w:basedOn w:val="Normal"/>
    <w:next w:val="Normal"/>
    <w:pPr>
      <w:ind w:left="1440" w:hanging="720"/>
    </w:pPr>
  </w:style>
  <w:style w:type="paragraph" w:styleId="Salutation">
    <w:name w:val="Salutation"/>
    <w:basedOn w:val="Normal"/>
    <w:next w:val="Normal"/>
    <w:semiHidden/>
    <w:pPr>
      <w:spacing w:after="240"/>
    </w:pPr>
  </w:style>
  <w:style w:type="paragraph" w:styleId="BodyText">
    <w:name w:val="Body Text"/>
    <w:basedOn w:val="Normal"/>
    <w:link w:val="BodyTextChar"/>
    <w:semiHidden/>
    <w:pPr>
      <w:spacing w:after="240"/>
    </w:pPr>
  </w:style>
  <w:style w:type="paragraph" w:styleId="Closing">
    <w:name w:val="Closing"/>
    <w:basedOn w:val="Normal"/>
    <w:semiHidden/>
  </w:style>
  <w:style w:type="paragraph" w:customStyle="1" w:styleId="Initials">
    <w:name w:val="Initials"/>
    <w:basedOn w:val="Normal"/>
    <w:next w:val="Normal"/>
  </w:style>
  <w:style w:type="paragraph" w:customStyle="1" w:styleId="SenderName">
    <w:name w:val="SenderName"/>
    <w:basedOn w:val="Normal"/>
    <w:next w:val="Normal"/>
  </w:style>
  <w:style w:type="paragraph" w:customStyle="1" w:styleId="Enclosure">
    <w:name w:val="Enclosure"/>
    <w:basedOn w:val="Normal"/>
    <w:next w:val="Normal"/>
  </w:style>
  <w:style w:type="paragraph" w:customStyle="1" w:styleId="ioc">
    <w:name w:val="ioc"/>
    <w:basedOn w:val="Normal"/>
    <w:next w:val="Normal"/>
    <w:pPr>
      <w:tabs>
        <w:tab w:val="left" w:pos="720"/>
      </w:tabs>
      <w:ind w:left="72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ing1Char">
    <w:name w:val="Heading 1 Char"/>
    <w:basedOn w:val="DefaultParagraphFont"/>
    <w:link w:val="Heading1"/>
    <w:uiPriority w:val="9"/>
    <w:rPr>
      <w:rFonts w:ascii="Arial" w:eastAsiaTheme="majorEastAsia" w:hAnsi="Arial" w:cstheme="majorBidi"/>
      <w:bCs/>
      <w:sz w:val="23"/>
      <w:szCs w:val="28"/>
    </w:rPr>
  </w:style>
  <w:style w:type="character" w:customStyle="1" w:styleId="Heading2Char">
    <w:name w:val="Heading 2 Char"/>
    <w:basedOn w:val="DefaultParagraphFont"/>
    <w:link w:val="Heading2"/>
    <w:uiPriority w:val="9"/>
    <w:rPr>
      <w:rFonts w:ascii="Arial" w:eastAsiaTheme="majorEastAsia" w:hAnsi="Arial" w:cstheme="majorBidi"/>
      <w:bCs/>
      <w:sz w:val="23"/>
      <w:szCs w:val="26"/>
    </w:rPr>
  </w:style>
  <w:style w:type="character" w:customStyle="1" w:styleId="Heading3Char">
    <w:name w:val="Heading 3 Char"/>
    <w:basedOn w:val="DefaultParagraphFont"/>
    <w:link w:val="Heading3"/>
    <w:uiPriority w:val="9"/>
    <w:rPr>
      <w:rFonts w:ascii="Arial" w:eastAsiaTheme="majorEastAsia" w:hAnsi="Arial" w:cstheme="majorBidi"/>
      <w:bCs/>
      <w:sz w:val="23"/>
    </w:rPr>
  </w:style>
  <w:style w:type="character" w:customStyle="1" w:styleId="Heading4Char">
    <w:name w:val="Heading 4 Char"/>
    <w:basedOn w:val="DefaultParagraphFont"/>
    <w:link w:val="Heading4"/>
    <w:uiPriority w:val="9"/>
    <w:rPr>
      <w:rFonts w:ascii="Arial" w:eastAsiaTheme="majorEastAsia" w:hAnsi="Arial" w:cstheme="majorBidi"/>
      <w:bCs/>
      <w:iCs/>
      <w:sz w:val="23"/>
    </w:rPr>
  </w:style>
  <w:style w:type="paragraph" w:styleId="FootnoteText">
    <w:name w:val="footnote text"/>
    <w:basedOn w:val="Normal"/>
    <w:link w:val="FootnoteTextChar"/>
    <w:uiPriority w:val="11"/>
    <w:qFormat/>
    <w:pPr>
      <w:spacing w:after="120"/>
    </w:pPr>
    <w:rPr>
      <w:rFonts w:cs="Times New Roman"/>
      <w:sz w:val="20"/>
    </w:rPr>
  </w:style>
  <w:style w:type="character" w:customStyle="1" w:styleId="FootnoteTextChar">
    <w:name w:val="Footnote Text Char"/>
    <w:basedOn w:val="DefaultParagraphFont"/>
    <w:link w:val="FootnoteText"/>
    <w:uiPriority w:val="11"/>
    <w:rPr>
      <w:rFonts w:ascii="Arial" w:hAnsi="Arial"/>
    </w:rPr>
  </w:style>
  <w:style w:type="paragraph" w:styleId="Caption">
    <w:name w:val="caption"/>
    <w:basedOn w:val="Normal"/>
    <w:next w:val="Normal"/>
    <w:uiPriority w:val="35"/>
    <w:semiHidden/>
    <w:unhideWhenUsed/>
    <w:qFormat/>
    <w:pPr>
      <w:spacing w:after="200"/>
    </w:pPr>
    <w:rPr>
      <w:rFonts w:cs="Times New Roman"/>
      <w:b/>
      <w:bCs/>
      <w:color w:val="4F81BD" w:themeColor="accent1"/>
      <w:sz w:val="18"/>
      <w:szCs w:val="18"/>
    </w:rPr>
  </w:style>
  <w:style w:type="paragraph" w:styleId="ListBullet">
    <w:name w:val="List Bullet"/>
    <w:basedOn w:val="Normal"/>
    <w:uiPriority w:val="99"/>
    <w:qFormat/>
    <w:pPr>
      <w:numPr>
        <w:numId w:val="6"/>
      </w:numPr>
      <w:spacing w:after="240"/>
      <w:contextualSpacing/>
    </w:pPr>
    <w:rPr>
      <w:rFonts w:cs="Times New Roman"/>
    </w:rPr>
  </w:style>
  <w:style w:type="paragraph" w:styleId="ListNumber">
    <w:name w:val="List Number"/>
    <w:basedOn w:val="Normal"/>
    <w:uiPriority w:val="99"/>
    <w:qFormat/>
    <w:pPr>
      <w:numPr>
        <w:numId w:val="8"/>
      </w:numPr>
      <w:spacing w:after="240"/>
      <w:contextualSpacing/>
    </w:pPr>
    <w:rPr>
      <w:rFonts w:cs="Times New Roman"/>
    </w:rPr>
  </w:style>
  <w:style w:type="paragraph" w:styleId="Title">
    <w:name w:val="Title"/>
    <w:basedOn w:val="Normal"/>
    <w:link w:val="TitleChar"/>
    <w:uiPriority w:val="3"/>
    <w:qFormat/>
    <w:pPr>
      <w:spacing w:after="240"/>
      <w:jc w:val="center"/>
    </w:pPr>
    <w:rPr>
      <w:rFonts w:eastAsiaTheme="majorEastAsia" w:cstheme="majorBidi"/>
      <w:szCs w:val="52"/>
    </w:rPr>
  </w:style>
  <w:style w:type="character" w:customStyle="1" w:styleId="TitleChar">
    <w:name w:val="Title Char"/>
    <w:basedOn w:val="DefaultParagraphFont"/>
    <w:link w:val="Title"/>
    <w:uiPriority w:val="3"/>
    <w:rPr>
      <w:rFonts w:ascii="Arial" w:eastAsiaTheme="majorEastAsia" w:hAnsi="Arial" w:cstheme="majorBidi"/>
      <w:sz w:val="23"/>
      <w:szCs w:val="52"/>
    </w:rPr>
  </w:style>
  <w:style w:type="paragraph" w:styleId="Signature">
    <w:name w:val="Signature"/>
    <w:basedOn w:val="Normal"/>
    <w:link w:val="SignatureChar"/>
    <w:uiPriority w:val="3"/>
    <w:qFormat/>
    <w:pPr>
      <w:spacing w:after="240"/>
      <w:ind w:left="4320"/>
      <w:contextualSpacing/>
    </w:pPr>
    <w:rPr>
      <w:rFonts w:cs="Times New Roman"/>
    </w:rPr>
  </w:style>
  <w:style w:type="character" w:customStyle="1" w:styleId="SignatureChar">
    <w:name w:val="Signature Char"/>
    <w:basedOn w:val="DefaultParagraphFont"/>
    <w:link w:val="Signature"/>
    <w:uiPriority w:val="3"/>
    <w:rPr>
      <w:rFonts w:ascii="Arial" w:hAnsi="Arial"/>
      <w:sz w:val="23"/>
    </w:rPr>
  </w:style>
  <w:style w:type="paragraph" w:styleId="TOCHeading">
    <w:name w:val="TOC Heading"/>
    <w:basedOn w:val="Heading1"/>
    <w:next w:val="Normal"/>
    <w:uiPriority w:val="39"/>
    <w:semiHidden/>
    <w:unhideWhenUsed/>
    <w:qFormat/>
    <w:pPr>
      <w:numPr>
        <w:numId w:val="0"/>
      </w:numPr>
      <w:spacing w:before="480"/>
      <w:outlineLvl w:val="9"/>
    </w:pPr>
    <w:rPr>
      <w:rFonts w:asciiTheme="majorHAnsi" w:hAnsiTheme="majorHAnsi"/>
      <w:b/>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rPr>
      <w:rFonts w:cs="Times New Roman"/>
    </w:rPr>
  </w:style>
  <w:style w:type="paragraph" w:customStyle="1" w:styleId="LeftIndent">
    <w:name w:val="Left Indent"/>
    <w:aliases w:val="LeftInd"/>
    <w:basedOn w:val="Normal"/>
    <w:uiPriority w:val="11"/>
    <w:qFormat/>
    <w:pPr>
      <w:spacing w:after="240"/>
      <w:ind w:left="720"/>
    </w:pPr>
    <w:rPr>
      <w:rFonts w:cs="Times New Roman"/>
    </w:rPr>
  </w:style>
  <w:style w:type="paragraph" w:customStyle="1" w:styleId="FirstLineIndent">
    <w:name w:val="First Line Indent"/>
    <w:aliases w:val="FirstInd"/>
    <w:basedOn w:val="Normal"/>
    <w:uiPriority w:val="1"/>
    <w:qFormat/>
    <w:pPr>
      <w:spacing w:after="240"/>
      <w:ind w:firstLine="720"/>
    </w:pPr>
    <w:rPr>
      <w:rFonts w:cs="Times New Roman"/>
    </w:rPr>
  </w:style>
  <w:style w:type="paragraph" w:customStyle="1" w:styleId="NoIndent">
    <w:name w:val="No Indent"/>
    <w:aliases w:val="NoInd"/>
    <w:basedOn w:val="Normal"/>
    <w:qFormat/>
    <w:pPr>
      <w:spacing w:after="240"/>
    </w:pPr>
    <w:rPr>
      <w:rFonts w:cs="Times New Roman"/>
    </w:rPr>
  </w:style>
  <w:style w:type="paragraph" w:customStyle="1" w:styleId="DoubleIndent5">
    <w:name w:val="Double Indent .5"/>
    <w:aliases w:val="DblInd5"/>
    <w:basedOn w:val="Normal"/>
    <w:uiPriority w:val="2"/>
    <w:qFormat/>
    <w:pPr>
      <w:spacing w:after="240"/>
      <w:ind w:left="720" w:right="720"/>
    </w:pPr>
    <w:rPr>
      <w:rFonts w:cs="Times New Roman"/>
      <w:iCs/>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sz w:val="24"/>
      <w:szCs w:val="24"/>
    </w:rPr>
  </w:style>
  <w:style w:type="character" w:customStyle="1" w:styleId="BodyTextChar">
    <w:name w:val="Body Text Char"/>
    <w:basedOn w:val="DefaultParagraphFont"/>
    <w:link w:val="BodyText"/>
    <w:semiHidden/>
    <w:rPr>
      <w:rFonts w:ascii="Arial" w:hAnsi="Arial" w:cs="Arial"/>
      <w:sz w:val="23"/>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8A72DD"/>
    <w:pPr>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Forms\EmailLt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EmailLtr.dotm</Template>
  <TotalTime>3</TotalTime>
  <Pages>2</Pages>
  <Words>524</Words>
  <Characters>2621</Characters>
  <Application>Microsoft Office Word</Application>
  <DocSecurity>0</DocSecurity>
  <PresentationFormat/>
  <Lines>64</Lines>
  <Paragraphs>20</Paragraphs>
  <ScaleCrop>false</ScaleCrop>
  <HeadingPairs>
    <vt:vector size="2" baseType="variant">
      <vt:variant>
        <vt:lpstr>Title</vt:lpstr>
      </vt:variant>
      <vt:variant>
        <vt:i4>1</vt:i4>
      </vt:variant>
    </vt:vector>
  </HeadingPairs>
  <TitlesOfParts>
    <vt:vector size="1" baseType="lpstr">
      <vt:lpstr>EmailLtr.DOTM</vt:lpstr>
    </vt:vector>
  </TitlesOfParts>
  <Company>MWN</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UEX Audit Response on Letterhead (C0115742-2).DOCX</dc:title>
  <dc:subject>C0115742:2</dc:subject>
  <dc:creator>Ryan, Debbie</dc:creator>
  <cp:lastModifiedBy>Mertz, Pamela</cp:lastModifiedBy>
  <cp:revision>5</cp:revision>
  <cp:lastPrinted>2010-01-08T19:25:00Z</cp:lastPrinted>
  <dcterms:created xsi:type="dcterms:W3CDTF">2018-10-05T12:46:00Z</dcterms:created>
  <dcterms:modified xsi:type="dcterms:W3CDTF">2018-10-05T13:01:00Z</dcterms:modified>
</cp:coreProperties>
</file>