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2F201" w14:textId="77777777" w:rsidR="00140113" w:rsidRDefault="00140113" w:rsidP="00776ED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noProof/>
          <w:sz w:val="20"/>
          <w:szCs w:val="20"/>
        </w:rPr>
      </w:pPr>
    </w:p>
    <w:p w14:paraId="7E802D9E" w14:textId="3F4090F1" w:rsidR="00140113" w:rsidRDefault="00140113" w:rsidP="0014011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ind w:left="5760"/>
        <w:rPr>
          <w:rFonts w:ascii="Arial" w:hAnsi="Arial" w:cs="Arial"/>
          <w:noProof/>
          <w:sz w:val="20"/>
          <w:szCs w:val="20"/>
        </w:rPr>
      </w:pPr>
      <w:r>
        <w:rPr>
          <w:noProof/>
        </w:rPr>
        <w:drawing>
          <wp:inline distT="0" distB="0" distL="0" distR="0" wp14:anchorId="2B05314A" wp14:editId="01409F28">
            <wp:extent cx="257556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5560" cy="685800"/>
                    </a:xfrm>
                    <a:prstGeom prst="rect">
                      <a:avLst/>
                    </a:prstGeom>
                    <a:noFill/>
                    <a:ln>
                      <a:noFill/>
                    </a:ln>
                  </pic:spPr>
                </pic:pic>
              </a:graphicData>
            </a:graphic>
          </wp:inline>
        </w:drawing>
      </w:r>
    </w:p>
    <w:p w14:paraId="6F85792D" w14:textId="77777777" w:rsidR="00140113" w:rsidRDefault="00140113" w:rsidP="00776ED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noProof/>
          <w:sz w:val="20"/>
          <w:szCs w:val="20"/>
        </w:rPr>
      </w:pPr>
    </w:p>
    <w:p w14:paraId="1FB49A07" w14:textId="12BE03F1" w:rsidR="00B16F65" w:rsidRDefault="008341BF" w:rsidP="00776ED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noProof/>
          <w:sz w:val="20"/>
          <w:szCs w:val="20"/>
        </w:rPr>
      </w:pPr>
      <w:r>
        <w:rPr>
          <w:rFonts w:ascii="Arial" w:hAnsi="Arial" w:cs="Arial"/>
          <w:noProof/>
          <w:sz w:val="20"/>
          <w:szCs w:val="20"/>
        </w:rPr>
        <w:t xml:space="preserve">October </w:t>
      </w:r>
      <w:r w:rsidR="00AC25B9">
        <w:rPr>
          <w:rFonts w:ascii="Arial" w:hAnsi="Arial" w:cs="Arial"/>
          <w:noProof/>
          <w:sz w:val="20"/>
          <w:szCs w:val="20"/>
        </w:rPr>
        <w:t>11</w:t>
      </w:r>
      <w:r w:rsidR="00091329">
        <w:rPr>
          <w:rFonts w:ascii="Arial" w:hAnsi="Arial" w:cs="Arial"/>
          <w:noProof/>
          <w:sz w:val="20"/>
          <w:szCs w:val="20"/>
        </w:rPr>
        <w:t>, 2020</w:t>
      </w:r>
    </w:p>
    <w:p w14:paraId="4B3300F1" w14:textId="77777777" w:rsidR="00091329" w:rsidRPr="000B34CB" w:rsidRDefault="00091329" w:rsidP="00776ED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sz w:val="20"/>
          <w:szCs w:val="20"/>
        </w:rPr>
      </w:pPr>
    </w:p>
    <w:p w14:paraId="6E85B1A4" w14:textId="77777777" w:rsidR="00780F80" w:rsidRPr="000B34CB" w:rsidRDefault="00780F80" w:rsidP="00780F80">
      <w:pPr>
        <w:spacing w:after="0" w:line="240" w:lineRule="auto"/>
        <w:jc w:val="both"/>
        <w:rPr>
          <w:rFonts w:ascii="Arial" w:eastAsia="Times New Roman" w:hAnsi="Arial" w:cs="Arial"/>
          <w:sz w:val="20"/>
          <w:szCs w:val="20"/>
        </w:rPr>
      </w:pPr>
      <w:r w:rsidRPr="000B34CB">
        <w:rPr>
          <w:rFonts w:ascii="Arial" w:eastAsia="Times New Roman" w:hAnsi="Arial"/>
          <w:b/>
          <w:bCs/>
          <w:sz w:val="20"/>
          <w:szCs w:val="20"/>
          <w:u w:val="single"/>
        </w:rPr>
        <w:t>Via Electronic Filing</w:t>
      </w:r>
    </w:p>
    <w:p w14:paraId="19FCDC23" w14:textId="77777777" w:rsidR="00BB0973" w:rsidRPr="000B34CB" w:rsidRDefault="00BB0973" w:rsidP="00776ED5">
      <w:pPr>
        <w:spacing w:after="0" w:line="240" w:lineRule="auto"/>
        <w:jc w:val="both"/>
        <w:rPr>
          <w:rFonts w:ascii="Arial" w:hAnsi="Arial" w:cs="Arial"/>
          <w:sz w:val="20"/>
          <w:szCs w:val="20"/>
        </w:rPr>
      </w:pPr>
    </w:p>
    <w:p w14:paraId="1495F26D" w14:textId="77777777" w:rsidR="00F21973" w:rsidRPr="000B34CB" w:rsidRDefault="00F21973" w:rsidP="00776ED5">
      <w:pPr>
        <w:pStyle w:val="Header"/>
        <w:jc w:val="both"/>
        <w:outlineLvl w:val="0"/>
        <w:rPr>
          <w:rFonts w:ascii="Arial" w:hAnsi="Arial" w:cs="Arial"/>
          <w:sz w:val="20"/>
          <w:szCs w:val="20"/>
        </w:rPr>
      </w:pPr>
    </w:p>
    <w:p w14:paraId="5781EC8E" w14:textId="77777777" w:rsidR="00963D2C" w:rsidRPr="001E053E" w:rsidRDefault="00963D2C" w:rsidP="00963D2C">
      <w:pPr>
        <w:spacing w:after="0" w:line="240" w:lineRule="auto"/>
        <w:rPr>
          <w:rFonts w:ascii="Arial" w:hAnsi="Arial" w:cs="Arial"/>
          <w:sz w:val="20"/>
          <w:szCs w:val="20"/>
        </w:rPr>
      </w:pPr>
      <w:r w:rsidRPr="000B34CB">
        <w:rPr>
          <w:rFonts w:ascii="Arial" w:hAnsi="Arial" w:cs="Arial"/>
          <w:sz w:val="20"/>
          <w:szCs w:val="20"/>
        </w:rPr>
        <w:t>Ms. Tanowa M Troupe, Docketin</w:t>
      </w:r>
      <w:r>
        <w:rPr>
          <w:rFonts w:ascii="Arial" w:hAnsi="Arial" w:cs="Arial"/>
          <w:sz w:val="20"/>
          <w:szCs w:val="20"/>
        </w:rPr>
        <w:t>g Division</w:t>
      </w:r>
    </w:p>
    <w:p w14:paraId="2E5CDCD4" w14:textId="77777777" w:rsidR="00B16F65" w:rsidRPr="00940560" w:rsidRDefault="00B16F65" w:rsidP="00776ED5">
      <w:pPr>
        <w:pStyle w:val="Header"/>
        <w:jc w:val="both"/>
        <w:rPr>
          <w:rFonts w:ascii="Arial" w:hAnsi="Arial" w:cs="Arial"/>
          <w:sz w:val="20"/>
          <w:szCs w:val="20"/>
        </w:rPr>
      </w:pPr>
      <w:r w:rsidRPr="00940560">
        <w:rPr>
          <w:rFonts w:ascii="Arial" w:hAnsi="Arial" w:cs="Arial"/>
          <w:sz w:val="20"/>
          <w:szCs w:val="20"/>
        </w:rPr>
        <w:t>Public Utilities Commission of Ohio</w:t>
      </w:r>
    </w:p>
    <w:p w14:paraId="3B90714E" w14:textId="77777777" w:rsidR="00B16F65" w:rsidRPr="00940560" w:rsidRDefault="00B16F65" w:rsidP="00776ED5">
      <w:pPr>
        <w:pStyle w:val="Header"/>
        <w:jc w:val="both"/>
        <w:rPr>
          <w:rFonts w:ascii="Arial" w:hAnsi="Arial" w:cs="Arial"/>
          <w:sz w:val="20"/>
          <w:szCs w:val="20"/>
        </w:rPr>
      </w:pPr>
      <w:smartTag w:uri="urn:schemas-microsoft-com:office:smarttags" w:element="address">
        <w:smartTag w:uri="urn:schemas-microsoft-com:office:smarttags" w:element="Street">
          <w:r w:rsidRPr="00940560">
            <w:rPr>
              <w:rFonts w:ascii="Arial" w:hAnsi="Arial" w:cs="Arial"/>
              <w:sz w:val="20"/>
              <w:szCs w:val="20"/>
            </w:rPr>
            <w:t>180 East Broad Street</w:t>
          </w:r>
        </w:smartTag>
      </w:smartTag>
      <w:r w:rsidRPr="00940560">
        <w:rPr>
          <w:rFonts w:ascii="Arial" w:hAnsi="Arial" w:cs="Arial"/>
          <w:sz w:val="20"/>
          <w:szCs w:val="20"/>
        </w:rPr>
        <w:t>, 13th Floor</w:t>
      </w:r>
    </w:p>
    <w:p w14:paraId="2F579155" w14:textId="77777777" w:rsidR="00B16F65" w:rsidRPr="00940560" w:rsidRDefault="00B16F65" w:rsidP="00776ED5">
      <w:pPr>
        <w:pStyle w:val="Header"/>
        <w:jc w:val="both"/>
        <w:rPr>
          <w:rFonts w:ascii="Arial" w:hAnsi="Arial" w:cs="Arial"/>
          <w:sz w:val="20"/>
          <w:szCs w:val="20"/>
        </w:rPr>
      </w:pPr>
      <w:smartTag w:uri="urn:schemas-microsoft-com:office:smarttags" w:element="place">
        <w:smartTag w:uri="urn:schemas-microsoft-com:office:smarttags" w:element="City">
          <w:r w:rsidRPr="00940560">
            <w:rPr>
              <w:rFonts w:ascii="Arial" w:hAnsi="Arial" w:cs="Arial"/>
              <w:sz w:val="20"/>
              <w:szCs w:val="20"/>
            </w:rPr>
            <w:t>Columbus</w:t>
          </w:r>
        </w:smartTag>
        <w:r w:rsidRPr="00940560">
          <w:rPr>
            <w:rFonts w:ascii="Arial" w:hAnsi="Arial" w:cs="Arial"/>
            <w:sz w:val="20"/>
            <w:szCs w:val="20"/>
          </w:rPr>
          <w:t xml:space="preserve">, </w:t>
        </w:r>
        <w:smartTag w:uri="urn:schemas-microsoft-com:office:smarttags" w:element="State">
          <w:r w:rsidRPr="00940560">
            <w:rPr>
              <w:rFonts w:ascii="Arial" w:hAnsi="Arial" w:cs="Arial"/>
              <w:sz w:val="20"/>
              <w:szCs w:val="20"/>
            </w:rPr>
            <w:t>OH</w:t>
          </w:r>
        </w:smartTag>
        <w:r w:rsidRPr="00940560">
          <w:rPr>
            <w:rFonts w:ascii="Arial" w:hAnsi="Arial" w:cs="Arial"/>
            <w:sz w:val="20"/>
            <w:szCs w:val="20"/>
          </w:rPr>
          <w:t xml:space="preserve">  </w:t>
        </w:r>
        <w:smartTag w:uri="urn:schemas-microsoft-com:office:smarttags" w:element="PostalCode">
          <w:r w:rsidRPr="00940560">
            <w:rPr>
              <w:rFonts w:ascii="Arial" w:hAnsi="Arial" w:cs="Arial"/>
              <w:sz w:val="20"/>
              <w:szCs w:val="20"/>
            </w:rPr>
            <w:t>43215-0573</w:t>
          </w:r>
        </w:smartTag>
      </w:smartTag>
    </w:p>
    <w:p w14:paraId="4D6F351B" w14:textId="77777777" w:rsidR="00B16F65" w:rsidRPr="00940560" w:rsidRDefault="00B16F65" w:rsidP="00776ED5">
      <w:pPr>
        <w:spacing w:after="0" w:line="240" w:lineRule="auto"/>
        <w:jc w:val="both"/>
        <w:rPr>
          <w:rFonts w:ascii="Arial" w:hAnsi="Arial" w:cs="Arial"/>
          <w:sz w:val="20"/>
          <w:szCs w:val="20"/>
        </w:rPr>
      </w:pPr>
    </w:p>
    <w:p w14:paraId="3E5534BC" w14:textId="14A43CE7" w:rsidR="001601C3" w:rsidRPr="00851547" w:rsidRDefault="00B16F65" w:rsidP="001601C3">
      <w:pPr>
        <w:pStyle w:val="Header"/>
        <w:tabs>
          <w:tab w:val="left" w:pos="540"/>
          <w:tab w:val="left" w:pos="5400"/>
        </w:tabs>
        <w:jc w:val="both"/>
        <w:rPr>
          <w:rFonts w:ascii="Arial" w:hAnsi="Arial" w:cs="Arial"/>
          <w:sz w:val="20"/>
          <w:szCs w:val="20"/>
        </w:rPr>
      </w:pPr>
      <w:r w:rsidRPr="00204485">
        <w:rPr>
          <w:rFonts w:ascii="Arial" w:hAnsi="Arial" w:cs="Arial"/>
          <w:sz w:val="20"/>
          <w:szCs w:val="20"/>
        </w:rPr>
        <w:t>Re:</w:t>
      </w:r>
      <w:r w:rsidRPr="00204485">
        <w:rPr>
          <w:rFonts w:ascii="Arial" w:hAnsi="Arial" w:cs="Arial"/>
          <w:sz w:val="20"/>
          <w:szCs w:val="20"/>
        </w:rPr>
        <w:tab/>
      </w:r>
      <w:r w:rsidR="007E16BF">
        <w:rPr>
          <w:rFonts w:ascii="Arial" w:hAnsi="Arial" w:cs="Arial"/>
          <w:sz w:val="20"/>
          <w:szCs w:val="20"/>
        </w:rPr>
        <w:t>CenturyLink Communications, LLC</w:t>
      </w:r>
      <w:r w:rsidR="001601C3" w:rsidRPr="00851547">
        <w:rPr>
          <w:rFonts w:ascii="Arial" w:hAnsi="Arial" w:cs="Arial"/>
          <w:sz w:val="20"/>
          <w:szCs w:val="20"/>
        </w:rPr>
        <w:t xml:space="preserve"> </w:t>
      </w:r>
    </w:p>
    <w:p w14:paraId="65D4E7A9" w14:textId="159CEC28" w:rsidR="00B559A1" w:rsidRPr="007551D9" w:rsidRDefault="001601C3" w:rsidP="001601C3">
      <w:pPr>
        <w:pStyle w:val="Header"/>
        <w:tabs>
          <w:tab w:val="left" w:pos="540"/>
          <w:tab w:val="left" w:pos="5400"/>
        </w:tabs>
        <w:jc w:val="both"/>
        <w:rPr>
          <w:rFonts w:ascii="Arial" w:hAnsi="Arial" w:cs="Arial"/>
          <w:sz w:val="20"/>
          <w:szCs w:val="20"/>
        </w:rPr>
      </w:pPr>
      <w:r w:rsidRPr="00851547">
        <w:rPr>
          <w:rFonts w:ascii="Arial" w:hAnsi="Arial" w:cs="Arial"/>
          <w:sz w:val="20"/>
          <w:szCs w:val="20"/>
        </w:rPr>
        <w:tab/>
      </w:r>
      <w:r w:rsidR="009E1A9F" w:rsidRPr="000363FD">
        <w:rPr>
          <w:rFonts w:ascii="Arial" w:hAnsi="Arial" w:cs="Arial"/>
          <w:sz w:val="20"/>
          <w:szCs w:val="20"/>
        </w:rPr>
        <w:t>Case No.</w:t>
      </w:r>
      <w:bookmarkStart w:id="0" w:name="_Hlk52445539"/>
      <w:r w:rsidR="009E1A9F" w:rsidRPr="000363FD">
        <w:rPr>
          <w:rFonts w:ascii="Arial" w:hAnsi="Arial" w:cs="Arial"/>
          <w:sz w:val="20"/>
          <w:szCs w:val="20"/>
        </w:rPr>
        <w:t xml:space="preserve"> </w:t>
      </w:r>
      <w:r w:rsidR="00AC43C2" w:rsidRPr="007E16BF">
        <w:rPr>
          <w:rFonts w:ascii="Arial" w:hAnsi="Arial" w:cs="Arial"/>
          <w:sz w:val="20"/>
          <w:szCs w:val="20"/>
        </w:rPr>
        <w:t>90-9005-TP-TRF</w:t>
      </w:r>
      <w:bookmarkEnd w:id="0"/>
    </w:p>
    <w:p w14:paraId="33C836A8" w14:textId="77777777" w:rsidR="00B16F65" w:rsidRDefault="00B16F65" w:rsidP="00B559A1">
      <w:pPr>
        <w:pStyle w:val="Header"/>
        <w:tabs>
          <w:tab w:val="left" w:pos="540"/>
          <w:tab w:val="left" w:pos="1620"/>
          <w:tab w:val="right" w:pos="5580"/>
        </w:tabs>
        <w:jc w:val="both"/>
        <w:rPr>
          <w:rFonts w:ascii="Arial" w:hAnsi="Arial" w:cs="Arial"/>
          <w:sz w:val="20"/>
          <w:szCs w:val="20"/>
        </w:rPr>
      </w:pPr>
    </w:p>
    <w:p w14:paraId="22E592F7" w14:textId="77777777" w:rsidR="00D1638C" w:rsidRPr="006968E1" w:rsidRDefault="00D1638C" w:rsidP="00D1638C">
      <w:pPr>
        <w:pStyle w:val="Header"/>
        <w:jc w:val="both"/>
        <w:rPr>
          <w:rFonts w:ascii="Arial" w:hAnsi="Arial" w:cs="Arial"/>
          <w:sz w:val="20"/>
          <w:szCs w:val="20"/>
        </w:rPr>
      </w:pPr>
      <w:r w:rsidRPr="006968E1">
        <w:rPr>
          <w:rFonts w:ascii="Arial" w:hAnsi="Arial" w:cs="Arial"/>
          <w:sz w:val="20"/>
          <w:szCs w:val="20"/>
        </w:rPr>
        <w:t>Dear Ms.</w:t>
      </w:r>
      <w:r w:rsidR="00963D2C" w:rsidRPr="001E053E">
        <w:rPr>
          <w:rFonts w:ascii="Arial" w:hAnsi="Arial" w:cs="Arial"/>
          <w:sz w:val="20"/>
          <w:szCs w:val="20"/>
        </w:rPr>
        <w:t xml:space="preserve"> Troupe</w:t>
      </w:r>
      <w:r w:rsidRPr="006968E1">
        <w:rPr>
          <w:rFonts w:ascii="Arial" w:hAnsi="Arial" w:cs="Arial"/>
          <w:sz w:val="20"/>
          <w:szCs w:val="20"/>
        </w:rPr>
        <w:t>:</w:t>
      </w:r>
    </w:p>
    <w:p w14:paraId="5C43CF97" w14:textId="77777777" w:rsidR="00B16F65" w:rsidRPr="00B16F65" w:rsidRDefault="00B16F65" w:rsidP="00776ED5">
      <w:pPr>
        <w:pStyle w:val="Header"/>
        <w:jc w:val="both"/>
        <w:rPr>
          <w:rFonts w:ascii="Arial" w:hAnsi="Arial" w:cs="Arial"/>
          <w:sz w:val="20"/>
          <w:szCs w:val="20"/>
        </w:rPr>
      </w:pPr>
    </w:p>
    <w:p w14:paraId="6FD274EA" w14:textId="5A50C191" w:rsidR="000B34CB" w:rsidRDefault="00A02D6E" w:rsidP="00A02D6E">
      <w:pPr>
        <w:pStyle w:val="Header"/>
        <w:jc w:val="both"/>
        <w:rPr>
          <w:rFonts w:ascii="Arial" w:hAnsi="Arial" w:cs="Arial"/>
          <w:sz w:val="20"/>
          <w:szCs w:val="20"/>
        </w:rPr>
      </w:pPr>
      <w:r w:rsidRPr="001D5294">
        <w:rPr>
          <w:rFonts w:ascii="Arial" w:hAnsi="Arial" w:cs="Arial"/>
          <w:sz w:val="20"/>
          <w:szCs w:val="20"/>
        </w:rPr>
        <w:t xml:space="preserve">Enclosed for filing </w:t>
      </w:r>
      <w:r w:rsidR="000F4F29">
        <w:rPr>
          <w:rFonts w:ascii="Arial" w:hAnsi="Arial" w:cs="Arial"/>
          <w:sz w:val="20"/>
          <w:szCs w:val="20"/>
        </w:rPr>
        <w:t xml:space="preserve">is a complete copy of the </w:t>
      </w:r>
      <w:r w:rsidR="00091329">
        <w:rPr>
          <w:rFonts w:ascii="Arial" w:hAnsi="Arial" w:cs="Arial"/>
          <w:sz w:val="20"/>
          <w:szCs w:val="20"/>
        </w:rPr>
        <w:t>CenturyLink Communications, LLC</w:t>
      </w:r>
      <w:r w:rsidR="00101B20">
        <w:rPr>
          <w:rFonts w:ascii="Arial" w:hAnsi="Arial" w:cs="Arial"/>
          <w:sz w:val="20"/>
          <w:szCs w:val="20"/>
        </w:rPr>
        <w:t xml:space="preserve"> Ohio Catalog No. 2 for Competitive Access Service.  </w:t>
      </w:r>
    </w:p>
    <w:p w14:paraId="671EB868" w14:textId="2E15888F" w:rsidR="00101B20" w:rsidRDefault="00101B20" w:rsidP="00A02D6E">
      <w:pPr>
        <w:pStyle w:val="Header"/>
        <w:jc w:val="both"/>
        <w:rPr>
          <w:rFonts w:ascii="Arial" w:hAnsi="Arial" w:cs="Arial"/>
          <w:sz w:val="20"/>
          <w:szCs w:val="20"/>
        </w:rPr>
      </w:pPr>
    </w:p>
    <w:p w14:paraId="0007CF0F" w14:textId="77777777" w:rsidR="00B708F6" w:rsidRPr="00B708F6" w:rsidRDefault="00B708F6" w:rsidP="00B708F6">
      <w:pPr>
        <w:pStyle w:val="Header"/>
        <w:jc w:val="both"/>
        <w:rPr>
          <w:rFonts w:ascii="Arial" w:hAnsi="Arial" w:cs="Arial"/>
          <w:sz w:val="20"/>
          <w:szCs w:val="20"/>
        </w:rPr>
      </w:pPr>
      <w:r w:rsidRPr="00B708F6">
        <w:rPr>
          <w:rFonts w:ascii="Arial" w:hAnsi="Arial" w:cs="Arial"/>
          <w:sz w:val="20"/>
          <w:szCs w:val="20"/>
        </w:rPr>
        <w:t>After the Company filed Catalog revisions on July 16, 2021, it was realized that the Public Utilities Commission of Ohio did not have the current Ohio Catalog No. 2 on file and additional synchronization was needed between other tariff’s on file. To correct this issue and synchronize versions between the Commission and the Company, a new version is being submitted in this filing.</w:t>
      </w:r>
    </w:p>
    <w:p w14:paraId="469F2481" w14:textId="77777777" w:rsidR="00B708F6" w:rsidRPr="00B708F6" w:rsidRDefault="00B708F6" w:rsidP="00B708F6">
      <w:pPr>
        <w:pStyle w:val="Header"/>
        <w:jc w:val="both"/>
        <w:rPr>
          <w:rFonts w:ascii="Arial" w:hAnsi="Arial" w:cs="Arial"/>
          <w:sz w:val="20"/>
          <w:szCs w:val="20"/>
        </w:rPr>
      </w:pPr>
    </w:p>
    <w:p w14:paraId="624834B9" w14:textId="77777777" w:rsidR="00B708F6" w:rsidRPr="00B708F6" w:rsidRDefault="00B708F6" w:rsidP="00B708F6">
      <w:pPr>
        <w:pStyle w:val="Header"/>
        <w:jc w:val="both"/>
        <w:rPr>
          <w:rFonts w:ascii="Arial" w:hAnsi="Arial" w:cs="Arial"/>
          <w:sz w:val="20"/>
          <w:szCs w:val="20"/>
        </w:rPr>
      </w:pPr>
      <w:r w:rsidRPr="00B708F6">
        <w:rPr>
          <w:rFonts w:ascii="Arial" w:hAnsi="Arial" w:cs="Arial"/>
          <w:sz w:val="20"/>
          <w:szCs w:val="20"/>
        </w:rPr>
        <w:t>At the request of PUCO Staff, the copy included in this filing contains all Original Pages and margin symbols have been removed.  Minor administrative changes were made when reformatting the document to standardize its appearance with other states (i.e. removing section-specific Table of Contents and removing Section 1.3 “Catalog Format”); however, the only substantial changes that were made was to introduce the operating trade name, Lumen Technologies Group for CenturyLink Communications, LLC and the trade name “Lumen.” Each page now reflects the Lumen Technology Group name.</w:t>
      </w:r>
    </w:p>
    <w:p w14:paraId="0B248EC0" w14:textId="77777777" w:rsidR="00B708F6" w:rsidRDefault="00B708F6" w:rsidP="00A02D6E">
      <w:pPr>
        <w:pStyle w:val="Header"/>
        <w:jc w:val="both"/>
        <w:rPr>
          <w:rFonts w:ascii="Arial" w:hAnsi="Arial" w:cs="Arial"/>
          <w:sz w:val="20"/>
          <w:szCs w:val="20"/>
        </w:rPr>
      </w:pPr>
    </w:p>
    <w:p w14:paraId="376012FD" w14:textId="77777777" w:rsidR="00793A32" w:rsidRPr="00AA7153" w:rsidRDefault="00793A32" w:rsidP="00793A32">
      <w:pPr>
        <w:tabs>
          <w:tab w:val="left" w:pos="360"/>
          <w:tab w:val="left" w:pos="720"/>
          <w:tab w:val="left" w:pos="9000"/>
          <w:tab w:val="left" w:pos="9360"/>
        </w:tabs>
        <w:spacing w:after="0" w:line="240" w:lineRule="auto"/>
        <w:jc w:val="both"/>
        <w:rPr>
          <w:rFonts w:ascii="Arial" w:eastAsia="Times New Roman" w:hAnsi="Arial" w:cs="Arial"/>
          <w:sz w:val="20"/>
          <w:szCs w:val="20"/>
        </w:rPr>
      </w:pPr>
      <w:r w:rsidRPr="00AA7153">
        <w:rPr>
          <w:rFonts w:ascii="Arial" w:eastAsia="Times New Roman" w:hAnsi="Arial" w:cs="Arial"/>
          <w:sz w:val="20"/>
          <w:szCs w:val="20"/>
        </w:rPr>
        <w:t>If you have any questions regarding this filing, please contact me.</w:t>
      </w:r>
    </w:p>
    <w:p w14:paraId="7BC557F0" w14:textId="77777777" w:rsidR="00793A32" w:rsidRPr="000C317E" w:rsidRDefault="00793A32" w:rsidP="00793A32">
      <w:pPr>
        <w:spacing w:after="0" w:line="240" w:lineRule="auto"/>
        <w:ind w:right="-396"/>
        <w:jc w:val="both"/>
        <w:rPr>
          <w:rFonts w:ascii="Arial" w:hAnsi="Arial" w:cs="Arial"/>
          <w:sz w:val="20"/>
          <w:szCs w:val="20"/>
        </w:rPr>
      </w:pPr>
    </w:p>
    <w:p w14:paraId="5CCB7ED5" w14:textId="77777777" w:rsidR="00793A32" w:rsidRPr="00490532" w:rsidRDefault="00793A32" w:rsidP="00793A32">
      <w:pPr>
        <w:spacing w:after="0" w:line="240" w:lineRule="auto"/>
        <w:jc w:val="both"/>
        <w:rPr>
          <w:rFonts w:ascii="Arial" w:eastAsia="Times New Roman" w:hAnsi="Arial" w:cs="Arial"/>
          <w:sz w:val="20"/>
          <w:szCs w:val="20"/>
        </w:rPr>
      </w:pPr>
      <w:r w:rsidRPr="00490532">
        <w:rPr>
          <w:rFonts w:ascii="Arial" w:eastAsia="Times New Roman" w:hAnsi="Arial" w:cs="Arial"/>
          <w:sz w:val="20"/>
          <w:szCs w:val="20"/>
        </w:rPr>
        <w:t>Sincerely,</w:t>
      </w:r>
    </w:p>
    <w:p w14:paraId="05CD99E8" w14:textId="77777777" w:rsidR="00793A32" w:rsidRPr="00490532" w:rsidRDefault="00D47712" w:rsidP="00793A32">
      <w:pPr>
        <w:spacing w:after="0" w:line="240" w:lineRule="auto"/>
        <w:jc w:val="both"/>
        <w:rPr>
          <w:rFonts w:ascii="Arial" w:eastAsia="Times New Roman" w:hAnsi="Arial" w:cs="Arial"/>
          <w:sz w:val="20"/>
          <w:szCs w:val="20"/>
        </w:rPr>
      </w:pPr>
      <w:r>
        <w:rPr>
          <w:noProof/>
        </w:rPr>
        <w:drawing>
          <wp:anchor distT="0" distB="0" distL="114300" distR="114300" simplePos="0" relativeHeight="251659264" behindDoc="1" locked="0" layoutInCell="1" allowOverlap="1" wp14:anchorId="01079BBA" wp14:editId="1BEDF1A2">
            <wp:simplePos x="0" y="0"/>
            <wp:positionH relativeFrom="column">
              <wp:posOffset>-34290</wp:posOffset>
            </wp:positionH>
            <wp:positionV relativeFrom="paragraph">
              <wp:posOffset>55880</wp:posOffset>
            </wp:positionV>
            <wp:extent cx="1580515" cy="318770"/>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8025" t="24661" r="56078" b="69873"/>
                    <a:stretch>
                      <a:fillRect/>
                    </a:stretch>
                  </pic:blipFill>
                  <pic:spPr bwMode="auto">
                    <a:xfrm>
                      <a:off x="0" y="0"/>
                      <a:ext cx="1580515" cy="318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961BAB" w14:textId="77777777" w:rsidR="00793A32" w:rsidRPr="00490532" w:rsidRDefault="00793A32" w:rsidP="00793A32">
      <w:pPr>
        <w:spacing w:after="0" w:line="240" w:lineRule="auto"/>
        <w:jc w:val="both"/>
        <w:rPr>
          <w:rFonts w:ascii="Arial" w:eastAsia="Times New Roman" w:hAnsi="Arial" w:cs="Arial"/>
          <w:sz w:val="20"/>
          <w:szCs w:val="20"/>
        </w:rPr>
      </w:pPr>
    </w:p>
    <w:p w14:paraId="08B0466B" w14:textId="77777777" w:rsidR="00793A32" w:rsidRPr="00490532" w:rsidRDefault="00793A32" w:rsidP="00793A32">
      <w:pPr>
        <w:spacing w:after="0" w:line="240" w:lineRule="auto"/>
        <w:jc w:val="both"/>
        <w:rPr>
          <w:rFonts w:ascii="Arial" w:eastAsia="Times New Roman" w:hAnsi="Arial" w:cs="Arial"/>
          <w:sz w:val="20"/>
          <w:szCs w:val="20"/>
        </w:rPr>
      </w:pPr>
    </w:p>
    <w:p w14:paraId="6D8A1B6F" w14:textId="45553DF6" w:rsidR="00793A32" w:rsidRPr="00490532" w:rsidRDefault="00793A32" w:rsidP="00793A32">
      <w:pPr>
        <w:spacing w:after="0" w:line="240" w:lineRule="auto"/>
        <w:jc w:val="both"/>
        <w:rPr>
          <w:rFonts w:ascii="Arial" w:eastAsia="Times New Roman" w:hAnsi="Arial" w:cs="Arial"/>
          <w:sz w:val="20"/>
          <w:szCs w:val="20"/>
        </w:rPr>
      </w:pPr>
      <w:r w:rsidRPr="00490532">
        <w:rPr>
          <w:rFonts w:ascii="Arial" w:eastAsia="Times New Roman" w:hAnsi="Arial" w:cs="Arial"/>
          <w:sz w:val="20"/>
          <w:szCs w:val="20"/>
        </w:rPr>
        <w:t>Robyn Crichton</w:t>
      </w:r>
    </w:p>
    <w:p w14:paraId="664B63BD" w14:textId="77777777" w:rsidR="00793A32" w:rsidRPr="00F21973" w:rsidRDefault="00793A32" w:rsidP="00793A32">
      <w:pPr>
        <w:spacing w:after="0" w:line="240" w:lineRule="auto"/>
        <w:rPr>
          <w:rFonts w:ascii="Arial" w:hAnsi="Arial" w:cs="Arial"/>
          <w:sz w:val="20"/>
          <w:szCs w:val="20"/>
        </w:rPr>
      </w:pPr>
    </w:p>
    <w:p w14:paraId="753E3195" w14:textId="77777777" w:rsidR="00793A32" w:rsidRPr="0037265E" w:rsidRDefault="00793A32" w:rsidP="00793A32">
      <w:pPr>
        <w:pStyle w:val="Header"/>
        <w:tabs>
          <w:tab w:val="left" w:pos="360"/>
          <w:tab w:val="left" w:pos="8010"/>
        </w:tabs>
        <w:ind w:right="810"/>
        <w:jc w:val="both"/>
        <w:rPr>
          <w:rFonts w:ascii="Arial" w:hAnsi="Arial" w:cs="Arial"/>
          <w:sz w:val="20"/>
          <w:szCs w:val="20"/>
        </w:rPr>
      </w:pPr>
      <w:r w:rsidRPr="0037265E">
        <w:rPr>
          <w:rFonts w:ascii="Arial" w:hAnsi="Arial" w:cs="Arial"/>
          <w:sz w:val="20"/>
          <w:szCs w:val="20"/>
        </w:rPr>
        <w:t xml:space="preserve">cc: </w:t>
      </w:r>
      <w:r w:rsidRPr="0037265E">
        <w:rPr>
          <w:rFonts w:ascii="Arial" w:hAnsi="Arial" w:cs="Arial"/>
          <w:sz w:val="20"/>
          <w:szCs w:val="20"/>
        </w:rPr>
        <w:tab/>
      </w:r>
      <w:r w:rsidRPr="006B11D0">
        <w:rPr>
          <w:rFonts w:ascii="Arial" w:hAnsi="Arial" w:cs="Arial"/>
          <w:sz w:val="20"/>
          <w:szCs w:val="20"/>
        </w:rPr>
        <w:t>Joshua</w:t>
      </w:r>
      <w:r>
        <w:rPr>
          <w:rFonts w:ascii="Arial" w:hAnsi="Arial" w:cs="Arial"/>
          <w:sz w:val="20"/>
          <w:szCs w:val="20"/>
        </w:rPr>
        <w:t xml:space="preserve"> </w:t>
      </w:r>
      <w:r w:rsidRPr="006B11D0">
        <w:rPr>
          <w:rFonts w:ascii="Arial" w:hAnsi="Arial" w:cs="Arial"/>
          <w:sz w:val="20"/>
          <w:szCs w:val="20"/>
        </w:rPr>
        <w:t>Motzer</w:t>
      </w:r>
      <w:r>
        <w:rPr>
          <w:rFonts w:ascii="Arial" w:hAnsi="Arial" w:cs="Arial"/>
          <w:sz w:val="20"/>
        </w:rPr>
        <w:t>, CenturyLink</w:t>
      </w:r>
    </w:p>
    <w:p w14:paraId="6E011EDB" w14:textId="77777777" w:rsidR="00793A32" w:rsidRDefault="00793A32" w:rsidP="00793A32">
      <w:pPr>
        <w:pStyle w:val="NoSpacing"/>
        <w:rPr>
          <w:rFonts w:ascii="Arial" w:hAnsi="Arial" w:cs="Arial"/>
          <w:noProof/>
          <w:sz w:val="20"/>
          <w:szCs w:val="20"/>
        </w:rPr>
      </w:pPr>
    </w:p>
    <w:p w14:paraId="3C09AFF8" w14:textId="77777777" w:rsidR="00780F80" w:rsidRPr="000B34CB" w:rsidRDefault="00780F80" w:rsidP="00780F80">
      <w:pPr>
        <w:pStyle w:val="NoSpacing"/>
        <w:rPr>
          <w:rFonts w:ascii="Arial" w:hAnsi="Arial" w:cs="Arial"/>
          <w:noProof/>
          <w:sz w:val="20"/>
          <w:szCs w:val="20"/>
        </w:rPr>
      </w:pPr>
    </w:p>
    <w:p w14:paraId="5AB09309" w14:textId="3D7D93D3" w:rsidR="00780F80" w:rsidRPr="003579AB" w:rsidRDefault="00780F80" w:rsidP="00780F80">
      <w:pPr>
        <w:pStyle w:val="NoSpacing"/>
        <w:rPr>
          <w:rFonts w:ascii="Arial" w:hAnsi="Arial" w:cs="Arial"/>
          <w:color w:val="A6A6A6" w:themeColor="background1" w:themeShade="A6"/>
          <w:sz w:val="16"/>
          <w:szCs w:val="16"/>
        </w:rPr>
      </w:pPr>
      <w:r w:rsidRPr="003579AB">
        <w:rPr>
          <w:rFonts w:ascii="Arial" w:hAnsi="Arial" w:cs="Arial"/>
          <w:color w:val="A6A6A6" w:themeColor="background1" w:themeShade="A6"/>
          <w:sz w:val="16"/>
          <w:szCs w:val="16"/>
        </w:rPr>
        <w:t>OH</w:t>
      </w:r>
      <w:r w:rsidR="000B34CB" w:rsidRPr="003579AB">
        <w:rPr>
          <w:rFonts w:ascii="Arial" w:hAnsi="Arial" w:cs="Arial"/>
          <w:color w:val="A6A6A6" w:themeColor="background1" w:themeShade="A6"/>
          <w:sz w:val="16"/>
          <w:szCs w:val="16"/>
        </w:rPr>
        <w:t>202</w:t>
      </w:r>
      <w:r w:rsidR="000F4F29">
        <w:rPr>
          <w:rFonts w:ascii="Arial" w:hAnsi="Arial" w:cs="Arial"/>
          <w:color w:val="A6A6A6" w:themeColor="background1" w:themeShade="A6"/>
          <w:sz w:val="16"/>
          <w:szCs w:val="16"/>
        </w:rPr>
        <w:t>1-13</w:t>
      </w:r>
    </w:p>
    <w:p w14:paraId="4305A739" w14:textId="0883C925" w:rsidR="00780F80" w:rsidRPr="00780F80" w:rsidRDefault="00780F80" w:rsidP="00780F80">
      <w:pPr>
        <w:spacing w:after="0" w:line="240" w:lineRule="auto"/>
        <w:jc w:val="both"/>
        <w:rPr>
          <w:rFonts w:ascii="Arial" w:hAnsi="Arial" w:cs="Arial"/>
          <w:sz w:val="20"/>
          <w:szCs w:val="20"/>
        </w:rPr>
      </w:pPr>
    </w:p>
    <w:p w14:paraId="4AECFF36" w14:textId="42C85081" w:rsidR="00BD600E" w:rsidRDefault="00BD600E" w:rsidP="00780F80">
      <w:pPr>
        <w:tabs>
          <w:tab w:val="left" w:pos="4410"/>
        </w:tabs>
        <w:spacing w:after="0" w:line="240" w:lineRule="auto"/>
        <w:rPr>
          <w:rFonts w:ascii="Arial" w:hAnsi="Arial" w:cs="Arial"/>
          <w:sz w:val="20"/>
          <w:szCs w:val="20"/>
        </w:rPr>
      </w:pPr>
    </w:p>
    <w:p w14:paraId="19C54A52" w14:textId="0D94A48C" w:rsidR="00140113" w:rsidRPr="00140113" w:rsidRDefault="00140113" w:rsidP="00140113">
      <w:pPr>
        <w:rPr>
          <w:rFonts w:ascii="Arial" w:hAnsi="Arial" w:cs="Arial"/>
          <w:sz w:val="20"/>
          <w:szCs w:val="20"/>
        </w:rPr>
      </w:pPr>
    </w:p>
    <w:p w14:paraId="1A7951D9" w14:textId="472EB6B5" w:rsidR="00140113" w:rsidRPr="00140113" w:rsidRDefault="00140113" w:rsidP="00140113">
      <w:pPr>
        <w:rPr>
          <w:rFonts w:ascii="Arial" w:hAnsi="Arial" w:cs="Arial"/>
          <w:sz w:val="20"/>
          <w:szCs w:val="20"/>
        </w:rPr>
      </w:pPr>
      <w:r>
        <w:rPr>
          <w:rFonts w:cs="Arial"/>
          <w:noProof/>
          <w:sz w:val="20"/>
        </w:rPr>
        <mc:AlternateContent>
          <mc:Choice Requires="wps">
            <w:drawing>
              <wp:anchor distT="0" distB="0" distL="114300" distR="114300" simplePos="0" relativeHeight="251661312" behindDoc="0" locked="0" layoutInCell="1" allowOverlap="1" wp14:anchorId="7C064771" wp14:editId="39EADF2C">
                <wp:simplePos x="0" y="0"/>
                <wp:positionH relativeFrom="page">
                  <wp:posOffset>3371850</wp:posOffset>
                </wp:positionH>
                <wp:positionV relativeFrom="page">
                  <wp:posOffset>8207375</wp:posOffset>
                </wp:positionV>
                <wp:extent cx="3486150" cy="1133475"/>
                <wp:effectExtent l="0" t="0" r="0" b="952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E10DF" w14:textId="7A787FAE" w:rsidR="00140113" w:rsidRPr="00167077" w:rsidRDefault="00140113" w:rsidP="00140113">
                            <w:pPr>
                              <w:spacing w:after="0" w:line="240" w:lineRule="auto"/>
                              <w:ind w:left="86"/>
                              <w:contextualSpacing/>
                              <w:jc w:val="right"/>
                              <w:rPr>
                                <w:rFonts w:ascii="Arial" w:hAnsi="Arial" w:cs="Arial"/>
                                <w:b/>
                                <w:color w:val="0075C9"/>
                                <w:sz w:val="20"/>
                                <w:szCs w:val="20"/>
                              </w:rPr>
                            </w:pPr>
                            <w:r w:rsidRPr="00167077">
                              <w:rPr>
                                <w:rFonts w:ascii="Arial" w:hAnsi="Arial" w:cs="Arial"/>
                                <w:b/>
                                <w:bCs/>
                                <w:color w:val="0075C9"/>
                                <w:sz w:val="20"/>
                                <w:szCs w:val="20"/>
                              </w:rPr>
                              <w:t>Robyn Crichton</w:t>
                            </w:r>
                          </w:p>
                          <w:p w14:paraId="17EA1B86" w14:textId="77777777" w:rsidR="00140113" w:rsidRPr="00167077" w:rsidRDefault="00140113" w:rsidP="00140113">
                            <w:pPr>
                              <w:spacing w:after="0" w:line="240" w:lineRule="auto"/>
                              <w:ind w:left="86"/>
                              <w:contextualSpacing/>
                              <w:jc w:val="right"/>
                              <w:rPr>
                                <w:rFonts w:ascii="Arial" w:hAnsi="Arial" w:cs="Arial"/>
                                <w:sz w:val="18"/>
                                <w:szCs w:val="18"/>
                              </w:rPr>
                            </w:pPr>
                            <w:r w:rsidRPr="00167077">
                              <w:rPr>
                                <w:rFonts w:ascii="Arial" w:hAnsi="Arial" w:cs="Arial"/>
                                <w:sz w:val="18"/>
                                <w:szCs w:val="18"/>
                              </w:rPr>
                              <w:t>Government Operations Manager</w:t>
                            </w:r>
                          </w:p>
                          <w:p w14:paraId="0B2E955C" w14:textId="6B50B6B3" w:rsidR="00140113" w:rsidRPr="00167077" w:rsidRDefault="00B708F6" w:rsidP="00140113">
                            <w:pPr>
                              <w:spacing w:after="0" w:line="240" w:lineRule="auto"/>
                              <w:ind w:left="86"/>
                              <w:contextualSpacing/>
                              <w:jc w:val="right"/>
                              <w:rPr>
                                <w:rFonts w:ascii="Arial" w:hAnsi="Arial" w:cs="Arial"/>
                                <w:sz w:val="18"/>
                                <w:szCs w:val="18"/>
                              </w:rPr>
                            </w:pPr>
                            <w:hyperlink r:id="rId8" w:history="1">
                              <w:r w:rsidR="00140113" w:rsidRPr="00167077">
                                <w:rPr>
                                  <w:rStyle w:val="Hyperlink"/>
                                  <w:rFonts w:ascii="Arial" w:hAnsi="Arial" w:cs="Arial"/>
                                  <w:sz w:val="18"/>
                                  <w:szCs w:val="18"/>
                                </w:rPr>
                                <w:t>Robyn.M.Crichton@Centurylink.com</w:t>
                              </w:r>
                            </w:hyperlink>
                          </w:p>
                          <w:p w14:paraId="1524AE4F" w14:textId="3DCCCC7E" w:rsidR="00140113" w:rsidRPr="00167077" w:rsidRDefault="00140113" w:rsidP="00140113">
                            <w:pPr>
                              <w:spacing w:after="0" w:line="240" w:lineRule="auto"/>
                              <w:ind w:left="86"/>
                              <w:jc w:val="right"/>
                              <w:rPr>
                                <w:rFonts w:ascii="Arial" w:hAnsi="Arial" w:cs="Arial"/>
                                <w:sz w:val="18"/>
                                <w:szCs w:val="18"/>
                              </w:rPr>
                            </w:pPr>
                            <w:r w:rsidRPr="00167077">
                              <w:rPr>
                                <w:rFonts w:ascii="Arial" w:hAnsi="Arial" w:cs="Arial"/>
                                <w:sz w:val="18"/>
                                <w:szCs w:val="18"/>
                              </w:rPr>
                              <w:t>12337 South Quail Ridge Drive</w:t>
                            </w:r>
                          </w:p>
                          <w:p w14:paraId="3B3FD5E8" w14:textId="6C987471" w:rsidR="00140113" w:rsidRPr="00167077" w:rsidRDefault="00140113" w:rsidP="00140113">
                            <w:pPr>
                              <w:spacing w:after="0" w:line="240" w:lineRule="auto"/>
                              <w:ind w:left="86"/>
                              <w:jc w:val="right"/>
                              <w:rPr>
                                <w:rFonts w:ascii="Arial" w:hAnsi="Arial" w:cs="Arial"/>
                                <w:sz w:val="18"/>
                                <w:szCs w:val="18"/>
                              </w:rPr>
                            </w:pPr>
                            <w:r w:rsidRPr="00167077">
                              <w:rPr>
                                <w:rFonts w:ascii="Arial" w:hAnsi="Arial" w:cs="Arial"/>
                                <w:sz w:val="18"/>
                                <w:szCs w:val="18"/>
                              </w:rPr>
                              <w:t>Olathe, KS  66061</w:t>
                            </w:r>
                          </w:p>
                          <w:p w14:paraId="1AFDEA85" w14:textId="2822355C" w:rsidR="00140113" w:rsidRPr="00167077" w:rsidRDefault="00140113" w:rsidP="00140113">
                            <w:pPr>
                              <w:spacing w:after="0" w:line="240" w:lineRule="auto"/>
                              <w:ind w:left="86"/>
                              <w:jc w:val="right"/>
                              <w:rPr>
                                <w:rFonts w:ascii="Arial" w:hAnsi="Arial" w:cs="Arial"/>
                                <w:sz w:val="18"/>
                                <w:szCs w:val="18"/>
                              </w:rPr>
                            </w:pPr>
                            <w:r w:rsidRPr="00167077">
                              <w:rPr>
                                <w:rFonts w:ascii="Arial" w:hAnsi="Arial" w:cs="Arial"/>
                                <w:sz w:val="18"/>
                                <w:szCs w:val="18"/>
                              </w:rPr>
                              <w:t>Tel: (913) 884-1131</w:t>
                            </w:r>
                          </w:p>
                          <w:p w14:paraId="1A1A9D80" w14:textId="77777777" w:rsidR="00140113" w:rsidRPr="005A4963" w:rsidRDefault="00140113" w:rsidP="00140113">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64771" id="_x0000_t202" coordsize="21600,21600" o:spt="202" path="m,l,21600r21600,l21600,xe">
                <v:stroke joinstyle="miter"/>
                <v:path gradientshapeok="t" o:connecttype="rect"/>
              </v:shapetype>
              <v:shape id="Text Box 11" o:spid="_x0000_s1026" type="#_x0000_t202" style="position:absolute;margin-left:265.5pt;margin-top:646.25pt;width:274.5pt;height:89.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" filled="f" stroked="f">
                <v:textbox>
                  <w:txbxContent>
                    <w:p w14:paraId="524E10DF" w14:textId="7A787FAE" w:rsidR="00140113" w:rsidRPr="00167077" w:rsidRDefault="00140113" w:rsidP="00140113">
                      <w:pPr>
                        <w:spacing w:after="0" w:line="240" w:lineRule="auto"/>
                        <w:ind w:left="86"/>
                        <w:contextualSpacing/>
                        <w:jc w:val="right"/>
                        <w:rPr>
                          <w:rFonts w:ascii="Arial" w:hAnsi="Arial" w:cs="Arial"/>
                          <w:b/>
                          <w:color w:val="0075C9"/>
                          <w:sz w:val="20"/>
                          <w:szCs w:val="20"/>
                        </w:rPr>
                      </w:pPr>
                      <w:r w:rsidRPr="00167077">
                        <w:rPr>
                          <w:rFonts w:ascii="Arial" w:hAnsi="Arial" w:cs="Arial"/>
                          <w:b/>
                          <w:bCs/>
                          <w:color w:val="0075C9"/>
                          <w:sz w:val="20"/>
                          <w:szCs w:val="20"/>
                        </w:rPr>
                        <w:t>Robyn Crichton</w:t>
                      </w:r>
                    </w:p>
                    <w:p w14:paraId="17EA1B86" w14:textId="77777777" w:rsidR="00140113" w:rsidRPr="00167077" w:rsidRDefault="00140113" w:rsidP="00140113">
                      <w:pPr>
                        <w:spacing w:after="0" w:line="240" w:lineRule="auto"/>
                        <w:ind w:left="86"/>
                        <w:contextualSpacing/>
                        <w:jc w:val="right"/>
                        <w:rPr>
                          <w:rFonts w:ascii="Arial" w:hAnsi="Arial" w:cs="Arial"/>
                          <w:sz w:val="18"/>
                          <w:szCs w:val="18"/>
                        </w:rPr>
                      </w:pPr>
                      <w:r w:rsidRPr="00167077">
                        <w:rPr>
                          <w:rFonts w:ascii="Arial" w:hAnsi="Arial" w:cs="Arial"/>
                          <w:sz w:val="18"/>
                          <w:szCs w:val="18"/>
                        </w:rPr>
                        <w:t>Government Operations Manager</w:t>
                      </w:r>
                    </w:p>
                    <w:p w14:paraId="0B2E955C" w14:textId="6B50B6B3" w:rsidR="00140113" w:rsidRPr="00167077" w:rsidRDefault="00B708F6" w:rsidP="00140113">
                      <w:pPr>
                        <w:spacing w:after="0" w:line="240" w:lineRule="auto"/>
                        <w:ind w:left="86"/>
                        <w:contextualSpacing/>
                        <w:jc w:val="right"/>
                        <w:rPr>
                          <w:rFonts w:ascii="Arial" w:hAnsi="Arial" w:cs="Arial"/>
                          <w:sz w:val="18"/>
                          <w:szCs w:val="18"/>
                        </w:rPr>
                      </w:pPr>
                      <w:hyperlink r:id="rId9" w:history="1">
                        <w:r w:rsidR="00140113" w:rsidRPr="00167077">
                          <w:rPr>
                            <w:rStyle w:val="Hyperlink"/>
                            <w:rFonts w:ascii="Arial" w:hAnsi="Arial" w:cs="Arial"/>
                            <w:sz w:val="18"/>
                            <w:szCs w:val="18"/>
                          </w:rPr>
                          <w:t>Robyn.M.Crichton@Centurylink.com</w:t>
                        </w:r>
                      </w:hyperlink>
                    </w:p>
                    <w:p w14:paraId="1524AE4F" w14:textId="3DCCCC7E" w:rsidR="00140113" w:rsidRPr="00167077" w:rsidRDefault="00140113" w:rsidP="00140113">
                      <w:pPr>
                        <w:spacing w:after="0" w:line="240" w:lineRule="auto"/>
                        <w:ind w:left="86"/>
                        <w:jc w:val="right"/>
                        <w:rPr>
                          <w:rFonts w:ascii="Arial" w:hAnsi="Arial" w:cs="Arial"/>
                          <w:sz w:val="18"/>
                          <w:szCs w:val="18"/>
                        </w:rPr>
                      </w:pPr>
                      <w:r w:rsidRPr="00167077">
                        <w:rPr>
                          <w:rFonts w:ascii="Arial" w:hAnsi="Arial" w:cs="Arial"/>
                          <w:sz w:val="18"/>
                          <w:szCs w:val="18"/>
                        </w:rPr>
                        <w:t>12337 South Quail Ridge Drive</w:t>
                      </w:r>
                    </w:p>
                    <w:p w14:paraId="3B3FD5E8" w14:textId="6C987471" w:rsidR="00140113" w:rsidRPr="00167077" w:rsidRDefault="00140113" w:rsidP="00140113">
                      <w:pPr>
                        <w:spacing w:after="0" w:line="240" w:lineRule="auto"/>
                        <w:ind w:left="86"/>
                        <w:jc w:val="right"/>
                        <w:rPr>
                          <w:rFonts w:ascii="Arial" w:hAnsi="Arial" w:cs="Arial"/>
                          <w:sz w:val="18"/>
                          <w:szCs w:val="18"/>
                        </w:rPr>
                      </w:pPr>
                      <w:r w:rsidRPr="00167077">
                        <w:rPr>
                          <w:rFonts w:ascii="Arial" w:hAnsi="Arial" w:cs="Arial"/>
                          <w:sz w:val="18"/>
                          <w:szCs w:val="18"/>
                        </w:rPr>
                        <w:t>Olathe, KS  66061</w:t>
                      </w:r>
                    </w:p>
                    <w:p w14:paraId="1AFDEA85" w14:textId="2822355C" w:rsidR="00140113" w:rsidRPr="00167077" w:rsidRDefault="00140113" w:rsidP="00140113">
                      <w:pPr>
                        <w:spacing w:after="0" w:line="240" w:lineRule="auto"/>
                        <w:ind w:left="86"/>
                        <w:jc w:val="right"/>
                        <w:rPr>
                          <w:rFonts w:ascii="Arial" w:hAnsi="Arial" w:cs="Arial"/>
                          <w:sz w:val="18"/>
                          <w:szCs w:val="18"/>
                        </w:rPr>
                      </w:pPr>
                      <w:r w:rsidRPr="00167077">
                        <w:rPr>
                          <w:rFonts w:ascii="Arial" w:hAnsi="Arial" w:cs="Arial"/>
                          <w:sz w:val="18"/>
                          <w:szCs w:val="18"/>
                        </w:rPr>
                        <w:t>Tel: (913) 884-1131</w:t>
                      </w:r>
                    </w:p>
                    <w:p w14:paraId="1A1A9D80" w14:textId="77777777" w:rsidR="00140113" w:rsidRPr="005A4963" w:rsidRDefault="00140113" w:rsidP="00140113">
                      <w:pPr>
                        <w:rPr>
                          <w:szCs w:val="18"/>
                        </w:rPr>
                      </w:pPr>
                    </w:p>
                  </w:txbxContent>
                </v:textbox>
                <w10:wrap anchorx="page" anchory="page"/>
              </v:shape>
            </w:pict>
          </mc:Fallback>
        </mc:AlternateContent>
      </w:r>
    </w:p>
    <w:sectPr w:rsidR="00140113" w:rsidRPr="00140113" w:rsidSect="00140113">
      <w:headerReference w:type="even" r:id="rId10"/>
      <w:headerReference w:type="default" r:id="rId11"/>
      <w:footerReference w:type="even" r:id="rId12"/>
      <w:footerReference w:type="default" r:id="rId13"/>
      <w:headerReference w:type="first" r:id="rId14"/>
      <w:footerReference w:type="first" r:id="rId15"/>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49CC" w14:textId="77777777" w:rsidR="000B34CB" w:rsidRDefault="000B34CB" w:rsidP="007649B5">
      <w:pPr>
        <w:spacing w:after="0" w:line="240" w:lineRule="auto"/>
      </w:pPr>
      <w:r>
        <w:separator/>
      </w:r>
    </w:p>
  </w:endnote>
  <w:endnote w:type="continuationSeparator" w:id="0">
    <w:p w14:paraId="5893638F" w14:textId="77777777" w:rsidR="000B34CB" w:rsidRDefault="000B34CB" w:rsidP="0076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5033" w14:textId="77777777" w:rsidR="008341BF" w:rsidRDefault="00834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7CC9" w14:textId="77777777" w:rsidR="008341BF" w:rsidRDefault="00834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81AF" w14:textId="77777777" w:rsidR="008341BF" w:rsidRDefault="0083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E26F" w14:textId="77777777" w:rsidR="000B34CB" w:rsidRDefault="000B34CB" w:rsidP="007649B5">
      <w:pPr>
        <w:spacing w:after="0" w:line="240" w:lineRule="auto"/>
      </w:pPr>
      <w:r>
        <w:separator/>
      </w:r>
    </w:p>
  </w:footnote>
  <w:footnote w:type="continuationSeparator" w:id="0">
    <w:p w14:paraId="3B4CE589" w14:textId="77777777" w:rsidR="000B34CB" w:rsidRDefault="000B34CB" w:rsidP="00764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E883" w14:textId="77777777" w:rsidR="008341BF" w:rsidRDefault="00834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25BD" w14:textId="1DE2FC0B" w:rsidR="00140113" w:rsidRDefault="00140113" w:rsidP="00140113">
    <w:pPr>
      <w:pStyle w:val="Header"/>
      <w:ind w:left="57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B4CD" w14:textId="77777777" w:rsidR="008341BF" w:rsidRDefault="00834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CB"/>
    <w:rsid w:val="00002E3B"/>
    <w:rsid w:val="000363FD"/>
    <w:rsid w:val="0004232F"/>
    <w:rsid w:val="0004393B"/>
    <w:rsid w:val="00047797"/>
    <w:rsid w:val="00050C47"/>
    <w:rsid w:val="000846CE"/>
    <w:rsid w:val="00086EE0"/>
    <w:rsid w:val="00091329"/>
    <w:rsid w:val="000A0C31"/>
    <w:rsid w:val="000B2480"/>
    <w:rsid w:val="000B34CB"/>
    <w:rsid w:val="000C317E"/>
    <w:rsid w:val="000E4E4E"/>
    <w:rsid w:val="000F4F29"/>
    <w:rsid w:val="000F6E3D"/>
    <w:rsid w:val="00101B20"/>
    <w:rsid w:val="00112041"/>
    <w:rsid w:val="0011541E"/>
    <w:rsid w:val="00120BAB"/>
    <w:rsid w:val="00132B41"/>
    <w:rsid w:val="00140113"/>
    <w:rsid w:val="00146608"/>
    <w:rsid w:val="001601C3"/>
    <w:rsid w:val="00160EB9"/>
    <w:rsid w:val="00162EC4"/>
    <w:rsid w:val="00167077"/>
    <w:rsid w:val="00170F2A"/>
    <w:rsid w:val="00175D92"/>
    <w:rsid w:val="00185DB5"/>
    <w:rsid w:val="001A638F"/>
    <w:rsid w:val="001C280D"/>
    <w:rsid w:val="001C64D4"/>
    <w:rsid w:val="001D51DC"/>
    <w:rsid w:val="001D5294"/>
    <w:rsid w:val="001E6F57"/>
    <w:rsid w:val="00204485"/>
    <w:rsid w:val="002133AF"/>
    <w:rsid w:val="002156EF"/>
    <w:rsid w:val="00220276"/>
    <w:rsid w:val="00242C67"/>
    <w:rsid w:val="00244C82"/>
    <w:rsid w:val="0026577E"/>
    <w:rsid w:val="00270C5B"/>
    <w:rsid w:val="00272EB9"/>
    <w:rsid w:val="00274E2C"/>
    <w:rsid w:val="0028717D"/>
    <w:rsid w:val="00291A8C"/>
    <w:rsid w:val="002A348E"/>
    <w:rsid w:val="002B5805"/>
    <w:rsid w:val="002B7BAC"/>
    <w:rsid w:val="002D40A4"/>
    <w:rsid w:val="002E02AD"/>
    <w:rsid w:val="00300FB7"/>
    <w:rsid w:val="00321B8E"/>
    <w:rsid w:val="0034151B"/>
    <w:rsid w:val="00352106"/>
    <w:rsid w:val="003579AB"/>
    <w:rsid w:val="003862B6"/>
    <w:rsid w:val="00387484"/>
    <w:rsid w:val="003974FC"/>
    <w:rsid w:val="003C5F23"/>
    <w:rsid w:val="003D4B4D"/>
    <w:rsid w:val="003F13B4"/>
    <w:rsid w:val="00401B3C"/>
    <w:rsid w:val="00403A14"/>
    <w:rsid w:val="00406168"/>
    <w:rsid w:val="00415646"/>
    <w:rsid w:val="004471E1"/>
    <w:rsid w:val="0044798D"/>
    <w:rsid w:val="00475F54"/>
    <w:rsid w:val="00484D09"/>
    <w:rsid w:val="004A2447"/>
    <w:rsid w:val="004B1E71"/>
    <w:rsid w:val="004C25BC"/>
    <w:rsid w:val="004C6D6A"/>
    <w:rsid w:val="004D00FD"/>
    <w:rsid w:val="004D1B18"/>
    <w:rsid w:val="004D51C8"/>
    <w:rsid w:val="004F36F6"/>
    <w:rsid w:val="005123BF"/>
    <w:rsid w:val="00520E2C"/>
    <w:rsid w:val="005772B7"/>
    <w:rsid w:val="005919F5"/>
    <w:rsid w:val="00592BA9"/>
    <w:rsid w:val="005A2AB9"/>
    <w:rsid w:val="005F0F59"/>
    <w:rsid w:val="005F540E"/>
    <w:rsid w:val="006054CB"/>
    <w:rsid w:val="006111E8"/>
    <w:rsid w:val="00631CD7"/>
    <w:rsid w:val="00634A69"/>
    <w:rsid w:val="006655E7"/>
    <w:rsid w:val="00666CB9"/>
    <w:rsid w:val="0069394C"/>
    <w:rsid w:val="00693C8E"/>
    <w:rsid w:val="00695C3A"/>
    <w:rsid w:val="006A0B7A"/>
    <w:rsid w:val="006B11D0"/>
    <w:rsid w:val="006C00D1"/>
    <w:rsid w:val="006C6325"/>
    <w:rsid w:val="006E732D"/>
    <w:rsid w:val="006F252A"/>
    <w:rsid w:val="006F3785"/>
    <w:rsid w:val="006F5B0A"/>
    <w:rsid w:val="00700CFC"/>
    <w:rsid w:val="00723994"/>
    <w:rsid w:val="00751AE3"/>
    <w:rsid w:val="007551D9"/>
    <w:rsid w:val="00760677"/>
    <w:rsid w:val="007620AC"/>
    <w:rsid w:val="007649B5"/>
    <w:rsid w:val="00770331"/>
    <w:rsid w:val="00770F63"/>
    <w:rsid w:val="00773CF2"/>
    <w:rsid w:val="00776ED5"/>
    <w:rsid w:val="00777F5E"/>
    <w:rsid w:val="00780F80"/>
    <w:rsid w:val="00786CBC"/>
    <w:rsid w:val="00793A32"/>
    <w:rsid w:val="00796D0D"/>
    <w:rsid w:val="007972B2"/>
    <w:rsid w:val="007A3CFA"/>
    <w:rsid w:val="007C3683"/>
    <w:rsid w:val="007C66DD"/>
    <w:rsid w:val="007E16BF"/>
    <w:rsid w:val="007E1E5A"/>
    <w:rsid w:val="007F1117"/>
    <w:rsid w:val="007F1612"/>
    <w:rsid w:val="007F2955"/>
    <w:rsid w:val="007F4B81"/>
    <w:rsid w:val="007F5ED6"/>
    <w:rsid w:val="0082734A"/>
    <w:rsid w:val="008302D2"/>
    <w:rsid w:val="00833833"/>
    <w:rsid w:val="008341BF"/>
    <w:rsid w:val="00844FB1"/>
    <w:rsid w:val="00846DF0"/>
    <w:rsid w:val="0085653E"/>
    <w:rsid w:val="008B3C38"/>
    <w:rsid w:val="008B7FF1"/>
    <w:rsid w:val="008C38A9"/>
    <w:rsid w:val="008D431E"/>
    <w:rsid w:val="008D56FA"/>
    <w:rsid w:val="008F24C0"/>
    <w:rsid w:val="00903C2E"/>
    <w:rsid w:val="00907FB9"/>
    <w:rsid w:val="00910BC8"/>
    <w:rsid w:val="00911BC6"/>
    <w:rsid w:val="00913A7A"/>
    <w:rsid w:val="00940560"/>
    <w:rsid w:val="00963D2C"/>
    <w:rsid w:val="00964943"/>
    <w:rsid w:val="00966000"/>
    <w:rsid w:val="00991515"/>
    <w:rsid w:val="00995227"/>
    <w:rsid w:val="009A23E6"/>
    <w:rsid w:val="009C5667"/>
    <w:rsid w:val="009E1A9F"/>
    <w:rsid w:val="009E60F0"/>
    <w:rsid w:val="009E6401"/>
    <w:rsid w:val="009F1DF7"/>
    <w:rsid w:val="00A02D6E"/>
    <w:rsid w:val="00A0574A"/>
    <w:rsid w:val="00A058ED"/>
    <w:rsid w:val="00A10880"/>
    <w:rsid w:val="00A12BC2"/>
    <w:rsid w:val="00A14AF4"/>
    <w:rsid w:val="00A161B9"/>
    <w:rsid w:val="00A3664C"/>
    <w:rsid w:val="00A428E8"/>
    <w:rsid w:val="00A45040"/>
    <w:rsid w:val="00A471F0"/>
    <w:rsid w:val="00A51273"/>
    <w:rsid w:val="00A61450"/>
    <w:rsid w:val="00A75111"/>
    <w:rsid w:val="00A809FF"/>
    <w:rsid w:val="00A80DD1"/>
    <w:rsid w:val="00A911C5"/>
    <w:rsid w:val="00AC25B9"/>
    <w:rsid w:val="00AC43C2"/>
    <w:rsid w:val="00AE5480"/>
    <w:rsid w:val="00AF154D"/>
    <w:rsid w:val="00B120E1"/>
    <w:rsid w:val="00B127D8"/>
    <w:rsid w:val="00B14AC4"/>
    <w:rsid w:val="00B16F65"/>
    <w:rsid w:val="00B23123"/>
    <w:rsid w:val="00B25A3C"/>
    <w:rsid w:val="00B26FF4"/>
    <w:rsid w:val="00B30E4F"/>
    <w:rsid w:val="00B36350"/>
    <w:rsid w:val="00B37F3E"/>
    <w:rsid w:val="00B559A1"/>
    <w:rsid w:val="00B560BE"/>
    <w:rsid w:val="00B708F6"/>
    <w:rsid w:val="00B806CA"/>
    <w:rsid w:val="00BB0973"/>
    <w:rsid w:val="00BC270C"/>
    <w:rsid w:val="00BC3D9B"/>
    <w:rsid w:val="00BD13CB"/>
    <w:rsid w:val="00BD600E"/>
    <w:rsid w:val="00C22D6D"/>
    <w:rsid w:val="00C35EA1"/>
    <w:rsid w:val="00C36B5B"/>
    <w:rsid w:val="00C871B4"/>
    <w:rsid w:val="00C96A18"/>
    <w:rsid w:val="00CA12F1"/>
    <w:rsid w:val="00CB4E6E"/>
    <w:rsid w:val="00CB5065"/>
    <w:rsid w:val="00CC094A"/>
    <w:rsid w:val="00CE5AF3"/>
    <w:rsid w:val="00D1610C"/>
    <w:rsid w:val="00D1638C"/>
    <w:rsid w:val="00D23750"/>
    <w:rsid w:val="00D26610"/>
    <w:rsid w:val="00D47712"/>
    <w:rsid w:val="00D61AD4"/>
    <w:rsid w:val="00D76CE6"/>
    <w:rsid w:val="00DB1178"/>
    <w:rsid w:val="00DC3169"/>
    <w:rsid w:val="00DC4702"/>
    <w:rsid w:val="00DC6E5B"/>
    <w:rsid w:val="00DD6E23"/>
    <w:rsid w:val="00DE1FC4"/>
    <w:rsid w:val="00DF0F5F"/>
    <w:rsid w:val="00E01FF0"/>
    <w:rsid w:val="00E43924"/>
    <w:rsid w:val="00E50162"/>
    <w:rsid w:val="00E53AA1"/>
    <w:rsid w:val="00E557A8"/>
    <w:rsid w:val="00E576E1"/>
    <w:rsid w:val="00E64F65"/>
    <w:rsid w:val="00E93CC1"/>
    <w:rsid w:val="00E9614C"/>
    <w:rsid w:val="00EA3C2C"/>
    <w:rsid w:val="00EA591D"/>
    <w:rsid w:val="00EC2C7C"/>
    <w:rsid w:val="00EC4116"/>
    <w:rsid w:val="00ED0FE7"/>
    <w:rsid w:val="00EE450A"/>
    <w:rsid w:val="00EE7FF9"/>
    <w:rsid w:val="00EF2A5B"/>
    <w:rsid w:val="00F035C7"/>
    <w:rsid w:val="00F21973"/>
    <w:rsid w:val="00F2518B"/>
    <w:rsid w:val="00F33A2E"/>
    <w:rsid w:val="00F33E11"/>
    <w:rsid w:val="00F35FAF"/>
    <w:rsid w:val="00F5323E"/>
    <w:rsid w:val="00F5741E"/>
    <w:rsid w:val="00F671AD"/>
    <w:rsid w:val="00F67639"/>
    <w:rsid w:val="00F920C5"/>
    <w:rsid w:val="00FC276D"/>
    <w:rsid w:val="00FD47B3"/>
    <w:rsid w:val="00FF10FC"/>
    <w:rsid w:val="00FF216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6385"/>
    <o:shapelayout v:ext="edit">
      <o:idmap v:ext="edit" data="1"/>
    </o:shapelayout>
  </w:shapeDefaults>
  <w:decimalSymbol w:val="."/>
  <w:listSeparator w:val=","/>
  <w14:docId w14:val="48EB7470"/>
  <w15:chartTrackingRefBased/>
  <w15:docId w15:val="{4768879B-55F4-408C-8000-761BE162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3C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D51DC"/>
    <w:rPr>
      <w:sz w:val="22"/>
      <w:szCs w:val="22"/>
    </w:rPr>
  </w:style>
  <w:style w:type="table" w:styleId="TableGrid">
    <w:name w:val="Table Grid"/>
    <w:basedOn w:val="TableNormal"/>
    <w:uiPriority w:val="59"/>
    <w:rsid w:val="001D51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6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B5"/>
    <w:rPr>
      <w:rFonts w:ascii="Tahoma" w:hAnsi="Tahoma" w:cs="Tahoma"/>
      <w:sz w:val="16"/>
      <w:szCs w:val="16"/>
    </w:rPr>
  </w:style>
  <w:style w:type="paragraph" w:styleId="Header">
    <w:name w:val="header"/>
    <w:basedOn w:val="Normal"/>
    <w:link w:val="HeaderChar"/>
    <w:uiPriority w:val="99"/>
    <w:unhideWhenUsed/>
    <w:rsid w:val="00764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9B5"/>
  </w:style>
  <w:style w:type="paragraph" w:styleId="Footer">
    <w:name w:val="footer"/>
    <w:basedOn w:val="Normal"/>
    <w:link w:val="FooterChar"/>
    <w:uiPriority w:val="99"/>
    <w:unhideWhenUsed/>
    <w:rsid w:val="00764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9B5"/>
  </w:style>
  <w:style w:type="paragraph" w:styleId="BodyText2">
    <w:name w:val="Body Text 2"/>
    <w:basedOn w:val="Normal"/>
    <w:rsid w:val="00F67639"/>
    <w:pPr>
      <w:spacing w:after="0" w:line="240" w:lineRule="auto"/>
      <w:ind w:firstLine="720"/>
    </w:pPr>
    <w:rPr>
      <w:rFonts w:ascii="Arial" w:eastAsia="Times New Roman" w:hAnsi="Arial"/>
      <w:szCs w:val="20"/>
    </w:rPr>
  </w:style>
  <w:style w:type="paragraph" w:customStyle="1" w:styleId="CharChar">
    <w:name w:val="Char Char"/>
    <w:basedOn w:val="Normal"/>
    <w:rsid w:val="00BC3D9B"/>
    <w:pPr>
      <w:spacing w:after="160" w:line="240" w:lineRule="exact"/>
    </w:pPr>
    <w:rPr>
      <w:rFonts w:ascii="Tahoma" w:eastAsia="Times New Roman" w:hAnsi="Tahoma"/>
      <w:sz w:val="20"/>
      <w:szCs w:val="20"/>
      <w:lang w:val="en-GB"/>
    </w:rPr>
  </w:style>
  <w:style w:type="paragraph" w:styleId="BodyTextIndent">
    <w:name w:val="Body Text Indent"/>
    <w:basedOn w:val="Normal"/>
    <w:rsid w:val="00B16F65"/>
    <w:pPr>
      <w:spacing w:after="120"/>
      <w:ind w:left="360"/>
    </w:pPr>
  </w:style>
  <w:style w:type="character" w:styleId="Hyperlink">
    <w:name w:val="Hyperlink"/>
    <w:basedOn w:val="DefaultParagraphFont"/>
    <w:rsid w:val="00DC6E5B"/>
    <w:rPr>
      <w:color w:val="0000FF"/>
      <w:u w:val="single"/>
    </w:rPr>
  </w:style>
  <w:style w:type="character" w:styleId="UnresolvedMention">
    <w:name w:val="Unresolved Mention"/>
    <w:basedOn w:val="DefaultParagraphFont"/>
    <w:uiPriority w:val="99"/>
    <w:semiHidden/>
    <w:unhideWhenUsed/>
    <w:rsid w:val="0014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60207">
      <w:bodyDiv w:val="1"/>
      <w:marLeft w:val="0"/>
      <w:marRight w:val="0"/>
      <w:marTop w:val="0"/>
      <w:marBottom w:val="0"/>
      <w:divBdr>
        <w:top w:val="none" w:sz="0" w:space="0" w:color="auto"/>
        <w:left w:val="none" w:sz="0" w:space="0" w:color="auto"/>
        <w:bottom w:val="none" w:sz="0" w:space="0" w:color="auto"/>
        <w:right w:val="none" w:sz="0" w:space="0" w:color="auto"/>
      </w:divBdr>
    </w:div>
    <w:div w:id="1695109250">
      <w:bodyDiv w:val="1"/>
      <w:marLeft w:val="0"/>
      <w:marRight w:val="0"/>
      <w:marTop w:val="0"/>
      <w:marBottom w:val="0"/>
      <w:divBdr>
        <w:top w:val="none" w:sz="0" w:space="0" w:color="auto"/>
        <w:left w:val="none" w:sz="0" w:space="0" w:color="auto"/>
        <w:bottom w:val="none" w:sz="0" w:space="0" w:color="auto"/>
        <w:right w:val="none" w:sz="0" w:space="0" w:color="auto"/>
      </w:divBdr>
    </w:div>
    <w:div w:id="17365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yn.M.Crichton@Centurylink.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Robyn.M.Crichton@Centurylink.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Intrastate\OH\OH-InProcess\HOW%20TO\Prepare\CT_UT\TEMPLATES%20(Tariff%20Package%20Contents)\ATA%20and%20ZTA%20Letters\OH%20UT%20LTR%20Template%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OH UT LTR Template 2020.dotx</Template>
  <TotalTime>48</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October 19, 2009</vt:lpstr>
    </vt:vector>
  </TitlesOfParts>
  <Company>CenturyLink</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19, 2009</dc:title>
  <dc:subject/>
  <dc:creator>CenturyLink Employee</dc:creator>
  <cp:keywords/>
  <cp:lastModifiedBy>Crichton, Robyn M</cp:lastModifiedBy>
  <cp:revision>7</cp:revision>
  <cp:lastPrinted>2012-01-17T17:20:00Z</cp:lastPrinted>
  <dcterms:created xsi:type="dcterms:W3CDTF">2021-10-07T13:26:00Z</dcterms:created>
  <dcterms:modified xsi:type="dcterms:W3CDTF">2021-10-11T20:30:00Z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1664102732</vt:i4>
  </property>
  <property fmtid="{D5CDD505-2E9C-101B-9397-08002B2CF9AE}" pid="3" name="_NewReviewCycle">
    <vt:lpwstr/>
  </property>
  <property fmtid="{D5CDD505-2E9C-101B-9397-08002B2CF9AE}" pid="4" name="_EmailSubject">
    <vt:lpwstr>CTL Letterhead</vt:lpwstr>
  </property>
  <property fmtid="{D5CDD505-2E9C-101B-9397-08002B2CF9AE}" pid="5" name="_AuthorEmail">
    <vt:lpwstr>Kathryn.M.Mehrer@CenturyLink.com</vt:lpwstr>
  </property>
  <property fmtid="{D5CDD505-2E9C-101B-9397-08002B2CF9AE}" pid="6" name="_AuthorEmailDisplayName">
    <vt:lpwstr>Mehrer, Kathy M</vt:lpwstr>
  </property>
  <property fmtid="{D5CDD505-2E9C-101B-9397-08002B2CF9AE}" pid="7" name="_ReviewingToolsShownOnce">
    <vt:lpwstr/>
  </property>
</Properties>
</file>