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36" w:rsidRPr="00E631E9" w:rsidRDefault="00EA0A36" w:rsidP="00845B93">
      <w:pPr>
        <w:tabs>
          <w:tab w:val="left" w:pos="5040"/>
        </w:tabs>
        <w:jc w:val="both"/>
        <w:rPr>
          <w:rFonts w:ascii="Times New Roman" w:hAnsi="Times New Roman"/>
          <w:sz w:val="26"/>
          <w:szCs w:val="26"/>
        </w:rPr>
      </w:pPr>
    </w:p>
    <w:p w:rsidR="00EA0A36" w:rsidRPr="00E631E9" w:rsidRDefault="00EA0A36" w:rsidP="00845B93">
      <w:pPr>
        <w:tabs>
          <w:tab w:val="left" w:pos="5040"/>
        </w:tabs>
        <w:jc w:val="both"/>
        <w:rPr>
          <w:rFonts w:ascii="Times New Roman" w:hAnsi="Times New Roman"/>
          <w:sz w:val="26"/>
          <w:szCs w:val="26"/>
        </w:rPr>
      </w:pPr>
    </w:p>
    <w:p w:rsidR="00845B93" w:rsidRPr="00E631E9" w:rsidRDefault="00640E05" w:rsidP="00845B93">
      <w:pPr>
        <w:tabs>
          <w:tab w:val="left" w:pos="5040"/>
        </w:tabs>
        <w:jc w:val="both"/>
        <w:rPr>
          <w:rFonts w:ascii="Times New Roman" w:hAnsi="Times New Roman"/>
          <w:sz w:val="26"/>
          <w:szCs w:val="26"/>
        </w:rPr>
      </w:pPr>
      <w:r w:rsidRPr="00E631E9">
        <w:rPr>
          <w:rFonts w:ascii="Times New Roman" w:hAnsi="Times New Roman"/>
          <w:sz w:val="26"/>
          <w:szCs w:val="26"/>
        </w:rPr>
        <w:tab/>
      </w:r>
      <w:r w:rsidR="00DB30DD" w:rsidRPr="00E631E9">
        <w:rPr>
          <w:rFonts w:ascii="Times New Roman" w:hAnsi="Times New Roman"/>
          <w:sz w:val="26"/>
          <w:szCs w:val="26"/>
        </w:rPr>
        <w:t>April</w:t>
      </w:r>
      <w:r w:rsidR="00B4782F" w:rsidRPr="00E631E9">
        <w:rPr>
          <w:rFonts w:ascii="Times New Roman" w:hAnsi="Times New Roman"/>
          <w:sz w:val="26"/>
          <w:szCs w:val="26"/>
        </w:rPr>
        <w:t xml:space="preserve"> </w:t>
      </w:r>
      <w:r w:rsidR="00B6793D" w:rsidRPr="00E631E9">
        <w:rPr>
          <w:rFonts w:ascii="Times New Roman" w:hAnsi="Times New Roman"/>
          <w:sz w:val="26"/>
          <w:szCs w:val="26"/>
        </w:rPr>
        <w:t>2</w:t>
      </w:r>
      <w:r w:rsidR="00DB30DD" w:rsidRPr="00E631E9">
        <w:rPr>
          <w:rFonts w:ascii="Times New Roman" w:hAnsi="Times New Roman"/>
          <w:sz w:val="26"/>
          <w:szCs w:val="26"/>
        </w:rPr>
        <w:t>8</w:t>
      </w:r>
      <w:r w:rsidR="00B4782F" w:rsidRPr="00E631E9">
        <w:rPr>
          <w:rFonts w:ascii="Times New Roman" w:hAnsi="Times New Roman"/>
          <w:sz w:val="26"/>
          <w:szCs w:val="26"/>
        </w:rPr>
        <w:t>, 201</w:t>
      </w:r>
      <w:r w:rsidR="00B6793D" w:rsidRPr="00E631E9">
        <w:rPr>
          <w:rFonts w:ascii="Times New Roman" w:hAnsi="Times New Roman"/>
          <w:sz w:val="26"/>
          <w:szCs w:val="26"/>
        </w:rPr>
        <w:t>6</w:t>
      </w:r>
    </w:p>
    <w:p w:rsidR="00EA0A36" w:rsidRPr="00E631E9" w:rsidRDefault="00EA0A36" w:rsidP="00845B93">
      <w:pPr>
        <w:tabs>
          <w:tab w:val="left" w:pos="5040"/>
        </w:tabs>
        <w:jc w:val="both"/>
        <w:rPr>
          <w:rFonts w:ascii="Times New Roman" w:hAnsi="Times New Roman"/>
          <w:sz w:val="26"/>
          <w:szCs w:val="26"/>
        </w:rPr>
      </w:pPr>
    </w:p>
    <w:p w:rsidR="00EA0A36" w:rsidRPr="00E631E9" w:rsidRDefault="00EA0A36" w:rsidP="00845B93">
      <w:pPr>
        <w:tabs>
          <w:tab w:val="left" w:pos="5040"/>
        </w:tabs>
        <w:jc w:val="both"/>
        <w:rPr>
          <w:rFonts w:ascii="Times New Roman" w:hAnsi="Times New Roman"/>
          <w:sz w:val="26"/>
          <w:szCs w:val="26"/>
        </w:rPr>
      </w:pPr>
      <w:bookmarkStart w:id="0" w:name="_GoBack"/>
      <w:bookmarkEnd w:id="0"/>
    </w:p>
    <w:p w:rsidR="00845B93" w:rsidRPr="00E631E9" w:rsidRDefault="00B4782F" w:rsidP="007A156D">
      <w:pPr>
        <w:spacing w:after="0"/>
        <w:jc w:val="both"/>
        <w:rPr>
          <w:rFonts w:ascii="Times New Roman" w:hAnsi="Times New Roman"/>
          <w:sz w:val="26"/>
          <w:szCs w:val="26"/>
        </w:rPr>
      </w:pPr>
      <w:r w:rsidRPr="00E631E9">
        <w:rPr>
          <w:rFonts w:ascii="Times New Roman" w:hAnsi="Times New Roman"/>
          <w:sz w:val="26"/>
          <w:szCs w:val="26"/>
        </w:rPr>
        <w:t xml:space="preserve">The Honorable </w:t>
      </w:r>
      <w:r w:rsidR="00DB30DD" w:rsidRPr="00E631E9">
        <w:rPr>
          <w:rFonts w:ascii="Times New Roman" w:hAnsi="Times New Roman"/>
          <w:sz w:val="26"/>
          <w:szCs w:val="26"/>
        </w:rPr>
        <w:t>Megan</w:t>
      </w:r>
      <w:r w:rsidR="004C79EB" w:rsidRPr="00E631E9">
        <w:rPr>
          <w:rFonts w:ascii="Times New Roman" w:hAnsi="Times New Roman"/>
          <w:sz w:val="26"/>
          <w:szCs w:val="26"/>
        </w:rPr>
        <w:t xml:space="preserve"> </w:t>
      </w:r>
      <w:r w:rsidR="00DB30DD" w:rsidRPr="00E631E9">
        <w:rPr>
          <w:rFonts w:ascii="Times New Roman" w:hAnsi="Times New Roman"/>
          <w:sz w:val="26"/>
          <w:szCs w:val="26"/>
        </w:rPr>
        <w:t>Addison</w:t>
      </w:r>
      <w:r w:rsidRPr="00E631E9">
        <w:rPr>
          <w:rFonts w:ascii="Times New Roman" w:hAnsi="Times New Roman"/>
          <w:sz w:val="26"/>
          <w:szCs w:val="26"/>
        </w:rPr>
        <w:t>, Administrative Law Judge</w:t>
      </w:r>
    </w:p>
    <w:p w:rsidR="00B4782F" w:rsidRPr="00E631E9" w:rsidRDefault="00B4782F" w:rsidP="007A156D">
      <w:pPr>
        <w:spacing w:after="0"/>
        <w:jc w:val="both"/>
        <w:rPr>
          <w:rFonts w:ascii="Times New Roman" w:hAnsi="Times New Roman"/>
          <w:sz w:val="26"/>
          <w:szCs w:val="26"/>
        </w:rPr>
      </w:pPr>
      <w:r w:rsidRPr="00E631E9">
        <w:rPr>
          <w:rFonts w:ascii="Times New Roman" w:hAnsi="Times New Roman"/>
          <w:sz w:val="26"/>
          <w:szCs w:val="26"/>
        </w:rPr>
        <w:t>Ohio Power Siting Board</w:t>
      </w:r>
    </w:p>
    <w:p w:rsidR="00B4782F" w:rsidRPr="00E631E9" w:rsidRDefault="00B4782F" w:rsidP="007A156D">
      <w:pPr>
        <w:spacing w:after="0"/>
        <w:jc w:val="both"/>
        <w:rPr>
          <w:rFonts w:ascii="Times New Roman" w:hAnsi="Times New Roman"/>
          <w:sz w:val="26"/>
          <w:szCs w:val="26"/>
        </w:rPr>
      </w:pPr>
      <w:r w:rsidRPr="00E631E9">
        <w:rPr>
          <w:rFonts w:ascii="Times New Roman" w:hAnsi="Times New Roman"/>
          <w:sz w:val="26"/>
          <w:szCs w:val="26"/>
        </w:rPr>
        <w:t>180 East Broad Street, 12</w:t>
      </w:r>
      <w:r w:rsidRPr="00E631E9">
        <w:rPr>
          <w:rFonts w:ascii="Times New Roman" w:hAnsi="Times New Roman"/>
          <w:sz w:val="26"/>
          <w:szCs w:val="26"/>
          <w:vertAlign w:val="superscript"/>
        </w:rPr>
        <w:t>th</w:t>
      </w:r>
      <w:r w:rsidRPr="00E631E9">
        <w:rPr>
          <w:rFonts w:ascii="Times New Roman" w:hAnsi="Times New Roman"/>
          <w:sz w:val="26"/>
          <w:szCs w:val="26"/>
        </w:rPr>
        <w:t xml:space="preserve"> Floor</w:t>
      </w:r>
    </w:p>
    <w:p w:rsidR="00B4782F" w:rsidRPr="00E631E9" w:rsidRDefault="00B4782F" w:rsidP="007A156D">
      <w:pPr>
        <w:spacing w:after="0"/>
        <w:jc w:val="both"/>
        <w:rPr>
          <w:rFonts w:ascii="Times New Roman" w:hAnsi="Times New Roman"/>
          <w:sz w:val="26"/>
          <w:szCs w:val="26"/>
        </w:rPr>
      </w:pPr>
      <w:r w:rsidRPr="00E631E9">
        <w:rPr>
          <w:rFonts w:ascii="Times New Roman" w:hAnsi="Times New Roman"/>
          <w:sz w:val="26"/>
          <w:szCs w:val="26"/>
        </w:rPr>
        <w:t>Columbus, OH  43215-3793</w:t>
      </w:r>
    </w:p>
    <w:p w:rsidR="00EA0A36" w:rsidRPr="00E631E9" w:rsidRDefault="00EA0A36" w:rsidP="007A156D">
      <w:pPr>
        <w:spacing w:after="0"/>
        <w:jc w:val="both"/>
        <w:rPr>
          <w:rFonts w:ascii="Times New Roman" w:hAnsi="Times New Roman"/>
          <w:sz w:val="26"/>
          <w:szCs w:val="26"/>
        </w:rPr>
      </w:pPr>
    </w:p>
    <w:p w:rsidR="00B4782F" w:rsidRPr="00E631E9" w:rsidRDefault="00B4782F" w:rsidP="007A156D">
      <w:pPr>
        <w:spacing w:after="0"/>
        <w:jc w:val="both"/>
        <w:rPr>
          <w:rFonts w:ascii="Times New Roman" w:hAnsi="Times New Roman"/>
          <w:sz w:val="26"/>
          <w:szCs w:val="26"/>
        </w:rPr>
      </w:pPr>
    </w:p>
    <w:p w:rsidR="00B4782F" w:rsidRPr="00E631E9" w:rsidRDefault="00B4782F" w:rsidP="00B4782F">
      <w:pPr>
        <w:spacing w:after="0"/>
        <w:ind w:left="5040" w:hanging="720"/>
        <w:jc w:val="both"/>
        <w:rPr>
          <w:rFonts w:ascii="Times New Roman" w:hAnsi="Times New Roman"/>
          <w:sz w:val="26"/>
          <w:szCs w:val="26"/>
        </w:rPr>
      </w:pPr>
      <w:r w:rsidRPr="00E631E9">
        <w:rPr>
          <w:rFonts w:ascii="Times New Roman" w:hAnsi="Times New Roman"/>
          <w:sz w:val="26"/>
          <w:szCs w:val="26"/>
        </w:rPr>
        <w:t>Re:</w:t>
      </w:r>
      <w:r w:rsidRPr="00E631E9">
        <w:rPr>
          <w:rFonts w:ascii="Times New Roman" w:hAnsi="Times New Roman"/>
          <w:sz w:val="26"/>
          <w:szCs w:val="26"/>
        </w:rPr>
        <w:tab/>
        <w:t>Motion for Waiver</w:t>
      </w:r>
      <w:r w:rsidR="00B6793D" w:rsidRPr="00E631E9">
        <w:rPr>
          <w:rFonts w:ascii="Times New Roman" w:hAnsi="Times New Roman"/>
          <w:sz w:val="26"/>
          <w:szCs w:val="26"/>
        </w:rPr>
        <w:t>s</w:t>
      </w:r>
      <w:r w:rsidRPr="00E631E9">
        <w:rPr>
          <w:rFonts w:ascii="Times New Roman" w:hAnsi="Times New Roman"/>
          <w:sz w:val="26"/>
          <w:szCs w:val="26"/>
        </w:rPr>
        <w:t>,</w:t>
      </w:r>
    </w:p>
    <w:p w:rsidR="00B4782F" w:rsidRPr="00E631E9" w:rsidRDefault="00B4782F" w:rsidP="00B4782F">
      <w:pPr>
        <w:spacing w:after="0"/>
        <w:ind w:left="5040" w:hanging="720"/>
        <w:jc w:val="both"/>
        <w:rPr>
          <w:rFonts w:ascii="Times New Roman" w:hAnsi="Times New Roman"/>
          <w:sz w:val="26"/>
          <w:szCs w:val="26"/>
        </w:rPr>
      </w:pPr>
      <w:r w:rsidRPr="00E631E9">
        <w:rPr>
          <w:rFonts w:ascii="Times New Roman" w:hAnsi="Times New Roman"/>
          <w:sz w:val="26"/>
          <w:szCs w:val="26"/>
        </w:rPr>
        <w:tab/>
        <w:t>Case No. 1</w:t>
      </w:r>
      <w:r w:rsidR="00B6793D" w:rsidRPr="00E631E9">
        <w:rPr>
          <w:rFonts w:ascii="Times New Roman" w:hAnsi="Times New Roman"/>
          <w:sz w:val="26"/>
          <w:szCs w:val="26"/>
        </w:rPr>
        <w:t>5</w:t>
      </w:r>
      <w:r w:rsidRPr="00E631E9">
        <w:rPr>
          <w:rFonts w:ascii="Times New Roman" w:hAnsi="Times New Roman"/>
          <w:sz w:val="26"/>
          <w:szCs w:val="26"/>
        </w:rPr>
        <w:t>-</w:t>
      </w:r>
      <w:r w:rsidR="00DB30DD" w:rsidRPr="00E631E9">
        <w:rPr>
          <w:rFonts w:ascii="Times New Roman" w:hAnsi="Times New Roman"/>
          <w:sz w:val="26"/>
          <w:szCs w:val="26"/>
        </w:rPr>
        <w:t>0329</w:t>
      </w:r>
      <w:r w:rsidRPr="00E631E9">
        <w:rPr>
          <w:rFonts w:ascii="Times New Roman" w:hAnsi="Times New Roman"/>
          <w:sz w:val="26"/>
          <w:szCs w:val="26"/>
        </w:rPr>
        <w:t>-</w:t>
      </w:r>
      <w:r w:rsidR="00727B85" w:rsidRPr="00E631E9">
        <w:rPr>
          <w:rFonts w:ascii="Times New Roman" w:hAnsi="Times New Roman"/>
          <w:sz w:val="26"/>
          <w:szCs w:val="26"/>
        </w:rPr>
        <w:t>EL</w:t>
      </w:r>
      <w:r w:rsidRPr="00E631E9">
        <w:rPr>
          <w:rFonts w:ascii="Times New Roman" w:hAnsi="Times New Roman"/>
          <w:sz w:val="26"/>
          <w:szCs w:val="26"/>
        </w:rPr>
        <w:t>-B</w:t>
      </w:r>
      <w:r w:rsidR="00DB30DD" w:rsidRPr="00E631E9">
        <w:rPr>
          <w:rFonts w:ascii="Times New Roman" w:hAnsi="Times New Roman"/>
          <w:sz w:val="26"/>
          <w:szCs w:val="26"/>
        </w:rPr>
        <w:t>TX</w:t>
      </w:r>
    </w:p>
    <w:p w:rsidR="00B4782F" w:rsidRPr="00E631E9" w:rsidRDefault="00B4782F" w:rsidP="00B4782F">
      <w:pPr>
        <w:spacing w:after="0"/>
        <w:ind w:left="5040" w:hanging="720"/>
        <w:jc w:val="both"/>
        <w:rPr>
          <w:rFonts w:ascii="Times New Roman" w:hAnsi="Times New Roman"/>
          <w:sz w:val="26"/>
          <w:szCs w:val="26"/>
        </w:rPr>
      </w:pPr>
    </w:p>
    <w:p w:rsidR="00845B93" w:rsidRPr="00E631E9" w:rsidRDefault="00845B93" w:rsidP="001E3B33">
      <w:pPr>
        <w:jc w:val="both"/>
        <w:rPr>
          <w:rFonts w:ascii="Times New Roman" w:hAnsi="Times New Roman"/>
          <w:sz w:val="26"/>
          <w:szCs w:val="26"/>
        </w:rPr>
      </w:pPr>
      <w:r w:rsidRPr="00E631E9">
        <w:rPr>
          <w:rFonts w:ascii="Times New Roman" w:hAnsi="Times New Roman"/>
          <w:sz w:val="26"/>
          <w:szCs w:val="26"/>
        </w:rPr>
        <w:t xml:space="preserve">Dear </w:t>
      </w:r>
      <w:r w:rsidR="00B4782F" w:rsidRPr="00E631E9">
        <w:rPr>
          <w:rFonts w:ascii="Times New Roman" w:hAnsi="Times New Roman"/>
          <w:sz w:val="26"/>
          <w:szCs w:val="26"/>
        </w:rPr>
        <w:t xml:space="preserve">Honorable </w:t>
      </w:r>
      <w:r w:rsidR="003933BF" w:rsidRPr="00E631E9">
        <w:rPr>
          <w:rFonts w:ascii="Times New Roman" w:hAnsi="Times New Roman"/>
          <w:sz w:val="26"/>
          <w:szCs w:val="26"/>
        </w:rPr>
        <w:t>Megan</w:t>
      </w:r>
      <w:r w:rsidR="00B6793D" w:rsidRPr="00E631E9">
        <w:rPr>
          <w:rFonts w:ascii="Times New Roman" w:hAnsi="Times New Roman"/>
          <w:sz w:val="26"/>
          <w:szCs w:val="26"/>
        </w:rPr>
        <w:t xml:space="preserve"> </w:t>
      </w:r>
      <w:r w:rsidR="003933BF" w:rsidRPr="00E631E9">
        <w:rPr>
          <w:rFonts w:ascii="Times New Roman" w:hAnsi="Times New Roman"/>
          <w:sz w:val="26"/>
          <w:szCs w:val="26"/>
        </w:rPr>
        <w:t>Addison</w:t>
      </w:r>
      <w:r w:rsidR="007A156D" w:rsidRPr="00E631E9">
        <w:rPr>
          <w:rFonts w:ascii="Times New Roman" w:hAnsi="Times New Roman"/>
          <w:sz w:val="26"/>
          <w:szCs w:val="26"/>
        </w:rPr>
        <w:t>:</w:t>
      </w:r>
    </w:p>
    <w:p w:rsidR="00DD71D6" w:rsidRPr="00E631E9" w:rsidRDefault="00845B93" w:rsidP="00CF5190">
      <w:pPr>
        <w:rPr>
          <w:rFonts w:ascii="Times New Roman" w:hAnsi="Times New Roman"/>
          <w:sz w:val="26"/>
          <w:szCs w:val="26"/>
        </w:rPr>
      </w:pPr>
      <w:r w:rsidRPr="00E631E9">
        <w:rPr>
          <w:rFonts w:ascii="Times New Roman" w:hAnsi="Times New Roman"/>
          <w:sz w:val="26"/>
          <w:szCs w:val="26"/>
        </w:rPr>
        <w:tab/>
      </w:r>
      <w:r w:rsidR="00B4782F" w:rsidRPr="00E631E9">
        <w:rPr>
          <w:rFonts w:ascii="Times New Roman" w:hAnsi="Times New Roman"/>
          <w:sz w:val="26"/>
          <w:szCs w:val="26"/>
        </w:rPr>
        <w:t xml:space="preserve">On </w:t>
      </w:r>
      <w:r w:rsidR="003933BF" w:rsidRPr="00E631E9">
        <w:rPr>
          <w:rFonts w:ascii="Times New Roman" w:hAnsi="Times New Roman"/>
          <w:sz w:val="26"/>
          <w:szCs w:val="26"/>
        </w:rPr>
        <w:t>April</w:t>
      </w:r>
      <w:r w:rsidR="00B4782F" w:rsidRPr="00E631E9">
        <w:rPr>
          <w:rFonts w:ascii="Times New Roman" w:hAnsi="Times New Roman"/>
          <w:sz w:val="26"/>
          <w:szCs w:val="26"/>
        </w:rPr>
        <w:t xml:space="preserve"> </w:t>
      </w:r>
      <w:r w:rsidR="003933BF" w:rsidRPr="00E631E9">
        <w:rPr>
          <w:rFonts w:ascii="Times New Roman" w:hAnsi="Times New Roman"/>
          <w:sz w:val="26"/>
          <w:szCs w:val="26"/>
        </w:rPr>
        <w:t>2</w:t>
      </w:r>
      <w:r w:rsidR="00B6793D" w:rsidRPr="00E631E9">
        <w:rPr>
          <w:rFonts w:ascii="Times New Roman" w:hAnsi="Times New Roman"/>
          <w:sz w:val="26"/>
          <w:szCs w:val="26"/>
        </w:rPr>
        <w:t>7</w:t>
      </w:r>
      <w:r w:rsidR="00B4782F" w:rsidRPr="00E631E9">
        <w:rPr>
          <w:rFonts w:ascii="Times New Roman" w:hAnsi="Times New Roman"/>
          <w:sz w:val="26"/>
          <w:szCs w:val="26"/>
        </w:rPr>
        <w:t>, 201</w:t>
      </w:r>
      <w:r w:rsidR="003933BF" w:rsidRPr="00E631E9">
        <w:rPr>
          <w:rFonts w:ascii="Times New Roman" w:hAnsi="Times New Roman"/>
          <w:sz w:val="26"/>
          <w:szCs w:val="26"/>
        </w:rPr>
        <w:t>6</w:t>
      </w:r>
      <w:r w:rsidR="00B4782F" w:rsidRPr="00E631E9">
        <w:rPr>
          <w:rFonts w:ascii="Times New Roman" w:hAnsi="Times New Roman"/>
          <w:sz w:val="26"/>
          <w:szCs w:val="26"/>
        </w:rPr>
        <w:t xml:space="preserve">, </w:t>
      </w:r>
      <w:r w:rsidR="003933BF" w:rsidRPr="00E631E9">
        <w:rPr>
          <w:rFonts w:ascii="Times New Roman" w:hAnsi="Times New Roman"/>
          <w:sz w:val="26"/>
          <w:szCs w:val="26"/>
        </w:rPr>
        <w:t>AEP Ohio Transmission Company, Inc.</w:t>
      </w:r>
      <w:r w:rsidR="00B6793D" w:rsidRPr="00E631E9">
        <w:rPr>
          <w:rFonts w:ascii="Times New Roman" w:hAnsi="Times New Roman"/>
          <w:sz w:val="26"/>
          <w:szCs w:val="26"/>
        </w:rPr>
        <w:t xml:space="preserve"> </w:t>
      </w:r>
      <w:r w:rsidR="00B4782F" w:rsidRPr="00E631E9">
        <w:rPr>
          <w:rFonts w:ascii="Times New Roman" w:hAnsi="Times New Roman"/>
          <w:sz w:val="26"/>
          <w:szCs w:val="26"/>
        </w:rPr>
        <w:t xml:space="preserve">(Applicant) filed a motion </w:t>
      </w:r>
      <w:r w:rsidR="00A96206" w:rsidRPr="00E631E9">
        <w:rPr>
          <w:rFonts w:ascii="Times New Roman" w:hAnsi="Times New Roman"/>
          <w:sz w:val="26"/>
          <w:szCs w:val="26"/>
        </w:rPr>
        <w:t>f</w:t>
      </w:r>
      <w:r w:rsidR="00B4782F" w:rsidRPr="00E631E9">
        <w:rPr>
          <w:rFonts w:ascii="Times New Roman" w:hAnsi="Times New Roman"/>
          <w:sz w:val="26"/>
          <w:szCs w:val="26"/>
        </w:rPr>
        <w:t>or waiver</w:t>
      </w:r>
      <w:r w:rsidR="00B6793D" w:rsidRPr="00E631E9">
        <w:rPr>
          <w:rFonts w:ascii="Times New Roman" w:hAnsi="Times New Roman"/>
          <w:sz w:val="26"/>
          <w:szCs w:val="26"/>
        </w:rPr>
        <w:t>s</w:t>
      </w:r>
      <w:r w:rsidR="007F7650" w:rsidRPr="00E631E9">
        <w:rPr>
          <w:rFonts w:ascii="Times New Roman" w:hAnsi="Times New Roman"/>
          <w:sz w:val="26"/>
          <w:szCs w:val="26"/>
        </w:rPr>
        <w:t xml:space="preserve"> </w:t>
      </w:r>
      <w:r w:rsidR="00B4782F" w:rsidRPr="00E631E9">
        <w:rPr>
          <w:rFonts w:ascii="Times New Roman" w:hAnsi="Times New Roman"/>
          <w:sz w:val="26"/>
          <w:szCs w:val="26"/>
        </w:rPr>
        <w:t xml:space="preserve">of </w:t>
      </w:r>
      <w:r w:rsidR="00227EEA" w:rsidRPr="00E631E9">
        <w:rPr>
          <w:rFonts w:ascii="Times New Roman" w:hAnsi="Times New Roman"/>
          <w:sz w:val="26"/>
          <w:szCs w:val="26"/>
        </w:rPr>
        <w:t xml:space="preserve">the </w:t>
      </w:r>
      <w:r w:rsidR="00B6793D" w:rsidRPr="00E631E9">
        <w:rPr>
          <w:rFonts w:ascii="Times New Roman" w:hAnsi="Times New Roman"/>
          <w:sz w:val="26"/>
          <w:szCs w:val="26"/>
        </w:rPr>
        <w:t>following Board rules</w:t>
      </w:r>
      <w:r w:rsidR="00DD71D6" w:rsidRPr="00E631E9">
        <w:rPr>
          <w:rFonts w:ascii="Times New Roman" w:hAnsi="Times New Roman"/>
          <w:sz w:val="26"/>
          <w:szCs w:val="26"/>
        </w:rPr>
        <w:t xml:space="preserve"> in case number 15-0329-EL-BTX</w:t>
      </w:r>
      <w:r w:rsidR="00B6793D" w:rsidRPr="00E631E9">
        <w:rPr>
          <w:rFonts w:ascii="Times New Roman" w:hAnsi="Times New Roman"/>
          <w:sz w:val="26"/>
          <w:szCs w:val="26"/>
        </w:rPr>
        <w:t xml:space="preserve">: </w:t>
      </w:r>
      <w:r w:rsidR="00886A24" w:rsidRPr="00E631E9">
        <w:rPr>
          <w:rFonts w:ascii="Times New Roman" w:hAnsi="Times New Roman"/>
          <w:sz w:val="26"/>
          <w:szCs w:val="26"/>
        </w:rPr>
        <w:t>Ohio Adm</w:t>
      </w:r>
      <w:r w:rsidR="003933BF" w:rsidRPr="00E631E9">
        <w:rPr>
          <w:rFonts w:ascii="Times New Roman" w:hAnsi="Times New Roman"/>
          <w:sz w:val="26"/>
          <w:szCs w:val="26"/>
        </w:rPr>
        <w:t>.</w:t>
      </w:r>
      <w:r w:rsidR="002F1EDB" w:rsidRPr="00E631E9">
        <w:rPr>
          <w:rFonts w:ascii="Times New Roman" w:hAnsi="Times New Roman"/>
          <w:sz w:val="26"/>
          <w:szCs w:val="26"/>
        </w:rPr>
        <w:t xml:space="preserve"> </w:t>
      </w:r>
      <w:r w:rsidR="00886A24" w:rsidRPr="00E631E9">
        <w:rPr>
          <w:rFonts w:ascii="Times New Roman" w:hAnsi="Times New Roman"/>
          <w:sz w:val="26"/>
          <w:szCs w:val="26"/>
        </w:rPr>
        <w:t>Code (“O</w:t>
      </w:r>
      <w:r w:rsidR="002F1EDB" w:rsidRPr="00E631E9">
        <w:rPr>
          <w:rFonts w:ascii="Times New Roman" w:hAnsi="Times New Roman"/>
          <w:sz w:val="26"/>
          <w:szCs w:val="26"/>
        </w:rPr>
        <w:t>.</w:t>
      </w:r>
      <w:r w:rsidR="00886A24" w:rsidRPr="00E631E9">
        <w:rPr>
          <w:rFonts w:ascii="Times New Roman" w:hAnsi="Times New Roman"/>
          <w:sz w:val="26"/>
          <w:szCs w:val="26"/>
        </w:rPr>
        <w:t>A</w:t>
      </w:r>
      <w:r w:rsidR="002F1EDB" w:rsidRPr="00E631E9">
        <w:rPr>
          <w:rFonts w:ascii="Times New Roman" w:hAnsi="Times New Roman"/>
          <w:sz w:val="26"/>
          <w:szCs w:val="26"/>
        </w:rPr>
        <w:t>.</w:t>
      </w:r>
      <w:r w:rsidR="00886A24" w:rsidRPr="00E631E9">
        <w:rPr>
          <w:rFonts w:ascii="Times New Roman" w:hAnsi="Times New Roman"/>
          <w:sz w:val="26"/>
          <w:szCs w:val="26"/>
        </w:rPr>
        <w:t>C</w:t>
      </w:r>
      <w:r w:rsidR="002F1EDB" w:rsidRPr="00E631E9">
        <w:rPr>
          <w:rFonts w:ascii="Times New Roman" w:hAnsi="Times New Roman"/>
          <w:sz w:val="26"/>
          <w:szCs w:val="26"/>
        </w:rPr>
        <w:t>.</w:t>
      </w:r>
      <w:r w:rsidR="00886A24" w:rsidRPr="00E631E9">
        <w:rPr>
          <w:rFonts w:ascii="Times New Roman" w:hAnsi="Times New Roman"/>
          <w:sz w:val="26"/>
          <w:szCs w:val="26"/>
        </w:rPr>
        <w:t>”) 4906-</w:t>
      </w:r>
      <w:r w:rsidR="002F1EDB" w:rsidRPr="00E631E9">
        <w:rPr>
          <w:rFonts w:ascii="Times New Roman" w:hAnsi="Times New Roman"/>
          <w:sz w:val="26"/>
          <w:szCs w:val="26"/>
        </w:rPr>
        <w:t>3</w:t>
      </w:r>
      <w:r w:rsidR="00886A24" w:rsidRPr="00E631E9">
        <w:rPr>
          <w:rFonts w:ascii="Times New Roman" w:hAnsi="Times New Roman"/>
          <w:sz w:val="26"/>
          <w:szCs w:val="26"/>
        </w:rPr>
        <w:t>-0</w:t>
      </w:r>
      <w:r w:rsidR="002F1EDB" w:rsidRPr="00E631E9">
        <w:rPr>
          <w:rFonts w:ascii="Times New Roman" w:hAnsi="Times New Roman"/>
          <w:sz w:val="26"/>
          <w:szCs w:val="26"/>
        </w:rPr>
        <w:t xml:space="preserve">3(B) </w:t>
      </w:r>
      <w:r w:rsidR="00064FC9" w:rsidRPr="00E631E9">
        <w:rPr>
          <w:rFonts w:ascii="Times New Roman" w:hAnsi="Times New Roman"/>
          <w:sz w:val="26"/>
          <w:szCs w:val="26"/>
        </w:rPr>
        <w:t>requiring</w:t>
      </w:r>
      <w:r w:rsidR="002F1EDB" w:rsidRPr="00E631E9">
        <w:rPr>
          <w:rFonts w:ascii="Times New Roman" w:hAnsi="Times New Roman"/>
          <w:sz w:val="26"/>
          <w:szCs w:val="26"/>
        </w:rPr>
        <w:t xml:space="preserve"> </w:t>
      </w:r>
      <w:r w:rsidR="003933BF" w:rsidRPr="00E631E9">
        <w:rPr>
          <w:rFonts w:ascii="Times New Roman" w:hAnsi="Times New Roman"/>
          <w:sz w:val="26"/>
          <w:szCs w:val="26"/>
        </w:rPr>
        <w:t xml:space="preserve">the Application </w:t>
      </w:r>
      <w:r w:rsidR="005379C3" w:rsidRPr="00E631E9">
        <w:rPr>
          <w:rFonts w:ascii="Times New Roman" w:hAnsi="Times New Roman"/>
          <w:sz w:val="26"/>
          <w:szCs w:val="26"/>
        </w:rPr>
        <w:t xml:space="preserve">to </w:t>
      </w:r>
      <w:r w:rsidR="003933BF" w:rsidRPr="00E631E9">
        <w:rPr>
          <w:rFonts w:ascii="Times New Roman" w:hAnsi="Times New Roman"/>
          <w:sz w:val="26"/>
          <w:szCs w:val="26"/>
        </w:rPr>
        <w:t>be filed within ninety days of the last public meeting and</w:t>
      </w:r>
      <w:r w:rsidR="002F1EDB" w:rsidRPr="00E631E9">
        <w:rPr>
          <w:rFonts w:ascii="Times New Roman" w:hAnsi="Times New Roman"/>
          <w:sz w:val="26"/>
          <w:szCs w:val="26"/>
        </w:rPr>
        <w:t xml:space="preserve"> O.A.C. 4906-</w:t>
      </w:r>
      <w:r w:rsidR="003933BF" w:rsidRPr="00E631E9">
        <w:rPr>
          <w:rFonts w:ascii="Times New Roman" w:hAnsi="Times New Roman"/>
          <w:sz w:val="26"/>
          <w:szCs w:val="26"/>
        </w:rPr>
        <w:t>5</w:t>
      </w:r>
      <w:r w:rsidR="002F1EDB" w:rsidRPr="00E631E9">
        <w:rPr>
          <w:rFonts w:ascii="Times New Roman" w:hAnsi="Times New Roman"/>
          <w:sz w:val="26"/>
          <w:szCs w:val="26"/>
        </w:rPr>
        <w:t>-0</w:t>
      </w:r>
      <w:r w:rsidR="003933BF" w:rsidRPr="00E631E9">
        <w:rPr>
          <w:rFonts w:ascii="Times New Roman" w:hAnsi="Times New Roman"/>
          <w:sz w:val="26"/>
          <w:szCs w:val="26"/>
        </w:rPr>
        <w:t>8</w:t>
      </w:r>
      <w:r w:rsidR="002F1EDB" w:rsidRPr="00E631E9">
        <w:rPr>
          <w:rFonts w:ascii="Times New Roman" w:hAnsi="Times New Roman"/>
          <w:sz w:val="26"/>
          <w:szCs w:val="26"/>
        </w:rPr>
        <w:t>(</w:t>
      </w:r>
      <w:r w:rsidR="003933BF" w:rsidRPr="00E631E9">
        <w:rPr>
          <w:rFonts w:ascii="Times New Roman" w:hAnsi="Times New Roman"/>
          <w:sz w:val="26"/>
          <w:szCs w:val="26"/>
        </w:rPr>
        <w:t>B</w:t>
      </w:r>
      <w:r w:rsidR="002F1EDB" w:rsidRPr="00E631E9">
        <w:rPr>
          <w:rFonts w:ascii="Times New Roman" w:hAnsi="Times New Roman"/>
          <w:sz w:val="26"/>
          <w:szCs w:val="26"/>
        </w:rPr>
        <w:t>)</w:t>
      </w:r>
      <w:r w:rsidR="003933BF" w:rsidRPr="00E631E9">
        <w:rPr>
          <w:rFonts w:ascii="Times New Roman" w:hAnsi="Times New Roman"/>
          <w:sz w:val="26"/>
          <w:szCs w:val="26"/>
        </w:rPr>
        <w:t xml:space="preserve"> </w:t>
      </w:r>
      <w:r w:rsidR="000417A7" w:rsidRPr="00E631E9">
        <w:rPr>
          <w:rFonts w:ascii="Times New Roman" w:hAnsi="Times New Roman"/>
          <w:sz w:val="26"/>
          <w:szCs w:val="26"/>
        </w:rPr>
        <w:t>requir</w:t>
      </w:r>
      <w:r w:rsidR="00CB5371" w:rsidRPr="00E631E9">
        <w:rPr>
          <w:rFonts w:ascii="Times New Roman" w:hAnsi="Times New Roman"/>
          <w:sz w:val="26"/>
          <w:szCs w:val="26"/>
        </w:rPr>
        <w:t>ing</w:t>
      </w:r>
      <w:r w:rsidR="003933BF" w:rsidRPr="00E631E9">
        <w:rPr>
          <w:rFonts w:ascii="Times New Roman" w:hAnsi="Times New Roman"/>
          <w:sz w:val="26"/>
          <w:szCs w:val="26"/>
        </w:rPr>
        <w:t xml:space="preserve"> a field survey of the vegetation and surface waters within 100 feet of the potential disturbance area of the facility.</w:t>
      </w:r>
      <w:r w:rsidR="000E008D" w:rsidRPr="00E631E9">
        <w:rPr>
          <w:rFonts w:ascii="Times New Roman" w:hAnsi="Times New Roman"/>
          <w:sz w:val="26"/>
          <w:szCs w:val="26"/>
        </w:rPr>
        <w:t xml:space="preserve"> </w:t>
      </w:r>
    </w:p>
    <w:p w:rsidR="00DD71D6" w:rsidRPr="00E631E9" w:rsidRDefault="00DE4474" w:rsidP="0053307D">
      <w:pPr>
        <w:ind w:firstLine="720"/>
        <w:rPr>
          <w:rFonts w:ascii="Times New Roman" w:hAnsi="Times New Roman"/>
          <w:sz w:val="26"/>
          <w:szCs w:val="26"/>
        </w:rPr>
      </w:pPr>
      <w:r w:rsidRPr="00E631E9">
        <w:rPr>
          <w:rFonts w:ascii="Times New Roman" w:hAnsi="Times New Roman"/>
          <w:sz w:val="26"/>
          <w:szCs w:val="26"/>
        </w:rPr>
        <w:t xml:space="preserve">The Staff of the Ohio Power Siting Board (Staff) does not object to the </w:t>
      </w:r>
      <w:r w:rsidR="00157525" w:rsidRPr="00E631E9">
        <w:rPr>
          <w:rFonts w:ascii="Times New Roman" w:hAnsi="Times New Roman"/>
          <w:sz w:val="26"/>
          <w:szCs w:val="26"/>
        </w:rPr>
        <w:t xml:space="preserve">Applicant’s </w:t>
      </w:r>
      <w:r w:rsidRPr="00E631E9">
        <w:rPr>
          <w:rFonts w:ascii="Times New Roman" w:hAnsi="Times New Roman"/>
          <w:sz w:val="26"/>
          <w:szCs w:val="26"/>
        </w:rPr>
        <w:t xml:space="preserve">requested </w:t>
      </w:r>
      <w:r w:rsidR="00157525" w:rsidRPr="00E631E9">
        <w:rPr>
          <w:rFonts w:ascii="Times New Roman" w:hAnsi="Times New Roman"/>
          <w:sz w:val="26"/>
          <w:szCs w:val="26"/>
        </w:rPr>
        <w:t xml:space="preserve">waiver </w:t>
      </w:r>
      <w:r w:rsidR="00CC51FE" w:rsidRPr="00E631E9">
        <w:rPr>
          <w:rFonts w:ascii="Times New Roman" w:hAnsi="Times New Roman"/>
          <w:sz w:val="26"/>
          <w:szCs w:val="26"/>
        </w:rPr>
        <w:t>for a limited extension of</w:t>
      </w:r>
      <w:r w:rsidR="00157525" w:rsidRPr="00E631E9">
        <w:rPr>
          <w:rFonts w:ascii="Times New Roman" w:hAnsi="Times New Roman"/>
          <w:sz w:val="26"/>
          <w:szCs w:val="26"/>
        </w:rPr>
        <w:t xml:space="preserve"> the filing of its Application up to three weeks</w:t>
      </w:r>
      <w:r w:rsidR="00142042" w:rsidRPr="00E631E9">
        <w:rPr>
          <w:rFonts w:ascii="Times New Roman" w:hAnsi="Times New Roman"/>
          <w:sz w:val="26"/>
          <w:szCs w:val="26"/>
        </w:rPr>
        <w:t xml:space="preserve"> or May 23, 2016</w:t>
      </w:r>
      <w:r w:rsidR="00157525" w:rsidRPr="00E631E9">
        <w:rPr>
          <w:rFonts w:ascii="Times New Roman" w:hAnsi="Times New Roman"/>
          <w:sz w:val="26"/>
          <w:szCs w:val="26"/>
        </w:rPr>
        <w:t>.</w:t>
      </w:r>
      <w:r w:rsidR="00CC51FE" w:rsidRPr="00E631E9">
        <w:rPr>
          <w:rFonts w:ascii="Times New Roman" w:hAnsi="Times New Roman"/>
          <w:sz w:val="26"/>
          <w:szCs w:val="26"/>
        </w:rPr>
        <w:t xml:space="preserve">  Staff notes that the Applicant has conducted two public information </w:t>
      </w:r>
      <w:r w:rsidR="00DD71D6" w:rsidRPr="00E631E9">
        <w:rPr>
          <w:rFonts w:ascii="Times New Roman" w:hAnsi="Times New Roman"/>
          <w:sz w:val="26"/>
          <w:szCs w:val="26"/>
        </w:rPr>
        <w:t>sessions</w:t>
      </w:r>
      <w:r w:rsidR="00CC51FE" w:rsidRPr="00E631E9">
        <w:rPr>
          <w:rFonts w:ascii="Times New Roman" w:hAnsi="Times New Roman"/>
          <w:sz w:val="26"/>
          <w:szCs w:val="26"/>
        </w:rPr>
        <w:t xml:space="preserve"> on this matter to inform interested stakeholders during the transition from prior Board rules to the present Board rules. </w:t>
      </w:r>
      <w:r w:rsidR="00157525" w:rsidRPr="00E631E9">
        <w:rPr>
          <w:rFonts w:ascii="Times New Roman" w:hAnsi="Times New Roman"/>
          <w:sz w:val="26"/>
          <w:szCs w:val="26"/>
        </w:rPr>
        <w:t xml:space="preserve"> </w:t>
      </w:r>
    </w:p>
    <w:p w:rsidR="00E631E9" w:rsidRDefault="00DD71D6" w:rsidP="0053307D">
      <w:pPr>
        <w:ind w:firstLine="720"/>
        <w:rPr>
          <w:rFonts w:ascii="Times New Roman" w:hAnsi="Times New Roman"/>
          <w:sz w:val="26"/>
          <w:szCs w:val="26"/>
        </w:rPr>
      </w:pPr>
      <w:r w:rsidRPr="00E631E9">
        <w:rPr>
          <w:rFonts w:ascii="Times New Roman" w:hAnsi="Times New Roman"/>
          <w:sz w:val="26"/>
          <w:szCs w:val="26"/>
        </w:rPr>
        <w:t>Additionally</w:t>
      </w:r>
      <w:r w:rsidR="00157525" w:rsidRPr="00E631E9">
        <w:rPr>
          <w:rFonts w:ascii="Times New Roman" w:hAnsi="Times New Roman"/>
          <w:sz w:val="26"/>
          <w:szCs w:val="26"/>
        </w:rPr>
        <w:t xml:space="preserve">, Staff does not object to </w:t>
      </w:r>
      <w:r w:rsidR="000A0E1C" w:rsidRPr="00E631E9">
        <w:rPr>
          <w:rFonts w:ascii="Times New Roman" w:hAnsi="Times New Roman"/>
          <w:sz w:val="26"/>
          <w:szCs w:val="26"/>
        </w:rPr>
        <w:t xml:space="preserve">the </w:t>
      </w:r>
      <w:r w:rsidR="00157525" w:rsidRPr="00E631E9">
        <w:rPr>
          <w:rFonts w:ascii="Times New Roman" w:hAnsi="Times New Roman"/>
          <w:sz w:val="26"/>
          <w:szCs w:val="26"/>
        </w:rPr>
        <w:t>Applicant’s requested waiver</w:t>
      </w:r>
      <w:r w:rsidR="00DB3953" w:rsidRPr="00E631E9">
        <w:rPr>
          <w:rFonts w:ascii="Times New Roman" w:hAnsi="Times New Roman"/>
          <w:sz w:val="26"/>
          <w:szCs w:val="26"/>
        </w:rPr>
        <w:t xml:space="preserve"> of the field survey distance</w:t>
      </w:r>
      <w:r w:rsidR="00CC51FE" w:rsidRPr="00E631E9">
        <w:rPr>
          <w:rFonts w:ascii="Times New Roman" w:hAnsi="Times New Roman"/>
          <w:sz w:val="26"/>
          <w:szCs w:val="26"/>
        </w:rPr>
        <w:t xml:space="preserve">.  </w:t>
      </w:r>
      <w:r w:rsidR="002015CE" w:rsidRPr="00E631E9">
        <w:rPr>
          <w:rFonts w:ascii="Times New Roman" w:hAnsi="Times New Roman"/>
          <w:sz w:val="26"/>
          <w:szCs w:val="26"/>
        </w:rPr>
        <w:t xml:space="preserve">The Applicant began this process with a pre-application notification </w:t>
      </w:r>
      <w:r w:rsidRPr="00E631E9">
        <w:rPr>
          <w:rFonts w:ascii="Times New Roman" w:hAnsi="Times New Roman"/>
          <w:sz w:val="26"/>
          <w:szCs w:val="26"/>
        </w:rPr>
        <w:t>and subsequent survey work during a time when</w:t>
      </w:r>
      <w:r w:rsidR="002015CE" w:rsidRPr="00E631E9">
        <w:rPr>
          <w:rFonts w:ascii="Times New Roman" w:hAnsi="Times New Roman"/>
          <w:sz w:val="26"/>
          <w:szCs w:val="26"/>
        </w:rPr>
        <w:t xml:space="preserve"> prior Board rules </w:t>
      </w:r>
      <w:r w:rsidR="00105FCC" w:rsidRPr="00E631E9">
        <w:rPr>
          <w:rFonts w:ascii="Times New Roman" w:hAnsi="Times New Roman"/>
          <w:sz w:val="26"/>
          <w:szCs w:val="26"/>
        </w:rPr>
        <w:t>did not state a re</w:t>
      </w:r>
      <w:r w:rsidR="002015CE" w:rsidRPr="00E631E9">
        <w:rPr>
          <w:rFonts w:ascii="Times New Roman" w:hAnsi="Times New Roman"/>
          <w:sz w:val="26"/>
          <w:szCs w:val="26"/>
        </w:rPr>
        <w:t xml:space="preserve">quired field survey distance.  In the absence of </w:t>
      </w:r>
      <w:r w:rsidR="00105FCC" w:rsidRPr="00E631E9">
        <w:rPr>
          <w:rFonts w:ascii="Times New Roman" w:hAnsi="Times New Roman"/>
          <w:sz w:val="26"/>
          <w:szCs w:val="26"/>
        </w:rPr>
        <w:t>this requirement</w:t>
      </w:r>
      <w:r w:rsidR="002015CE" w:rsidRPr="00E631E9">
        <w:rPr>
          <w:rFonts w:ascii="Times New Roman" w:hAnsi="Times New Roman"/>
          <w:sz w:val="26"/>
          <w:szCs w:val="26"/>
        </w:rPr>
        <w:t xml:space="preserve">, the Applicant </w:t>
      </w:r>
      <w:r w:rsidR="005035CD" w:rsidRPr="00E631E9">
        <w:rPr>
          <w:rFonts w:ascii="Times New Roman" w:hAnsi="Times New Roman"/>
          <w:sz w:val="26"/>
          <w:szCs w:val="26"/>
        </w:rPr>
        <w:t xml:space="preserve">has </w:t>
      </w:r>
      <w:r w:rsidR="00FB7B98" w:rsidRPr="00E631E9">
        <w:rPr>
          <w:rFonts w:ascii="Times New Roman" w:hAnsi="Times New Roman"/>
          <w:sz w:val="26"/>
          <w:szCs w:val="26"/>
        </w:rPr>
        <w:t>conducted</w:t>
      </w:r>
      <w:r w:rsidR="002015CE" w:rsidRPr="00E631E9">
        <w:rPr>
          <w:rFonts w:ascii="Times New Roman" w:hAnsi="Times New Roman"/>
          <w:sz w:val="26"/>
          <w:szCs w:val="26"/>
        </w:rPr>
        <w:t xml:space="preserve"> field surveys </w:t>
      </w:r>
      <w:r w:rsidR="00FB7B98" w:rsidRPr="00E631E9">
        <w:rPr>
          <w:rFonts w:ascii="Times New Roman" w:hAnsi="Times New Roman"/>
          <w:sz w:val="26"/>
          <w:szCs w:val="26"/>
        </w:rPr>
        <w:t xml:space="preserve">for this Application </w:t>
      </w:r>
      <w:r w:rsidR="002015CE" w:rsidRPr="00E631E9">
        <w:rPr>
          <w:rFonts w:ascii="Times New Roman" w:hAnsi="Times New Roman"/>
          <w:sz w:val="26"/>
          <w:szCs w:val="26"/>
        </w:rPr>
        <w:t>measur</w:t>
      </w:r>
      <w:r w:rsidR="00FB7B98" w:rsidRPr="00E631E9">
        <w:rPr>
          <w:rFonts w:ascii="Times New Roman" w:hAnsi="Times New Roman"/>
          <w:sz w:val="26"/>
          <w:szCs w:val="26"/>
        </w:rPr>
        <w:t>ing</w:t>
      </w:r>
      <w:r w:rsidR="002015CE" w:rsidRPr="00E631E9">
        <w:rPr>
          <w:rFonts w:ascii="Times New Roman" w:hAnsi="Times New Roman"/>
          <w:sz w:val="26"/>
          <w:szCs w:val="26"/>
        </w:rPr>
        <w:t xml:space="preserve"> 100 feet on either side of the </w:t>
      </w:r>
      <w:r w:rsidRPr="00E631E9">
        <w:rPr>
          <w:rFonts w:ascii="Times New Roman" w:hAnsi="Times New Roman"/>
          <w:sz w:val="26"/>
          <w:szCs w:val="26"/>
        </w:rPr>
        <w:t>centerline</w:t>
      </w:r>
      <w:r w:rsidR="002015CE" w:rsidRPr="00E631E9">
        <w:rPr>
          <w:rFonts w:ascii="Times New Roman" w:hAnsi="Times New Roman"/>
          <w:sz w:val="26"/>
          <w:szCs w:val="26"/>
        </w:rPr>
        <w:t xml:space="preserve"> of the project</w:t>
      </w:r>
      <w:r w:rsidR="005035CD" w:rsidRPr="00E631E9">
        <w:rPr>
          <w:rFonts w:ascii="Times New Roman" w:hAnsi="Times New Roman"/>
          <w:sz w:val="26"/>
          <w:szCs w:val="26"/>
        </w:rPr>
        <w:t>, rather than 100 feet of the potential disturbance area of the facility</w:t>
      </w:r>
      <w:r w:rsidRPr="00E631E9">
        <w:rPr>
          <w:rFonts w:ascii="Times New Roman" w:hAnsi="Times New Roman"/>
          <w:sz w:val="26"/>
          <w:szCs w:val="26"/>
        </w:rPr>
        <w:t>.</w:t>
      </w:r>
      <w:r w:rsidR="002015CE" w:rsidRPr="00E631E9">
        <w:rPr>
          <w:rFonts w:ascii="Times New Roman" w:hAnsi="Times New Roman"/>
          <w:sz w:val="26"/>
          <w:szCs w:val="26"/>
        </w:rPr>
        <w:t xml:space="preserve"> </w:t>
      </w:r>
      <w:r w:rsidRPr="00E631E9">
        <w:rPr>
          <w:rFonts w:ascii="Times New Roman" w:hAnsi="Times New Roman"/>
          <w:sz w:val="26"/>
          <w:szCs w:val="26"/>
        </w:rPr>
        <w:t xml:space="preserve">However, </w:t>
      </w:r>
      <w:r w:rsidR="00E631E9">
        <w:rPr>
          <w:rFonts w:ascii="Times New Roman" w:hAnsi="Times New Roman"/>
          <w:sz w:val="26"/>
          <w:szCs w:val="26"/>
        </w:rPr>
        <w:br w:type="page"/>
      </w:r>
    </w:p>
    <w:p w:rsidR="00DE4474" w:rsidRPr="00E631E9" w:rsidRDefault="00DB3953" w:rsidP="00E631E9">
      <w:pPr>
        <w:rPr>
          <w:rFonts w:ascii="Times New Roman" w:hAnsi="Times New Roman"/>
          <w:sz w:val="26"/>
          <w:szCs w:val="26"/>
        </w:rPr>
      </w:pPr>
      <w:r w:rsidRPr="00E631E9">
        <w:rPr>
          <w:rFonts w:ascii="Times New Roman" w:hAnsi="Times New Roman"/>
          <w:sz w:val="26"/>
          <w:szCs w:val="26"/>
        </w:rPr>
        <w:lastRenderedPageBreak/>
        <w:t xml:space="preserve">Staff </w:t>
      </w:r>
      <w:r w:rsidR="00DE4474" w:rsidRPr="00E631E9">
        <w:rPr>
          <w:rFonts w:ascii="Times New Roman" w:hAnsi="Times New Roman"/>
          <w:sz w:val="26"/>
          <w:szCs w:val="26"/>
        </w:rPr>
        <w:t>reserves the right to require information</w:t>
      </w:r>
      <w:r w:rsidR="00CB00FA" w:rsidRPr="00E631E9">
        <w:rPr>
          <w:rFonts w:ascii="Times New Roman" w:hAnsi="Times New Roman"/>
          <w:sz w:val="26"/>
          <w:szCs w:val="26"/>
        </w:rPr>
        <w:t xml:space="preserve"> </w:t>
      </w:r>
      <w:r w:rsidR="00DE4474" w:rsidRPr="00E631E9">
        <w:rPr>
          <w:rFonts w:ascii="Times New Roman" w:hAnsi="Times New Roman"/>
          <w:sz w:val="26"/>
          <w:szCs w:val="26"/>
        </w:rPr>
        <w:t xml:space="preserve">from the Applicant in </w:t>
      </w:r>
      <w:r w:rsidR="000A0E1C" w:rsidRPr="00E631E9">
        <w:rPr>
          <w:rFonts w:ascii="Times New Roman" w:hAnsi="Times New Roman"/>
          <w:sz w:val="26"/>
          <w:szCs w:val="26"/>
        </w:rPr>
        <w:t xml:space="preserve">the </w:t>
      </w:r>
      <w:r w:rsidRPr="00E631E9">
        <w:rPr>
          <w:rFonts w:ascii="Times New Roman" w:hAnsi="Times New Roman"/>
          <w:sz w:val="26"/>
          <w:szCs w:val="26"/>
        </w:rPr>
        <w:t xml:space="preserve">site/route </w:t>
      </w:r>
      <w:r w:rsidR="00DE4474" w:rsidRPr="00E631E9">
        <w:rPr>
          <w:rFonts w:ascii="Times New Roman" w:hAnsi="Times New Roman"/>
          <w:sz w:val="26"/>
          <w:szCs w:val="26"/>
        </w:rPr>
        <w:t>area covered by the requested waiver if Staff determines it to be necessary during the course of the investigation. The Staff reserves the right to investigate and contest all other issues presented in the application.</w:t>
      </w:r>
    </w:p>
    <w:p w:rsidR="00845B93" w:rsidRPr="00E631E9" w:rsidRDefault="00B4782F" w:rsidP="001E3B33">
      <w:pPr>
        <w:ind w:left="5040"/>
        <w:rPr>
          <w:rFonts w:ascii="Times New Roman" w:hAnsi="Times New Roman"/>
          <w:sz w:val="26"/>
          <w:szCs w:val="26"/>
        </w:rPr>
      </w:pPr>
      <w:r w:rsidRPr="00E631E9">
        <w:rPr>
          <w:rFonts w:ascii="Times New Roman" w:hAnsi="Times New Roman"/>
          <w:sz w:val="26"/>
          <w:szCs w:val="26"/>
        </w:rPr>
        <w:t>Respectfully submitted</w:t>
      </w:r>
      <w:r w:rsidR="00845B93" w:rsidRPr="00E631E9">
        <w:rPr>
          <w:rFonts w:ascii="Times New Roman" w:hAnsi="Times New Roman"/>
          <w:sz w:val="26"/>
          <w:szCs w:val="26"/>
        </w:rPr>
        <w:t xml:space="preserve">, </w:t>
      </w:r>
    </w:p>
    <w:p w:rsidR="004D1552" w:rsidRPr="00E631E9" w:rsidRDefault="00A669B5" w:rsidP="001E3B33">
      <w:pPr>
        <w:ind w:left="5040"/>
        <w:rPr>
          <w:rFonts w:ascii="Viner Hand ITC" w:hAnsi="Viner Hand ITC"/>
          <w:sz w:val="26"/>
          <w:szCs w:val="26"/>
        </w:rPr>
      </w:pPr>
      <w:r w:rsidRPr="00E631E9">
        <w:rPr>
          <w:rFonts w:ascii="Viner Hand ITC" w:hAnsi="Viner Hand ITC"/>
          <w:sz w:val="26"/>
          <w:szCs w:val="26"/>
        </w:rPr>
        <w:t>/s/ John H. Jones</w:t>
      </w:r>
    </w:p>
    <w:p w:rsidR="00845B93" w:rsidRPr="00E631E9" w:rsidRDefault="00B4782F" w:rsidP="001E3B33">
      <w:pPr>
        <w:spacing w:after="0"/>
        <w:ind w:left="5040"/>
        <w:rPr>
          <w:rFonts w:ascii="Times New Roman" w:hAnsi="Times New Roman"/>
          <w:b/>
          <w:sz w:val="26"/>
          <w:szCs w:val="26"/>
        </w:rPr>
      </w:pPr>
      <w:r w:rsidRPr="00E631E9">
        <w:rPr>
          <w:rFonts w:ascii="Times New Roman" w:hAnsi="Times New Roman"/>
          <w:b/>
          <w:sz w:val="26"/>
          <w:szCs w:val="26"/>
        </w:rPr>
        <w:t>John H. Jones</w:t>
      </w:r>
    </w:p>
    <w:p w:rsidR="00845B93" w:rsidRPr="00E631E9" w:rsidRDefault="00845B93" w:rsidP="001E3B33">
      <w:pPr>
        <w:spacing w:after="0"/>
        <w:ind w:left="5040"/>
        <w:rPr>
          <w:rFonts w:ascii="Times New Roman" w:hAnsi="Times New Roman"/>
          <w:sz w:val="26"/>
          <w:szCs w:val="26"/>
        </w:rPr>
      </w:pPr>
      <w:r w:rsidRPr="00E631E9">
        <w:rPr>
          <w:rFonts w:ascii="Times New Roman" w:hAnsi="Times New Roman"/>
          <w:sz w:val="26"/>
          <w:szCs w:val="26"/>
        </w:rPr>
        <w:t xml:space="preserve">Assistant </w:t>
      </w:r>
      <w:r w:rsidR="00B4782F" w:rsidRPr="00E631E9">
        <w:rPr>
          <w:rFonts w:ascii="Times New Roman" w:hAnsi="Times New Roman"/>
          <w:sz w:val="26"/>
          <w:szCs w:val="26"/>
        </w:rPr>
        <w:t>Section Chief</w:t>
      </w:r>
    </w:p>
    <w:p w:rsidR="00845B93" w:rsidRPr="00E631E9" w:rsidRDefault="00845B93" w:rsidP="001E3B33">
      <w:pPr>
        <w:spacing w:after="0"/>
        <w:ind w:left="5040"/>
        <w:rPr>
          <w:rFonts w:ascii="Times New Roman" w:hAnsi="Times New Roman"/>
          <w:sz w:val="26"/>
          <w:szCs w:val="26"/>
        </w:rPr>
      </w:pPr>
      <w:r w:rsidRPr="00E631E9">
        <w:rPr>
          <w:rFonts w:ascii="Times New Roman" w:hAnsi="Times New Roman"/>
          <w:sz w:val="26"/>
          <w:szCs w:val="26"/>
        </w:rPr>
        <w:t>Public Utilities Section</w:t>
      </w:r>
    </w:p>
    <w:p w:rsidR="00845B93" w:rsidRPr="00E631E9" w:rsidRDefault="00520DC8" w:rsidP="001E3B33">
      <w:pPr>
        <w:spacing w:after="0"/>
        <w:ind w:left="5040"/>
        <w:rPr>
          <w:rFonts w:ascii="Times New Roman" w:hAnsi="Times New Roman"/>
          <w:sz w:val="26"/>
          <w:szCs w:val="26"/>
        </w:rPr>
      </w:pPr>
      <w:r w:rsidRPr="00E631E9">
        <w:rPr>
          <w:rFonts w:ascii="Times New Roman" w:hAnsi="Times New Roman"/>
          <w:sz w:val="26"/>
          <w:szCs w:val="26"/>
        </w:rPr>
        <w:t>180 E. Broad St., 6</w:t>
      </w:r>
      <w:r w:rsidRPr="00E631E9">
        <w:rPr>
          <w:rFonts w:ascii="Times New Roman" w:hAnsi="Times New Roman"/>
          <w:sz w:val="26"/>
          <w:szCs w:val="26"/>
          <w:vertAlign w:val="superscript"/>
        </w:rPr>
        <w:t>th</w:t>
      </w:r>
      <w:r w:rsidRPr="00E631E9">
        <w:rPr>
          <w:rFonts w:ascii="Times New Roman" w:hAnsi="Times New Roman"/>
          <w:sz w:val="26"/>
          <w:szCs w:val="26"/>
        </w:rPr>
        <w:t xml:space="preserve"> Floor</w:t>
      </w:r>
    </w:p>
    <w:p w:rsidR="00520DC8" w:rsidRPr="00E631E9" w:rsidRDefault="00520DC8" w:rsidP="001E3B33">
      <w:pPr>
        <w:spacing w:after="0"/>
        <w:ind w:left="5040"/>
        <w:rPr>
          <w:rFonts w:ascii="Times New Roman" w:hAnsi="Times New Roman"/>
          <w:sz w:val="26"/>
          <w:szCs w:val="26"/>
        </w:rPr>
      </w:pPr>
      <w:r w:rsidRPr="00E631E9">
        <w:rPr>
          <w:rFonts w:ascii="Times New Roman" w:hAnsi="Times New Roman"/>
          <w:sz w:val="26"/>
          <w:szCs w:val="26"/>
        </w:rPr>
        <w:t>Columbus, OH 43215-3793</w:t>
      </w:r>
    </w:p>
    <w:p w:rsidR="00845B93" w:rsidRPr="00E631E9" w:rsidRDefault="00845B93" w:rsidP="001E3B33">
      <w:pPr>
        <w:spacing w:after="0"/>
        <w:ind w:left="5040"/>
        <w:rPr>
          <w:rFonts w:ascii="Times New Roman" w:hAnsi="Times New Roman"/>
          <w:sz w:val="26"/>
          <w:szCs w:val="26"/>
        </w:rPr>
      </w:pPr>
      <w:r w:rsidRPr="00E631E9">
        <w:rPr>
          <w:rFonts w:ascii="Times New Roman" w:hAnsi="Times New Roman"/>
          <w:sz w:val="26"/>
          <w:szCs w:val="26"/>
        </w:rPr>
        <w:t>Phone: (614) 466-4395</w:t>
      </w:r>
    </w:p>
    <w:p w:rsidR="00845B93" w:rsidRPr="00E631E9" w:rsidRDefault="00E631E9" w:rsidP="001E3B33">
      <w:pPr>
        <w:spacing w:after="0"/>
        <w:ind w:left="5040"/>
        <w:rPr>
          <w:rFonts w:ascii="Times New Roman" w:hAnsi="Times New Roman"/>
          <w:sz w:val="26"/>
          <w:szCs w:val="26"/>
        </w:rPr>
      </w:pPr>
      <w:hyperlink r:id="rId7" w:history="1">
        <w:r w:rsidR="00B4782F" w:rsidRPr="00E631E9">
          <w:rPr>
            <w:rStyle w:val="Hyperlink"/>
            <w:rFonts w:ascii="Times New Roman" w:hAnsi="Times New Roman"/>
            <w:sz w:val="26"/>
            <w:szCs w:val="26"/>
          </w:rPr>
          <w:t>john.jones@puc.state.oh.us</w:t>
        </w:r>
      </w:hyperlink>
    </w:p>
    <w:p w:rsidR="00B4782F" w:rsidRPr="00E631E9" w:rsidRDefault="00B4782F" w:rsidP="001E3B33">
      <w:pPr>
        <w:spacing w:after="0"/>
        <w:ind w:left="5040"/>
        <w:rPr>
          <w:rFonts w:ascii="Times New Roman" w:hAnsi="Times New Roman"/>
          <w:sz w:val="26"/>
          <w:szCs w:val="26"/>
        </w:rPr>
      </w:pPr>
    </w:p>
    <w:p w:rsidR="00CF5190" w:rsidRPr="00E631E9" w:rsidRDefault="00CF5190" w:rsidP="001E3B33">
      <w:pPr>
        <w:spacing w:after="0"/>
        <w:ind w:left="5040"/>
        <w:rPr>
          <w:rFonts w:ascii="Times New Roman" w:hAnsi="Times New Roman"/>
          <w:b/>
          <w:sz w:val="26"/>
          <w:szCs w:val="26"/>
        </w:rPr>
      </w:pPr>
      <w:r w:rsidRPr="00E631E9">
        <w:rPr>
          <w:rFonts w:ascii="Times New Roman" w:hAnsi="Times New Roman"/>
          <w:b/>
          <w:sz w:val="26"/>
          <w:szCs w:val="26"/>
        </w:rPr>
        <w:t xml:space="preserve">On behalf of the </w:t>
      </w:r>
      <w:r w:rsidR="00EA0A36" w:rsidRPr="00E631E9">
        <w:rPr>
          <w:rFonts w:ascii="Times New Roman" w:hAnsi="Times New Roman"/>
          <w:b/>
          <w:sz w:val="26"/>
          <w:szCs w:val="26"/>
        </w:rPr>
        <w:t xml:space="preserve">Staff of the </w:t>
      </w:r>
      <w:r w:rsidR="00EA0A36" w:rsidRPr="00E631E9">
        <w:rPr>
          <w:rFonts w:ascii="Times New Roman" w:hAnsi="Times New Roman"/>
          <w:b/>
          <w:sz w:val="26"/>
          <w:szCs w:val="26"/>
        </w:rPr>
        <w:br/>
      </w:r>
      <w:r w:rsidRPr="00E631E9">
        <w:rPr>
          <w:rFonts w:ascii="Times New Roman" w:hAnsi="Times New Roman"/>
          <w:b/>
          <w:sz w:val="26"/>
          <w:szCs w:val="26"/>
        </w:rPr>
        <w:t>Ohio Power Siting Board</w:t>
      </w:r>
      <w:r w:rsidR="00DD71D6" w:rsidRPr="00E631E9">
        <w:rPr>
          <w:rFonts w:ascii="Times New Roman" w:hAnsi="Times New Roman"/>
          <w:b/>
          <w:sz w:val="26"/>
          <w:szCs w:val="26"/>
        </w:rPr>
        <w:t xml:space="preserve"> </w:t>
      </w:r>
    </w:p>
    <w:p w:rsidR="00845B93" w:rsidRPr="00E631E9" w:rsidRDefault="00B4782F" w:rsidP="00B4782F">
      <w:pPr>
        <w:rPr>
          <w:rFonts w:ascii="Times New Roman" w:hAnsi="Times New Roman"/>
          <w:sz w:val="26"/>
          <w:szCs w:val="26"/>
        </w:rPr>
      </w:pPr>
      <w:r w:rsidRPr="00E631E9">
        <w:rPr>
          <w:rFonts w:ascii="Times New Roman" w:hAnsi="Times New Roman"/>
          <w:sz w:val="26"/>
          <w:szCs w:val="26"/>
        </w:rPr>
        <w:t>JHJ/klk</w:t>
      </w:r>
    </w:p>
    <w:p w:rsidR="00520DC8" w:rsidRPr="00E631E9" w:rsidRDefault="00520DC8" w:rsidP="00B4782F">
      <w:pPr>
        <w:rPr>
          <w:rFonts w:ascii="Times New Roman" w:hAnsi="Times New Roman"/>
          <w:sz w:val="26"/>
          <w:szCs w:val="26"/>
        </w:rPr>
      </w:pPr>
      <w:r w:rsidRPr="00E631E9">
        <w:rPr>
          <w:rFonts w:ascii="Times New Roman" w:hAnsi="Times New Roman"/>
          <w:sz w:val="26"/>
          <w:szCs w:val="26"/>
        </w:rPr>
        <w:t>cc:</w:t>
      </w:r>
      <w:r w:rsidRPr="00E631E9">
        <w:rPr>
          <w:rFonts w:ascii="Times New Roman" w:hAnsi="Times New Roman"/>
          <w:sz w:val="26"/>
          <w:szCs w:val="26"/>
        </w:rPr>
        <w:tab/>
        <w:t>Parties of Record</w:t>
      </w:r>
    </w:p>
    <w:sectPr w:rsidR="00520DC8" w:rsidRPr="00E631E9" w:rsidSect="00640E05">
      <w:head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CC" w:rsidRDefault="000374CC">
      <w:r>
        <w:separator/>
      </w:r>
    </w:p>
  </w:endnote>
  <w:endnote w:type="continuationSeparator" w:id="0">
    <w:p w:rsidR="000374CC" w:rsidRDefault="0003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CC" w:rsidRDefault="000374CC">
      <w:r>
        <w:separator/>
      </w:r>
    </w:p>
  </w:footnote>
  <w:footnote w:type="continuationSeparator" w:id="0">
    <w:p w:rsidR="000374CC" w:rsidRDefault="0003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29" w:rsidRPr="00B4782F" w:rsidRDefault="00552D29" w:rsidP="00DD71D6">
    <w:pPr>
      <w:pStyle w:val="Header"/>
      <w:tabs>
        <w:tab w:val="left" w:pos="6960"/>
      </w:tabs>
      <w:spacing w:after="0"/>
      <w:jc w:val="right"/>
      <w:rPr>
        <w:rFonts w:ascii="Times New Roman" w:hAnsi="Times New Roman"/>
      </w:rPr>
    </w:pPr>
    <w:r w:rsidRPr="00B4782F">
      <w:rPr>
        <w:rFonts w:ascii="Times New Roman" w:hAnsi="Times New Roman"/>
      </w:rPr>
      <w:t xml:space="preserve">The Honorable </w:t>
    </w:r>
    <w:r w:rsidR="00DD71D6">
      <w:rPr>
        <w:rFonts w:ascii="Times New Roman" w:hAnsi="Times New Roman"/>
      </w:rPr>
      <w:t>Megan Addison</w:t>
    </w:r>
  </w:p>
  <w:p w:rsidR="00552D29" w:rsidRPr="00B4782F" w:rsidRDefault="00DD71D6" w:rsidP="00B4782F">
    <w:pPr>
      <w:pStyle w:val="Header"/>
      <w:tabs>
        <w:tab w:val="left" w:pos="6960"/>
      </w:tabs>
      <w:spacing w:after="0"/>
      <w:jc w:val="right"/>
      <w:rPr>
        <w:rFonts w:ascii="Times New Roman" w:hAnsi="Times New Roman"/>
      </w:rPr>
    </w:pPr>
    <w:r>
      <w:rPr>
        <w:rFonts w:ascii="Times New Roman" w:hAnsi="Times New Roman"/>
      </w:rPr>
      <w:t>April 28</w:t>
    </w:r>
    <w:r w:rsidR="00552D29" w:rsidRPr="00B4782F">
      <w:rPr>
        <w:rFonts w:ascii="Times New Roman" w:hAnsi="Times New Roman"/>
      </w:rPr>
      <w:t>, 201</w:t>
    </w:r>
    <w:r>
      <w:rPr>
        <w:rFonts w:ascii="Times New Roman" w:hAnsi="Times New Roman"/>
      </w:rPr>
      <w:t>6</w:t>
    </w:r>
  </w:p>
  <w:p w:rsidR="00552D29" w:rsidRPr="00B4782F" w:rsidRDefault="00552D29" w:rsidP="00B4782F">
    <w:pPr>
      <w:pStyle w:val="Header"/>
      <w:tabs>
        <w:tab w:val="left" w:pos="6960"/>
      </w:tabs>
      <w:spacing w:after="0"/>
      <w:jc w:val="right"/>
      <w:rPr>
        <w:rFonts w:ascii="Times New Roman" w:hAnsi="Times New Roman"/>
      </w:rPr>
    </w:pPr>
    <w:r w:rsidRPr="00B4782F">
      <w:rPr>
        <w:rFonts w:ascii="Times New Roman" w:hAnsi="Times New Roman"/>
      </w:rPr>
      <w:t>Page 2 of 2</w:t>
    </w:r>
  </w:p>
  <w:p w:rsidR="00552D29" w:rsidRDefault="00552D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29" w:rsidRPr="002057E5" w:rsidRDefault="00552D29" w:rsidP="00216B26">
    <w:pPr>
      <w:pStyle w:val="Header"/>
      <w:tabs>
        <w:tab w:val="clear" w:pos="8640"/>
        <w:tab w:val="left" w:pos="6960"/>
        <w:tab w:val="right" w:pos="9960"/>
      </w:tabs>
      <w:spacing w:after="0"/>
      <w:jc w:val="right"/>
      <w:rPr>
        <w:rFonts w:ascii="Garamond" w:hAnsi="Garamond" w:cs="Arial"/>
        <w:b/>
        <w:sz w:val="20"/>
        <w:szCs w:val="20"/>
      </w:rPr>
    </w:pPr>
    <w:r>
      <w:rPr>
        <w:noProof/>
      </w:rPr>
      <w:drawing>
        <wp:anchor distT="0" distB="0" distL="114300" distR="114300" simplePos="0" relativeHeight="251659264" behindDoc="0" locked="0" layoutInCell="1" allowOverlap="1">
          <wp:simplePos x="0" y="0"/>
          <wp:positionH relativeFrom="column">
            <wp:posOffset>-401320</wp:posOffset>
          </wp:positionH>
          <wp:positionV relativeFrom="paragraph">
            <wp:posOffset>-71755</wp:posOffset>
          </wp:positionV>
          <wp:extent cx="3314700" cy="685800"/>
          <wp:effectExtent l="19050" t="0" r="0" b="0"/>
          <wp:wrapNone/>
          <wp:docPr id="4" name="Picture 2" descr="Description: AG_DeWine211-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G_DeWine211-Logo4C"/>
                  <pic:cNvPicPr>
                    <a:picLocks noChangeAspect="1" noChangeArrowheads="1"/>
                  </pic:cNvPicPr>
                </pic:nvPicPr>
                <pic:blipFill>
                  <a:blip r:embed="rId1"/>
                  <a:srcRect/>
                  <a:stretch>
                    <a:fillRect/>
                  </a:stretch>
                </pic:blipFill>
                <pic:spPr bwMode="auto">
                  <a:xfrm>
                    <a:off x="0" y="0"/>
                    <a:ext cx="3314700" cy="685800"/>
                  </a:xfrm>
                  <a:prstGeom prst="rect">
                    <a:avLst/>
                  </a:prstGeom>
                  <a:noFill/>
                </pic:spPr>
              </pic:pic>
            </a:graphicData>
          </a:graphic>
        </wp:anchor>
      </w:drawing>
    </w:r>
    <w:r>
      <w:tab/>
    </w:r>
    <w:r>
      <w:tab/>
    </w:r>
    <w:r w:rsidRPr="002057E5">
      <w:rPr>
        <w:rFonts w:ascii="Garamond" w:hAnsi="Garamond" w:cs="Arial"/>
        <w:b/>
        <w:sz w:val="20"/>
        <w:szCs w:val="20"/>
      </w:rPr>
      <w:t>Public Utilities Section</w:t>
    </w:r>
  </w:p>
  <w:p w:rsidR="00552D29" w:rsidRPr="002057E5" w:rsidRDefault="00552D29" w:rsidP="00216B26">
    <w:pPr>
      <w:pStyle w:val="Header"/>
      <w:tabs>
        <w:tab w:val="left" w:pos="6960"/>
      </w:tabs>
      <w:spacing w:after="0"/>
      <w:jc w:val="right"/>
      <w:rPr>
        <w:rFonts w:ascii="Garamond" w:hAnsi="Garamond" w:cs="Arial"/>
        <w:b/>
        <w:sz w:val="20"/>
        <w:szCs w:val="20"/>
      </w:rPr>
    </w:pPr>
    <w:r w:rsidRPr="002057E5">
      <w:rPr>
        <w:rFonts w:ascii="Garamond" w:hAnsi="Garamond" w:cs="Arial"/>
        <w:sz w:val="20"/>
        <w:szCs w:val="20"/>
      </w:rPr>
      <w:tab/>
    </w:r>
    <w:r w:rsidRPr="002057E5">
      <w:rPr>
        <w:rFonts w:ascii="Garamond" w:hAnsi="Garamond" w:cs="Arial"/>
        <w:sz w:val="20"/>
        <w:szCs w:val="20"/>
      </w:rPr>
      <w:tab/>
      <w:t xml:space="preserve">Office </w:t>
    </w:r>
    <w:r w:rsidRPr="002057E5">
      <w:rPr>
        <w:rFonts w:ascii="Garamond" w:hAnsi="Garamond" w:cs="Arial"/>
        <w:sz w:val="20"/>
        <w:szCs w:val="20"/>
      </w:rPr>
      <w:tab/>
    </w:r>
    <w:r w:rsidRPr="002057E5">
      <w:rPr>
        <w:rFonts w:ascii="Garamond" w:hAnsi="Garamond" w:cs="Arial"/>
        <w:b/>
        <w:sz w:val="20"/>
        <w:szCs w:val="20"/>
      </w:rPr>
      <w:t>614.466.4395</w:t>
    </w:r>
  </w:p>
  <w:p w:rsidR="00552D29" w:rsidRPr="002057E5" w:rsidRDefault="00552D29" w:rsidP="00216B26">
    <w:pPr>
      <w:pStyle w:val="Header"/>
      <w:tabs>
        <w:tab w:val="left" w:pos="6960"/>
      </w:tabs>
      <w:spacing w:after="0"/>
      <w:jc w:val="right"/>
      <w:rPr>
        <w:rFonts w:ascii="Garamond" w:hAnsi="Garamond" w:cs="Arial"/>
        <w:b/>
        <w:sz w:val="20"/>
        <w:szCs w:val="20"/>
      </w:rPr>
    </w:pPr>
    <w:r w:rsidRPr="002057E5">
      <w:rPr>
        <w:rFonts w:ascii="Garamond" w:hAnsi="Garamond" w:cs="Arial"/>
        <w:sz w:val="20"/>
        <w:szCs w:val="20"/>
      </w:rPr>
      <w:tab/>
    </w:r>
    <w:r w:rsidRPr="002057E5">
      <w:rPr>
        <w:rFonts w:ascii="Garamond" w:hAnsi="Garamond" w:cs="Arial"/>
        <w:sz w:val="20"/>
        <w:szCs w:val="20"/>
      </w:rPr>
      <w:tab/>
      <w:t>Fax</w:t>
    </w:r>
    <w:r w:rsidRPr="002057E5">
      <w:rPr>
        <w:rFonts w:ascii="Garamond" w:hAnsi="Garamond" w:cs="Arial"/>
        <w:sz w:val="20"/>
        <w:szCs w:val="20"/>
      </w:rPr>
      <w:tab/>
    </w:r>
    <w:r w:rsidRPr="002057E5">
      <w:rPr>
        <w:rFonts w:ascii="Garamond" w:hAnsi="Garamond" w:cs="Arial"/>
        <w:b/>
        <w:sz w:val="20"/>
        <w:szCs w:val="20"/>
      </w:rPr>
      <w:t>614.644.8764</w:t>
    </w:r>
  </w:p>
  <w:p w:rsidR="00552D29" w:rsidRPr="002057E5" w:rsidRDefault="00552D29" w:rsidP="00216B26">
    <w:pPr>
      <w:pStyle w:val="Header"/>
      <w:tabs>
        <w:tab w:val="left" w:pos="6960"/>
      </w:tabs>
      <w:spacing w:after="0"/>
      <w:jc w:val="right"/>
      <w:rPr>
        <w:rFonts w:ascii="Garamond" w:hAnsi="Garamond" w:cs="Arial"/>
        <w:sz w:val="20"/>
        <w:szCs w:val="20"/>
      </w:rPr>
    </w:pPr>
    <w:r w:rsidRPr="002057E5">
      <w:rPr>
        <w:rFonts w:ascii="Garamond" w:hAnsi="Garamond" w:cs="Arial"/>
        <w:sz w:val="20"/>
        <w:szCs w:val="20"/>
      </w:rPr>
      <w:tab/>
    </w:r>
    <w:r w:rsidRPr="002057E5">
      <w:rPr>
        <w:rFonts w:ascii="Garamond" w:hAnsi="Garamond" w:cs="Arial"/>
        <w:sz w:val="20"/>
        <w:szCs w:val="20"/>
      </w:rPr>
      <w:tab/>
    </w:r>
  </w:p>
  <w:p w:rsidR="00552D29" w:rsidRPr="002057E5" w:rsidRDefault="00552D29" w:rsidP="00216B26">
    <w:pPr>
      <w:pStyle w:val="Header"/>
      <w:tabs>
        <w:tab w:val="left" w:pos="6960"/>
      </w:tabs>
      <w:spacing w:after="0"/>
      <w:jc w:val="right"/>
      <w:rPr>
        <w:rFonts w:ascii="Garamond" w:hAnsi="Garamond" w:cs="Arial"/>
        <w:sz w:val="18"/>
        <w:szCs w:val="18"/>
      </w:rPr>
    </w:pPr>
    <w:r w:rsidRPr="002057E5">
      <w:rPr>
        <w:rFonts w:ascii="Garamond" w:hAnsi="Garamond" w:cs="Arial"/>
        <w:sz w:val="20"/>
        <w:szCs w:val="20"/>
      </w:rPr>
      <w:tab/>
    </w:r>
    <w:r w:rsidRPr="002057E5">
      <w:rPr>
        <w:rFonts w:ascii="Garamond" w:hAnsi="Garamond" w:cs="Arial"/>
        <w:sz w:val="20"/>
        <w:szCs w:val="20"/>
      </w:rPr>
      <w:tab/>
      <w:t xml:space="preserve">180 East Broad Street, </w:t>
    </w:r>
    <w:r w:rsidRPr="002057E5">
      <w:rPr>
        <w:rFonts w:ascii="Garamond" w:hAnsi="Garamond" w:cs="Arial"/>
        <w:sz w:val="18"/>
        <w:szCs w:val="18"/>
      </w:rPr>
      <w:t>6</w:t>
    </w:r>
    <w:r w:rsidRPr="002057E5">
      <w:rPr>
        <w:rFonts w:ascii="Garamond" w:hAnsi="Garamond" w:cs="Arial"/>
        <w:sz w:val="18"/>
        <w:szCs w:val="18"/>
        <w:vertAlign w:val="superscript"/>
      </w:rPr>
      <w:t>th</w:t>
    </w:r>
    <w:r w:rsidRPr="002057E5">
      <w:rPr>
        <w:rFonts w:ascii="Garamond" w:hAnsi="Garamond" w:cs="Arial"/>
        <w:sz w:val="18"/>
        <w:szCs w:val="18"/>
      </w:rPr>
      <w:t xml:space="preserve"> Floor</w:t>
    </w:r>
  </w:p>
  <w:p w:rsidR="00552D29" w:rsidRPr="002057E5" w:rsidRDefault="00552D29" w:rsidP="00216B26">
    <w:pPr>
      <w:pStyle w:val="Header"/>
      <w:tabs>
        <w:tab w:val="left" w:pos="6960"/>
      </w:tabs>
      <w:spacing w:after="0"/>
      <w:jc w:val="right"/>
      <w:rPr>
        <w:rFonts w:ascii="Garamond" w:hAnsi="Garamond" w:cs="Arial"/>
        <w:sz w:val="20"/>
        <w:szCs w:val="20"/>
      </w:rPr>
    </w:pPr>
    <w:r w:rsidRPr="002057E5">
      <w:rPr>
        <w:rFonts w:ascii="Garamond" w:hAnsi="Garamond" w:cs="Arial"/>
        <w:sz w:val="20"/>
        <w:szCs w:val="20"/>
      </w:rPr>
      <w:tab/>
    </w:r>
    <w:r w:rsidRPr="002057E5">
      <w:rPr>
        <w:rFonts w:ascii="Garamond" w:hAnsi="Garamond" w:cs="Arial"/>
        <w:sz w:val="20"/>
        <w:szCs w:val="20"/>
      </w:rPr>
      <w:tab/>
      <w:t>Columbus, OH 43215-3793</w:t>
    </w:r>
  </w:p>
  <w:p w:rsidR="00552D29" w:rsidRPr="002057E5" w:rsidRDefault="00552D29" w:rsidP="00216B26">
    <w:pPr>
      <w:pStyle w:val="Header"/>
      <w:tabs>
        <w:tab w:val="left" w:pos="6960"/>
      </w:tabs>
      <w:spacing w:after="0"/>
      <w:jc w:val="right"/>
      <w:rPr>
        <w:rFonts w:ascii="Garamond" w:hAnsi="Garamond" w:cs="Arial"/>
        <w:b/>
        <w:sz w:val="20"/>
        <w:szCs w:val="20"/>
      </w:rPr>
    </w:pPr>
    <w:r w:rsidRPr="002057E5">
      <w:rPr>
        <w:rFonts w:ascii="Garamond" w:hAnsi="Garamond" w:cs="Arial"/>
        <w:b/>
        <w:sz w:val="20"/>
        <w:szCs w:val="20"/>
      </w:rPr>
      <w:tab/>
      <w:t>www.ohioattorneygeneral.gov</w:t>
    </w:r>
  </w:p>
  <w:p w:rsidR="00552D29" w:rsidRPr="002057E5" w:rsidRDefault="00552D29" w:rsidP="002057E5">
    <w:pPr>
      <w:pStyle w:val="Header"/>
      <w:tabs>
        <w:tab w:val="left" w:pos="6960"/>
      </w:tabs>
      <w:spacing w:after="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F4D"/>
    <w:multiLevelType w:val="hybridMultilevel"/>
    <w:tmpl w:val="FD0423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96047D"/>
    <w:multiLevelType w:val="hybridMultilevel"/>
    <w:tmpl w:val="CC04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F"/>
    <w:rsid w:val="000374CC"/>
    <w:rsid w:val="000417A7"/>
    <w:rsid w:val="00064FC9"/>
    <w:rsid w:val="00085FA4"/>
    <w:rsid w:val="00095E4E"/>
    <w:rsid w:val="00095EA9"/>
    <w:rsid w:val="000A0E1C"/>
    <w:rsid w:val="000B534A"/>
    <w:rsid w:val="000D07A7"/>
    <w:rsid w:val="000E008D"/>
    <w:rsid w:val="001046B6"/>
    <w:rsid w:val="00105FCC"/>
    <w:rsid w:val="00142042"/>
    <w:rsid w:val="0014480D"/>
    <w:rsid w:val="00157525"/>
    <w:rsid w:val="00186E43"/>
    <w:rsid w:val="001D0C8D"/>
    <w:rsid w:val="001E3B33"/>
    <w:rsid w:val="001E76AD"/>
    <w:rsid w:val="002015CE"/>
    <w:rsid w:val="00201DA4"/>
    <w:rsid w:val="0020418E"/>
    <w:rsid w:val="002057E5"/>
    <w:rsid w:val="00210718"/>
    <w:rsid w:val="00216B26"/>
    <w:rsid w:val="00227EEA"/>
    <w:rsid w:val="002413E4"/>
    <w:rsid w:val="00286BEE"/>
    <w:rsid w:val="002C20CB"/>
    <w:rsid w:val="002D0931"/>
    <w:rsid w:val="002F1EDB"/>
    <w:rsid w:val="002F74D1"/>
    <w:rsid w:val="00300B8B"/>
    <w:rsid w:val="00310C0C"/>
    <w:rsid w:val="00316BF2"/>
    <w:rsid w:val="00373960"/>
    <w:rsid w:val="003933BF"/>
    <w:rsid w:val="003A360F"/>
    <w:rsid w:val="003E7B35"/>
    <w:rsid w:val="003F5330"/>
    <w:rsid w:val="004318D3"/>
    <w:rsid w:val="004368BA"/>
    <w:rsid w:val="00455452"/>
    <w:rsid w:val="00484FFA"/>
    <w:rsid w:val="00486301"/>
    <w:rsid w:val="004A1A47"/>
    <w:rsid w:val="004B2D1F"/>
    <w:rsid w:val="004C79EB"/>
    <w:rsid w:val="004D1552"/>
    <w:rsid w:val="004E6CB7"/>
    <w:rsid w:val="005035CD"/>
    <w:rsid w:val="00512D38"/>
    <w:rsid w:val="00520DC8"/>
    <w:rsid w:val="0053307D"/>
    <w:rsid w:val="00533306"/>
    <w:rsid w:val="00537509"/>
    <w:rsid w:val="005379C3"/>
    <w:rsid w:val="00552D29"/>
    <w:rsid w:val="005570D5"/>
    <w:rsid w:val="005A2A7B"/>
    <w:rsid w:val="005C5AF4"/>
    <w:rsid w:val="005D43C9"/>
    <w:rsid w:val="005F495A"/>
    <w:rsid w:val="00621B8E"/>
    <w:rsid w:val="00640E05"/>
    <w:rsid w:val="006E3D21"/>
    <w:rsid w:val="00701468"/>
    <w:rsid w:val="00713145"/>
    <w:rsid w:val="00727B85"/>
    <w:rsid w:val="00793F7F"/>
    <w:rsid w:val="007A156D"/>
    <w:rsid w:val="007A6070"/>
    <w:rsid w:val="007E0D9B"/>
    <w:rsid w:val="007F7650"/>
    <w:rsid w:val="008024F3"/>
    <w:rsid w:val="008030DD"/>
    <w:rsid w:val="00830B73"/>
    <w:rsid w:val="008409FF"/>
    <w:rsid w:val="00845B93"/>
    <w:rsid w:val="0088265C"/>
    <w:rsid w:val="00886A24"/>
    <w:rsid w:val="008C476F"/>
    <w:rsid w:val="008D164A"/>
    <w:rsid w:val="0097057E"/>
    <w:rsid w:val="00990FA7"/>
    <w:rsid w:val="009A0BC1"/>
    <w:rsid w:val="009B68B8"/>
    <w:rsid w:val="00A23FD7"/>
    <w:rsid w:val="00A2554B"/>
    <w:rsid w:val="00A43172"/>
    <w:rsid w:val="00A5194A"/>
    <w:rsid w:val="00A669B5"/>
    <w:rsid w:val="00A9595A"/>
    <w:rsid w:val="00A96206"/>
    <w:rsid w:val="00AA40CB"/>
    <w:rsid w:val="00AC0403"/>
    <w:rsid w:val="00AC5132"/>
    <w:rsid w:val="00AF46D5"/>
    <w:rsid w:val="00B126CD"/>
    <w:rsid w:val="00B4782F"/>
    <w:rsid w:val="00B6793D"/>
    <w:rsid w:val="00BE0796"/>
    <w:rsid w:val="00BF77CE"/>
    <w:rsid w:val="00C20B65"/>
    <w:rsid w:val="00C379BD"/>
    <w:rsid w:val="00C52B83"/>
    <w:rsid w:val="00C873D5"/>
    <w:rsid w:val="00C936C4"/>
    <w:rsid w:val="00CA6208"/>
    <w:rsid w:val="00CB00FA"/>
    <w:rsid w:val="00CB5371"/>
    <w:rsid w:val="00CC51FE"/>
    <w:rsid w:val="00CD03B5"/>
    <w:rsid w:val="00CF5190"/>
    <w:rsid w:val="00D052EF"/>
    <w:rsid w:val="00D33A59"/>
    <w:rsid w:val="00D54700"/>
    <w:rsid w:val="00D95DC5"/>
    <w:rsid w:val="00DA174C"/>
    <w:rsid w:val="00DB101B"/>
    <w:rsid w:val="00DB30DD"/>
    <w:rsid w:val="00DB3953"/>
    <w:rsid w:val="00DD71D6"/>
    <w:rsid w:val="00DE4474"/>
    <w:rsid w:val="00DF7DC3"/>
    <w:rsid w:val="00E631E9"/>
    <w:rsid w:val="00EA0A36"/>
    <w:rsid w:val="00ED3EAA"/>
    <w:rsid w:val="00EE1590"/>
    <w:rsid w:val="00EF722E"/>
    <w:rsid w:val="00F42E3A"/>
    <w:rsid w:val="00F53CFA"/>
    <w:rsid w:val="00F80DF1"/>
    <w:rsid w:val="00F82E19"/>
    <w:rsid w:val="00F92AC8"/>
    <w:rsid w:val="00FA53BB"/>
    <w:rsid w:val="00FB7B98"/>
    <w:rsid w:val="00FC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04F338-83D5-4AE2-8722-0A0386AB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68"/>
    <w:pPr>
      <w:spacing w:after="200"/>
    </w:pPr>
    <w:rPr>
      <w:sz w:val="24"/>
      <w:szCs w:val="24"/>
    </w:rPr>
  </w:style>
  <w:style w:type="paragraph" w:styleId="Heading1">
    <w:name w:val="heading 1"/>
    <w:basedOn w:val="Normal"/>
    <w:next w:val="Normal"/>
    <w:link w:val="Heading1Char"/>
    <w:qFormat/>
    <w:locked/>
    <w:rsid w:val="00310C0C"/>
    <w:pPr>
      <w:keepNext/>
      <w:spacing w:after="0"/>
      <w:jc w:val="center"/>
      <w:outlineLvl w:val="0"/>
    </w:pPr>
    <w:rPr>
      <w:rFonts w:ascii="Palatino" w:eastAsia="Times" w:hAnsi="Palatino"/>
      <w:b/>
      <w:sz w:val="20"/>
      <w:szCs w:val="20"/>
    </w:rPr>
  </w:style>
  <w:style w:type="paragraph" w:styleId="Heading2">
    <w:name w:val="heading 2"/>
    <w:basedOn w:val="Normal"/>
    <w:next w:val="Normal"/>
    <w:link w:val="Heading2Char"/>
    <w:qFormat/>
    <w:locked/>
    <w:rsid w:val="00310C0C"/>
    <w:pPr>
      <w:keepNext/>
      <w:spacing w:after="0"/>
      <w:outlineLvl w:val="1"/>
    </w:pPr>
    <w:rPr>
      <w:rFonts w:ascii="Palatino" w:eastAsia="Times" w:hAnsi="Palatino"/>
      <w:b/>
      <w:szCs w:val="20"/>
    </w:rPr>
  </w:style>
  <w:style w:type="paragraph" w:styleId="Heading3">
    <w:name w:val="heading 3"/>
    <w:basedOn w:val="Normal"/>
    <w:next w:val="Normal"/>
    <w:link w:val="Heading3Char"/>
    <w:qFormat/>
    <w:locked/>
    <w:rsid w:val="00310C0C"/>
    <w:pPr>
      <w:keepNext/>
      <w:spacing w:after="0"/>
      <w:jc w:val="both"/>
      <w:outlineLvl w:val="2"/>
    </w:pPr>
    <w:rPr>
      <w:rFonts w:ascii="Palatino" w:eastAsia="Times" w:hAnsi="Palatino"/>
      <w:b/>
      <w:sz w:val="20"/>
      <w:szCs w:val="20"/>
    </w:rPr>
  </w:style>
  <w:style w:type="paragraph" w:styleId="Heading4">
    <w:name w:val="heading 4"/>
    <w:basedOn w:val="Normal"/>
    <w:next w:val="Normal"/>
    <w:link w:val="Heading4Char"/>
    <w:qFormat/>
    <w:locked/>
    <w:rsid w:val="00310C0C"/>
    <w:pPr>
      <w:keepNext/>
      <w:spacing w:after="0"/>
      <w:outlineLvl w:val="3"/>
    </w:pPr>
    <w:rPr>
      <w:rFonts w:ascii="Palatino" w:eastAsia="Times" w:hAnsi="Palatino"/>
      <w:b/>
      <w:sz w:val="20"/>
      <w:szCs w:val="20"/>
    </w:rPr>
  </w:style>
  <w:style w:type="paragraph" w:styleId="Heading5">
    <w:name w:val="heading 5"/>
    <w:basedOn w:val="Normal"/>
    <w:next w:val="Normal"/>
    <w:link w:val="Heading5Char"/>
    <w:qFormat/>
    <w:locked/>
    <w:rsid w:val="00310C0C"/>
    <w:pPr>
      <w:keepNext/>
      <w:spacing w:after="0"/>
      <w:jc w:val="center"/>
      <w:outlineLvl w:val="4"/>
    </w:pPr>
    <w:rPr>
      <w:rFonts w:ascii="Palatino" w:eastAsia="Times"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468"/>
    <w:pPr>
      <w:ind w:left="720"/>
      <w:contextualSpacing/>
    </w:pPr>
  </w:style>
  <w:style w:type="character" w:styleId="Hyperlink">
    <w:name w:val="Hyperlink"/>
    <w:basedOn w:val="DefaultParagraphFont"/>
    <w:uiPriority w:val="99"/>
    <w:semiHidden/>
    <w:rsid w:val="00701468"/>
    <w:rPr>
      <w:rFonts w:cs="Times New Roman"/>
      <w:color w:val="0000FF"/>
      <w:u w:val="single"/>
    </w:rPr>
  </w:style>
  <w:style w:type="paragraph" w:styleId="Header">
    <w:name w:val="header"/>
    <w:basedOn w:val="Normal"/>
    <w:link w:val="HeaderChar"/>
    <w:uiPriority w:val="99"/>
    <w:rsid w:val="00701468"/>
    <w:pPr>
      <w:tabs>
        <w:tab w:val="center" w:pos="4320"/>
        <w:tab w:val="right" w:pos="8640"/>
      </w:tabs>
    </w:pPr>
  </w:style>
  <w:style w:type="character" w:customStyle="1" w:styleId="HeaderChar">
    <w:name w:val="Header Char"/>
    <w:basedOn w:val="DefaultParagraphFont"/>
    <w:link w:val="Header"/>
    <w:uiPriority w:val="99"/>
    <w:semiHidden/>
    <w:locked/>
    <w:rsid w:val="00701468"/>
    <w:rPr>
      <w:rFonts w:cs="Times New Roman"/>
      <w:sz w:val="24"/>
      <w:szCs w:val="24"/>
    </w:rPr>
  </w:style>
  <w:style w:type="paragraph" w:styleId="Footer">
    <w:name w:val="footer"/>
    <w:basedOn w:val="Normal"/>
    <w:link w:val="FooterChar"/>
    <w:uiPriority w:val="99"/>
    <w:rsid w:val="00701468"/>
    <w:pPr>
      <w:tabs>
        <w:tab w:val="center" w:pos="4320"/>
        <w:tab w:val="right" w:pos="8640"/>
      </w:tabs>
    </w:pPr>
  </w:style>
  <w:style w:type="character" w:customStyle="1" w:styleId="FooterChar">
    <w:name w:val="Footer Char"/>
    <w:basedOn w:val="DefaultParagraphFont"/>
    <w:link w:val="Footer"/>
    <w:uiPriority w:val="99"/>
    <w:semiHidden/>
    <w:locked/>
    <w:rsid w:val="00701468"/>
    <w:rPr>
      <w:rFonts w:cs="Times New Roman"/>
      <w:sz w:val="24"/>
      <w:szCs w:val="24"/>
    </w:rPr>
  </w:style>
  <w:style w:type="character" w:customStyle="1" w:styleId="Heading1Char">
    <w:name w:val="Heading 1 Char"/>
    <w:basedOn w:val="DefaultParagraphFont"/>
    <w:link w:val="Heading1"/>
    <w:rsid w:val="00310C0C"/>
    <w:rPr>
      <w:rFonts w:ascii="Palatino" w:eastAsia="Times" w:hAnsi="Palatino"/>
      <w:b/>
      <w:sz w:val="20"/>
      <w:szCs w:val="20"/>
    </w:rPr>
  </w:style>
  <w:style w:type="character" w:customStyle="1" w:styleId="Heading2Char">
    <w:name w:val="Heading 2 Char"/>
    <w:basedOn w:val="DefaultParagraphFont"/>
    <w:link w:val="Heading2"/>
    <w:rsid w:val="00310C0C"/>
    <w:rPr>
      <w:rFonts w:ascii="Palatino" w:eastAsia="Times" w:hAnsi="Palatino"/>
      <w:b/>
      <w:sz w:val="24"/>
      <w:szCs w:val="20"/>
    </w:rPr>
  </w:style>
  <w:style w:type="character" w:customStyle="1" w:styleId="Heading3Char">
    <w:name w:val="Heading 3 Char"/>
    <w:basedOn w:val="DefaultParagraphFont"/>
    <w:link w:val="Heading3"/>
    <w:rsid w:val="00310C0C"/>
    <w:rPr>
      <w:rFonts w:ascii="Palatino" w:eastAsia="Times" w:hAnsi="Palatino"/>
      <w:b/>
      <w:sz w:val="20"/>
      <w:szCs w:val="20"/>
    </w:rPr>
  </w:style>
  <w:style w:type="character" w:customStyle="1" w:styleId="Heading4Char">
    <w:name w:val="Heading 4 Char"/>
    <w:basedOn w:val="DefaultParagraphFont"/>
    <w:link w:val="Heading4"/>
    <w:rsid w:val="00310C0C"/>
    <w:rPr>
      <w:rFonts w:ascii="Palatino" w:eastAsia="Times" w:hAnsi="Palatino"/>
      <w:b/>
      <w:sz w:val="20"/>
      <w:szCs w:val="20"/>
    </w:rPr>
  </w:style>
  <w:style w:type="character" w:customStyle="1" w:styleId="Heading5Char">
    <w:name w:val="Heading 5 Char"/>
    <w:basedOn w:val="DefaultParagraphFont"/>
    <w:link w:val="Heading5"/>
    <w:rsid w:val="00310C0C"/>
    <w:rPr>
      <w:rFonts w:ascii="Palatino" w:eastAsia="Times" w:hAnsi="Palatino"/>
      <w:b/>
      <w:sz w:val="24"/>
      <w:szCs w:val="20"/>
    </w:rPr>
  </w:style>
  <w:style w:type="paragraph" w:styleId="BodyText">
    <w:name w:val="Body Text"/>
    <w:basedOn w:val="Normal"/>
    <w:link w:val="BodyTextChar"/>
    <w:rsid w:val="00310C0C"/>
    <w:pPr>
      <w:spacing w:after="0"/>
    </w:pPr>
    <w:rPr>
      <w:rFonts w:ascii="Palatino" w:eastAsia="Times" w:hAnsi="Palatino"/>
      <w:sz w:val="20"/>
      <w:szCs w:val="20"/>
    </w:rPr>
  </w:style>
  <w:style w:type="character" w:customStyle="1" w:styleId="BodyTextChar">
    <w:name w:val="Body Text Char"/>
    <w:basedOn w:val="DefaultParagraphFont"/>
    <w:link w:val="BodyText"/>
    <w:rsid w:val="00310C0C"/>
    <w:rPr>
      <w:rFonts w:ascii="Palatino" w:eastAsia="Times" w:hAnsi="Palatino"/>
      <w:sz w:val="20"/>
      <w:szCs w:val="20"/>
    </w:rPr>
  </w:style>
  <w:style w:type="paragraph" w:styleId="BalloonText">
    <w:name w:val="Balloon Text"/>
    <w:basedOn w:val="Normal"/>
    <w:link w:val="BalloonTextChar"/>
    <w:uiPriority w:val="99"/>
    <w:semiHidden/>
    <w:unhideWhenUsed/>
    <w:rsid w:val="008826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5608">
      <w:bodyDiv w:val="1"/>
      <w:marLeft w:val="0"/>
      <w:marRight w:val="0"/>
      <w:marTop w:val="0"/>
      <w:marBottom w:val="0"/>
      <w:divBdr>
        <w:top w:val="none" w:sz="0" w:space="0" w:color="auto"/>
        <w:left w:val="none" w:sz="0" w:space="0" w:color="auto"/>
        <w:bottom w:val="none" w:sz="0" w:space="0" w:color="auto"/>
        <w:right w:val="none" w:sz="0" w:space="0" w:color="auto"/>
      </w:divBdr>
    </w:div>
    <w:div w:id="1141918787">
      <w:bodyDiv w:val="1"/>
      <w:marLeft w:val="0"/>
      <w:marRight w:val="0"/>
      <w:marTop w:val="0"/>
      <w:marBottom w:val="0"/>
      <w:divBdr>
        <w:top w:val="none" w:sz="0" w:space="0" w:color="auto"/>
        <w:left w:val="none" w:sz="0" w:space="0" w:color="auto"/>
        <w:bottom w:val="none" w:sz="0" w:space="0" w:color="auto"/>
        <w:right w:val="none" w:sz="0" w:space="0" w:color="auto"/>
      </w:divBdr>
    </w:div>
    <w:div w:id="1567566773">
      <w:bodyDiv w:val="1"/>
      <w:marLeft w:val="0"/>
      <w:marRight w:val="0"/>
      <w:marTop w:val="0"/>
      <w:marBottom w:val="0"/>
      <w:divBdr>
        <w:top w:val="none" w:sz="0" w:space="0" w:color="auto"/>
        <w:left w:val="none" w:sz="0" w:space="0" w:color="auto"/>
        <w:bottom w:val="none" w:sz="0" w:space="0" w:color="auto"/>
        <w:right w:val="none" w:sz="0" w:space="0" w:color="auto"/>
      </w:divBdr>
    </w:div>
    <w:div w:id="19113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jones@puc.state.o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vt:lpstr>
    </vt:vector>
  </TitlesOfParts>
  <Company>PUCO</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Keeton, Kim</dc:creator>
  <cp:lastModifiedBy>Keeton, Kim</cp:lastModifiedBy>
  <cp:revision>3</cp:revision>
  <cp:lastPrinted>2016-04-28T16:18:00Z</cp:lastPrinted>
  <dcterms:created xsi:type="dcterms:W3CDTF">2016-04-28T18:52:00Z</dcterms:created>
  <dcterms:modified xsi:type="dcterms:W3CDTF">2016-04-28T19:58:00Z</dcterms:modified>
</cp:coreProperties>
</file>