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3CB8"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3ECED327"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27968614"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79B5CD85"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587BF5F"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75D7F6F"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BAFB12E" w14:textId="13C56918" w:rsidR="00D03781" w:rsidRPr="00D03781" w:rsidRDefault="00D03781" w:rsidP="00D03781">
      <w:pPr>
        <w:widowControl w:val="0"/>
        <w:tabs>
          <w:tab w:val="right" w:pos="9360"/>
        </w:tabs>
        <w:spacing w:after="0" w:line="240" w:lineRule="auto"/>
        <w:jc w:val="center"/>
        <w:rPr>
          <w:rFonts w:ascii="Arial" w:eastAsia="Times New Roman" w:hAnsi="Arial" w:cs="Arial"/>
          <w:b/>
          <w:snapToGrid w:val="0"/>
          <w:color w:val="7F7F7F"/>
          <w:sz w:val="40"/>
          <w:szCs w:val="40"/>
        </w:rPr>
      </w:pPr>
      <w:r w:rsidRPr="00D03781">
        <w:rPr>
          <w:rFonts w:ascii="Arial" w:eastAsia="Times New Roman" w:hAnsi="Arial" w:cs="Arial"/>
          <w:snapToGrid w:val="0"/>
          <w:sz w:val="40"/>
          <w:szCs w:val="40"/>
        </w:rPr>
        <w:t>EXHIBIT B</w:t>
      </w:r>
    </w:p>
    <w:p w14:paraId="3E2D009C" w14:textId="77777777" w:rsidR="00D03781" w:rsidRPr="00263249" w:rsidRDefault="00D03781" w:rsidP="00D03781">
      <w:pPr>
        <w:widowControl w:val="0"/>
        <w:tabs>
          <w:tab w:val="right" w:pos="9360"/>
        </w:tabs>
        <w:spacing w:after="0" w:line="240" w:lineRule="auto"/>
        <w:jc w:val="both"/>
        <w:outlineLvl w:val="0"/>
        <w:rPr>
          <w:rFonts w:ascii="Arial" w:eastAsia="Times New Roman" w:hAnsi="Arial" w:cs="Arial"/>
          <w:snapToGrid w:val="0"/>
          <w:sz w:val="20"/>
          <w:szCs w:val="20"/>
        </w:rPr>
      </w:pPr>
    </w:p>
    <w:p w14:paraId="63C4538B" w14:textId="77777777" w:rsidR="00D03781" w:rsidRDefault="00D03781" w:rsidP="00FB22FE">
      <w:pPr>
        <w:widowControl w:val="0"/>
        <w:tabs>
          <w:tab w:val="left" w:pos="0"/>
          <w:tab w:val="right" w:pos="9360"/>
        </w:tabs>
        <w:spacing w:after="0" w:line="240" w:lineRule="auto"/>
        <w:jc w:val="both"/>
        <w:rPr>
          <w:rFonts w:ascii="Arial" w:eastAsia="Times New Roman" w:hAnsi="Arial" w:cs="Arial"/>
          <w:snapToGrid w:val="0"/>
          <w:sz w:val="20"/>
          <w:szCs w:val="20"/>
        </w:rPr>
        <w:sectPr w:rsidR="00D03781" w:rsidSect="00E21ACC">
          <w:pgSz w:w="12240" w:h="15840" w:code="1"/>
          <w:pgMar w:top="720" w:right="1440" w:bottom="720" w:left="1440" w:header="720" w:footer="432" w:gutter="0"/>
          <w:cols w:space="720"/>
          <w:noEndnote/>
          <w:docGrid w:linePitch="299"/>
        </w:sectPr>
      </w:pPr>
    </w:p>
    <w:p w14:paraId="09B94899" w14:textId="5F7D44C6"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422C5D6"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tab/>
        <w:t>TITLE</w:t>
      </w:r>
    </w:p>
    <w:p w14:paraId="650C7BAE"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r w:rsidRPr="00263249">
        <w:rPr>
          <w:rFonts w:ascii="Arial" w:eastAsia="Times New Roman" w:hAnsi="Arial" w:cs="Arial"/>
          <w:snapToGrid w:val="0"/>
          <w:sz w:val="20"/>
          <w:szCs w:val="20"/>
        </w:rPr>
        <w:tab/>
        <w:t>Original Page 1</w:t>
      </w:r>
    </w:p>
    <w:p w14:paraId="2AF1B35B"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p>
    <w:p w14:paraId="157A682D"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5AB66580" w14:textId="77777777" w:rsidTr="00E21ACC">
        <w:trPr>
          <w:trHeight w:val="11438"/>
        </w:trPr>
        <w:tc>
          <w:tcPr>
            <w:tcW w:w="9360" w:type="dxa"/>
            <w:tcBorders>
              <w:top w:val="single" w:sz="4" w:space="0" w:color="auto"/>
            </w:tcBorders>
            <w:shd w:val="clear" w:color="auto" w:fill="auto"/>
          </w:tcPr>
          <w:p w14:paraId="13FB5015"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2B3BDEEA"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2E39412"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5FB440F1"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219BF52"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BROADWING COMMUNICATIONS, LLC</w:t>
            </w:r>
          </w:p>
          <w:p w14:paraId="60CD9FCD"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4B7874C8"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Regulations and Schedule of Intrastate Charges</w:t>
            </w:r>
          </w:p>
          <w:p w14:paraId="6724F96A"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108152C5" w14:textId="4ADA90AC"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Applying to Local Private Line Services Within</w:t>
            </w:r>
          </w:p>
          <w:p w14:paraId="4C50FB53"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59C67BFD" w14:textId="7AC51414" w:rsidR="002C190C" w:rsidRPr="00863FCF"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The State of Ohio</w:t>
            </w:r>
          </w:p>
          <w:p w14:paraId="583B3F13"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3EFA21A"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B2AB65B"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0A2A51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AA429A4"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6DE3A9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567A8DAB"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699B8A8"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24DCF36"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E131DB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E67B9D0" w14:textId="39FD38A7" w:rsidR="00FB22FE" w:rsidRPr="00263249" w:rsidRDefault="00FB22FE" w:rsidP="00E21ACC">
            <w:pPr>
              <w:autoSpaceDE w:val="0"/>
              <w:autoSpaceDN w:val="0"/>
              <w:spacing w:after="0" w:line="240" w:lineRule="auto"/>
              <w:jc w:val="both"/>
              <w:rPr>
                <w:rFonts w:ascii="Arial" w:hAnsi="Arial" w:cs="Arial"/>
                <w:color w:val="000000"/>
                <w:sz w:val="20"/>
                <w:szCs w:val="20"/>
              </w:rPr>
            </w:pPr>
            <w:r w:rsidRPr="00263249">
              <w:rPr>
                <w:rFonts w:ascii="Arial" w:hAnsi="Arial" w:cs="Arial"/>
                <w:color w:val="000000"/>
                <w:sz w:val="20"/>
                <w:szCs w:val="20"/>
              </w:rPr>
              <w:t xml:space="preserve">This Tariff, Broadwing Communications, LLC </w:t>
            </w:r>
            <w:r w:rsidR="0049174A">
              <w:rPr>
                <w:rFonts w:ascii="Arial" w:eastAsia="Times New Roman" w:hAnsi="Arial" w:cs="Arial"/>
                <w:snapToGrid w:val="0"/>
                <w:sz w:val="20"/>
                <w:szCs w:val="20"/>
              </w:rPr>
              <w:t>Ohio P.U.C.O. No. 3</w:t>
            </w:r>
            <w:r w:rsidRPr="00263249">
              <w:rPr>
                <w:rFonts w:ascii="Arial" w:hAnsi="Arial" w:cs="Arial"/>
                <w:color w:val="000000"/>
                <w:sz w:val="20"/>
                <w:szCs w:val="20"/>
              </w:rPr>
              <w:t xml:space="preserve"> cancels and replaces Broadwing Communications, LLC </w:t>
            </w:r>
            <w:r w:rsidR="00EF6613" w:rsidRPr="009B580C">
              <w:rPr>
                <w:rFonts w:ascii="Arial" w:hAnsi="Arial" w:cs="Arial"/>
                <w:spacing w:val="-1"/>
                <w:w w:val="105"/>
                <w:position w:val="1"/>
                <w:sz w:val="20"/>
                <w:szCs w:val="20"/>
              </w:rPr>
              <w:t>P.U.C.O.</w:t>
            </w:r>
            <w:r w:rsidR="00EF6613" w:rsidRPr="009B580C">
              <w:rPr>
                <w:rFonts w:ascii="Arial" w:hAnsi="Arial" w:cs="Arial"/>
                <w:spacing w:val="-8"/>
                <w:w w:val="105"/>
                <w:position w:val="1"/>
                <w:sz w:val="20"/>
                <w:szCs w:val="20"/>
              </w:rPr>
              <w:t xml:space="preserve"> </w:t>
            </w:r>
            <w:r w:rsidR="00EF6613" w:rsidRPr="009B580C">
              <w:rPr>
                <w:rFonts w:ascii="Arial" w:hAnsi="Arial" w:cs="Arial"/>
                <w:w w:val="105"/>
                <w:position w:val="1"/>
                <w:sz w:val="20"/>
                <w:szCs w:val="20"/>
              </w:rPr>
              <w:t>No.</w:t>
            </w:r>
            <w:r w:rsidR="00EF6613" w:rsidRPr="009B580C">
              <w:rPr>
                <w:rFonts w:ascii="Arial" w:hAnsi="Arial" w:cs="Arial"/>
                <w:spacing w:val="38"/>
                <w:w w:val="105"/>
                <w:position w:val="1"/>
                <w:sz w:val="20"/>
                <w:szCs w:val="20"/>
              </w:rPr>
              <w:t xml:space="preserve"> </w:t>
            </w:r>
            <w:r w:rsidR="00EF6613" w:rsidRPr="009B580C">
              <w:rPr>
                <w:rFonts w:ascii="Arial" w:hAnsi="Arial" w:cs="Arial"/>
                <w:w w:val="105"/>
                <w:position w:val="1"/>
                <w:sz w:val="20"/>
                <w:szCs w:val="20"/>
              </w:rPr>
              <w:t>1</w:t>
            </w:r>
            <w:r w:rsidR="00EF6613">
              <w:rPr>
                <w:rFonts w:ascii="Arial" w:hAnsi="Arial" w:cs="Arial"/>
                <w:w w:val="105"/>
                <w:position w:val="1"/>
                <w:sz w:val="20"/>
                <w:szCs w:val="20"/>
              </w:rPr>
              <w:t xml:space="preserve"> </w:t>
            </w:r>
            <w:r w:rsidRPr="00263249">
              <w:rPr>
                <w:rFonts w:ascii="Arial" w:hAnsi="Arial" w:cs="Arial"/>
                <w:color w:val="000000"/>
                <w:sz w:val="20"/>
                <w:szCs w:val="20"/>
              </w:rPr>
              <w:t>in its entirety.</w:t>
            </w:r>
          </w:p>
          <w:p w14:paraId="6C505393" w14:textId="77777777" w:rsidR="00FB22FE" w:rsidRPr="00263249" w:rsidRDefault="00FB22FE" w:rsidP="00E21ACC">
            <w:pPr>
              <w:autoSpaceDE w:val="0"/>
              <w:autoSpaceDN w:val="0"/>
              <w:spacing w:after="0" w:line="240" w:lineRule="auto"/>
              <w:rPr>
                <w:rFonts w:ascii="Arial" w:hAnsi="Arial" w:cs="Arial"/>
                <w:color w:val="000000"/>
                <w:sz w:val="20"/>
                <w:szCs w:val="20"/>
              </w:rPr>
            </w:pPr>
          </w:p>
          <w:p w14:paraId="60A327B6" w14:textId="77777777" w:rsidR="00FB22FE" w:rsidRPr="00263249" w:rsidRDefault="00FB22FE" w:rsidP="00E21ACC">
            <w:pPr>
              <w:autoSpaceDE w:val="0"/>
              <w:autoSpaceDN w:val="0"/>
              <w:spacing w:after="0" w:line="240" w:lineRule="auto"/>
              <w:rPr>
                <w:rFonts w:ascii="Arial" w:hAnsi="Arial" w:cs="Arial"/>
                <w:color w:val="000000"/>
                <w:sz w:val="20"/>
                <w:szCs w:val="20"/>
              </w:rPr>
            </w:pPr>
          </w:p>
        </w:tc>
        <w:tc>
          <w:tcPr>
            <w:tcW w:w="1170" w:type="dxa"/>
            <w:shd w:val="clear" w:color="auto" w:fill="auto"/>
          </w:tcPr>
          <w:p w14:paraId="6E374DF3"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260D404" w14:textId="2E776310"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77B2623C"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16F8E43"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FB15A8E"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1EBFEF5" w14:textId="73740AEE"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OH2020-06</w:t>
      </w:r>
    </w:p>
    <w:p w14:paraId="65A0E321"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snapToGrid w:val="0"/>
          <w:sz w:val="20"/>
          <w:szCs w:val="20"/>
        </w:rPr>
      </w:pPr>
    </w:p>
    <w:p w14:paraId="683658EE"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FB22FE" w:rsidRPr="00263249" w:rsidSect="00E21ACC">
          <w:pgSz w:w="12240" w:h="15840" w:code="1"/>
          <w:pgMar w:top="720" w:right="1440" w:bottom="720" w:left="1440" w:header="720" w:footer="432" w:gutter="0"/>
          <w:cols w:space="720"/>
          <w:noEndnote/>
          <w:docGrid w:linePitch="299"/>
        </w:sectPr>
      </w:pPr>
    </w:p>
    <w:p w14:paraId="07FE8A8A" w14:textId="56DEC0D5"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B158F12"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151E958F"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p>
    <w:p w14:paraId="515C57A1"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3E55520A" w14:textId="77777777" w:rsidTr="00E21ACC">
        <w:trPr>
          <w:trHeight w:val="11672"/>
        </w:trPr>
        <w:tc>
          <w:tcPr>
            <w:tcW w:w="9360" w:type="dxa"/>
            <w:tcBorders>
              <w:top w:val="single" w:sz="4" w:space="0" w:color="auto"/>
            </w:tcBorders>
            <w:shd w:val="clear" w:color="auto" w:fill="auto"/>
          </w:tcPr>
          <w:p w14:paraId="5E9A9CAB" w14:textId="77777777" w:rsidR="00FB22FE" w:rsidRPr="00263249" w:rsidRDefault="00FB22FE" w:rsidP="00E21ACC">
            <w:pPr>
              <w:widowControl w:val="0"/>
              <w:tabs>
                <w:tab w:val="right" w:pos="9360"/>
              </w:tabs>
              <w:spacing w:after="0" w:line="240" w:lineRule="auto"/>
              <w:jc w:val="center"/>
              <w:rPr>
                <w:rFonts w:ascii="Arial" w:eastAsia="Times New Roman" w:hAnsi="Arial" w:cs="Arial"/>
                <w:snapToGrid w:val="0"/>
                <w:sz w:val="20"/>
                <w:szCs w:val="20"/>
              </w:rPr>
            </w:pPr>
          </w:p>
          <w:p w14:paraId="6C793C83" w14:textId="77777777" w:rsidR="00FB22FE" w:rsidRPr="00263249" w:rsidRDefault="00FB22FE"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0213591E"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p w14:paraId="3B4E7A30" w14:textId="77777777" w:rsidR="00FB22FE" w:rsidRPr="00263249" w:rsidRDefault="00FB22FE" w:rsidP="00E21ACC">
            <w:pPr>
              <w:widowControl w:val="0"/>
              <w:tabs>
                <w:tab w:val="right" w:pos="9360"/>
              </w:tabs>
              <w:spacing w:after="0" w:line="240" w:lineRule="auto"/>
              <w:ind w:left="720" w:hanging="720"/>
              <w:jc w:val="both"/>
              <w:rPr>
                <w:rFonts w:ascii="Arial" w:eastAsia="Times New Roman" w:hAnsi="Arial" w:cs="Arial"/>
                <w:snapToGrid w:val="0"/>
                <w:sz w:val="20"/>
                <w:szCs w:val="20"/>
              </w:rPr>
            </w:pPr>
            <w:r w:rsidRPr="00263249">
              <w:rPr>
                <w:rFonts w:ascii="Arial" w:eastAsia="Times New Roman" w:hAnsi="Arial" w:cs="Arial"/>
                <w:snapToGrid w:val="0"/>
                <w:sz w:val="20"/>
                <w:szCs w:val="20"/>
              </w:rPr>
              <w:t>1.1</w:t>
            </w:r>
            <w:r w:rsidRPr="00263249">
              <w:rPr>
                <w:rFonts w:ascii="Arial" w:eastAsia="Times New Roman" w:hAnsi="Arial" w:cs="Arial"/>
                <w:snapToGrid w:val="0"/>
                <w:sz w:val="20"/>
                <w:szCs w:val="20"/>
              </w:rPr>
              <w:tab/>
              <w:t>APPLICATION</w:t>
            </w:r>
          </w:p>
          <w:p w14:paraId="4CB2564F" w14:textId="77777777" w:rsidR="00FB22FE" w:rsidRPr="00263249" w:rsidRDefault="00FB22FE" w:rsidP="00E21ACC">
            <w:pPr>
              <w:spacing w:after="0" w:line="240" w:lineRule="auto"/>
              <w:rPr>
                <w:rFonts w:ascii="Arial" w:hAnsi="Arial" w:cs="Arial"/>
                <w:sz w:val="20"/>
                <w:szCs w:val="20"/>
              </w:rPr>
            </w:pPr>
          </w:p>
          <w:p w14:paraId="380DBCDB" w14:textId="210EB152" w:rsidR="00EF6613" w:rsidRPr="00EF6613" w:rsidRDefault="00EF6613" w:rsidP="00EF6613">
            <w:pPr>
              <w:autoSpaceDE w:val="0"/>
              <w:autoSpaceDN w:val="0"/>
              <w:spacing w:after="0" w:line="240" w:lineRule="auto"/>
              <w:ind w:left="700"/>
              <w:jc w:val="both"/>
              <w:rPr>
                <w:rFonts w:ascii="Arial" w:hAnsi="Arial" w:cs="Arial"/>
                <w:color w:val="000000"/>
                <w:sz w:val="20"/>
                <w:szCs w:val="20"/>
              </w:rPr>
            </w:pPr>
            <w:r w:rsidRPr="00EF6613">
              <w:rPr>
                <w:rFonts w:ascii="Arial" w:hAnsi="Arial" w:cs="Arial"/>
                <w:color w:val="000000"/>
                <w:sz w:val="20"/>
                <w:szCs w:val="20"/>
              </w:rPr>
              <w:t>This tariff sets forth the service offerings, rates, terms and conditions applicable to the furnishing of Intrastate end-user communications services by Broadwing Communications LLC, to customers within the State of Ohio. Broadwing Communications LLC is a service mark of the Company.</w:t>
            </w:r>
            <w:r>
              <w:rPr>
                <w:rFonts w:ascii="Arial" w:hAnsi="Arial" w:cs="Arial"/>
                <w:color w:val="000000"/>
                <w:sz w:val="20"/>
                <w:szCs w:val="20"/>
              </w:rPr>
              <w:t xml:space="preserve">  </w:t>
            </w:r>
            <w:r w:rsidRPr="00EF6613">
              <w:rPr>
                <w:rFonts w:ascii="Arial" w:hAnsi="Arial" w:cs="Arial"/>
                <w:color w:val="000000"/>
                <w:sz w:val="20"/>
                <w:szCs w:val="20"/>
              </w:rPr>
              <w:t>Certain terms used generally throughout this tariff are defined below.</w:t>
            </w:r>
          </w:p>
          <w:p w14:paraId="01F2D778"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c>
          <w:tcPr>
            <w:tcW w:w="1170" w:type="dxa"/>
            <w:shd w:val="clear" w:color="auto" w:fill="auto"/>
          </w:tcPr>
          <w:p w14:paraId="5C40D5C2"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6A391CF3" w14:textId="2ECC62A1"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2C1895E2"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3ABF64"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6CD3352"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36C262" w14:textId="79FE84FD"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OH2020-06</w:t>
      </w:r>
    </w:p>
    <w:p w14:paraId="64CBEB29"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pPr>
    </w:p>
    <w:p w14:paraId="7E09819F"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FB22FE" w:rsidRPr="00263249" w:rsidSect="00E21ACC">
          <w:pgSz w:w="12240" w:h="15840" w:code="1"/>
          <w:pgMar w:top="720" w:right="1440" w:bottom="720" w:left="1440" w:header="720" w:footer="432" w:gutter="0"/>
          <w:cols w:space="720"/>
          <w:noEndnote/>
          <w:docGrid w:linePitch="299"/>
        </w:sectPr>
      </w:pPr>
    </w:p>
    <w:p w14:paraId="1E17481A" w14:textId="09553A58" w:rsidR="00B43F52" w:rsidRPr="00710ECD"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bookmarkStart w:id="0" w:name="_Hlk38357514"/>
      <w:r w:rsidRPr="00710ECD">
        <w:rPr>
          <w:rFonts w:ascii="Arial" w:eastAsia="Times New Roman" w:hAnsi="Arial" w:cs="Arial"/>
          <w:snapToGrid w:val="0"/>
          <w:sz w:val="20"/>
          <w:szCs w:val="20"/>
        </w:rPr>
        <w:lastRenderedPageBreak/>
        <w:t>Broadwing Communications, LLC</w:t>
      </w:r>
      <w:r w:rsidRPr="00710ECD">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E35D573"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tab/>
        <w:t>Section 1</w:t>
      </w:r>
    </w:p>
    <w:p w14:paraId="724A8BF8"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t>Original Page 2</w:t>
      </w:r>
    </w:p>
    <w:p w14:paraId="30E89837"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r>
    </w:p>
    <w:tbl>
      <w:tblPr>
        <w:tblW w:w="10530" w:type="dxa"/>
        <w:tblLook w:val="04A0" w:firstRow="1" w:lastRow="0" w:firstColumn="1" w:lastColumn="0" w:noHBand="0" w:noVBand="1"/>
      </w:tblPr>
      <w:tblGrid>
        <w:gridCol w:w="9360"/>
        <w:gridCol w:w="1170"/>
      </w:tblGrid>
      <w:tr w:rsidR="00B43F52" w:rsidRPr="00710ECD" w14:paraId="79625C32" w14:textId="77777777" w:rsidTr="00B43F52">
        <w:trPr>
          <w:trHeight w:val="11672"/>
        </w:trPr>
        <w:tc>
          <w:tcPr>
            <w:tcW w:w="9360" w:type="dxa"/>
            <w:tcBorders>
              <w:top w:val="single" w:sz="4" w:space="0" w:color="auto"/>
            </w:tcBorders>
            <w:shd w:val="clear" w:color="auto" w:fill="auto"/>
          </w:tcPr>
          <w:p w14:paraId="662437D7" w14:textId="77777777" w:rsidR="00B43F52" w:rsidRPr="00710ECD"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167F2659" w14:textId="77777777" w:rsidR="00B43F52" w:rsidRPr="00710ECD" w:rsidRDefault="00B43F52" w:rsidP="00B43F52">
            <w:pPr>
              <w:tabs>
                <w:tab w:val="left" w:pos="1080"/>
                <w:tab w:val="right" w:pos="9360"/>
              </w:tabs>
              <w:spacing w:after="0" w:line="240" w:lineRule="auto"/>
              <w:jc w:val="center"/>
              <w:rPr>
                <w:rFonts w:ascii="Arial" w:eastAsia="Calibri" w:hAnsi="Arial" w:cs="Arial"/>
                <w:caps/>
                <w:sz w:val="20"/>
                <w:szCs w:val="20"/>
              </w:rPr>
            </w:pPr>
            <w:r w:rsidRPr="00710ECD">
              <w:rPr>
                <w:rFonts w:ascii="Arial" w:eastAsia="Calibri" w:hAnsi="Arial" w:cs="Arial"/>
                <w:caps/>
                <w:sz w:val="20"/>
                <w:szCs w:val="20"/>
              </w:rPr>
              <w:t>APPLICATION AND REFERENCE</w:t>
            </w:r>
          </w:p>
          <w:p w14:paraId="26EEE5BF"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35F099D1"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6A49C110" w14:textId="77777777" w:rsidR="00B43F52" w:rsidRPr="00710ECD"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710ECD">
              <w:rPr>
                <w:rFonts w:ascii="Arial" w:eastAsia="Times New Roman" w:hAnsi="Arial" w:cs="Arial"/>
                <w:snapToGrid w:val="0"/>
                <w:sz w:val="20"/>
                <w:szCs w:val="20"/>
              </w:rPr>
              <w:t>1.2</w:t>
            </w:r>
            <w:r w:rsidRPr="00710ECD">
              <w:rPr>
                <w:rFonts w:ascii="Arial" w:eastAsia="Times New Roman" w:hAnsi="Arial" w:cs="Arial"/>
                <w:snapToGrid w:val="0"/>
                <w:sz w:val="20"/>
                <w:szCs w:val="20"/>
              </w:rPr>
              <w:tab/>
              <w:t>TABLE OF CONTENTS</w:t>
            </w:r>
          </w:p>
          <w:p w14:paraId="2A80705C" w14:textId="77777777" w:rsidR="00B43F52" w:rsidRPr="00710ECD" w:rsidRDefault="00B43F52" w:rsidP="00B43F52">
            <w:pPr>
              <w:widowControl w:val="0"/>
              <w:tabs>
                <w:tab w:val="right" w:pos="9360"/>
              </w:tabs>
              <w:spacing w:after="0" w:line="240" w:lineRule="auto"/>
              <w:ind w:left="705" w:hanging="705"/>
              <w:jc w:val="both"/>
              <w:rPr>
                <w:rFonts w:ascii="Arial" w:eastAsia="Times New Roman" w:hAnsi="Arial" w:cs="Arial"/>
                <w:snapToGrid w:val="0"/>
                <w:sz w:val="20"/>
                <w:szCs w:val="20"/>
              </w:rPr>
            </w:pPr>
          </w:p>
          <w:p w14:paraId="1C634254"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u w:val="single"/>
              </w:rPr>
            </w:pPr>
            <w:r w:rsidRPr="00710ECD">
              <w:rPr>
                <w:rFonts w:ascii="Arial" w:eastAsia="Calibri" w:hAnsi="Arial" w:cs="Arial"/>
                <w:snapToGrid w:val="0"/>
                <w:sz w:val="20"/>
                <w:szCs w:val="20"/>
              </w:rPr>
              <w:tab/>
            </w:r>
            <w:r w:rsidRPr="00710ECD">
              <w:rPr>
                <w:rFonts w:ascii="Arial" w:eastAsia="Calibri" w:hAnsi="Arial" w:cs="Arial"/>
                <w:snapToGrid w:val="0"/>
                <w:sz w:val="20"/>
                <w:szCs w:val="20"/>
                <w:u w:val="single"/>
              </w:rPr>
              <w:t>Page</w:t>
            </w:r>
          </w:p>
          <w:p w14:paraId="26F4603E"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rPr>
            </w:pPr>
          </w:p>
          <w:p w14:paraId="081CE831" w14:textId="77777777" w:rsidR="00B43F52" w:rsidRPr="00710ECD" w:rsidRDefault="00B43F52" w:rsidP="00B43F52">
            <w:pPr>
              <w:widowControl w:val="0"/>
              <w:tabs>
                <w:tab w:val="left" w:leader="dot" w:pos="720"/>
                <w:tab w:val="right" w:leader="dot" w:pos="8640"/>
              </w:tabs>
              <w:spacing w:after="0" w:line="240" w:lineRule="auto"/>
              <w:jc w:val="both"/>
              <w:rPr>
                <w:rFonts w:ascii="Arial" w:eastAsia="Calibri" w:hAnsi="Arial" w:cs="Arial"/>
                <w:snapToGrid w:val="0"/>
                <w:sz w:val="20"/>
                <w:szCs w:val="20"/>
              </w:rPr>
            </w:pPr>
            <w:r w:rsidRPr="00710ECD">
              <w:rPr>
                <w:rFonts w:ascii="Arial" w:eastAsia="Calibri" w:hAnsi="Arial" w:cs="Arial"/>
                <w:snapToGrid w:val="0"/>
                <w:sz w:val="20"/>
                <w:szCs w:val="20"/>
              </w:rPr>
              <w:t>Title Page</w:t>
            </w:r>
            <w:r w:rsidRPr="00710ECD">
              <w:rPr>
                <w:rFonts w:ascii="Arial" w:eastAsia="Calibri" w:hAnsi="Arial" w:cs="Arial"/>
                <w:snapToGrid w:val="0"/>
                <w:sz w:val="20"/>
                <w:szCs w:val="20"/>
              </w:rPr>
              <w:tab/>
              <w:t>1</w:t>
            </w:r>
          </w:p>
          <w:p w14:paraId="58046615"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rPr>
            </w:pPr>
          </w:p>
          <w:p w14:paraId="3BCD1C01" w14:textId="77777777" w:rsidR="00B43F52" w:rsidRPr="002C190C" w:rsidRDefault="00B43F52" w:rsidP="00B43F52">
            <w:pPr>
              <w:widowControl w:val="0"/>
              <w:spacing w:after="0" w:line="240" w:lineRule="auto"/>
              <w:jc w:val="center"/>
              <w:rPr>
                <w:rFonts w:ascii="Arial" w:eastAsia="Calibri" w:hAnsi="Arial" w:cs="Arial"/>
                <w:caps/>
                <w:snapToGrid w:val="0"/>
                <w:sz w:val="20"/>
                <w:szCs w:val="20"/>
              </w:rPr>
            </w:pPr>
            <w:r w:rsidRPr="002C190C">
              <w:rPr>
                <w:rFonts w:ascii="Arial" w:eastAsia="Calibri" w:hAnsi="Arial" w:cs="Arial"/>
                <w:caps/>
                <w:snapToGrid w:val="0"/>
                <w:sz w:val="20"/>
                <w:szCs w:val="20"/>
              </w:rPr>
              <w:t>Section 1.  Application and Reference</w:t>
            </w:r>
          </w:p>
          <w:p w14:paraId="46B82D2D" w14:textId="77777777" w:rsidR="00B43F52" w:rsidRPr="002C190C" w:rsidRDefault="00B43F52" w:rsidP="00B43F52">
            <w:pPr>
              <w:widowControl w:val="0"/>
              <w:tabs>
                <w:tab w:val="left" w:pos="720"/>
                <w:tab w:val="left" w:pos="1440"/>
                <w:tab w:val="left" w:pos="1980"/>
                <w:tab w:val="left" w:pos="2520"/>
                <w:tab w:val="right" w:pos="8640"/>
              </w:tabs>
              <w:spacing w:after="0" w:line="240" w:lineRule="auto"/>
              <w:jc w:val="both"/>
              <w:rPr>
                <w:rFonts w:ascii="Arial" w:eastAsia="Calibri" w:hAnsi="Arial" w:cs="Arial"/>
                <w:snapToGrid w:val="0"/>
                <w:sz w:val="20"/>
                <w:szCs w:val="20"/>
              </w:rPr>
            </w:pPr>
          </w:p>
          <w:p w14:paraId="22A9F6E2"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1.1</w:t>
            </w:r>
            <w:r w:rsidRPr="002C190C">
              <w:rPr>
                <w:rFonts w:ascii="Arial" w:eastAsia="Calibri" w:hAnsi="Arial" w:cs="Arial"/>
                <w:snapToGrid w:val="0"/>
                <w:sz w:val="20"/>
                <w:szCs w:val="20"/>
              </w:rPr>
              <w:tab/>
              <w:t>Application</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1</w:t>
            </w:r>
          </w:p>
          <w:p w14:paraId="6D710647"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1.2</w:t>
            </w:r>
            <w:r w:rsidRPr="002C190C">
              <w:rPr>
                <w:rFonts w:ascii="Arial" w:eastAsia="Calibri" w:hAnsi="Arial" w:cs="Arial"/>
                <w:snapToGrid w:val="0"/>
                <w:sz w:val="20"/>
                <w:szCs w:val="20"/>
              </w:rPr>
              <w:tab/>
              <w:t>Table of Contents</w:t>
            </w:r>
            <w:r w:rsidRPr="002C190C">
              <w:rPr>
                <w:rFonts w:ascii="Arial" w:eastAsia="Calibri" w:hAnsi="Arial" w:cs="Arial"/>
                <w:snapToGrid w:val="0"/>
                <w:sz w:val="20"/>
                <w:szCs w:val="20"/>
              </w:rPr>
              <w:tab/>
              <w:t>2</w:t>
            </w:r>
          </w:p>
          <w:p w14:paraId="240ACB41"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1.3</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4D244106"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1.4</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02DF56CE"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1.5</w:t>
            </w:r>
            <w:r w:rsidRPr="002C190C">
              <w:rPr>
                <w:rFonts w:ascii="Arial" w:eastAsia="Calibri" w:hAnsi="Arial" w:cs="Arial"/>
                <w:snapToGrid w:val="0"/>
                <w:sz w:val="20"/>
                <w:szCs w:val="20"/>
              </w:rPr>
              <w:tab/>
              <w:t>Explanation of Change Symbols</w:t>
            </w:r>
            <w:r w:rsidRPr="002C190C">
              <w:rPr>
                <w:rFonts w:ascii="Arial" w:eastAsia="Calibri" w:hAnsi="Arial" w:cs="Arial"/>
                <w:snapToGrid w:val="0"/>
                <w:sz w:val="20"/>
                <w:szCs w:val="20"/>
              </w:rPr>
              <w:tab/>
              <w:t>4</w:t>
            </w:r>
          </w:p>
          <w:p w14:paraId="4D11C539"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1.6</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3DC7F1E1" w14:textId="77777777" w:rsidR="00B43F52" w:rsidRPr="002C190C"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1.7</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t>4</w:t>
            </w:r>
          </w:p>
          <w:p w14:paraId="3A970ADF" w14:textId="77777777" w:rsidR="00B43F52" w:rsidRPr="002C190C"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1.8</w:t>
            </w:r>
            <w:r w:rsidRPr="002C190C">
              <w:rPr>
                <w:rFonts w:ascii="Arial" w:eastAsia="Calibri" w:hAnsi="Arial" w:cs="Arial"/>
                <w:snapToGrid w:val="0"/>
                <w:sz w:val="20"/>
                <w:szCs w:val="20"/>
              </w:rPr>
              <w:tab/>
              <w:t>Definitions</w:t>
            </w:r>
            <w:r w:rsidRPr="002C190C">
              <w:rPr>
                <w:rFonts w:ascii="Arial" w:eastAsia="Calibri" w:hAnsi="Arial" w:cs="Arial"/>
                <w:snapToGrid w:val="0"/>
                <w:sz w:val="20"/>
                <w:szCs w:val="20"/>
              </w:rPr>
              <w:tab/>
              <w:t>5</w:t>
            </w:r>
          </w:p>
          <w:p w14:paraId="4F88E773" w14:textId="77777777" w:rsidR="00B43F52" w:rsidRPr="00B43F52" w:rsidRDefault="00B43F52" w:rsidP="00B43F52">
            <w:pPr>
              <w:widowControl w:val="0"/>
              <w:tabs>
                <w:tab w:val="left" w:pos="720"/>
                <w:tab w:val="left" w:pos="1440"/>
                <w:tab w:val="left" w:pos="1980"/>
                <w:tab w:val="left" w:pos="2520"/>
                <w:tab w:val="right" w:leader="dot" w:pos="8640"/>
              </w:tabs>
              <w:spacing w:after="0" w:line="240" w:lineRule="auto"/>
              <w:jc w:val="both"/>
              <w:rPr>
                <w:rFonts w:ascii="Arial" w:eastAsia="Calibri" w:hAnsi="Arial" w:cs="Arial"/>
                <w:snapToGrid w:val="0"/>
                <w:sz w:val="20"/>
                <w:szCs w:val="20"/>
                <w:highlight w:val="yellow"/>
              </w:rPr>
            </w:pPr>
          </w:p>
          <w:p w14:paraId="522409D5" w14:textId="77777777" w:rsidR="00B43F52" w:rsidRPr="00B43F52" w:rsidRDefault="00B43F52" w:rsidP="00B43F52">
            <w:pPr>
              <w:widowControl w:val="0"/>
              <w:tabs>
                <w:tab w:val="left" w:pos="720"/>
                <w:tab w:val="left" w:pos="1440"/>
                <w:tab w:val="left" w:pos="1980"/>
                <w:tab w:val="left" w:pos="2520"/>
                <w:tab w:val="right" w:leader="dot" w:pos="8640"/>
              </w:tabs>
              <w:spacing w:after="0" w:line="240" w:lineRule="auto"/>
              <w:jc w:val="both"/>
              <w:rPr>
                <w:rFonts w:ascii="Arial" w:eastAsia="Calibri" w:hAnsi="Arial" w:cs="Arial"/>
                <w:snapToGrid w:val="0"/>
                <w:sz w:val="20"/>
                <w:szCs w:val="20"/>
                <w:highlight w:val="yellow"/>
              </w:rPr>
            </w:pPr>
          </w:p>
          <w:p w14:paraId="4B9A0F2A" w14:textId="77777777" w:rsidR="00B43F52" w:rsidRPr="00701BDE"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701BDE">
              <w:rPr>
                <w:rFonts w:ascii="Arial" w:eastAsia="Calibri" w:hAnsi="Arial" w:cs="Arial"/>
                <w:caps/>
                <w:snapToGrid w:val="0"/>
                <w:sz w:val="20"/>
                <w:szCs w:val="20"/>
              </w:rPr>
              <w:t>Section 2.  REGULATIONS</w:t>
            </w:r>
          </w:p>
          <w:p w14:paraId="70448F7A" w14:textId="77777777" w:rsidR="00B43F52" w:rsidRPr="00701BDE"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114137A1" w14:textId="77777777"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2.1</w:t>
            </w:r>
            <w:r w:rsidRPr="00701BDE">
              <w:rPr>
                <w:rFonts w:ascii="Arial" w:eastAsia="Calibri" w:hAnsi="Arial" w:cs="Arial"/>
                <w:snapToGrid w:val="0"/>
                <w:sz w:val="20"/>
                <w:szCs w:val="20"/>
              </w:rPr>
              <w:tab/>
              <w:t>Undertaking of the Company</w:t>
            </w:r>
            <w:r w:rsidRPr="00701BDE">
              <w:rPr>
                <w:rFonts w:ascii="Arial" w:eastAsia="Calibri" w:hAnsi="Arial" w:cs="Arial"/>
                <w:snapToGrid w:val="0"/>
                <w:sz w:val="20"/>
                <w:szCs w:val="20"/>
              </w:rPr>
              <w:tab/>
              <w:t>1</w:t>
            </w:r>
          </w:p>
          <w:p w14:paraId="0DFFDC28" w14:textId="71C51615"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2.2</w:t>
            </w:r>
            <w:r w:rsidRPr="00701BDE">
              <w:rPr>
                <w:rFonts w:ascii="Arial" w:eastAsia="Calibri" w:hAnsi="Arial" w:cs="Arial"/>
                <w:snapToGrid w:val="0"/>
                <w:sz w:val="20"/>
                <w:szCs w:val="20"/>
              </w:rPr>
              <w:tab/>
              <w:t>Prohibited Uses...................................</w:t>
            </w:r>
            <w:r w:rsidRPr="00701BDE">
              <w:rPr>
                <w:rFonts w:ascii="Arial" w:eastAsia="Calibri" w:hAnsi="Arial" w:cs="Arial"/>
                <w:snapToGrid w:val="0"/>
                <w:sz w:val="20"/>
                <w:szCs w:val="20"/>
              </w:rPr>
              <w:tab/>
            </w:r>
            <w:r w:rsidR="00701BDE" w:rsidRPr="00701BDE">
              <w:rPr>
                <w:rFonts w:ascii="Arial" w:eastAsia="Calibri" w:hAnsi="Arial" w:cs="Arial"/>
                <w:snapToGrid w:val="0"/>
                <w:sz w:val="20"/>
                <w:szCs w:val="20"/>
              </w:rPr>
              <w:t>9</w:t>
            </w:r>
          </w:p>
          <w:p w14:paraId="2BAD94A4" w14:textId="132B83A6"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2.3</w:t>
            </w:r>
            <w:r w:rsidRPr="00701BDE">
              <w:rPr>
                <w:rFonts w:ascii="Arial" w:eastAsia="Calibri" w:hAnsi="Arial" w:cs="Arial"/>
                <w:snapToGrid w:val="0"/>
                <w:sz w:val="20"/>
                <w:szCs w:val="20"/>
              </w:rPr>
              <w:tab/>
              <w:t>Obligations of the Customer...........................................</w:t>
            </w:r>
            <w:r w:rsidRPr="00701BDE">
              <w:rPr>
                <w:rFonts w:ascii="Arial" w:eastAsia="Calibri" w:hAnsi="Arial" w:cs="Arial"/>
                <w:snapToGrid w:val="0"/>
                <w:sz w:val="20"/>
                <w:szCs w:val="20"/>
              </w:rPr>
              <w:tab/>
            </w:r>
            <w:r w:rsidR="00701BDE" w:rsidRPr="00701BDE">
              <w:rPr>
                <w:rFonts w:ascii="Arial" w:eastAsia="Calibri" w:hAnsi="Arial" w:cs="Arial"/>
                <w:snapToGrid w:val="0"/>
                <w:sz w:val="20"/>
                <w:szCs w:val="20"/>
              </w:rPr>
              <w:t>9</w:t>
            </w:r>
          </w:p>
          <w:p w14:paraId="3D2C3491" w14:textId="75DD2851"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2.4</w:t>
            </w:r>
            <w:r w:rsidRPr="00701BDE">
              <w:rPr>
                <w:rFonts w:ascii="Arial" w:eastAsia="Calibri" w:hAnsi="Arial" w:cs="Arial"/>
                <w:snapToGrid w:val="0"/>
                <w:sz w:val="20"/>
                <w:szCs w:val="20"/>
              </w:rPr>
              <w:tab/>
              <w:t>Customer Equipment and Channels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2</w:t>
            </w:r>
          </w:p>
          <w:p w14:paraId="63E9621C" w14:textId="55AE07CB"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2.5</w:t>
            </w:r>
            <w:r w:rsidRPr="00701BDE">
              <w:rPr>
                <w:rFonts w:ascii="Arial" w:eastAsia="Calibri" w:hAnsi="Arial" w:cs="Arial"/>
                <w:snapToGrid w:val="0"/>
                <w:sz w:val="20"/>
                <w:szCs w:val="20"/>
              </w:rPr>
              <w:tab/>
              <w:t>Customer Deposits and Advance Payments....................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4</w:t>
            </w:r>
          </w:p>
          <w:p w14:paraId="0B65B84C" w14:textId="5EAE8A42"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2.6</w:t>
            </w:r>
            <w:r w:rsidRPr="00701BDE">
              <w:rPr>
                <w:rFonts w:ascii="Arial" w:eastAsia="Calibri" w:hAnsi="Arial" w:cs="Arial"/>
                <w:snapToGrid w:val="0"/>
                <w:sz w:val="20"/>
                <w:szCs w:val="20"/>
              </w:rPr>
              <w:tab/>
              <w:t>Payment Arrangements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5</w:t>
            </w:r>
          </w:p>
          <w:p w14:paraId="585BF334" w14:textId="542C3FF0"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2.7</w:t>
            </w:r>
            <w:r w:rsidRPr="00701BDE">
              <w:rPr>
                <w:rFonts w:ascii="Arial" w:eastAsia="Calibri" w:hAnsi="Arial" w:cs="Arial"/>
                <w:snapToGrid w:val="0"/>
                <w:sz w:val="20"/>
                <w:szCs w:val="20"/>
              </w:rPr>
              <w:tab/>
              <w:t>Allowances for Interruptions in Service</w:t>
            </w:r>
            <w:r w:rsidRPr="00701BDE">
              <w:rPr>
                <w:rFonts w:ascii="Arial" w:eastAsia="Calibri" w:hAnsi="Arial" w:cs="Arial"/>
                <w:snapToGrid w:val="0"/>
                <w:sz w:val="20"/>
                <w:szCs w:val="20"/>
              </w:rPr>
              <w:tab/>
              <w:t>..........................................................................</w:t>
            </w:r>
            <w:r w:rsidR="00701BDE" w:rsidRPr="00701BDE">
              <w:rPr>
                <w:rFonts w:ascii="Arial" w:eastAsia="Calibri" w:hAnsi="Arial" w:cs="Arial"/>
                <w:snapToGrid w:val="0"/>
                <w:sz w:val="20"/>
                <w:szCs w:val="20"/>
              </w:rPr>
              <w:t>23</w:t>
            </w:r>
          </w:p>
          <w:p w14:paraId="5A8E098D" w14:textId="7E2435CC"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2.8</w:t>
            </w:r>
            <w:r w:rsidRPr="00701BDE">
              <w:rPr>
                <w:rFonts w:ascii="Arial" w:eastAsia="Calibri" w:hAnsi="Arial" w:cs="Arial"/>
                <w:snapToGrid w:val="0"/>
                <w:sz w:val="20"/>
                <w:szCs w:val="20"/>
              </w:rPr>
              <w:tab/>
              <w:t>Cancellation of Service</w:t>
            </w:r>
            <w:r w:rsidRPr="0063673F">
              <w:rPr>
                <w:rFonts w:ascii="Arial" w:eastAsia="Calibri" w:hAnsi="Arial" w:cs="Arial"/>
                <w:snapToGrid w:val="0"/>
                <w:sz w:val="20"/>
                <w:szCs w:val="20"/>
              </w:rPr>
              <w:t>/Termination Liability</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5</w:t>
            </w:r>
          </w:p>
          <w:p w14:paraId="16114323" w14:textId="404A4B47"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2.9</w:t>
            </w:r>
            <w:r w:rsidRPr="0063673F">
              <w:rPr>
                <w:rFonts w:ascii="Arial" w:eastAsia="Calibri" w:hAnsi="Arial" w:cs="Arial"/>
                <w:snapToGrid w:val="0"/>
                <w:sz w:val="20"/>
                <w:szCs w:val="20"/>
              </w:rPr>
              <w:tab/>
              <w:t>Customer Liability for Unauthorized Use of the Network</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6</w:t>
            </w:r>
          </w:p>
          <w:p w14:paraId="2F49522F" w14:textId="37F24465"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2.10</w:t>
            </w:r>
            <w:r w:rsidRPr="0063673F">
              <w:rPr>
                <w:rFonts w:ascii="Arial" w:eastAsia="Calibri" w:hAnsi="Arial" w:cs="Arial"/>
                <w:snapToGrid w:val="0"/>
                <w:sz w:val="20"/>
                <w:szCs w:val="20"/>
              </w:rPr>
              <w:tab/>
              <w:t>Use of Customer’s Service by Others</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7</w:t>
            </w:r>
          </w:p>
          <w:p w14:paraId="2AE29EF5" w14:textId="2072AAD7"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2.11</w:t>
            </w:r>
            <w:r w:rsidRPr="0063673F">
              <w:rPr>
                <w:rFonts w:ascii="Arial" w:eastAsia="Calibri" w:hAnsi="Arial" w:cs="Arial"/>
                <w:snapToGrid w:val="0"/>
                <w:sz w:val="20"/>
                <w:szCs w:val="20"/>
              </w:rPr>
              <w:tab/>
              <w:t>Transfers and Assignments</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8</w:t>
            </w:r>
          </w:p>
          <w:p w14:paraId="1D04707C" w14:textId="1D9E9129" w:rsidR="0063673F" w:rsidRDefault="00C93014"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r>
              <w:rPr>
                <w:rFonts w:ascii="Arial" w:eastAsia="Calibri" w:hAnsi="Arial" w:cs="Arial"/>
                <w:caps/>
                <w:snapToGrid w:val="0"/>
                <w:sz w:val="20"/>
                <w:szCs w:val="20"/>
              </w:rPr>
              <w:t>2.12</w:t>
            </w:r>
            <w:r>
              <w:rPr>
                <w:rFonts w:ascii="Arial" w:eastAsia="Calibri" w:hAnsi="Arial" w:cs="Arial"/>
                <w:caps/>
                <w:snapToGrid w:val="0"/>
                <w:sz w:val="20"/>
                <w:szCs w:val="20"/>
              </w:rPr>
              <w:tab/>
            </w:r>
            <w:r>
              <w:rPr>
                <w:rFonts w:ascii="Arial" w:eastAsia="Calibri" w:hAnsi="Arial" w:cs="Arial"/>
                <w:snapToGrid w:val="0"/>
                <w:sz w:val="20"/>
                <w:szCs w:val="20"/>
              </w:rPr>
              <w:t>Notices and Communications</w:t>
            </w:r>
            <w:r>
              <w:rPr>
                <w:rFonts w:ascii="Arial" w:eastAsia="Calibri" w:hAnsi="Arial" w:cs="Arial"/>
                <w:caps/>
                <w:snapToGrid w:val="0"/>
                <w:sz w:val="20"/>
                <w:szCs w:val="20"/>
              </w:rPr>
              <w:tab/>
              <w:t>28</w:t>
            </w:r>
          </w:p>
          <w:p w14:paraId="3A5CB2B6" w14:textId="77777777" w:rsidR="0063673F" w:rsidRDefault="0063673F"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170FCA21" w14:textId="4E5BFF44" w:rsidR="0063673F" w:rsidRPr="0063673F" w:rsidRDefault="0063673F" w:rsidP="0063673F">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 xml:space="preserve">Section 3. </w:t>
            </w:r>
            <w:r w:rsidRPr="0063673F">
              <w:rPr>
                <w:rFonts w:ascii="Arial" w:eastAsia="Calibri" w:hAnsi="Arial" w:cs="Arial"/>
                <w:caps/>
                <w:sz w:val="20"/>
                <w:szCs w:val="20"/>
              </w:rPr>
              <w:t>APPLICATIONS OF RATES</w:t>
            </w:r>
          </w:p>
          <w:p w14:paraId="53CA0763" w14:textId="77777777" w:rsidR="0063673F" w:rsidRPr="0063673F" w:rsidRDefault="0063673F"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088A5209" w14:textId="77777777" w:rsidR="0063673F" w:rsidRPr="0063673F" w:rsidRDefault="0063673F" w:rsidP="0063673F">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3.1</w:t>
            </w:r>
            <w:r w:rsidRPr="0063673F">
              <w:rPr>
                <w:rFonts w:ascii="Arial" w:eastAsia="Calibri" w:hAnsi="Arial" w:cs="Arial"/>
                <w:snapToGrid w:val="0"/>
                <w:sz w:val="20"/>
                <w:szCs w:val="20"/>
              </w:rPr>
              <w:tab/>
              <w:t>Introduction</w:t>
            </w:r>
            <w:r w:rsidRPr="0063673F">
              <w:rPr>
                <w:rFonts w:ascii="Arial" w:eastAsia="Calibri" w:hAnsi="Arial" w:cs="Arial"/>
                <w:snapToGrid w:val="0"/>
                <w:sz w:val="20"/>
                <w:szCs w:val="20"/>
              </w:rPr>
              <w:tab/>
              <w:t>1</w:t>
            </w:r>
          </w:p>
          <w:p w14:paraId="3D79DA6B" w14:textId="77777777" w:rsidR="0063673F" w:rsidRPr="0063673F" w:rsidRDefault="0063673F" w:rsidP="0063673F">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Times New Roman" w:hAnsi="Arial" w:cs="Arial"/>
                <w:position w:val="-1"/>
                <w:sz w:val="20"/>
                <w:szCs w:val="20"/>
              </w:rPr>
              <w:t>3.2</w:t>
            </w:r>
            <w:r w:rsidRPr="0063673F">
              <w:rPr>
                <w:rFonts w:ascii="Arial" w:eastAsia="Times New Roman" w:hAnsi="Arial" w:cs="Arial"/>
                <w:position w:val="-1"/>
                <w:sz w:val="20"/>
                <w:szCs w:val="20"/>
              </w:rPr>
              <w:tab/>
              <w:t>Rates</w:t>
            </w:r>
            <w:r w:rsidRPr="0063673F">
              <w:rPr>
                <w:rFonts w:ascii="Arial" w:eastAsia="Times New Roman" w:hAnsi="Arial" w:cs="Arial"/>
                <w:spacing w:val="-5"/>
                <w:position w:val="-1"/>
                <w:sz w:val="20"/>
                <w:szCs w:val="20"/>
              </w:rPr>
              <w:t xml:space="preserve"> </w:t>
            </w:r>
            <w:r w:rsidRPr="0063673F">
              <w:rPr>
                <w:rFonts w:ascii="Arial" w:eastAsia="Times New Roman" w:hAnsi="Arial" w:cs="Arial"/>
                <w:position w:val="-1"/>
                <w:sz w:val="20"/>
                <w:szCs w:val="20"/>
              </w:rPr>
              <w:t>Based</w:t>
            </w:r>
            <w:r w:rsidRPr="0063673F">
              <w:rPr>
                <w:rFonts w:ascii="Arial" w:eastAsia="Times New Roman" w:hAnsi="Arial" w:cs="Arial"/>
                <w:spacing w:val="-6"/>
                <w:position w:val="-1"/>
                <w:sz w:val="20"/>
                <w:szCs w:val="20"/>
              </w:rPr>
              <w:t xml:space="preserve"> </w:t>
            </w:r>
            <w:r w:rsidRPr="0063673F">
              <w:rPr>
                <w:rFonts w:ascii="Arial" w:eastAsia="Times New Roman" w:hAnsi="Arial" w:cs="Arial"/>
                <w:position w:val="-1"/>
                <w:sz w:val="20"/>
                <w:szCs w:val="20"/>
              </w:rPr>
              <w:t>Upon</w:t>
            </w:r>
            <w:r w:rsidRPr="0063673F">
              <w:rPr>
                <w:rFonts w:ascii="Arial" w:eastAsia="Times New Roman" w:hAnsi="Arial" w:cs="Arial"/>
                <w:spacing w:val="-5"/>
                <w:position w:val="-1"/>
                <w:sz w:val="20"/>
                <w:szCs w:val="20"/>
              </w:rPr>
              <w:t xml:space="preserve"> </w:t>
            </w:r>
            <w:r w:rsidRPr="0063673F">
              <w:rPr>
                <w:rFonts w:ascii="Arial" w:eastAsia="Times New Roman" w:hAnsi="Arial" w:cs="Arial"/>
                <w:position w:val="-1"/>
                <w:sz w:val="20"/>
                <w:szCs w:val="20"/>
              </w:rPr>
              <w:t>Distance</w:t>
            </w:r>
            <w:r w:rsidRPr="0063673F">
              <w:rPr>
                <w:rFonts w:ascii="Arial" w:eastAsia="Times New Roman" w:hAnsi="Arial" w:cs="Arial"/>
                <w:position w:val="-1"/>
                <w:sz w:val="20"/>
                <w:szCs w:val="20"/>
              </w:rPr>
              <w:tab/>
              <w:t>1</w:t>
            </w:r>
          </w:p>
          <w:p w14:paraId="16321025" w14:textId="77777777" w:rsidR="00B43F52" w:rsidRPr="00710ECD" w:rsidRDefault="00B43F52" w:rsidP="00701BDE">
            <w:pPr>
              <w:widowControl w:val="0"/>
              <w:tabs>
                <w:tab w:val="left" w:pos="720"/>
                <w:tab w:val="left" w:pos="1440"/>
                <w:tab w:val="left" w:pos="1980"/>
                <w:tab w:val="right" w:leader="dot" w:pos="8640"/>
              </w:tabs>
              <w:spacing w:after="0" w:line="240" w:lineRule="auto"/>
              <w:jc w:val="both"/>
              <w:rPr>
                <w:rFonts w:ascii="Arial" w:eastAsia="Times New Roman" w:hAnsi="Arial" w:cs="Arial"/>
                <w:snapToGrid w:val="0"/>
                <w:sz w:val="20"/>
                <w:szCs w:val="20"/>
              </w:rPr>
            </w:pPr>
          </w:p>
        </w:tc>
        <w:tc>
          <w:tcPr>
            <w:tcW w:w="1170" w:type="dxa"/>
            <w:shd w:val="clear" w:color="auto" w:fill="auto"/>
          </w:tcPr>
          <w:p w14:paraId="19A21091"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AF08E76"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99629CC"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0CE4449"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41E81CF"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1669B24" w14:textId="35A486BB"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EA170C0" w14:textId="77777777" w:rsidR="00B43F52" w:rsidRPr="00710ECD"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710ECD" w:rsidSect="00B43F52">
          <w:pgSz w:w="12240" w:h="15840" w:code="1"/>
          <w:pgMar w:top="720" w:right="1440" w:bottom="720" w:left="1440" w:header="720" w:footer="432" w:gutter="0"/>
          <w:cols w:space="720"/>
          <w:noEndnote/>
          <w:docGrid w:linePitch="299"/>
        </w:sectPr>
      </w:pPr>
    </w:p>
    <w:p w14:paraId="226F57E8" w14:textId="539A4990" w:rsidR="00B43F52" w:rsidRPr="00710ECD"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lastRenderedPageBreak/>
        <w:t>Broadwing Communications, LLC</w:t>
      </w:r>
      <w:r w:rsidRPr="00710ECD">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48C372D"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tab/>
        <w:t>Section 1</w:t>
      </w:r>
    </w:p>
    <w:p w14:paraId="322D6F4C"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3</w:t>
      </w:r>
    </w:p>
    <w:p w14:paraId="1413880F"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r>
    </w:p>
    <w:tbl>
      <w:tblPr>
        <w:tblW w:w="10530" w:type="dxa"/>
        <w:tblLook w:val="04A0" w:firstRow="1" w:lastRow="0" w:firstColumn="1" w:lastColumn="0" w:noHBand="0" w:noVBand="1"/>
      </w:tblPr>
      <w:tblGrid>
        <w:gridCol w:w="9360"/>
        <w:gridCol w:w="1170"/>
      </w:tblGrid>
      <w:tr w:rsidR="00B43F52" w:rsidRPr="00710ECD" w14:paraId="6DD2B1F4" w14:textId="77777777" w:rsidTr="00B43F52">
        <w:trPr>
          <w:trHeight w:val="11672"/>
        </w:trPr>
        <w:tc>
          <w:tcPr>
            <w:tcW w:w="9360" w:type="dxa"/>
            <w:tcBorders>
              <w:top w:val="single" w:sz="4" w:space="0" w:color="auto"/>
            </w:tcBorders>
            <w:shd w:val="clear" w:color="auto" w:fill="auto"/>
          </w:tcPr>
          <w:p w14:paraId="4C576BEF" w14:textId="77777777" w:rsidR="00B43F52" w:rsidRPr="00710ECD"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0D48A69" w14:textId="77777777" w:rsidR="00B43F52" w:rsidRPr="00710ECD" w:rsidRDefault="00B43F52" w:rsidP="00B43F52">
            <w:pPr>
              <w:tabs>
                <w:tab w:val="left" w:pos="1080"/>
                <w:tab w:val="right" w:pos="9360"/>
              </w:tabs>
              <w:spacing w:after="0" w:line="240" w:lineRule="auto"/>
              <w:jc w:val="center"/>
              <w:rPr>
                <w:rFonts w:ascii="Arial" w:eastAsia="Calibri" w:hAnsi="Arial" w:cs="Arial"/>
                <w:caps/>
                <w:sz w:val="20"/>
                <w:szCs w:val="20"/>
              </w:rPr>
            </w:pPr>
            <w:r w:rsidRPr="00710ECD">
              <w:rPr>
                <w:rFonts w:ascii="Arial" w:eastAsia="Calibri" w:hAnsi="Arial" w:cs="Arial"/>
                <w:caps/>
                <w:sz w:val="20"/>
                <w:szCs w:val="20"/>
              </w:rPr>
              <w:t>APPLICATION AND REFERENCE</w:t>
            </w:r>
          </w:p>
          <w:p w14:paraId="04CECF24"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0CED4843"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05F9DDF4" w14:textId="77777777" w:rsidR="00B43F52" w:rsidRPr="00710ECD"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710ECD">
              <w:rPr>
                <w:rFonts w:ascii="Arial" w:eastAsia="Times New Roman" w:hAnsi="Arial" w:cs="Arial"/>
                <w:snapToGrid w:val="0"/>
                <w:sz w:val="20"/>
                <w:szCs w:val="20"/>
              </w:rPr>
              <w:t>1.2</w:t>
            </w:r>
            <w:r w:rsidRPr="00710ECD">
              <w:rPr>
                <w:rFonts w:ascii="Arial" w:eastAsia="Times New Roman" w:hAnsi="Arial" w:cs="Arial"/>
                <w:snapToGrid w:val="0"/>
                <w:sz w:val="20"/>
                <w:szCs w:val="20"/>
              </w:rPr>
              <w:tab/>
              <w:t>TABLE OF CONTENTS</w:t>
            </w:r>
          </w:p>
          <w:p w14:paraId="5DC4822D" w14:textId="77777777" w:rsidR="00B43F52" w:rsidRPr="00710ECD" w:rsidRDefault="00B43F52" w:rsidP="00B43F52">
            <w:pPr>
              <w:widowControl w:val="0"/>
              <w:tabs>
                <w:tab w:val="right" w:pos="9360"/>
              </w:tabs>
              <w:spacing w:after="0" w:line="240" w:lineRule="auto"/>
              <w:ind w:left="705" w:hanging="705"/>
              <w:jc w:val="both"/>
              <w:rPr>
                <w:rFonts w:ascii="Arial" w:eastAsia="Times New Roman" w:hAnsi="Arial" w:cs="Arial"/>
                <w:snapToGrid w:val="0"/>
                <w:sz w:val="20"/>
                <w:szCs w:val="20"/>
              </w:rPr>
            </w:pPr>
          </w:p>
          <w:p w14:paraId="56C2DC73"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u w:val="single"/>
              </w:rPr>
            </w:pPr>
            <w:r w:rsidRPr="00710ECD">
              <w:rPr>
                <w:rFonts w:ascii="Arial" w:eastAsia="Calibri" w:hAnsi="Arial" w:cs="Arial"/>
                <w:snapToGrid w:val="0"/>
                <w:sz w:val="20"/>
                <w:szCs w:val="20"/>
              </w:rPr>
              <w:tab/>
            </w:r>
            <w:r w:rsidRPr="00710ECD">
              <w:rPr>
                <w:rFonts w:ascii="Arial" w:eastAsia="Calibri" w:hAnsi="Arial" w:cs="Arial"/>
                <w:snapToGrid w:val="0"/>
                <w:sz w:val="20"/>
                <w:szCs w:val="20"/>
                <w:u w:val="single"/>
              </w:rPr>
              <w:t>Page</w:t>
            </w:r>
          </w:p>
          <w:p w14:paraId="0F77AF96" w14:textId="77777777" w:rsidR="00B43F52" w:rsidRPr="00710ECD" w:rsidRDefault="00B43F52" w:rsidP="00B43F52">
            <w:pPr>
              <w:spacing w:after="0" w:line="240" w:lineRule="auto"/>
              <w:rPr>
                <w:rFonts w:ascii="Arial" w:hAnsi="Arial" w:cs="Arial"/>
                <w:sz w:val="20"/>
                <w:szCs w:val="20"/>
              </w:rPr>
            </w:pPr>
          </w:p>
          <w:p w14:paraId="44BBE33F"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SECTION 4. SERVICE AREAS</w:t>
            </w:r>
          </w:p>
          <w:p w14:paraId="7709B25D"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4A0C88C1"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z w:val="20"/>
                <w:szCs w:val="20"/>
              </w:rPr>
            </w:pPr>
            <w:r w:rsidRPr="0063673F">
              <w:rPr>
                <w:rFonts w:ascii="Arial" w:eastAsia="Times New Roman" w:hAnsi="Arial" w:cs="Arial"/>
                <w:position w:val="-1"/>
                <w:sz w:val="20"/>
                <w:szCs w:val="20"/>
              </w:rPr>
              <w:t>4.1</w:t>
            </w:r>
            <w:r w:rsidRPr="0063673F">
              <w:rPr>
                <w:rFonts w:ascii="Arial" w:eastAsia="Times New Roman" w:hAnsi="Arial" w:cs="Arial"/>
                <w:position w:val="-1"/>
                <w:sz w:val="20"/>
                <w:szCs w:val="20"/>
              </w:rPr>
              <w:tab/>
              <w:t>Local</w:t>
            </w:r>
            <w:r w:rsidRPr="0063673F">
              <w:rPr>
                <w:rFonts w:ascii="Arial" w:eastAsia="Times New Roman" w:hAnsi="Arial" w:cs="Arial"/>
                <w:spacing w:val="-6"/>
                <w:position w:val="-1"/>
                <w:sz w:val="20"/>
                <w:szCs w:val="20"/>
              </w:rPr>
              <w:t xml:space="preserve"> </w:t>
            </w:r>
            <w:r w:rsidRPr="0063673F">
              <w:rPr>
                <w:rFonts w:ascii="Arial" w:eastAsia="Calibri" w:hAnsi="Arial" w:cs="Arial"/>
                <w:snapToGrid w:val="0"/>
                <w:sz w:val="20"/>
                <w:szCs w:val="20"/>
              </w:rPr>
              <w:t>Exchange</w:t>
            </w:r>
            <w:r w:rsidRPr="0063673F">
              <w:rPr>
                <w:rFonts w:ascii="Arial" w:eastAsia="Times New Roman" w:hAnsi="Arial" w:cs="Arial"/>
                <w:spacing w:val="-9"/>
                <w:position w:val="-1"/>
                <w:sz w:val="20"/>
                <w:szCs w:val="20"/>
              </w:rPr>
              <w:t xml:space="preserve"> </w:t>
            </w:r>
            <w:r w:rsidRPr="0063673F">
              <w:rPr>
                <w:rFonts w:ascii="Arial" w:eastAsia="Times New Roman" w:hAnsi="Arial" w:cs="Arial"/>
                <w:position w:val="-1"/>
                <w:sz w:val="20"/>
                <w:szCs w:val="20"/>
              </w:rPr>
              <w:t>Service</w:t>
            </w:r>
            <w:r w:rsidRPr="0063673F">
              <w:rPr>
                <w:rFonts w:ascii="Arial" w:eastAsia="Times New Roman" w:hAnsi="Arial" w:cs="Arial"/>
                <w:spacing w:val="-7"/>
                <w:position w:val="-1"/>
                <w:sz w:val="20"/>
                <w:szCs w:val="20"/>
              </w:rPr>
              <w:t xml:space="preserve"> </w:t>
            </w:r>
            <w:r w:rsidRPr="0063673F">
              <w:rPr>
                <w:rFonts w:ascii="Arial" w:eastAsia="Times New Roman" w:hAnsi="Arial" w:cs="Arial"/>
                <w:position w:val="-1"/>
                <w:sz w:val="20"/>
                <w:szCs w:val="20"/>
              </w:rPr>
              <w:t>Areas</w:t>
            </w:r>
            <w:r w:rsidRPr="0063673F">
              <w:rPr>
                <w:rFonts w:ascii="Arial" w:eastAsia="Times New Roman" w:hAnsi="Arial" w:cs="Arial"/>
                <w:position w:val="-1"/>
                <w:sz w:val="20"/>
                <w:szCs w:val="20"/>
              </w:rPr>
              <w:tab/>
              <w:t>1</w:t>
            </w:r>
          </w:p>
          <w:p w14:paraId="5DE72E66" w14:textId="77777777" w:rsidR="00B43F52" w:rsidRPr="0063673F" w:rsidRDefault="00B43F52" w:rsidP="00B43F52">
            <w:pPr>
              <w:spacing w:after="0" w:line="240" w:lineRule="auto"/>
              <w:rPr>
                <w:rFonts w:ascii="Arial" w:hAnsi="Arial" w:cs="Arial"/>
                <w:sz w:val="20"/>
                <w:szCs w:val="20"/>
              </w:rPr>
            </w:pPr>
          </w:p>
          <w:p w14:paraId="08EBFA8A" w14:textId="77777777" w:rsidR="00B43F52" w:rsidRPr="0063673F" w:rsidRDefault="00B43F52" w:rsidP="00B43F52">
            <w:pPr>
              <w:spacing w:after="0" w:line="240" w:lineRule="auto"/>
              <w:rPr>
                <w:rFonts w:ascii="Arial" w:hAnsi="Arial" w:cs="Arial"/>
                <w:sz w:val="20"/>
                <w:szCs w:val="20"/>
              </w:rPr>
            </w:pPr>
          </w:p>
          <w:p w14:paraId="5FF740CB"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SECTION 5. EXCHANGE ACCESS SERVICE</w:t>
            </w:r>
          </w:p>
          <w:p w14:paraId="2B7DA295"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0DD30B1E"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5.1-10</w:t>
            </w:r>
            <w:r w:rsidRPr="0063673F">
              <w:rPr>
                <w:rFonts w:ascii="Arial" w:eastAsia="Calibri" w:hAnsi="Arial" w:cs="Arial"/>
                <w:snapToGrid w:val="0"/>
                <w:sz w:val="20"/>
                <w:szCs w:val="20"/>
              </w:rPr>
              <w:tab/>
              <w:t>Reserved</w:t>
            </w:r>
            <w:r w:rsidRPr="0063673F">
              <w:rPr>
                <w:rFonts w:ascii="Arial" w:eastAsia="Calibri" w:hAnsi="Arial" w:cs="Arial"/>
                <w:snapToGrid w:val="0"/>
                <w:sz w:val="20"/>
                <w:szCs w:val="20"/>
              </w:rPr>
              <w:tab/>
              <w:t>1</w:t>
            </w:r>
          </w:p>
          <w:p w14:paraId="745E4155"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5.11</w:t>
            </w:r>
            <w:r w:rsidRPr="0063673F">
              <w:rPr>
                <w:rFonts w:ascii="Arial" w:eastAsia="Calibri" w:hAnsi="Arial" w:cs="Arial"/>
                <w:snapToGrid w:val="0"/>
                <w:sz w:val="20"/>
                <w:szCs w:val="20"/>
              </w:rPr>
              <w:tab/>
              <w:t>Private Line Service</w:t>
            </w:r>
            <w:r w:rsidRPr="0063673F">
              <w:rPr>
                <w:rFonts w:ascii="Arial" w:eastAsia="Calibri" w:hAnsi="Arial" w:cs="Arial"/>
                <w:snapToGrid w:val="0"/>
                <w:sz w:val="20"/>
                <w:szCs w:val="20"/>
              </w:rPr>
              <w:tab/>
              <w:t>1</w:t>
            </w:r>
          </w:p>
          <w:p w14:paraId="5EFD4600" w14:textId="77777777" w:rsidR="00B43F52" w:rsidRPr="0063673F" w:rsidRDefault="00B43F52" w:rsidP="00B43F52">
            <w:pPr>
              <w:spacing w:after="0" w:line="240" w:lineRule="auto"/>
              <w:rPr>
                <w:rFonts w:ascii="Arial" w:eastAsia="Times New Roman" w:hAnsi="Arial" w:cs="Arial"/>
                <w:snapToGrid w:val="0"/>
                <w:sz w:val="20"/>
                <w:szCs w:val="20"/>
              </w:rPr>
            </w:pPr>
          </w:p>
          <w:p w14:paraId="35734C09" w14:textId="77777777" w:rsidR="00B43F52" w:rsidRPr="0063673F" w:rsidRDefault="00B43F52" w:rsidP="00B43F52">
            <w:pPr>
              <w:spacing w:after="0" w:line="240" w:lineRule="auto"/>
              <w:rPr>
                <w:rFonts w:ascii="Arial" w:eastAsia="Times New Roman" w:hAnsi="Arial" w:cs="Arial"/>
                <w:snapToGrid w:val="0"/>
                <w:sz w:val="20"/>
                <w:szCs w:val="20"/>
              </w:rPr>
            </w:pPr>
          </w:p>
          <w:p w14:paraId="2338CD8A"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Times New Roman" w:hAnsi="Arial" w:cs="Arial"/>
                <w:sz w:val="20"/>
                <w:szCs w:val="20"/>
              </w:rPr>
            </w:pPr>
            <w:r w:rsidRPr="0063673F">
              <w:rPr>
                <w:rFonts w:ascii="Arial" w:eastAsia="Times New Roman" w:hAnsi="Arial" w:cs="Arial"/>
                <w:snapToGrid w:val="0"/>
                <w:sz w:val="20"/>
                <w:szCs w:val="20"/>
              </w:rPr>
              <w:t xml:space="preserve">SECTION 6. </w:t>
            </w:r>
            <w:r w:rsidRPr="0063673F">
              <w:rPr>
                <w:rFonts w:ascii="Arial" w:eastAsia="Times New Roman" w:hAnsi="Arial" w:cs="Arial"/>
                <w:sz w:val="20"/>
                <w:szCs w:val="20"/>
              </w:rPr>
              <w:t>MISCELLANEOUS SERVICES</w:t>
            </w:r>
          </w:p>
          <w:p w14:paraId="5531D98F"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Times New Roman" w:hAnsi="Arial" w:cs="Arial"/>
                <w:sz w:val="20"/>
                <w:szCs w:val="20"/>
              </w:rPr>
            </w:pPr>
          </w:p>
          <w:p w14:paraId="74742627"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6.1</w:t>
            </w:r>
            <w:r w:rsidRPr="0063673F">
              <w:rPr>
                <w:rFonts w:ascii="Arial" w:eastAsia="Calibri" w:hAnsi="Arial" w:cs="Arial"/>
                <w:snapToGrid w:val="0"/>
                <w:sz w:val="20"/>
                <w:szCs w:val="20"/>
              </w:rPr>
              <w:tab/>
              <w:t>Restoration of Service</w:t>
            </w:r>
            <w:r w:rsidRPr="0063673F">
              <w:rPr>
                <w:rFonts w:ascii="Arial" w:eastAsia="Calibri" w:hAnsi="Arial" w:cs="Arial"/>
                <w:snapToGrid w:val="0"/>
                <w:sz w:val="20"/>
                <w:szCs w:val="20"/>
              </w:rPr>
              <w:tab/>
              <w:t>1</w:t>
            </w:r>
          </w:p>
          <w:p w14:paraId="26E892E4" w14:textId="62297462"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position w:val="-1"/>
                <w:sz w:val="20"/>
                <w:szCs w:val="20"/>
              </w:rPr>
            </w:pPr>
            <w:r w:rsidRPr="0063673F">
              <w:rPr>
                <w:rFonts w:ascii="Arial" w:eastAsia="Times New Roman" w:hAnsi="Arial" w:cs="Arial"/>
                <w:position w:val="-1"/>
                <w:sz w:val="20"/>
                <w:szCs w:val="20"/>
              </w:rPr>
              <w:t>6.2</w:t>
            </w:r>
            <w:r w:rsidRPr="0063673F">
              <w:rPr>
                <w:rFonts w:ascii="Arial" w:eastAsia="Times New Roman" w:hAnsi="Arial" w:cs="Arial"/>
                <w:position w:val="-1"/>
                <w:sz w:val="20"/>
                <w:szCs w:val="20"/>
              </w:rPr>
              <w:tab/>
            </w:r>
            <w:r w:rsidR="0063673F" w:rsidRPr="0063673F">
              <w:rPr>
                <w:rFonts w:ascii="Arial" w:eastAsia="Times New Roman" w:hAnsi="Arial" w:cs="Arial"/>
                <w:position w:val="-1"/>
                <w:sz w:val="20"/>
                <w:szCs w:val="20"/>
              </w:rPr>
              <w:t>Reserved</w:t>
            </w:r>
            <w:r w:rsidR="0063673F" w:rsidRPr="0063673F">
              <w:rPr>
                <w:rFonts w:ascii="Arial" w:eastAsia="Times New Roman" w:hAnsi="Arial" w:cs="Arial"/>
                <w:position w:val="-1"/>
                <w:sz w:val="20"/>
                <w:szCs w:val="20"/>
              </w:rPr>
              <w:tab/>
            </w:r>
            <w:r w:rsidRPr="0063673F">
              <w:rPr>
                <w:rFonts w:ascii="Arial" w:eastAsia="Times New Roman" w:hAnsi="Arial" w:cs="Arial"/>
                <w:position w:val="-1"/>
                <w:sz w:val="20"/>
                <w:szCs w:val="20"/>
              </w:rPr>
              <w:t>1</w:t>
            </w:r>
          </w:p>
          <w:p w14:paraId="4357FDE2"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6.3</w:t>
            </w:r>
            <w:r w:rsidRPr="0063673F">
              <w:rPr>
                <w:rFonts w:ascii="Arial" w:eastAsia="Calibri" w:hAnsi="Arial" w:cs="Arial"/>
                <w:snapToGrid w:val="0"/>
                <w:sz w:val="20"/>
                <w:szCs w:val="20"/>
              </w:rPr>
              <w:tab/>
              <w:t>Service Trip Charge</w:t>
            </w:r>
            <w:r w:rsidRPr="0063673F">
              <w:rPr>
                <w:rFonts w:ascii="Arial" w:eastAsia="Calibri" w:hAnsi="Arial" w:cs="Arial"/>
                <w:snapToGrid w:val="0"/>
                <w:sz w:val="20"/>
                <w:szCs w:val="20"/>
              </w:rPr>
              <w:tab/>
              <w:t>1</w:t>
            </w:r>
          </w:p>
          <w:p w14:paraId="21B3A4C4"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6.4</w:t>
            </w:r>
            <w:r w:rsidRPr="0063673F">
              <w:rPr>
                <w:rFonts w:ascii="Arial" w:eastAsia="Calibri" w:hAnsi="Arial" w:cs="Arial"/>
                <w:snapToGrid w:val="0"/>
                <w:sz w:val="20"/>
                <w:szCs w:val="20"/>
              </w:rPr>
              <w:tab/>
              <w:t>Labor Charges</w:t>
            </w:r>
            <w:r w:rsidRPr="0063673F">
              <w:rPr>
                <w:rFonts w:ascii="Arial" w:eastAsia="Calibri" w:hAnsi="Arial" w:cs="Arial"/>
                <w:snapToGrid w:val="0"/>
                <w:sz w:val="20"/>
                <w:szCs w:val="20"/>
              </w:rPr>
              <w:tab/>
              <w:t>1</w:t>
            </w:r>
          </w:p>
          <w:p w14:paraId="03C4A8A2"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2A85EF86" w14:textId="58F605D3" w:rsidR="00B43F52"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714A67FC" w14:textId="787C9D53" w:rsidR="0063673F" w:rsidRDefault="0063673F" w:rsidP="0063673F">
            <w:pPr>
              <w:widowControl w:val="0"/>
              <w:tabs>
                <w:tab w:val="left" w:pos="720"/>
                <w:tab w:val="right" w:leader="dot" w:pos="8640"/>
              </w:tabs>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SECTION 7-11. RESERVED</w:t>
            </w:r>
          </w:p>
          <w:p w14:paraId="5FAC7070" w14:textId="77777777" w:rsidR="0063673F" w:rsidRDefault="0063673F" w:rsidP="0063673F">
            <w:pPr>
              <w:widowControl w:val="0"/>
              <w:tabs>
                <w:tab w:val="left" w:pos="720"/>
                <w:tab w:val="right" w:leader="dot" w:pos="8640"/>
              </w:tabs>
              <w:spacing w:after="0" w:line="240" w:lineRule="auto"/>
              <w:rPr>
                <w:rFonts w:ascii="Arial" w:eastAsia="Times New Roman" w:hAnsi="Arial" w:cs="Arial"/>
                <w:snapToGrid w:val="0"/>
                <w:sz w:val="20"/>
                <w:szCs w:val="20"/>
              </w:rPr>
            </w:pPr>
          </w:p>
          <w:p w14:paraId="482545DD" w14:textId="77777777" w:rsidR="0063673F" w:rsidRPr="0063673F" w:rsidRDefault="0063673F"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6F42A2A5" w14:textId="77777777" w:rsidR="00B43F52" w:rsidRPr="0063673F" w:rsidRDefault="00B43F52" w:rsidP="00B43F52">
            <w:pPr>
              <w:tabs>
                <w:tab w:val="left" w:pos="1080"/>
                <w:tab w:val="right" w:pos="9360"/>
              </w:tabs>
              <w:spacing w:after="0" w:line="240" w:lineRule="auto"/>
              <w:jc w:val="center"/>
              <w:rPr>
                <w:rFonts w:ascii="Arial" w:eastAsia="Calibri" w:hAnsi="Arial" w:cs="Arial"/>
                <w:caps/>
                <w:sz w:val="20"/>
                <w:szCs w:val="20"/>
              </w:rPr>
            </w:pPr>
            <w:r w:rsidRPr="0063673F">
              <w:rPr>
                <w:rFonts w:ascii="Arial" w:eastAsia="Times New Roman" w:hAnsi="Arial" w:cs="Arial"/>
                <w:sz w:val="20"/>
                <w:szCs w:val="20"/>
              </w:rPr>
              <w:t>SECTION 12. SPECIAL ARRANGEMENTS</w:t>
            </w:r>
          </w:p>
          <w:p w14:paraId="6A669245"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7C06447E"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12.1</w:t>
            </w:r>
            <w:r w:rsidRPr="0063673F">
              <w:rPr>
                <w:rFonts w:ascii="Arial" w:eastAsia="Times New Roman" w:hAnsi="Arial" w:cs="Arial"/>
                <w:snapToGrid w:val="0"/>
                <w:sz w:val="20"/>
                <w:szCs w:val="20"/>
              </w:rPr>
              <w:tab/>
              <w:t>Special Construction</w:t>
            </w:r>
            <w:r w:rsidRPr="0063673F">
              <w:rPr>
                <w:rFonts w:ascii="Arial" w:eastAsia="Times New Roman" w:hAnsi="Arial" w:cs="Arial"/>
                <w:snapToGrid w:val="0"/>
                <w:sz w:val="20"/>
                <w:szCs w:val="20"/>
              </w:rPr>
              <w:tab/>
              <w:t>1</w:t>
            </w:r>
          </w:p>
          <w:p w14:paraId="177E9767"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12.2</w:t>
            </w:r>
            <w:r w:rsidRPr="0063673F">
              <w:rPr>
                <w:rFonts w:ascii="Arial" w:eastAsia="Times New Roman" w:hAnsi="Arial" w:cs="Arial"/>
                <w:snapToGrid w:val="0"/>
                <w:sz w:val="20"/>
                <w:szCs w:val="20"/>
              </w:rPr>
              <w:tab/>
              <w:t>Individual Case Basis (ICB) Arrangements</w:t>
            </w:r>
            <w:r w:rsidRPr="0063673F">
              <w:rPr>
                <w:rFonts w:ascii="Arial" w:eastAsia="Times New Roman" w:hAnsi="Arial" w:cs="Arial"/>
                <w:snapToGrid w:val="0"/>
                <w:sz w:val="20"/>
                <w:szCs w:val="20"/>
              </w:rPr>
              <w:tab/>
              <w:t>3</w:t>
            </w:r>
          </w:p>
          <w:p w14:paraId="6E83072F" w14:textId="77777777" w:rsidR="00B43F52" w:rsidRPr="00710ECD"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12.3</w:t>
            </w:r>
            <w:r w:rsidRPr="0063673F">
              <w:rPr>
                <w:rFonts w:ascii="Arial" w:eastAsia="Times New Roman" w:hAnsi="Arial" w:cs="Arial"/>
                <w:snapToGrid w:val="0"/>
                <w:sz w:val="20"/>
                <w:szCs w:val="20"/>
              </w:rPr>
              <w:tab/>
              <w:t>Temporary Promotional Programs</w:t>
            </w:r>
            <w:r w:rsidRPr="0063673F">
              <w:rPr>
                <w:rFonts w:ascii="Arial" w:eastAsia="Times New Roman" w:hAnsi="Arial" w:cs="Arial"/>
                <w:snapToGrid w:val="0"/>
                <w:sz w:val="20"/>
                <w:szCs w:val="20"/>
              </w:rPr>
              <w:tab/>
              <w:t>3</w:t>
            </w:r>
          </w:p>
          <w:p w14:paraId="33B77BD4" w14:textId="77777777" w:rsidR="00B43F52" w:rsidRPr="00710ECD" w:rsidRDefault="00B43F52" w:rsidP="00B43F52">
            <w:pPr>
              <w:spacing w:after="0" w:line="240" w:lineRule="auto"/>
              <w:rPr>
                <w:rFonts w:ascii="Arial" w:eastAsia="Times New Roman" w:hAnsi="Arial" w:cs="Arial"/>
                <w:snapToGrid w:val="0"/>
                <w:sz w:val="20"/>
                <w:szCs w:val="20"/>
              </w:rPr>
            </w:pPr>
          </w:p>
        </w:tc>
        <w:tc>
          <w:tcPr>
            <w:tcW w:w="1170" w:type="dxa"/>
            <w:shd w:val="clear" w:color="auto" w:fill="auto"/>
          </w:tcPr>
          <w:p w14:paraId="21164145"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4BE8C6DE"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C21FEDA"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F3AC09E"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BFC5BEC"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B5F1D36" w14:textId="18D9DADF"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E9B61EA" w14:textId="77777777" w:rsidR="00B43F52" w:rsidRPr="0036224D"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B43F52" w:rsidRPr="0036224D" w:rsidSect="00B43F52">
          <w:pgSz w:w="12240" w:h="15840" w:code="1"/>
          <w:pgMar w:top="720" w:right="1440" w:bottom="720" w:left="1440" w:header="720" w:footer="432" w:gutter="0"/>
          <w:cols w:space="720"/>
          <w:noEndnote/>
          <w:docGrid w:linePitch="299"/>
        </w:sectPr>
      </w:pPr>
    </w:p>
    <w:p w14:paraId="0A08411A" w14:textId="199A06AF"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9B635EB"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ab/>
        <w:t>Section 1</w:t>
      </w:r>
    </w:p>
    <w:p w14:paraId="5E3F7068"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Original Page</w:t>
      </w:r>
      <w:r>
        <w:rPr>
          <w:rFonts w:ascii="Arial" w:eastAsia="Times New Roman" w:hAnsi="Arial" w:cs="Arial"/>
          <w:snapToGrid w:val="0"/>
          <w:sz w:val="20"/>
          <w:szCs w:val="20"/>
        </w:rPr>
        <w:t xml:space="preserve"> 4</w:t>
      </w:r>
    </w:p>
    <w:p w14:paraId="42C81F52"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B75ECC0" w14:textId="77777777" w:rsidTr="00B43F52">
        <w:trPr>
          <w:trHeight w:val="11672"/>
        </w:trPr>
        <w:tc>
          <w:tcPr>
            <w:tcW w:w="9360" w:type="dxa"/>
            <w:tcBorders>
              <w:top w:val="single" w:sz="4" w:space="0" w:color="auto"/>
            </w:tcBorders>
            <w:shd w:val="clear" w:color="auto" w:fill="auto"/>
          </w:tcPr>
          <w:p w14:paraId="126668F4"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7DD51C26" w14:textId="77777777" w:rsidR="00B43F52" w:rsidRPr="00863FCF" w:rsidRDefault="00B43F52" w:rsidP="00B43F52">
            <w:pPr>
              <w:tabs>
                <w:tab w:val="left" w:pos="1080"/>
                <w:tab w:val="right" w:pos="9360"/>
              </w:tabs>
              <w:spacing w:after="0" w:line="240" w:lineRule="auto"/>
              <w:jc w:val="center"/>
              <w:rPr>
                <w:rFonts w:ascii="Arial" w:eastAsia="Calibri" w:hAnsi="Arial" w:cs="Arial"/>
                <w:caps/>
                <w:sz w:val="20"/>
                <w:szCs w:val="20"/>
              </w:rPr>
            </w:pPr>
            <w:r w:rsidRPr="00863FCF">
              <w:rPr>
                <w:rFonts w:ascii="Arial" w:eastAsia="Calibri" w:hAnsi="Arial" w:cs="Arial"/>
                <w:caps/>
                <w:sz w:val="20"/>
                <w:szCs w:val="20"/>
              </w:rPr>
              <w:t>APPLICATION AND REFERENCE</w:t>
            </w:r>
          </w:p>
          <w:p w14:paraId="73A5D0E4"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3B4BBB08"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1.3</w:t>
            </w:r>
            <w:r w:rsidRPr="00863FCF">
              <w:rPr>
                <w:rFonts w:ascii="Arial" w:eastAsia="Times New Roman" w:hAnsi="Arial" w:cs="Arial"/>
                <w:snapToGrid w:val="0"/>
                <w:sz w:val="20"/>
                <w:szCs w:val="20"/>
              </w:rPr>
              <w:tab/>
              <w:t>RESERVED</w:t>
            </w:r>
          </w:p>
          <w:p w14:paraId="6352F3A7" w14:textId="77777777" w:rsidR="00B43F52" w:rsidRPr="00863FCF" w:rsidRDefault="00B43F52" w:rsidP="00B43F52">
            <w:pPr>
              <w:widowControl w:val="0"/>
              <w:tabs>
                <w:tab w:val="right" w:pos="9360"/>
              </w:tabs>
              <w:spacing w:after="0" w:line="240" w:lineRule="auto"/>
              <w:ind w:left="705" w:hanging="705"/>
              <w:jc w:val="both"/>
              <w:rPr>
                <w:rFonts w:ascii="Arial" w:eastAsia="Calibri" w:hAnsi="Arial" w:cs="Arial"/>
                <w:sz w:val="20"/>
                <w:szCs w:val="20"/>
              </w:rPr>
            </w:pPr>
          </w:p>
          <w:p w14:paraId="005A2E08"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1.4</w:t>
            </w:r>
            <w:r w:rsidRPr="00863FCF">
              <w:rPr>
                <w:rFonts w:ascii="Arial" w:eastAsia="Times New Roman" w:hAnsi="Arial" w:cs="Arial"/>
                <w:snapToGrid w:val="0"/>
                <w:sz w:val="20"/>
                <w:szCs w:val="20"/>
              </w:rPr>
              <w:tab/>
              <w:t>RESERVED</w:t>
            </w:r>
          </w:p>
          <w:p w14:paraId="1EA48CA6"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29B4886F"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1.5</w:t>
            </w:r>
            <w:r w:rsidRPr="00863FCF">
              <w:rPr>
                <w:rFonts w:ascii="Arial" w:eastAsia="Times New Roman" w:hAnsi="Arial" w:cs="Arial"/>
                <w:snapToGrid w:val="0"/>
                <w:sz w:val="20"/>
                <w:szCs w:val="20"/>
              </w:rPr>
              <w:tab/>
              <w:t>EXPLANATION</w:t>
            </w:r>
            <w:r w:rsidRPr="00863FCF">
              <w:rPr>
                <w:rFonts w:ascii="Arial" w:eastAsia="Calibri" w:hAnsi="Arial" w:cs="Arial"/>
                <w:sz w:val="20"/>
                <w:szCs w:val="20"/>
              </w:rPr>
              <w:t xml:space="preserve"> OF CHANGE SYMBOLS</w:t>
            </w:r>
          </w:p>
          <w:p w14:paraId="0DE2E12B" w14:textId="77777777" w:rsidR="00B43F52" w:rsidRPr="00863FCF" w:rsidRDefault="00B43F52" w:rsidP="00B43F52">
            <w:pPr>
              <w:spacing w:after="0" w:line="240" w:lineRule="auto"/>
              <w:jc w:val="both"/>
              <w:rPr>
                <w:rFonts w:ascii="Arial" w:eastAsia="Calibri" w:hAnsi="Arial" w:cs="Arial"/>
                <w:sz w:val="20"/>
                <w:szCs w:val="20"/>
              </w:rPr>
            </w:pPr>
          </w:p>
          <w:p w14:paraId="53E4F61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Times New Roman" w:hAnsi="Arial" w:cs="Arial"/>
                <w:sz w:val="20"/>
                <w:szCs w:val="20"/>
              </w:rPr>
              <w:t>(C)</w:t>
            </w:r>
            <w:r w:rsidRPr="00863FCF">
              <w:rPr>
                <w:rFonts w:ascii="Arial" w:eastAsia="Times New Roman" w:hAnsi="Arial" w:cs="Arial"/>
                <w:sz w:val="20"/>
                <w:szCs w:val="20"/>
              </w:rPr>
              <w:tab/>
            </w:r>
            <w:r w:rsidRPr="00863FCF">
              <w:rPr>
                <w:rFonts w:ascii="Arial" w:eastAsia="Times New Roman" w:hAnsi="Arial" w:cs="Arial"/>
                <w:sz w:val="20"/>
                <w:szCs w:val="20"/>
              </w:rPr>
              <w:noBreakHyphen/>
            </w:r>
            <w:r w:rsidRPr="00863FCF">
              <w:rPr>
                <w:rFonts w:ascii="Arial" w:eastAsia="Times New Roman" w:hAnsi="Arial" w:cs="Arial"/>
                <w:sz w:val="20"/>
                <w:szCs w:val="20"/>
              </w:rPr>
              <w:tab/>
              <w:t>To</w:t>
            </w:r>
            <w:r w:rsidRPr="00863FCF">
              <w:rPr>
                <w:rFonts w:ascii="Arial" w:eastAsia="Calibri" w:hAnsi="Arial" w:cs="Arial"/>
                <w:snapToGrid w:val="0"/>
                <w:sz w:val="20"/>
                <w:szCs w:val="20"/>
              </w:rPr>
              <w:t xml:space="preserve"> signify a "Change" in existing rate and/or regulation. </w:t>
            </w:r>
          </w:p>
          <w:p w14:paraId="11C2283A"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608DF84F"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(D)</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the "Deletion/Discontinuance" of rates, regulations, and/or text.</w:t>
            </w:r>
          </w:p>
          <w:p w14:paraId="417BD43A"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468993A1"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(I)</w:t>
            </w:r>
            <w:r w:rsidRPr="00863FCF">
              <w:rPr>
                <w:rFonts w:ascii="Arial" w:eastAsia="Calibri" w:hAnsi="Arial" w:cs="Arial"/>
                <w:snapToGrid w:val="0"/>
                <w:sz w:val="20"/>
                <w:szCs w:val="20"/>
              </w:rPr>
              <w:tab/>
              <w:t xml:space="preserve">- </w:t>
            </w:r>
            <w:r w:rsidRPr="00863FCF">
              <w:rPr>
                <w:rFonts w:ascii="Arial" w:eastAsia="Calibri" w:hAnsi="Arial" w:cs="Arial"/>
                <w:snapToGrid w:val="0"/>
                <w:sz w:val="20"/>
                <w:szCs w:val="20"/>
              </w:rPr>
              <w:tab/>
              <w:t>To signify a rate "Increase."</w:t>
            </w:r>
          </w:p>
          <w:p w14:paraId="26F16A2C"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1682D5EE"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(M)</w:t>
            </w:r>
            <w:r w:rsidRPr="00863FCF">
              <w:rPr>
                <w:rFonts w:ascii="Arial" w:eastAsia="Calibri" w:hAnsi="Arial" w:cs="Arial"/>
                <w:snapToGrid w:val="0"/>
                <w:sz w:val="20"/>
                <w:szCs w:val="20"/>
              </w:rPr>
              <w:tab/>
              <w:t xml:space="preserve">- </w:t>
            </w:r>
            <w:r w:rsidRPr="00863FCF">
              <w:rPr>
                <w:rFonts w:ascii="Arial" w:eastAsia="Calibri" w:hAnsi="Arial" w:cs="Arial"/>
                <w:snapToGrid w:val="0"/>
                <w:sz w:val="20"/>
                <w:szCs w:val="20"/>
              </w:rPr>
              <w:tab/>
              <w:t>To signify matter "Moved/Relocated" within this document with no change to the material.</w:t>
            </w:r>
          </w:p>
          <w:p w14:paraId="3455CAED"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5A56BA2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(N)</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"New" text, regulation, service, and/or rates.</w:t>
            </w:r>
          </w:p>
          <w:p w14:paraId="4C30D5D1"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088796BC"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(R)</w:t>
            </w:r>
            <w:r w:rsidRPr="00863FCF">
              <w:rPr>
                <w:rFonts w:ascii="Arial" w:eastAsia="Calibri" w:hAnsi="Arial" w:cs="Arial"/>
                <w:snapToGrid w:val="0"/>
                <w:sz w:val="20"/>
                <w:szCs w:val="20"/>
              </w:rPr>
              <w:tab/>
              <w:t>-</w:t>
            </w:r>
            <w:r w:rsidRPr="00863FCF">
              <w:rPr>
                <w:rFonts w:ascii="Arial" w:eastAsia="Calibri" w:hAnsi="Arial" w:cs="Arial"/>
                <w:snapToGrid w:val="0"/>
                <w:sz w:val="20"/>
                <w:szCs w:val="20"/>
              </w:rPr>
              <w:tab/>
              <w:t>To signify a rate "Reduction."</w:t>
            </w:r>
          </w:p>
          <w:p w14:paraId="54AE5BAC"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3FFFCA39"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(T)</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a "Text Change", but no change in rate or regulation.</w:t>
            </w:r>
          </w:p>
          <w:p w14:paraId="52FDC665"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6CB0FAC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(Z)</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 xml:space="preserve">To signify a correction. </w:t>
            </w:r>
          </w:p>
          <w:p w14:paraId="5C91F903" w14:textId="77777777" w:rsidR="00B43F52" w:rsidRPr="00863FCF" w:rsidRDefault="00B43F52" w:rsidP="00B43F52">
            <w:pPr>
              <w:tabs>
                <w:tab w:val="left" w:pos="720"/>
              </w:tabs>
              <w:spacing w:after="0" w:line="240" w:lineRule="auto"/>
              <w:ind w:left="720" w:hanging="720"/>
              <w:rPr>
                <w:rFonts w:ascii="Arial" w:eastAsia="Calibri" w:hAnsi="Arial" w:cs="Arial"/>
                <w:sz w:val="20"/>
                <w:szCs w:val="20"/>
              </w:rPr>
            </w:pPr>
          </w:p>
          <w:p w14:paraId="670ADC0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26A6EC21"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863FCF">
              <w:rPr>
                <w:rFonts w:ascii="Arial" w:eastAsia="Times New Roman" w:hAnsi="Arial" w:cs="Arial"/>
                <w:snapToGrid w:val="0"/>
                <w:sz w:val="20"/>
                <w:szCs w:val="20"/>
              </w:rPr>
              <w:t>1.6</w:t>
            </w:r>
            <w:r w:rsidRPr="00863FCF">
              <w:rPr>
                <w:rFonts w:ascii="Arial" w:eastAsia="Times New Roman" w:hAnsi="Arial" w:cs="Arial"/>
                <w:snapToGrid w:val="0"/>
                <w:sz w:val="20"/>
                <w:szCs w:val="20"/>
              </w:rPr>
              <w:tab/>
              <w:t>RESERVED</w:t>
            </w:r>
          </w:p>
          <w:p w14:paraId="6CBD78B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3BCBFBD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1B88286A"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863FCF">
              <w:rPr>
                <w:rFonts w:ascii="Arial" w:eastAsia="Times New Roman" w:hAnsi="Arial" w:cs="Arial"/>
                <w:snapToGrid w:val="0"/>
                <w:sz w:val="20"/>
                <w:szCs w:val="20"/>
              </w:rPr>
              <w:t>1.7</w:t>
            </w:r>
            <w:r w:rsidRPr="00863FCF">
              <w:rPr>
                <w:rFonts w:ascii="Arial" w:eastAsia="Times New Roman" w:hAnsi="Arial" w:cs="Arial"/>
                <w:snapToGrid w:val="0"/>
                <w:sz w:val="20"/>
                <w:szCs w:val="20"/>
              </w:rPr>
              <w:tab/>
              <w:t>RESERVED</w:t>
            </w:r>
          </w:p>
          <w:p w14:paraId="518339C8"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324C8E3D"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tc>
        <w:tc>
          <w:tcPr>
            <w:tcW w:w="1170" w:type="dxa"/>
            <w:shd w:val="clear" w:color="auto" w:fill="auto"/>
          </w:tcPr>
          <w:p w14:paraId="3DF9992B"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6374C752"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20F92BF"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A7D69D2"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851A596"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F4A2E8E" w14:textId="556359C6"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F51CCF9" w14:textId="77777777" w:rsidR="00B43F52" w:rsidRPr="00863FCF"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p>
    <w:p w14:paraId="7031325D"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B43F52" w:rsidRPr="00863FCF" w:rsidSect="00B43F52">
          <w:pgSz w:w="12240" w:h="15840" w:code="1"/>
          <w:pgMar w:top="720" w:right="1440" w:bottom="720" w:left="1440" w:header="720" w:footer="432" w:gutter="0"/>
          <w:cols w:space="720"/>
          <w:noEndnote/>
          <w:docGrid w:linePitch="299"/>
        </w:sectPr>
      </w:pPr>
    </w:p>
    <w:p w14:paraId="20AF45B0" w14:textId="098F9578"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F1129F4"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50837E9C"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5</w:t>
      </w:r>
    </w:p>
    <w:p w14:paraId="5F9D0202"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27314B48" w14:textId="77777777" w:rsidTr="00E21ACC">
        <w:trPr>
          <w:trHeight w:val="11663"/>
        </w:trPr>
        <w:tc>
          <w:tcPr>
            <w:tcW w:w="9360" w:type="dxa"/>
            <w:tcBorders>
              <w:top w:val="single" w:sz="4" w:space="0" w:color="auto"/>
            </w:tcBorders>
            <w:shd w:val="clear" w:color="auto" w:fill="auto"/>
          </w:tcPr>
          <w:p w14:paraId="2562F0AD" w14:textId="77777777" w:rsidR="00FB22FE" w:rsidRPr="00263249" w:rsidRDefault="00FB22FE" w:rsidP="00E21ACC">
            <w:pPr>
              <w:widowControl w:val="0"/>
              <w:tabs>
                <w:tab w:val="right" w:pos="9360"/>
              </w:tabs>
              <w:spacing w:after="0" w:line="240" w:lineRule="auto"/>
              <w:jc w:val="center"/>
              <w:rPr>
                <w:rFonts w:ascii="Arial" w:eastAsia="Times New Roman" w:hAnsi="Arial" w:cs="Arial"/>
                <w:snapToGrid w:val="0"/>
                <w:sz w:val="20"/>
                <w:szCs w:val="20"/>
              </w:rPr>
            </w:pPr>
          </w:p>
          <w:p w14:paraId="5FB7F08A" w14:textId="77777777" w:rsidR="00FB22FE" w:rsidRPr="00263249" w:rsidRDefault="00FB22FE"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2E93DA37"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p w14:paraId="79274206" w14:textId="77777777" w:rsidR="00FB22FE" w:rsidRPr="00263249" w:rsidRDefault="00FB22FE"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721CDC68" w14:textId="77777777" w:rsidR="00FB22FE" w:rsidRPr="00263249" w:rsidRDefault="00FB22FE" w:rsidP="00E21ACC">
            <w:pPr>
              <w:spacing w:after="0" w:line="240" w:lineRule="auto"/>
              <w:jc w:val="both"/>
              <w:rPr>
                <w:rFonts w:ascii="Arial" w:hAnsi="Arial" w:cs="Arial"/>
                <w:sz w:val="20"/>
                <w:szCs w:val="20"/>
              </w:rPr>
            </w:pPr>
          </w:p>
          <w:p w14:paraId="739B4643"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Access Line</w:t>
            </w:r>
            <w:r w:rsidRPr="00E21ACC">
              <w:rPr>
                <w:rFonts w:ascii="Arial" w:eastAsia="Calibri" w:hAnsi="Arial" w:cs="Arial"/>
                <w:sz w:val="20"/>
                <w:szCs w:val="20"/>
              </w:rPr>
              <w:t>: A transmission path, which connects a subscriber location to the carrier's terminal location or switching center.</w:t>
            </w:r>
          </w:p>
          <w:p w14:paraId="26E3636A" w14:textId="77777777" w:rsidR="00E21ACC" w:rsidRPr="00E21ACC" w:rsidRDefault="00E21ACC" w:rsidP="00474C4B">
            <w:pPr>
              <w:spacing w:after="0" w:line="240" w:lineRule="auto"/>
              <w:jc w:val="both"/>
              <w:rPr>
                <w:rFonts w:ascii="Arial" w:eastAsia="Calibri" w:hAnsi="Arial" w:cs="Arial"/>
                <w:sz w:val="20"/>
                <w:szCs w:val="20"/>
              </w:rPr>
            </w:pPr>
          </w:p>
          <w:p w14:paraId="7C69A2B6"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Account Codes</w:t>
            </w:r>
            <w:r w:rsidRPr="00E21ACC">
              <w:rPr>
                <w:rFonts w:ascii="Arial" w:eastAsia="Calibri" w:hAnsi="Arial" w:cs="Arial"/>
                <w:sz w:val="20"/>
                <w:szCs w:val="20"/>
              </w:rPr>
              <w:t>: Permits Centrex Stations and attendants to dial an account code number of up to eight digits. For use when placing calls over facilities arranged for Automatic Message Accounting (AMA) recording. The account or project number must be input prior to dialing the called number.</w:t>
            </w:r>
          </w:p>
          <w:p w14:paraId="7B940BB6" w14:textId="77777777" w:rsidR="00E21ACC" w:rsidRPr="00E21ACC" w:rsidRDefault="00E21ACC" w:rsidP="00474C4B">
            <w:pPr>
              <w:spacing w:after="0" w:line="240" w:lineRule="auto"/>
              <w:jc w:val="both"/>
              <w:rPr>
                <w:rFonts w:ascii="Arial" w:eastAsia="Calibri" w:hAnsi="Arial" w:cs="Arial"/>
                <w:sz w:val="20"/>
                <w:szCs w:val="20"/>
              </w:rPr>
            </w:pPr>
          </w:p>
          <w:p w14:paraId="79923F06" w14:textId="067F203C"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 xml:space="preserve">Advance </w:t>
            </w:r>
            <w:r w:rsidR="00E26D17" w:rsidRPr="00474C4B">
              <w:rPr>
                <w:rFonts w:ascii="Arial" w:eastAsia="Calibri" w:hAnsi="Arial" w:cs="Arial"/>
                <w:sz w:val="20"/>
                <w:szCs w:val="20"/>
                <w:u w:val="single"/>
              </w:rPr>
              <w:t>Payment</w:t>
            </w:r>
            <w:r w:rsidRPr="00E21ACC">
              <w:rPr>
                <w:rFonts w:ascii="Arial" w:eastAsia="Calibri" w:hAnsi="Arial" w:cs="Arial"/>
                <w:sz w:val="20"/>
                <w:szCs w:val="20"/>
              </w:rPr>
              <w:t xml:space="preserve">: Part or </w:t>
            </w:r>
            <w:proofErr w:type="gramStart"/>
            <w:r w:rsidRPr="00E21ACC">
              <w:rPr>
                <w:rFonts w:ascii="Arial" w:eastAsia="Calibri" w:hAnsi="Arial" w:cs="Arial"/>
                <w:sz w:val="20"/>
                <w:szCs w:val="20"/>
              </w:rPr>
              <w:t>all of</w:t>
            </w:r>
            <w:proofErr w:type="gramEnd"/>
            <w:r w:rsidRPr="00E21ACC">
              <w:rPr>
                <w:rFonts w:ascii="Arial" w:eastAsia="Calibri" w:hAnsi="Arial" w:cs="Arial"/>
                <w:sz w:val="20"/>
                <w:szCs w:val="20"/>
              </w:rPr>
              <w:t xml:space="preserve"> a payment required before the start of service.</w:t>
            </w:r>
          </w:p>
          <w:p w14:paraId="7A88B765" w14:textId="77777777" w:rsidR="00E21ACC" w:rsidRPr="00E21ACC" w:rsidRDefault="00E21ACC" w:rsidP="00474C4B">
            <w:pPr>
              <w:spacing w:after="0" w:line="240" w:lineRule="auto"/>
              <w:jc w:val="both"/>
              <w:rPr>
                <w:rFonts w:ascii="Arial" w:eastAsia="Calibri" w:hAnsi="Arial" w:cs="Arial"/>
                <w:sz w:val="20"/>
                <w:szCs w:val="20"/>
              </w:rPr>
            </w:pPr>
          </w:p>
          <w:p w14:paraId="69F0A562" w14:textId="36C5D58A"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Authorization Code</w:t>
            </w:r>
            <w:r w:rsidRPr="00E21ACC">
              <w:rPr>
                <w:rFonts w:ascii="Arial" w:eastAsia="Calibri" w:hAnsi="Arial" w:cs="Arial"/>
                <w:sz w:val="20"/>
                <w:szCs w:val="20"/>
              </w:rPr>
              <w:t>: A numerical code, one or more of which is assigned to a subscriber to enable Broadwing Communications LLC to identify use of service on his account and to bill the subscriber accordingly for such service. Multiple authorization codes may be assigned to a subscriber to identify individual users or groups of users on his account.</w:t>
            </w:r>
          </w:p>
          <w:p w14:paraId="50059F01" w14:textId="77777777" w:rsidR="00E21ACC" w:rsidRPr="00E21ACC" w:rsidRDefault="00E21ACC" w:rsidP="00474C4B">
            <w:pPr>
              <w:spacing w:after="0" w:line="240" w:lineRule="auto"/>
              <w:jc w:val="both"/>
              <w:rPr>
                <w:rFonts w:ascii="Arial" w:eastAsia="Calibri" w:hAnsi="Arial" w:cs="Arial"/>
                <w:sz w:val="20"/>
                <w:szCs w:val="20"/>
              </w:rPr>
            </w:pPr>
          </w:p>
          <w:p w14:paraId="2E8CCAC3"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Bandwidth</w:t>
            </w:r>
            <w:r w:rsidRPr="00E21ACC">
              <w:rPr>
                <w:rFonts w:ascii="Arial" w:eastAsia="Calibri" w:hAnsi="Arial" w:cs="Arial"/>
                <w:sz w:val="20"/>
                <w:szCs w:val="20"/>
              </w:rPr>
              <w:t>: The total frequency band, in hertz, allocated for a channel. Bit: The smallest unit of information in the binary system of notation.</w:t>
            </w:r>
          </w:p>
          <w:p w14:paraId="6A4B5F19" w14:textId="7A35CE23" w:rsidR="00E21ACC" w:rsidRPr="00E21ACC" w:rsidRDefault="00E21ACC" w:rsidP="00E21ACC">
            <w:pPr>
              <w:spacing w:after="0" w:line="240" w:lineRule="auto"/>
              <w:ind w:left="705"/>
              <w:jc w:val="both"/>
              <w:rPr>
                <w:rFonts w:ascii="Arial" w:eastAsia="Calibri" w:hAnsi="Arial" w:cs="Arial"/>
                <w:sz w:val="20"/>
                <w:szCs w:val="20"/>
              </w:rPr>
            </w:pPr>
            <w:r w:rsidRPr="00E21ACC">
              <w:rPr>
                <w:rFonts w:ascii="Arial" w:eastAsia="Calibri" w:hAnsi="Arial" w:cs="Arial"/>
                <w:sz w:val="20"/>
                <w:szCs w:val="20"/>
              </w:rPr>
              <w:t>Call Back/Camp: Permits a station line encountering an all-trunk-busy condition the option of being notified when a trunk becomes idle.</w:t>
            </w:r>
          </w:p>
          <w:p w14:paraId="688C2E20" w14:textId="77777777" w:rsidR="00E21ACC" w:rsidRPr="00E21ACC" w:rsidRDefault="00E21ACC" w:rsidP="00474C4B">
            <w:pPr>
              <w:spacing w:after="0" w:line="240" w:lineRule="auto"/>
              <w:jc w:val="both"/>
              <w:rPr>
                <w:rFonts w:ascii="Arial" w:eastAsia="Calibri" w:hAnsi="Arial" w:cs="Arial"/>
                <w:sz w:val="20"/>
                <w:szCs w:val="20"/>
              </w:rPr>
            </w:pPr>
          </w:p>
          <w:p w14:paraId="18F33432"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Communications Services</w:t>
            </w:r>
            <w:r w:rsidRPr="00E21ACC">
              <w:rPr>
                <w:rFonts w:ascii="Arial" w:eastAsia="Calibri" w:hAnsi="Arial" w:cs="Arial"/>
                <w:sz w:val="20"/>
                <w:szCs w:val="20"/>
              </w:rPr>
              <w:t>: The Company's intrastate toll and local exchange switched telephone services offered for both intraLATA and interLATA use.</w:t>
            </w:r>
          </w:p>
          <w:p w14:paraId="722E1C17" w14:textId="77777777" w:rsidR="00FB22FE" w:rsidRDefault="00FB22FE" w:rsidP="00474C4B">
            <w:pPr>
              <w:spacing w:after="0" w:line="240" w:lineRule="auto"/>
              <w:jc w:val="both"/>
              <w:rPr>
                <w:rFonts w:ascii="Arial" w:hAnsi="Arial" w:cs="Arial"/>
                <w:sz w:val="20"/>
                <w:szCs w:val="20"/>
              </w:rPr>
            </w:pPr>
          </w:p>
          <w:p w14:paraId="6DF89EC8"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Company, Carrier, or Broadwing Communications LLC</w:t>
            </w:r>
            <w:r w:rsidRPr="00E21ACC">
              <w:rPr>
                <w:rFonts w:ascii="Arial" w:eastAsia="Calibri" w:hAnsi="Arial" w:cs="Arial"/>
                <w:sz w:val="20"/>
                <w:szCs w:val="20"/>
              </w:rPr>
              <w:t>: Broadwing Communications LLC, the issuer of this tariff.</w:t>
            </w:r>
          </w:p>
          <w:p w14:paraId="75F04561" w14:textId="77777777" w:rsidR="00474C4B" w:rsidRPr="00E21ACC" w:rsidRDefault="00474C4B" w:rsidP="00474C4B">
            <w:pPr>
              <w:spacing w:after="0" w:line="240" w:lineRule="auto"/>
              <w:jc w:val="both"/>
              <w:rPr>
                <w:rFonts w:ascii="Arial" w:eastAsia="Calibri" w:hAnsi="Arial" w:cs="Arial"/>
                <w:sz w:val="20"/>
                <w:szCs w:val="20"/>
              </w:rPr>
            </w:pPr>
          </w:p>
          <w:p w14:paraId="1DA29BA4"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Customer or Subscriber</w:t>
            </w:r>
            <w:r w:rsidRPr="00E21ACC">
              <w:rPr>
                <w:rFonts w:ascii="Arial" w:eastAsia="Calibri" w:hAnsi="Arial" w:cs="Arial"/>
                <w:sz w:val="20"/>
                <w:szCs w:val="20"/>
              </w:rPr>
              <w:t>: The person, firm or corporation which orders service and is responsible for the payment of charges and compliance with the Company's regulations.</w:t>
            </w:r>
          </w:p>
          <w:p w14:paraId="0239B0BC" w14:textId="77777777" w:rsidR="00474C4B" w:rsidRPr="00E21ACC" w:rsidRDefault="00474C4B" w:rsidP="00474C4B">
            <w:pPr>
              <w:spacing w:after="0" w:line="240" w:lineRule="auto"/>
              <w:jc w:val="both"/>
              <w:rPr>
                <w:rFonts w:ascii="Arial" w:eastAsia="Calibri" w:hAnsi="Arial" w:cs="Arial"/>
                <w:sz w:val="20"/>
                <w:szCs w:val="20"/>
              </w:rPr>
            </w:pPr>
          </w:p>
          <w:p w14:paraId="680374E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Digital Signal Level 1 ("OS-I ")</w:t>
            </w:r>
            <w:r w:rsidRPr="00E21ACC">
              <w:rPr>
                <w:rFonts w:ascii="Arial" w:eastAsia="Calibri" w:hAnsi="Arial" w:cs="Arial"/>
                <w:sz w:val="20"/>
                <w:szCs w:val="20"/>
              </w:rPr>
              <w:t>: A 1.544 Mbit/s signal (Tl carrier).</w:t>
            </w:r>
          </w:p>
          <w:p w14:paraId="67A96D54" w14:textId="77777777" w:rsidR="00474C4B" w:rsidRPr="00E21ACC" w:rsidRDefault="00474C4B" w:rsidP="00474C4B">
            <w:pPr>
              <w:spacing w:after="0" w:line="240" w:lineRule="auto"/>
              <w:jc w:val="both"/>
              <w:rPr>
                <w:rFonts w:ascii="Arial" w:eastAsia="Calibri" w:hAnsi="Arial" w:cs="Arial"/>
                <w:sz w:val="20"/>
                <w:szCs w:val="20"/>
              </w:rPr>
            </w:pPr>
          </w:p>
          <w:p w14:paraId="69D4296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Disconnection</w:t>
            </w:r>
            <w:r w:rsidRPr="00E21ACC">
              <w:rPr>
                <w:rFonts w:ascii="Arial" w:eastAsia="Calibri" w:hAnsi="Arial" w:cs="Arial"/>
                <w:sz w:val="20"/>
                <w:szCs w:val="20"/>
              </w:rPr>
              <w:t>: The disconnection of a circuit, dedicated access line or port connection being used for existing service.</w:t>
            </w:r>
          </w:p>
          <w:p w14:paraId="62FB8806" w14:textId="77777777" w:rsidR="00474C4B" w:rsidRDefault="00474C4B" w:rsidP="00474C4B">
            <w:pPr>
              <w:spacing w:after="0" w:line="240" w:lineRule="auto"/>
              <w:jc w:val="both"/>
              <w:rPr>
                <w:rFonts w:ascii="Arial" w:hAnsi="Arial" w:cs="Arial"/>
                <w:sz w:val="20"/>
                <w:szCs w:val="20"/>
              </w:rPr>
            </w:pPr>
          </w:p>
          <w:p w14:paraId="669E495C" w14:textId="77777777" w:rsidR="00474C4B"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DSX-1 Panel</w:t>
            </w:r>
            <w:r w:rsidRPr="00E21ACC">
              <w:rPr>
                <w:rFonts w:ascii="Arial" w:eastAsia="Calibri" w:hAnsi="Arial" w:cs="Arial"/>
                <w:sz w:val="20"/>
                <w:szCs w:val="20"/>
              </w:rPr>
              <w:t xml:space="preserve">: Distribution equipment used to terminate and administer DSl (l .544 Mbps) circuits. </w:t>
            </w:r>
          </w:p>
          <w:p w14:paraId="61713FF0" w14:textId="77777777" w:rsidR="00474C4B" w:rsidRDefault="00474C4B" w:rsidP="00474C4B">
            <w:pPr>
              <w:spacing w:after="0" w:line="240" w:lineRule="auto"/>
              <w:jc w:val="both"/>
              <w:rPr>
                <w:rFonts w:ascii="Arial" w:eastAsia="Calibri" w:hAnsi="Arial" w:cs="Arial"/>
                <w:sz w:val="20"/>
                <w:szCs w:val="20"/>
              </w:rPr>
            </w:pPr>
          </w:p>
          <w:p w14:paraId="239849F4" w14:textId="50DDAB25" w:rsidR="00474C4B" w:rsidRPr="00263249" w:rsidRDefault="00474C4B" w:rsidP="00474C4B">
            <w:pPr>
              <w:spacing w:after="0" w:line="240" w:lineRule="auto"/>
              <w:ind w:left="705"/>
              <w:jc w:val="both"/>
              <w:rPr>
                <w:rFonts w:ascii="Arial" w:hAnsi="Arial" w:cs="Arial"/>
                <w:sz w:val="20"/>
                <w:szCs w:val="20"/>
              </w:rPr>
            </w:pPr>
          </w:p>
        </w:tc>
        <w:tc>
          <w:tcPr>
            <w:tcW w:w="1170" w:type="dxa"/>
            <w:shd w:val="clear" w:color="auto" w:fill="auto"/>
          </w:tcPr>
          <w:p w14:paraId="2459E19F"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921DDAD" w14:textId="3E8E8DF6"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13420B7E"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7BFABD9"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F30A42F"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8177EAF" w14:textId="17E1DD45"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863D0B9" w14:textId="77777777" w:rsidR="00FB22FE" w:rsidRPr="00263249" w:rsidRDefault="00FB22FE" w:rsidP="00FB22FE">
      <w:pPr>
        <w:widowControl w:val="0"/>
        <w:tabs>
          <w:tab w:val="right" w:pos="9360"/>
        </w:tabs>
        <w:spacing w:after="0" w:line="240" w:lineRule="auto"/>
        <w:jc w:val="both"/>
        <w:rPr>
          <w:rFonts w:ascii="Arial" w:eastAsia="Times New Roman" w:hAnsi="Arial" w:cs="Arial"/>
          <w:b/>
          <w:snapToGrid w:val="0"/>
          <w:color w:val="7F7F7F"/>
          <w:sz w:val="20"/>
          <w:szCs w:val="20"/>
        </w:rPr>
      </w:pPr>
    </w:p>
    <w:bookmarkEnd w:id="0"/>
    <w:p w14:paraId="384B182F"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snapToGrid w:val="0"/>
          <w:sz w:val="20"/>
          <w:szCs w:val="20"/>
        </w:rPr>
        <w:sectPr w:rsidR="00FB22FE" w:rsidRPr="00263249" w:rsidSect="00E21ACC">
          <w:pgSz w:w="12240" w:h="15840" w:code="1"/>
          <w:pgMar w:top="720" w:right="1440" w:bottom="720" w:left="1440" w:header="720" w:footer="432" w:gutter="0"/>
          <w:cols w:space="720"/>
          <w:noEndnote/>
          <w:docGrid w:linePitch="299"/>
        </w:sectPr>
      </w:pPr>
    </w:p>
    <w:p w14:paraId="7E1E5A8B" w14:textId="2F3CE79C" w:rsidR="00E21ACC" w:rsidRPr="00263249" w:rsidRDefault="00E21ACC" w:rsidP="00E21ACC">
      <w:pPr>
        <w:widowControl w:val="0"/>
        <w:tabs>
          <w:tab w:val="left" w:pos="0"/>
          <w:tab w:val="right" w:pos="9360"/>
        </w:tabs>
        <w:spacing w:after="0" w:line="240" w:lineRule="auto"/>
        <w:jc w:val="both"/>
        <w:rPr>
          <w:rFonts w:ascii="Arial" w:eastAsia="Times New Roman" w:hAnsi="Arial" w:cs="Arial"/>
          <w:snapToGrid w:val="0"/>
          <w:sz w:val="20"/>
          <w:szCs w:val="20"/>
        </w:rPr>
      </w:pPr>
      <w:bookmarkStart w:id="1" w:name="_Hlk37169010"/>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D8470F7" w14:textId="77777777"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0CEEB848" w14:textId="0F9D36F4"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6</w:t>
      </w:r>
    </w:p>
    <w:p w14:paraId="3D206212" w14:textId="77777777" w:rsidR="00E21ACC" w:rsidRPr="00263249" w:rsidRDefault="00E21ACC" w:rsidP="00E21ACC">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E21ACC" w:rsidRPr="00263249" w14:paraId="5733319E" w14:textId="77777777" w:rsidTr="00E21ACC">
        <w:trPr>
          <w:trHeight w:val="11663"/>
        </w:trPr>
        <w:tc>
          <w:tcPr>
            <w:tcW w:w="9360" w:type="dxa"/>
            <w:tcBorders>
              <w:top w:val="single" w:sz="4" w:space="0" w:color="auto"/>
            </w:tcBorders>
            <w:shd w:val="clear" w:color="auto" w:fill="auto"/>
          </w:tcPr>
          <w:p w14:paraId="1E5F240F" w14:textId="77777777" w:rsidR="00E21ACC" w:rsidRPr="00263249" w:rsidRDefault="00E21ACC" w:rsidP="00E21ACC">
            <w:pPr>
              <w:widowControl w:val="0"/>
              <w:tabs>
                <w:tab w:val="right" w:pos="9360"/>
              </w:tabs>
              <w:spacing w:after="0" w:line="240" w:lineRule="auto"/>
              <w:jc w:val="center"/>
              <w:rPr>
                <w:rFonts w:ascii="Arial" w:eastAsia="Times New Roman" w:hAnsi="Arial" w:cs="Arial"/>
                <w:snapToGrid w:val="0"/>
                <w:sz w:val="20"/>
                <w:szCs w:val="20"/>
              </w:rPr>
            </w:pPr>
          </w:p>
          <w:p w14:paraId="42F70CEB" w14:textId="77777777" w:rsidR="00E21ACC" w:rsidRPr="00263249" w:rsidRDefault="00E21ACC"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1AB7796D"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p w14:paraId="0BBA0D36" w14:textId="77777777" w:rsidR="00E21ACC" w:rsidRPr="00263249" w:rsidRDefault="00E21ACC"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7B999672" w14:textId="77777777" w:rsidR="00E21ACC" w:rsidRPr="00E21ACC" w:rsidRDefault="00E21ACC" w:rsidP="00474C4B">
            <w:pPr>
              <w:spacing w:after="0" w:line="240" w:lineRule="auto"/>
              <w:jc w:val="both"/>
              <w:rPr>
                <w:rFonts w:ascii="Arial" w:eastAsia="Calibri" w:hAnsi="Arial" w:cs="Arial"/>
                <w:sz w:val="20"/>
                <w:szCs w:val="20"/>
              </w:rPr>
            </w:pPr>
          </w:p>
          <w:p w14:paraId="6AD1F0A9"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Duplex Service</w:t>
            </w:r>
            <w:r w:rsidRPr="00E21ACC">
              <w:rPr>
                <w:rFonts w:ascii="Arial" w:eastAsia="Calibri" w:hAnsi="Arial" w:cs="Arial"/>
                <w:sz w:val="20"/>
                <w:szCs w:val="20"/>
              </w:rPr>
              <w:t>: Service which provides for simultaneous transmission in both directions.</w:t>
            </w:r>
          </w:p>
          <w:p w14:paraId="130A6D0C" w14:textId="77777777" w:rsidR="00474C4B" w:rsidRPr="00E21ACC" w:rsidRDefault="00474C4B" w:rsidP="00474C4B">
            <w:pPr>
              <w:spacing w:after="0" w:line="240" w:lineRule="auto"/>
              <w:jc w:val="both"/>
              <w:rPr>
                <w:rFonts w:ascii="Arial" w:eastAsia="Calibri" w:hAnsi="Arial" w:cs="Arial"/>
                <w:sz w:val="20"/>
                <w:szCs w:val="20"/>
              </w:rPr>
            </w:pPr>
          </w:p>
          <w:p w14:paraId="12061D55"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Fiber Optic Cable</w:t>
            </w:r>
            <w:r w:rsidRPr="00E21ACC">
              <w:rPr>
                <w:rFonts w:ascii="Arial" w:eastAsia="Calibri" w:hAnsi="Arial" w:cs="Arial"/>
                <w:sz w:val="20"/>
                <w:szCs w:val="20"/>
              </w:rPr>
              <w:t>: A thin filament of glass with a protective outer coating through which a light beam carrying communications signals may be transmitted by means of multiple internal reflections to a receiver, which translates the message.</w:t>
            </w:r>
          </w:p>
          <w:p w14:paraId="0B1EDC57" w14:textId="77777777" w:rsidR="00474C4B" w:rsidRDefault="00474C4B" w:rsidP="00474C4B">
            <w:pPr>
              <w:spacing w:after="0" w:line="240" w:lineRule="auto"/>
              <w:jc w:val="both"/>
              <w:rPr>
                <w:rFonts w:ascii="Arial" w:eastAsia="Calibri" w:hAnsi="Arial" w:cs="Arial"/>
                <w:sz w:val="20"/>
                <w:szCs w:val="20"/>
                <w:u w:val="single"/>
              </w:rPr>
            </w:pPr>
          </w:p>
          <w:p w14:paraId="1CEE79D5" w14:textId="016EFC6C"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Interconnection</w:t>
            </w:r>
            <w:r w:rsidRPr="00E21ACC">
              <w:rPr>
                <w:rFonts w:ascii="Arial" w:eastAsia="Calibri" w:hAnsi="Arial" w:cs="Arial"/>
                <w:sz w:val="20"/>
                <w:szCs w:val="20"/>
              </w:rPr>
              <w:t xml:space="preserve">: The connection of telephone equipment to the </w:t>
            </w:r>
            <w:r w:rsidR="00E26D17" w:rsidRPr="00E21ACC">
              <w:rPr>
                <w:rFonts w:ascii="Arial" w:eastAsia="Calibri" w:hAnsi="Arial" w:cs="Arial"/>
                <w:sz w:val="20"/>
                <w:szCs w:val="20"/>
              </w:rPr>
              <w:t>network</w:t>
            </w:r>
            <w:r w:rsidRPr="00E21ACC">
              <w:rPr>
                <w:rFonts w:ascii="Arial" w:eastAsia="Calibri" w:hAnsi="Arial" w:cs="Arial"/>
                <w:sz w:val="20"/>
                <w:szCs w:val="20"/>
              </w:rPr>
              <w:t>; also, the connection of one carrier with another, i.e., the interface between carriers.</w:t>
            </w:r>
          </w:p>
          <w:p w14:paraId="03C492CF" w14:textId="77777777" w:rsidR="00E21ACC" w:rsidRPr="00E21ACC" w:rsidRDefault="00E21ACC" w:rsidP="00474C4B">
            <w:pPr>
              <w:spacing w:after="0" w:line="240" w:lineRule="auto"/>
              <w:jc w:val="both"/>
              <w:rPr>
                <w:rFonts w:ascii="Arial" w:eastAsia="Calibri" w:hAnsi="Arial" w:cs="Arial"/>
                <w:sz w:val="20"/>
                <w:szCs w:val="20"/>
              </w:rPr>
            </w:pPr>
          </w:p>
          <w:p w14:paraId="7B4E985D"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Joint User</w:t>
            </w:r>
            <w:r w:rsidRPr="00E21ACC">
              <w:rPr>
                <w:rFonts w:ascii="Arial" w:eastAsia="Calibri" w:hAnsi="Arial" w:cs="Arial"/>
                <w:sz w:val="20"/>
                <w:szCs w:val="20"/>
              </w:rPr>
              <w:t>: A person, firm or corporation which is designated by the Customer as a user of services furnished to the Customer by Broadwing Communications LLC and to whom a portion of the charges for the service will be billed under a joint user arrangement as specified herein.</w:t>
            </w:r>
          </w:p>
          <w:p w14:paraId="113832C8" w14:textId="77777777" w:rsidR="00E21ACC" w:rsidRPr="00E21ACC" w:rsidRDefault="00E21ACC" w:rsidP="00474C4B">
            <w:pPr>
              <w:spacing w:after="0" w:line="240" w:lineRule="auto"/>
              <w:jc w:val="both"/>
              <w:rPr>
                <w:rFonts w:ascii="Arial" w:eastAsia="Calibri" w:hAnsi="Arial" w:cs="Arial"/>
                <w:sz w:val="20"/>
                <w:szCs w:val="20"/>
              </w:rPr>
            </w:pPr>
          </w:p>
          <w:p w14:paraId="3400D409"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Kbps</w:t>
            </w:r>
            <w:r w:rsidRPr="00E21ACC">
              <w:rPr>
                <w:rFonts w:ascii="Arial" w:eastAsia="Calibri" w:hAnsi="Arial" w:cs="Arial"/>
                <w:sz w:val="20"/>
                <w:szCs w:val="20"/>
              </w:rPr>
              <w:t>: Kilobits per second, denotes thousands of bits per second.</w:t>
            </w:r>
          </w:p>
          <w:p w14:paraId="1ED32BA6" w14:textId="77777777" w:rsidR="00E21ACC" w:rsidRPr="00E21ACC" w:rsidRDefault="00E21ACC" w:rsidP="00474C4B">
            <w:pPr>
              <w:spacing w:after="0" w:line="240" w:lineRule="auto"/>
              <w:jc w:val="both"/>
              <w:rPr>
                <w:rFonts w:ascii="Arial" w:eastAsia="Calibri" w:hAnsi="Arial" w:cs="Arial"/>
                <w:sz w:val="20"/>
                <w:szCs w:val="20"/>
              </w:rPr>
            </w:pPr>
          </w:p>
          <w:p w14:paraId="36D34020"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LATA</w:t>
            </w:r>
            <w:r w:rsidRPr="00E21ACC">
              <w:rPr>
                <w:rFonts w:ascii="Arial" w:eastAsia="Calibri" w:hAnsi="Arial" w:cs="Arial"/>
                <w:sz w:val="20"/>
                <w:szCs w:val="20"/>
              </w:rPr>
              <w:t>: A Local Access and Transport Area established pursuant to the Modification of Final Judgment entered by the United States District Court for the District of Columbia in Civil Action No. 82- 0192; or any other geographic area designated as a LATA in the National Exchange Carrier Association, Inc. Tariff F.C.C. No. 4.</w:t>
            </w:r>
          </w:p>
          <w:p w14:paraId="5F27268B" w14:textId="77777777" w:rsidR="00E21ACC" w:rsidRDefault="00E21ACC" w:rsidP="00474C4B">
            <w:pPr>
              <w:spacing w:after="0" w:line="240" w:lineRule="auto"/>
              <w:jc w:val="both"/>
              <w:rPr>
                <w:rFonts w:ascii="Arial" w:hAnsi="Arial" w:cs="Arial"/>
                <w:sz w:val="20"/>
                <w:szCs w:val="20"/>
              </w:rPr>
            </w:pPr>
          </w:p>
          <w:p w14:paraId="4104A5CF"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Local Exchange Carrier or ("LEC")</w:t>
            </w:r>
            <w:r w:rsidRPr="00E21ACC">
              <w:rPr>
                <w:rFonts w:ascii="Arial" w:eastAsia="Calibri" w:hAnsi="Arial" w:cs="Arial"/>
                <w:sz w:val="20"/>
                <w:szCs w:val="20"/>
              </w:rPr>
              <w:t>: Denotes any individual, partnership, associat10n, joint-stock company, trust or corporation engaged in providing switched communication within an exchange.</w:t>
            </w:r>
          </w:p>
          <w:p w14:paraId="6A59DD39" w14:textId="77777777" w:rsidR="00474C4B" w:rsidRPr="00E21ACC" w:rsidRDefault="00474C4B" w:rsidP="00474C4B">
            <w:pPr>
              <w:spacing w:after="0" w:line="240" w:lineRule="auto"/>
              <w:jc w:val="both"/>
              <w:rPr>
                <w:rFonts w:ascii="Arial" w:eastAsia="Calibri" w:hAnsi="Arial" w:cs="Arial"/>
                <w:sz w:val="20"/>
                <w:szCs w:val="20"/>
              </w:rPr>
            </w:pPr>
          </w:p>
          <w:p w14:paraId="1488CA8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Mbps</w:t>
            </w:r>
            <w:r w:rsidRPr="00E21ACC">
              <w:rPr>
                <w:rFonts w:ascii="Arial" w:eastAsia="Calibri" w:hAnsi="Arial" w:cs="Arial"/>
                <w:sz w:val="20"/>
                <w:szCs w:val="20"/>
              </w:rPr>
              <w:t>: Megabits, denotes millions of bits per second.</w:t>
            </w:r>
          </w:p>
          <w:p w14:paraId="5ECF137B" w14:textId="77777777" w:rsidR="00474C4B" w:rsidRPr="00E21ACC" w:rsidRDefault="00474C4B" w:rsidP="00474C4B">
            <w:pPr>
              <w:spacing w:after="0" w:line="240" w:lineRule="auto"/>
              <w:jc w:val="both"/>
              <w:rPr>
                <w:rFonts w:ascii="Arial" w:eastAsia="Calibri" w:hAnsi="Arial" w:cs="Arial"/>
                <w:sz w:val="20"/>
                <w:szCs w:val="20"/>
              </w:rPr>
            </w:pPr>
          </w:p>
          <w:p w14:paraId="6DCEC200"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Other Carrier</w:t>
            </w:r>
            <w:r w:rsidRPr="00E21ACC">
              <w:rPr>
                <w:rFonts w:ascii="Arial" w:eastAsia="Calibri" w:hAnsi="Arial" w:cs="Arial"/>
                <w:sz w:val="20"/>
                <w:szCs w:val="20"/>
              </w:rPr>
              <w:t>: A person, firm, corporation, or entity regulated by the PSC or the FCC which subscribes to carriers' communications services and facilities and resells these communications services and facilities to the public for a profit. Unless otherwise indicated herein, the term "other carrier" when used in this tariff includes entities which are brokers of the service (act as intermediaries for the purpose of reselling), those entities which are processors of the service (enhance the value of the service through substantial incurred costs) and those entities which are underlying carriers or providers of facilities.</w:t>
            </w:r>
          </w:p>
          <w:p w14:paraId="2FF57D47" w14:textId="77777777" w:rsidR="00474C4B" w:rsidRDefault="00474C4B" w:rsidP="00474C4B">
            <w:pPr>
              <w:spacing w:after="0" w:line="240" w:lineRule="auto"/>
              <w:jc w:val="both"/>
              <w:rPr>
                <w:rFonts w:ascii="Arial" w:eastAsia="Calibri" w:hAnsi="Arial" w:cs="Arial"/>
                <w:sz w:val="20"/>
                <w:szCs w:val="20"/>
              </w:rPr>
            </w:pPr>
          </w:p>
          <w:p w14:paraId="77D3C942"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Point of Presence ("POP")</w:t>
            </w:r>
            <w:r w:rsidRPr="00E21ACC">
              <w:rPr>
                <w:rFonts w:ascii="Arial" w:eastAsia="Calibri" w:hAnsi="Arial" w:cs="Arial"/>
                <w:sz w:val="20"/>
                <w:szCs w:val="20"/>
              </w:rPr>
              <w:t>: Point at which responsibility for handling traffic changes over from the local telephone operating company to the interexchange carrier.</w:t>
            </w:r>
          </w:p>
          <w:p w14:paraId="12DCD939" w14:textId="77777777" w:rsidR="00474C4B" w:rsidRPr="00E21ACC" w:rsidRDefault="00474C4B" w:rsidP="00474C4B">
            <w:pPr>
              <w:spacing w:after="0" w:line="240" w:lineRule="auto"/>
              <w:jc w:val="both"/>
              <w:rPr>
                <w:rFonts w:ascii="Arial" w:eastAsia="Calibri" w:hAnsi="Arial" w:cs="Arial"/>
                <w:sz w:val="20"/>
                <w:szCs w:val="20"/>
              </w:rPr>
            </w:pPr>
          </w:p>
          <w:p w14:paraId="3D861714"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Premises</w:t>
            </w:r>
            <w:r w:rsidRPr="00E21ACC">
              <w:rPr>
                <w:rFonts w:ascii="Arial" w:eastAsia="Calibri" w:hAnsi="Arial" w:cs="Arial"/>
                <w:sz w:val="20"/>
                <w:szCs w:val="20"/>
              </w:rPr>
              <w:t>: The space designated by a Subscriber as its place or places of business for termination of service (whether for its own communications needs or for its resale subscribers).</w:t>
            </w:r>
          </w:p>
          <w:p w14:paraId="5C303D05" w14:textId="77777777" w:rsidR="00474C4B" w:rsidRPr="00E21ACC" w:rsidRDefault="00474C4B" w:rsidP="00474C4B">
            <w:pPr>
              <w:spacing w:after="0" w:line="240" w:lineRule="auto"/>
              <w:jc w:val="both"/>
              <w:rPr>
                <w:rFonts w:ascii="Arial" w:eastAsia="Calibri" w:hAnsi="Arial" w:cs="Arial"/>
                <w:sz w:val="20"/>
                <w:szCs w:val="20"/>
              </w:rPr>
            </w:pPr>
          </w:p>
          <w:p w14:paraId="4E2D9EB5" w14:textId="7BFE9582" w:rsidR="00474C4B" w:rsidRPr="00263249" w:rsidRDefault="00474C4B" w:rsidP="00474C4B">
            <w:pPr>
              <w:spacing w:after="0" w:line="240" w:lineRule="auto"/>
              <w:jc w:val="both"/>
              <w:rPr>
                <w:rFonts w:ascii="Arial" w:hAnsi="Arial" w:cs="Arial"/>
                <w:sz w:val="20"/>
                <w:szCs w:val="20"/>
              </w:rPr>
            </w:pPr>
          </w:p>
        </w:tc>
        <w:tc>
          <w:tcPr>
            <w:tcW w:w="1170" w:type="dxa"/>
            <w:shd w:val="clear" w:color="auto" w:fill="auto"/>
          </w:tcPr>
          <w:p w14:paraId="472E5301"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62035596" w14:textId="77777777" w:rsidR="00E21ACC" w:rsidRPr="00263249" w:rsidRDefault="00E21ACC" w:rsidP="00E21ACC">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4F73781"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B192BCE"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FB22C71" w14:textId="77777777" w:rsidR="00E21ACC" w:rsidRPr="00263249" w:rsidRDefault="00E21ACC" w:rsidP="00E21ACC">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15FC424" w14:textId="22B10593" w:rsidR="00E21ACC" w:rsidRPr="00263249" w:rsidRDefault="00C836CD" w:rsidP="00E21ACC">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1F471CB" w14:textId="77777777" w:rsidR="00E21ACC" w:rsidRPr="00263249" w:rsidRDefault="00E21ACC" w:rsidP="00E21ACC">
      <w:pPr>
        <w:widowControl w:val="0"/>
        <w:tabs>
          <w:tab w:val="right" w:pos="9360"/>
        </w:tabs>
        <w:spacing w:after="0" w:line="240" w:lineRule="auto"/>
        <w:jc w:val="both"/>
        <w:rPr>
          <w:rFonts w:ascii="Arial" w:eastAsia="Times New Roman" w:hAnsi="Arial" w:cs="Arial"/>
          <w:b/>
          <w:snapToGrid w:val="0"/>
          <w:color w:val="7F7F7F"/>
          <w:sz w:val="20"/>
          <w:szCs w:val="20"/>
        </w:rPr>
      </w:pPr>
    </w:p>
    <w:p w14:paraId="79BE54FB" w14:textId="77777777" w:rsidR="00E21ACC" w:rsidRPr="00263249" w:rsidRDefault="00E21ACC" w:rsidP="00E21ACC">
      <w:pPr>
        <w:widowControl w:val="0"/>
        <w:tabs>
          <w:tab w:val="right" w:pos="9360"/>
        </w:tabs>
        <w:spacing w:after="0" w:line="240" w:lineRule="auto"/>
        <w:jc w:val="both"/>
        <w:outlineLvl w:val="0"/>
        <w:rPr>
          <w:rFonts w:ascii="Arial" w:eastAsia="Times New Roman" w:hAnsi="Arial" w:cs="Arial"/>
          <w:snapToGrid w:val="0"/>
          <w:sz w:val="20"/>
          <w:szCs w:val="20"/>
        </w:rPr>
        <w:sectPr w:rsidR="00E21ACC" w:rsidRPr="00263249" w:rsidSect="00E21ACC">
          <w:pgSz w:w="12240" w:h="15840" w:code="1"/>
          <w:pgMar w:top="720" w:right="1440" w:bottom="720" w:left="1440" w:header="720" w:footer="432" w:gutter="0"/>
          <w:cols w:space="720"/>
          <w:noEndnote/>
          <w:docGrid w:linePitch="299"/>
        </w:sectPr>
      </w:pPr>
    </w:p>
    <w:p w14:paraId="15CF1207" w14:textId="3ED75D8A" w:rsidR="00E21ACC" w:rsidRPr="00263249" w:rsidRDefault="00E21ACC" w:rsidP="00E21ACC">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3F35F4C" w14:textId="77777777"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6A9BCEC2" w14:textId="67E0FBA4"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7</w:t>
      </w:r>
    </w:p>
    <w:p w14:paraId="7657D4BF" w14:textId="77777777" w:rsidR="00E21ACC" w:rsidRPr="00263249" w:rsidRDefault="00E21ACC" w:rsidP="00E21ACC">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E21ACC" w:rsidRPr="00263249" w14:paraId="2D9E23A2" w14:textId="77777777" w:rsidTr="00E21ACC">
        <w:trPr>
          <w:trHeight w:val="11663"/>
        </w:trPr>
        <w:tc>
          <w:tcPr>
            <w:tcW w:w="9360" w:type="dxa"/>
            <w:tcBorders>
              <w:top w:val="single" w:sz="4" w:space="0" w:color="auto"/>
            </w:tcBorders>
            <w:shd w:val="clear" w:color="auto" w:fill="auto"/>
          </w:tcPr>
          <w:p w14:paraId="22898F49" w14:textId="77777777" w:rsidR="00E21ACC" w:rsidRPr="00263249" w:rsidRDefault="00E21ACC" w:rsidP="00E21ACC">
            <w:pPr>
              <w:widowControl w:val="0"/>
              <w:tabs>
                <w:tab w:val="right" w:pos="9360"/>
              </w:tabs>
              <w:spacing w:after="0" w:line="240" w:lineRule="auto"/>
              <w:jc w:val="center"/>
              <w:rPr>
                <w:rFonts w:ascii="Arial" w:eastAsia="Times New Roman" w:hAnsi="Arial" w:cs="Arial"/>
                <w:snapToGrid w:val="0"/>
                <w:sz w:val="20"/>
                <w:szCs w:val="20"/>
              </w:rPr>
            </w:pPr>
          </w:p>
          <w:p w14:paraId="124AAC94" w14:textId="77777777" w:rsidR="00E21ACC" w:rsidRPr="00263249" w:rsidRDefault="00E21ACC"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55CB6110"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p w14:paraId="76577E99" w14:textId="77777777" w:rsidR="00E21ACC" w:rsidRPr="00263249" w:rsidRDefault="00E21ACC"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4CA72BAB" w14:textId="77777777" w:rsidR="00E21ACC" w:rsidRPr="00E21ACC" w:rsidRDefault="00E21ACC" w:rsidP="00474C4B">
            <w:pPr>
              <w:spacing w:after="0" w:line="240" w:lineRule="auto"/>
              <w:jc w:val="both"/>
              <w:rPr>
                <w:rFonts w:ascii="Arial" w:eastAsia="Calibri" w:hAnsi="Arial" w:cs="Arial"/>
                <w:sz w:val="20"/>
                <w:szCs w:val="20"/>
              </w:rPr>
            </w:pPr>
          </w:p>
          <w:p w14:paraId="44432878"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Recurring Charges</w:t>
            </w:r>
            <w:r w:rsidRPr="00E21ACC">
              <w:rPr>
                <w:rFonts w:ascii="Arial" w:eastAsia="Calibri" w:hAnsi="Arial" w:cs="Arial"/>
                <w:sz w:val="20"/>
                <w:szCs w:val="20"/>
              </w:rPr>
              <w:t>: The monthly charges to the Customer for services, facilities and equipment, which continue for the agreed upon duration of the service.</w:t>
            </w:r>
          </w:p>
          <w:p w14:paraId="5F746C44" w14:textId="77777777" w:rsidR="00E21ACC" w:rsidRPr="00E21ACC" w:rsidRDefault="00E21ACC" w:rsidP="00474C4B">
            <w:pPr>
              <w:spacing w:after="0" w:line="240" w:lineRule="auto"/>
              <w:jc w:val="both"/>
              <w:rPr>
                <w:rFonts w:ascii="Arial" w:eastAsia="Calibri" w:hAnsi="Arial" w:cs="Arial"/>
                <w:sz w:val="20"/>
                <w:szCs w:val="20"/>
              </w:rPr>
            </w:pPr>
          </w:p>
          <w:p w14:paraId="4ABC24A5" w14:textId="507C43A5"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Subscriber-Provided Equipment</w:t>
            </w:r>
            <w:r w:rsidRPr="00E21ACC">
              <w:rPr>
                <w:rFonts w:ascii="Arial" w:eastAsia="Calibri" w:hAnsi="Arial" w:cs="Arial"/>
                <w:sz w:val="20"/>
                <w:szCs w:val="20"/>
              </w:rPr>
              <w:t xml:space="preserve">: </w:t>
            </w:r>
            <w:r w:rsidR="00E26D17" w:rsidRPr="00E21ACC">
              <w:rPr>
                <w:rFonts w:ascii="Arial" w:eastAsia="Calibri" w:hAnsi="Arial" w:cs="Arial"/>
                <w:sz w:val="20"/>
                <w:szCs w:val="20"/>
              </w:rPr>
              <w:t>Terminal</w:t>
            </w:r>
            <w:r w:rsidRPr="00E21ACC">
              <w:rPr>
                <w:rFonts w:ascii="Arial" w:eastAsia="Calibri" w:hAnsi="Arial" w:cs="Arial"/>
                <w:sz w:val="20"/>
                <w:szCs w:val="20"/>
              </w:rPr>
              <w:t xml:space="preserve"> equipment, as defined herein, provided by a subscriber.</w:t>
            </w:r>
          </w:p>
          <w:p w14:paraId="2ED6BB0A" w14:textId="77777777" w:rsidR="00E21ACC" w:rsidRPr="00E21ACC" w:rsidRDefault="00E21ACC" w:rsidP="00474C4B">
            <w:pPr>
              <w:spacing w:after="0" w:line="240" w:lineRule="auto"/>
              <w:jc w:val="both"/>
              <w:rPr>
                <w:rFonts w:ascii="Arial" w:eastAsia="Calibri" w:hAnsi="Arial" w:cs="Arial"/>
                <w:sz w:val="20"/>
                <w:szCs w:val="20"/>
              </w:rPr>
            </w:pPr>
          </w:p>
          <w:p w14:paraId="11D0CB4E"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Terminal Equipment</w:t>
            </w:r>
            <w:r w:rsidRPr="00E21ACC">
              <w:rPr>
                <w:rFonts w:ascii="Arial" w:eastAsia="Calibri" w:hAnsi="Arial" w:cs="Arial"/>
                <w:sz w:val="20"/>
                <w:szCs w:val="20"/>
              </w:rPr>
              <w:t>: Devices, apparatus and their associated wiring, such as teleprinters, telephone handsets, data sets, or microprocessors.</w:t>
            </w:r>
          </w:p>
          <w:p w14:paraId="12143A6B" w14:textId="77777777" w:rsidR="00474C4B" w:rsidRPr="00E21ACC" w:rsidRDefault="00474C4B" w:rsidP="00474C4B">
            <w:pPr>
              <w:spacing w:after="0" w:line="240" w:lineRule="auto"/>
              <w:jc w:val="both"/>
              <w:rPr>
                <w:rFonts w:ascii="Arial" w:eastAsia="Calibri" w:hAnsi="Arial" w:cs="Arial"/>
                <w:sz w:val="20"/>
                <w:szCs w:val="20"/>
              </w:rPr>
            </w:pPr>
          </w:p>
          <w:p w14:paraId="2D11CE80" w14:textId="77777777" w:rsidR="00474C4B"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Tl</w:t>
            </w:r>
            <w:r w:rsidRPr="00E21ACC">
              <w:rPr>
                <w:rFonts w:ascii="Arial" w:eastAsia="Calibri" w:hAnsi="Arial" w:cs="Arial"/>
                <w:sz w:val="20"/>
                <w:szCs w:val="20"/>
              </w:rPr>
              <w:t>: The basic 24-channel 1.544 Mbps pulse code modulation system as used in the United States. Three-Way Calling: Allows a station line user to add a third party to an existing conversation.</w:t>
            </w:r>
          </w:p>
          <w:p w14:paraId="1F2BBDBF" w14:textId="77777777" w:rsidR="00474C4B" w:rsidRPr="00E21ACC" w:rsidRDefault="00474C4B" w:rsidP="00474C4B">
            <w:pPr>
              <w:spacing w:after="0" w:line="240" w:lineRule="auto"/>
              <w:jc w:val="both"/>
              <w:rPr>
                <w:rFonts w:ascii="Arial" w:eastAsia="Calibri" w:hAnsi="Arial" w:cs="Arial"/>
                <w:sz w:val="20"/>
                <w:szCs w:val="20"/>
              </w:rPr>
            </w:pPr>
          </w:p>
          <w:p w14:paraId="6C1B1988"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User or End User</w:t>
            </w:r>
            <w:r w:rsidRPr="00E21ACC">
              <w:rPr>
                <w:rFonts w:ascii="Arial" w:eastAsia="Calibri" w:hAnsi="Arial" w:cs="Arial"/>
                <w:sz w:val="20"/>
                <w:szCs w:val="20"/>
              </w:rPr>
              <w:t>: A Customer, Joint User, or any other person authorized by Customer to use service provided under this tariff.</w:t>
            </w:r>
          </w:p>
          <w:p w14:paraId="61253ECE" w14:textId="77777777" w:rsidR="00E21ACC" w:rsidRPr="00E21ACC" w:rsidRDefault="00E21ACC" w:rsidP="00474C4B">
            <w:pPr>
              <w:spacing w:after="0" w:line="240" w:lineRule="auto"/>
              <w:jc w:val="both"/>
              <w:rPr>
                <w:rFonts w:ascii="Arial" w:eastAsia="Calibri" w:hAnsi="Arial" w:cs="Arial"/>
                <w:sz w:val="20"/>
                <w:szCs w:val="20"/>
              </w:rPr>
            </w:pPr>
          </w:p>
          <w:p w14:paraId="4E4C7827" w14:textId="77777777" w:rsidR="00E21ACC" w:rsidRPr="00263249" w:rsidRDefault="00E21ACC" w:rsidP="00474C4B">
            <w:pPr>
              <w:spacing w:after="0" w:line="240" w:lineRule="auto"/>
              <w:jc w:val="both"/>
              <w:rPr>
                <w:rFonts w:ascii="Arial" w:hAnsi="Arial" w:cs="Arial"/>
                <w:sz w:val="20"/>
                <w:szCs w:val="20"/>
              </w:rPr>
            </w:pPr>
          </w:p>
        </w:tc>
        <w:tc>
          <w:tcPr>
            <w:tcW w:w="1170" w:type="dxa"/>
            <w:shd w:val="clear" w:color="auto" w:fill="auto"/>
          </w:tcPr>
          <w:p w14:paraId="66AA4822"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6C9CB2E" w14:textId="77777777" w:rsidR="00E21ACC" w:rsidRPr="00263249" w:rsidRDefault="00E21ACC" w:rsidP="00E21ACC">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6846892"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0AC801B"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4BB6832" w14:textId="77777777" w:rsidR="00E21ACC" w:rsidRPr="00263249" w:rsidRDefault="00E21ACC" w:rsidP="00E21ACC">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4991E95" w14:textId="4B99946C" w:rsidR="00E21ACC" w:rsidRPr="00263249" w:rsidRDefault="00C836CD" w:rsidP="00E21ACC">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136FA7E" w14:textId="77777777" w:rsidR="00E21ACC" w:rsidRPr="00263249" w:rsidRDefault="00E21ACC" w:rsidP="00E21ACC">
      <w:pPr>
        <w:widowControl w:val="0"/>
        <w:tabs>
          <w:tab w:val="right" w:pos="9360"/>
        </w:tabs>
        <w:spacing w:after="0" w:line="240" w:lineRule="auto"/>
        <w:jc w:val="both"/>
        <w:rPr>
          <w:rFonts w:ascii="Arial" w:eastAsia="Times New Roman" w:hAnsi="Arial" w:cs="Arial"/>
          <w:b/>
          <w:snapToGrid w:val="0"/>
          <w:color w:val="7F7F7F"/>
          <w:sz w:val="20"/>
          <w:szCs w:val="20"/>
        </w:rPr>
      </w:pPr>
    </w:p>
    <w:p w14:paraId="45348EBD" w14:textId="77777777" w:rsidR="00E21ACC" w:rsidRPr="00263249" w:rsidRDefault="00E21ACC" w:rsidP="00E21ACC">
      <w:pPr>
        <w:widowControl w:val="0"/>
        <w:tabs>
          <w:tab w:val="right" w:pos="9360"/>
        </w:tabs>
        <w:spacing w:after="0" w:line="240" w:lineRule="auto"/>
        <w:jc w:val="both"/>
        <w:outlineLvl w:val="0"/>
        <w:rPr>
          <w:rFonts w:ascii="Arial" w:eastAsia="Times New Roman" w:hAnsi="Arial" w:cs="Arial"/>
          <w:snapToGrid w:val="0"/>
          <w:sz w:val="20"/>
          <w:szCs w:val="20"/>
        </w:rPr>
        <w:sectPr w:rsidR="00E21ACC" w:rsidRPr="00263249" w:rsidSect="00E21ACC">
          <w:pgSz w:w="12240" w:h="15840" w:code="1"/>
          <w:pgMar w:top="720" w:right="1440" w:bottom="720" w:left="1440" w:header="720" w:footer="432" w:gutter="0"/>
          <w:cols w:space="720"/>
          <w:noEndnote/>
          <w:docGrid w:linePitch="299"/>
        </w:sectPr>
      </w:pPr>
    </w:p>
    <w:bookmarkEnd w:id="1"/>
    <w:p w14:paraId="3B175191" w14:textId="26BB99B4" w:rsidR="0080661B" w:rsidRPr="00263249" w:rsidRDefault="0080661B" w:rsidP="0080661B">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8A0E8CB"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00F614E"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p>
    <w:p w14:paraId="0914B199" w14:textId="77777777" w:rsidR="0080661B" w:rsidRPr="00263249" w:rsidRDefault="0080661B" w:rsidP="0080661B">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80661B" w:rsidRPr="00263249" w14:paraId="138A430A" w14:textId="77777777" w:rsidTr="00B43F52">
        <w:trPr>
          <w:trHeight w:val="11663"/>
        </w:trPr>
        <w:tc>
          <w:tcPr>
            <w:tcW w:w="9360" w:type="dxa"/>
            <w:tcBorders>
              <w:top w:val="single" w:sz="4" w:space="0" w:color="auto"/>
            </w:tcBorders>
            <w:shd w:val="clear" w:color="auto" w:fill="auto"/>
          </w:tcPr>
          <w:p w14:paraId="79EE0043" w14:textId="77777777" w:rsidR="0080661B" w:rsidRPr="00263249" w:rsidRDefault="0080661B" w:rsidP="00CE0B8D">
            <w:pPr>
              <w:spacing w:after="0" w:line="240" w:lineRule="auto"/>
              <w:rPr>
                <w:rFonts w:ascii="Arial" w:eastAsia="Times New Roman" w:hAnsi="Arial" w:cs="Arial"/>
                <w:snapToGrid w:val="0"/>
                <w:sz w:val="20"/>
                <w:szCs w:val="20"/>
              </w:rPr>
            </w:pPr>
          </w:p>
          <w:p w14:paraId="3A8D07B2" w14:textId="77777777" w:rsidR="0080661B" w:rsidRPr="00263249" w:rsidRDefault="0080661B" w:rsidP="00B43F52">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F6D0D28" w14:textId="77777777" w:rsidR="0080661B" w:rsidRPr="0080661B" w:rsidRDefault="0080661B" w:rsidP="00B43F52">
            <w:pPr>
              <w:widowControl w:val="0"/>
              <w:tabs>
                <w:tab w:val="left" w:pos="-1440"/>
              </w:tabs>
              <w:spacing w:after="0" w:line="240" w:lineRule="auto"/>
              <w:jc w:val="both"/>
              <w:rPr>
                <w:rFonts w:ascii="Arial" w:eastAsia="Times New Roman" w:hAnsi="Arial" w:cs="Arial"/>
                <w:snapToGrid w:val="0"/>
                <w:sz w:val="20"/>
                <w:szCs w:val="20"/>
              </w:rPr>
            </w:pPr>
          </w:p>
          <w:p w14:paraId="259E9B0A"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50AE8A80"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F2CC773" w14:textId="6F182902" w:rsidR="0080661B" w:rsidRPr="009B580C" w:rsidRDefault="0080661B" w:rsidP="0080661B">
            <w:pPr>
              <w:pStyle w:val="BodyText"/>
              <w:tabs>
                <w:tab w:val="left" w:pos="1420"/>
              </w:tabs>
              <w:ind w:left="1420" w:hanging="720"/>
              <w:rPr>
                <w:rFonts w:ascii="Arial" w:hAnsi="Arial" w:cs="Arial"/>
                <w:sz w:val="20"/>
                <w:szCs w:val="20"/>
              </w:rPr>
            </w:pPr>
            <w:r w:rsidRPr="009B580C">
              <w:rPr>
                <w:rFonts w:ascii="Arial" w:hAnsi="Arial" w:cs="Arial"/>
                <w:sz w:val="20"/>
                <w:szCs w:val="20"/>
              </w:rPr>
              <w:t>2.1.</w:t>
            </w:r>
            <w:r>
              <w:rPr>
                <w:rFonts w:ascii="Arial" w:hAnsi="Arial" w:cs="Arial"/>
                <w:sz w:val="20"/>
                <w:szCs w:val="20"/>
              </w:rPr>
              <w:t>1</w:t>
            </w:r>
            <w:r w:rsidRPr="009B580C">
              <w:rPr>
                <w:rFonts w:ascii="Arial" w:hAnsi="Arial" w:cs="Arial"/>
                <w:sz w:val="20"/>
                <w:szCs w:val="20"/>
              </w:rPr>
              <w:tab/>
              <w:t>Scope</w:t>
            </w:r>
          </w:p>
          <w:p w14:paraId="43EC3409" w14:textId="77777777" w:rsidR="0080661B" w:rsidRPr="009B580C" w:rsidRDefault="0080661B" w:rsidP="0080661B">
            <w:pPr>
              <w:spacing w:after="0" w:line="240" w:lineRule="auto"/>
              <w:rPr>
                <w:rFonts w:ascii="Arial" w:eastAsia="Times New Roman" w:hAnsi="Arial" w:cs="Arial"/>
                <w:sz w:val="20"/>
                <w:szCs w:val="20"/>
              </w:rPr>
            </w:pPr>
          </w:p>
          <w:p w14:paraId="57950C05" w14:textId="11C7DA78" w:rsidR="0080661B" w:rsidRPr="009B580C" w:rsidRDefault="0080661B" w:rsidP="0080661B">
            <w:pPr>
              <w:pStyle w:val="BodyText"/>
              <w:ind w:left="1420" w:right="130"/>
              <w:jc w:val="both"/>
              <w:rPr>
                <w:rFonts w:ascii="Arial" w:hAnsi="Arial" w:cs="Arial"/>
                <w:sz w:val="20"/>
                <w:szCs w:val="20"/>
              </w:rPr>
            </w:pPr>
            <w:r w:rsidRPr="009B580C">
              <w:rPr>
                <w:rFonts w:ascii="Arial" w:hAnsi="Arial" w:cs="Arial"/>
                <w:sz w:val="20"/>
                <w:szCs w:val="20"/>
              </w:rPr>
              <w:t>The</w:t>
            </w:r>
            <w:r w:rsidRPr="009B580C">
              <w:rPr>
                <w:rFonts w:ascii="Arial" w:hAnsi="Arial" w:cs="Arial"/>
                <w:spacing w:val="-7"/>
                <w:sz w:val="20"/>
                <w:szCs w:val="20"/>
              </w:rPr>
              <w:t xml:space="preserve"> </w:t>
            </w:r>
            <w:r w:rsidRPr="009B580C">
              <w:rPr>
                <w:rFonts w:ascii="Arial" w:hAnsi="Arial" w:cs="Arial"/>
                <w:sz w:val="20"/>
                <w:szCs w:val="20"/>
              </w:rPr>
              <w:t>Company</w:t>
            </w:r>
            <w:r w:rsidRPr="009B580C">
              <w:rPr>
                <w:rFonts w:ascii="Arial" w:hAnsi="Arial" w:cs="Arial"/>
                <w:spacing w:val="2"/>
                <w:sz w:val="20"/>
                <w:szCs w:val="20"/>
              </w:rPr>
              <w:t xml:space="preserve"> </w:t>
            </w:r>
            <w:r w:rsidRPr="009B580C">
              <w:rPr>
                <w:rFonts w:ascii="Arial" w:hAnsi="Arial" w:cs="Arial"/>
                <w:sz w:val="20"/>
                <w:szCs w:val="20"/>
              </w:rPr>
              <w:t>undertakes</w:t>
            </w:r>
            <w:r w:rsidRPr="009B580C">
              <w:rPr>
                <w:rFonts w:ascii="Arial" w:hAnsi="Arial" w:cs="Arial"/>
                <w:spacing w:val="13"/>
                <w:sz w:val="20"/>
                <w:szCs w:val="20"/>
              </w:rPr>
              <w:t xml:space="preserve"> </w:t>
            </w:r>
            <w:r w:rsidRPr="009B580C">
              <w:rPr>
                <w:rFonts w:ascii="Arial" w:hAnsi="Arial" w:cs="Arial"/>
                <w:sz w:val="20"/>
                <w:szCs w:val="20"/>
              </w:rPr>
              <w:t>to</w:t>
            </w:r>
            <w:r w:rsidRPr="009B580C">
              <w:rPr>
                <w:rFonts w:ascii="Arial" w:hAnsi="Arial" w:cs="Arial"/>
                <w:spacing w:val="1"/>
                <w:sz w:val="20"/>
                <w:szCs w:val="20"/>
              </w:rPr>
              <w:t xml:space="preserve"> </w:t>
            </w:r>
            <w:r w:rsidRPr="009B580C">
              <w:rPr>
                <w:rFonts w:ascii="Arial" w:hAnsi="Arial" w:cs="Arial"/>
                <w:sz w:val="20"/>
                <w:szCs w:val="20"/>
              </w:rPr>
              <w:t>furnish</w:t>
            </w:r>
            <w:r w:rsidRPr="009B580C">
              <w:rPr>
                <w:rFonts w:ascii="Arial" w:hAnsi="Arial" w:cs="Arial"/>
                <w:spacing w:val="3"/>
                <w:sz w:val="20"/>
                <w:szCs w:val="20"/>
              </w:rPr>
              <w:t xml:space="preserve"> </w:t>
            </w:r>
            <w:r w:rsidRPr="009B580C">
              <w:rPr>
                <w:rFonts w:ascii="Arial" w:hAnsi="Arial" w:cs="Arial"/>
                <w:sz w:val="20"/>
                <w:szCs w:val="20"/>
              </w:rPr>
              <w:t>communications</w:t>
            </w:r>
            <w:r w:rsidRPr="009B580C">
              <w:rPr>
                <w:rFonts w:ascii="Arial" w:hAnsi="Arial" w:cs="Arial"/>
                <w:spacing w:val="21"/>
                <w:sz w:val="20"/>
                <w:szCs w:val="20"/>
              </w:rPr>
              <w:t xml:space="preserve"> </w:t>
            </w:r>
            <w:r w:rsidRPr="009B580C">
              <w:rPr>
                <w:rFonts w:ascii="Arial" w:hAnsi="Arial" w:cs="Arial"/>
                <w:sz w:val="20"/>
                <w:szCs w:val="20"/>
              </w:rPr>
              <w:t>service</w:t>
            </w:r>
            <w:r w:rsidRPr="009B580C">
              <w:rPr>
                <w:rFonts w:ascii="Arial" w:hAnsi="Arial" w:cs="Arial"/>
                <w:spacing w:val="-12"/>
                <w:sz w:val="20"/>
                <w:szCs w:val="20"/>
              </w:rPr>
              <w:t xml:space="preserve"> </w:t>
            </w:r>
            <w:r w:rsidRPr="009B580C">
              <w:rPr>
                <w:rFonts w:ascii="Arial" w:hAnsi="Arial" w:cs="Arial"/>
                <w:sz w:val="20"/>
                <w:szCs w:val="20"/>
              </w:rPr>
              <w:t>pursuant</w:t>
            </w:r>
            <w:r w:rsidRPr="009B580C">
              <w:rPr>
                <w:rFonts w:ascii="Arial" w:hAnsi="Arial" w:cs="Arial"/>
                <w:spacing w:val="18"/>
                <w:sz w:val="20"/>
                <w:szCs w:val="20"/>
              </w:rPr>
              <w:t xml:space="preserve"> </w:t>
            </w:r>
            <w:r w:rsidRPr="009B580C">
              <w:rPr>
                <w:rFonts w:ascii="Arial" w:hAnsi="Arial" w:cs="Arial"/>
                <w:sz w:val="20"/>
                <w:szCs w:val="20"/>
              </w:rPr>
              <w:t>to</w:t>
            </w:r>
            <w:r w:rsidRPr="009B580C">
              <w:rPr>
                <w:rFonts w:ascii="Arial" w:hAnsi="Arial" w:cs="Arial"/>
                <w:spacing w:val="-7"/>
                <w:sz w:val="20"/>
                <w:szCs w:val="20"/>
              </w:rPr>
              <w:t xml:space="preserve"> </w:t>
            </w:r>
            <w:r w:rsidRPr="009B580C">
              <w:rPr>
                <w:rFonts w:ascii="Arial" w:hAnsi="Arial" w:cs="Arial"/>
                <w:sz w:val="20"/>
                <w:szCs w:val="20"/>
              </w:rPr>
              <w:t>the</w:t>
            </w:r>
            <w:r w:rsidRPr="009B580C">
              <w:rPr>
                <w:rFonts w:ascii="Arial" w:hAnsi="Arial" w:cs="Arial"/>
                <w:spacing w:val="-4"/>
                <w:sz w:val="20"/>
                <w:szCs w:val="20"/>
              </w:rPr>
              <w:t xml:space="preserve"> </w:t>
            </w:r>
            <w:r w:rsidRPr="009B580C">
              <w:rPr>
                <w:rFonts w:ascii="Arial" w:hAnsi="Arial" w:cs="Arial"/>
                <w:sz w:val="20"/>
                <w:szCs w:val="20"/>
              </w:rPr>
              <w:t>te</w:t>
            </w:r>
            <w:r w:rsidR="00B41686">
              <w:rPr>
                <w:rFonts w:ascii="Arial" w:hAnsi="Arial" w:cs="Arial"/>
                <w:sz w:val="20"/>
                <w:szCs w:val="20"/>
              </w:rPr>
              <w:t>rm</w:t>
            </w:r>
            <w:r w:rsidRPr="009B580C">
              <w:rPr>
                <w:rFonts w:ascii="Arial" w:hAnsi="Arial" w:cs="Arial"/>
                <w:sz w:val="20"/>
                <w:szCs w:val="20"/>
              </w:rPr>
              <w:t>s</w:t>
            </w:r>
            <w:r w:rsidRPr="009B580C">
              <w:rPr>
                <w:rFonts w:ascii="Arial" w:hAnsi="Arial" w:cs="Arial"/>
                <w:spacing w:val="5"/>
                <w:sz w:val="20"/>
                <w:szCs w:val="20"/>
              </w:rPr>
              <w:t xml:space="preserve"> </w:t>
            </w:r>
            <w:r w:rsidRPr="009B580C">
              <w:rPr>
                <w:rFonts w:ascii="Arial" w:hAnsi="Arial" w:cs="Arial"/>
                <w:sz w:val="20"/>
                <w:szCs w:val="20"/>
              </w:rPr>
              <w:t>of</w:t>
            </w:r>
            <w:r w:rsidRPr="009B580C">
              <w:rPr>
                <w:rFonts w:ascii="Arial" w:hAnsi="Arial" w:cs="Arial"/>
                <w:spacing w:val="-2"/>
                <w:sz w:val="20"/>
                <w:szCs w:val="20"/>
              </w:rPr>
              <w:t xml:space="preserve"> </w:t>
            </w:r>
            <w:r w:rsidRPr="009B580C">
              <w:rPr>
                <w:rFonts w:ascii="Arial" w:hAnsi="Arial" w:cs="Arial"/>
                <w:sz w:val="20"/>
                <w:szCs w:val="20"/>
              </w:rPr>
              <w:t>this tariff</w:t>
            </w:r>
            <w:r w:rsidRPr="009B580C">
              <w:rPr>
                <w:rFonts w:ascii="Arial" w:hAnsi="Arial" w:cs="Arial"/>
                <w:spacing w:val="52"/>
                <w:sz w:val="20"/>
                <w:szCs w:val="20"/>
              </w:rPr>
              <w:t xml:space="preserve"> </w:t>
            </w:r>
            <w:r w:rsidRPr="009B580C">
              <w:rPr>
                <w:rFonts w:ascii="Arial" w:hAnsi="Arial" w:cs="Arial"/>
                <w:sz w:val="20"/>
                <w:szCs w:val="20"/>
              </w:rPr>
              <w:t>in</w:t>
            </w:r>
            <w:r w:rsidRPr="009B580C">
              <w:rPr>
                <w:rFonts w:ascii="Arial" w:hAnsi="Arial" w:cs="Arial"/>
                <w:spacing w:val="36"/>
                <w:sz w:val="20"/>
                <w:szCs w:val="20"/>
              </w:rPr>
              <w:t xml:space="preserve"> </w:t>
            </w:r>
            <w:r w:rsidRPr="009B580C">
              <w:rPr>
                <w:rFonts w:ascii="Arial" w:hAnsi="Arial" w:cs="Arial"/>
                <w:sz w:val="20"/>
                <w:szCs w:val="20"/>
              </w:rPr>
              <w:t>connection</w:t>
            </w:r>
            <w:r w:rsidRPr="009B580C">
              <w:rPr>
                <w:rFonts w:ascii="Arial" w:hAnsi="Arial" w:cs="Arial"/>
                <w:spacing w:val="48"/>
                <w:sz w:val="20"/>
                <w:szCs w:val="20"/>
              </w:rPr>
              <w:t xml:space="preserve"> </w:t>
            </w:r>
            <w:r w:rsidRPr="009B580C">
              <w:rPr>
                <w:rFonts w:ascii="Arial" w:hAnsi="Arial" w:cs="Arial"/>
                <w:sz w:val="20"/>
                <w:szCs w:val="20"/>
              </w:rPr>
              <w:t>with</w:t>
            </w:r>
            <w:r w:rsidRPr="009B580C">
              <w:rPr>
                <w:rFonts w:ascii="Arial" w:hAnsi="Arial" w:cs="Arial"/>
                <w:spacing w:val="44"/>
                <w:sz w:val="20"/>
                <w:szCs w:val="20"/>
              </w:rPr>
              <w:t xml:space="preserve"> </w:t>
            </w:r>
            <w:r w:rsidRPr="009B580C">
              <w:rPr>
                <w:rFonts w:ascii="Arial" w:hAnsi="Arial" w:cs="Arial"/>
                <w:sz w:val="20"/>
                <w:szCs w:val="20"/>
              </w:rPr>
              <w:t>one-way</w:t>
            </w:r>
            <w:r w:rsidRPr="009B580C">
              <w:rPr>
                <w:rFonts w:ascii="Arial" w:hAnsi="Arial" w:cs="Arial"/>
                <w:spacing w:val="51"/>
                <w:sz w:val="20"/>
                <w:szCs w:val="20"/>
              </w:rPr>
              <w:t xml:space="preserve"> </w:t>
            </w:r>
            <w:r w:rsidRPr="009B580C">
              <w:rPr>
                <w:rFonts w:ascii="Arial" w:hAnsi="Arial" w:cs="Arial"/>
                <w:sz w:val="20"/>
                <w:szCs w:val="20"/>
              </w:rPr>
              <w:t>and/or</w:t>
            </w:r>
            <w:r w:rsidRPr="009B580C">
              <w:rPr>
                <w:rFonts w:ascii="Arial" w:hAnsi="Arial" w:cs="Arial"/>
                <w:spacing w:val="39"/>
                <w:sz w:val="20"/>
                <w:szCs w:val="20"/>
              </w:rPr>
              <w:t xml:space="preserve"> </w:t>
            </w:r>
            <w:r w:rsidRPr="009B580C">
              <w:rPr>
                <w:rFonts w:ascii="Arial" w:hAnsi="Arial" w:cs="Arial"/>
                <w:sz w:val="20"/>
                <w:szCs w:val="20"/>
              </w:rPr>
              <w:t>two-way</w:t>
            </w:r>
            <w:r w:rsidRPr="009B580C">
              <w:rPr>
                <w:rFonts w:ascii="Arial" w:hAnsi="Arial" w:cs="Arial"/>
                <w:spacing w:val="4"/>
                <w:sz w:val="20"/>
                <w:szCs w:val="20"/>
              </w:rPr>
              <w:t xml:space="preserve"> </w:t>
            </w:r>
            <w:r w:rsidRPr="009B580C">
              <w:rPr>
                <w:rFonts w:ascii="Arial" w:hAnsi="Arial" w:cs="Arial"/>
                <w:sz w:val="20"/>
                <w:szCs w:val="20"/>
              </w:rPr>
              <w:t>information</w:t>
            </w:r>
            <w:r w:rsidRPr="009B580C">
              <w:rPr>
                <w:rFonts w:ascii="Arial" w:hAnsi="Arial" w:cs="Arial"/>
                <w:spacing w:val="46"/>
                <w:sz w:val="20"/>
                <w:szCs w:val="20"/>
              </w:rPr>
              <w:t xml:space="preserve"> </w:t>
            </w:r>
            <w:r w:rsidRPr="009B580C">
              <w:rPr>
                <w:rFonts w:ascii="Arial" w:hAnsi="Arial" w:cs="Arial"/>
                <w:sz w:val="20"/>
                <w:szCs w:val="20"/>
              </w:rPr>
              <w:t>transmission</w:t>
            </w:r>
            <w:r w:rsidRPr="009B580C">
              <w:rPr>
                <w:rFonts w:ascii="Arial" w:hAnsi="Arial" w:cs="Arial"/>
                <w:spacing w:val="47"/>
                <w:sz w:val="20"/>
                <w:szCs w:val="20"/>
              </w:rPr>
              <w:t xml:space="preserve"> </w:t>
            </w:r>
            <w:r w:rsidRPr="009B580C">
              <w:rPr>
                <w:rFonts w:ascii="Arial" w:hAnsi="Arial" w:cs="Arial"/>
                <w:sz w:val="20"/>
                <w:szCs w:val="20"/>
              </w:rPr>
              <w:t>between</w:t>
            </w:r>
            <w:r w:rsidRPr="009B580C">
              <w:rPr>
                <w:rFonts w:ascii="Arial" w:hAnsi="Arial" w:cs="Arial"/>
                <w:w w:val="97"/>
                <w:sz w:val="20"/>
                <w:szCs w:val="20"/>
              </w:rPr>
              <w:t xml:space="preserve"> </w:t>
            </w:r>
            <w:r w:rsidRPr="009B580C">
              <w:rPr>
                <w:rFonts w:ascii="Arial" w:hAnsi="Arial" w:cs="Arial"/>
                <w:sz w:val="20"/>
                <w:szCs w:val="20"/>
              </w:rPr>
              <w:t>points</w:t>
            </w:r>
            <w:r w:rsidRPr="009B580C">
              <w:rPr>
                <w:rFonts w:ascii="Arial" w:hAnsi="Arial" w:cs="Arial"/>
                <w:spacing w:val="2"/>
                <w:sz w:val="20"/>
                <w:szCs w:val="20"/>
              </w:rPr>
              <w:t xml:space="preserve"> </w:t>
            </w:r>
            <w:r w:rsidRPr="009B580C">
              <w:rPr>
                <w:rFonts w:ascii="Arial" w:hAnsi="Arial" w:cs="Arial"/>
                <w:sz w:val="20"/>
                <w:szCs w:val="20"/>
              </w:rPr>
              <w:t>within</w:t>
            </w:r>
            <w:r w:rsidRPr="009B580C">
              <w:rPr>
                <w:rFonts w:ascii="Arial" w:hAnsi="Arial" w:cs="Arial"/>
                <w:spacing w:val="7"/>
                <w:sz w:val="20"/>
                <w:szCs w:val="20"/>
              </w:rPr>
              <w:t xml:space="preserve"> </w:t>
            </w:r>
            <w:r w:rsidRPr="009B580C">
              <w:rPr>
                <w:rFonts w:ascii="Arial" w:hAnsi="Arial" w:cs="Arial"/>
                <w:sz w:val="20"/>
                <w:szCs w:val="20"/>
              </w:rPr>
              <w:t>the</w:t>
            </w:r>
            <w:r w:rsidRPr="009B580C">
              <w:rPr>
                <w:rFonts w:ascii="Arial" w:hAnsi="Arial" w:cs="Arial"/>
                <w:spacing w:val="-6"/>
                <w:sz w:val="20"/>
                <w:szCs w:val="20"/>
              </w:rPr>
              <w:t xml:space="preserve"> </w:t>
            </w:r>
            <w:r w:rsidRPr="009B580C">
              <w:rPr>
                <w:rFonts w:ascii="Arial" w:hAnsi="Arial" w:cs="Arial"/>
                <w:sz w:val="20"/>
                <w:szCs w:val="20"/>
              </w:rPr>
              <w:t>State</w:t>
            </w:r>
            <w:r w:rsidRPr="009B580C">
              <w:rPr>
                <w:rFonts w:ascii="Arial" w:hAnsi="Arial" w:cs="Arial"/>
                <w:spacing w:val="-17"/>
                <w:sz w:val="20"/>
                <w:szCs w:val="20"/>
              </w:rPr>
              <w:t xml:space="preserve"> </w:t>
            </w:r>
            <w:r w:rsidRPr="009B580C">
              <w:rPr>
                <w:rFonts w:ascii="Arial" w:hAnsi="Arial" w:cs="Arial"/>
                <w:sz w:val="20"/>
                <w:szCs w:val="20"/>
              </w:rPr>
              <w:t>of</w:t>
            </w:r>
            <w:r w:rsidRPr="009B580C">
              <w:rPr>
                <w:rFonts w:ascii="Arial" w:hAnsi="Arial" w:cs="Arial"/>
                <w:spacing w:val="-16"/>
                <w:sz w:val="20"/>
                <w:szCs w:val="20"/>
              </w:rPr>
              <w:t xml:space="preserve"> </w:t>
            </w:r>
            <w:r w:rsidRPr="009B580C">
              <w:rPr>
                <w:rFonts w:ascii="Arial" w:hAnsi="Arial" w:cs="Arial"/>
                <w:sz w:val="20"/>
                <w:szCs w:val="20"/>
              </w:rPr>
              <w:t>Ohio.</w:t>
            </w:r>
          </w:p>
          <w:p w14:paraId="0BFAF1FD" w14:textId="77777777" w:rsidR="0080661B" w:rsidRPr="009B580C" w:rsidRDefault="0080661B" w:rsidP="0080661B">
            <w:pPr>
              <w:spacing w:after="0" w:line="240" w:lineRule="auto"/>
              <w:rPr>
                <w:rFonts w:ascii="Arial" w:eastAsia="Times New Roman" w:hAnsi="Arial" w:cs="Arial"/>
                <w:sz w:val="20"/>
                <w:szCs w:val="20"/>
              </w:rPr>
            </w:pPr>
          </w:p>
          <w:p w14:paraId="3522260B" w14:textId="77777777" w:rsidR="0080661B" w:rsidRPr="009B580C" w:rsidRDefault="0080661B" w:rsidP="0080661B">
            <w:pPr>
              <w:pStyle w:val="BodyText"/>
              <w:ind w:left="1420" w:right="130"/>
              <w:jc w:val="both"/>
              <w:rPr>
                <w:rFonts w:ascii="Arial" w:hAnsi="Arial" w:cs="Arial"/>
                <w:sz w:val="20"/>
                <w:szCs w:val="20"/>
              </w:rPr>
            </w:pPr>
            <w:r w:rsidRPr="009B580C">
              <w:rPr>
                <w:rFonts w:ascii="Arial" w:hAnsi="Arial" w:cs="Arial"/>
                <w:sz w:val="20"/>
                <w:szCs w:val="20"/>
              </w:rPr>
              <w:t>Customers</w:t>
            </w:r>
            <w:r w:rsidRPr="009B580C">
              <w:rPr>
                <w:rFonts w:ascii="Arial" w:hAnsi="Arial" w:cs="Arial"/>
                <w:spacing w:val="17"/>
                <w:sz w:val="20"/>
                <w:szCs w:val="20"/>
              </w:rPr>
              <w:t xml:space="preserve"> </w:t>
            </w:r>
            <w:r w:rsidRPr="009B580C">
              <w:rPr>
                <w:rFonts w:ascii="Arial" w:hAnsi="Arial" w:cs="Arial"/>
                <w:sz w:val="20"/>
                <w:szCs w:val="20"/>
              </w:rPr>
              <w:t>and</w:t>
            </w:r>
            <w:r w:rsidRPr="009B580C">
              <w:rPr>
                <w:rFonts w:ascii="Arial" w:hAnsi="Arial" w:cs="Arial"/>
                <w:spacing w:val="16"/>
                <w:sz w:val="20"/>
                <w:szCs w:val="20"/>
              </w:rPr>
              <w:t xml:space="preserve"> </w:t>
            </w:r>
            <w:r w:rsidRPr="009B580C">
              <w:rPr>
                <w:rFonts w:ascii="Arial" w:hAnsi="Arial" w:cs="Arial"/>
                <w:sz w:val="20"/>
                <w:szCs w:val="20"/>
              </w:rPr>
              <w:t>users</w:t>
            </w:r>
            <w:r w:rsidRPr="009B580C">
              <w:rPr>
                <w:rFonts w:ascii="Arial" w:hAnsi="Arial" w:cs="Arial"/>
                <w:spacing w:val="8"/>
                <w:sz w:val="20"/>
                <w:szCs w:val="20"/>
              </w:rPr>
              <w:t xml:space="preserve"> </w:t>
            </w:r>
            <w:r w:rsidRPr="009B580C">
              <w:rPr>
                <w:rFonts w:ascii="Arial" w:hAnsi="Arial" w:cs="Arial"/>
                <w:sz w:val="20"/>
                <w:szCs w:val="20"/>
              </w:rPr>
              <w:t>may</w:t>
            </w:r>
            <w:r w:rsidRPr="009B580C">
              <w:rPr>
                <w:rFonts w:ascii="Arial" w:hAnsi="Arial" w:cs="Arial"/>
                <w:spacing w:val="13"/>
                <w:sz w:val="20"/>
                <w:szCs w:val="20"/>
              </w:rPr>
              <w:t xml:space="preserve"> </w:t>
            </w:r>
            <w:r w:rsidRPr="009B580C">
              <w:rPr>
                <w:rFonts w:ascii="Arial" w:hAnsi="Arial" w:cs="Arial"/>
                <w:sz w:val="20"/>
                <w:szCs w:val="20"/>
              </w:rPr>
              <w:t>use</w:t>
            </w:r>
            <w:r w:rsidRPr="009B580C">
              <w:rPr>
                <w:rFonts w:ascii="Arial" w:hAnsi="Arial" w:cs="Arial"/>
                <w:spacing w:val="22"/>
                <w:sz w:val="20"/>
                <w:szCs w:val="20"/>
              </w:rPr>
              <w:t xml:space="preserve"> </w:t>
            </w:r>
            <w:r w:rsidRPr="009B580C">
              <w:rPr>
                <w:rFonts w:ascii="Arial" w:hAnsi="Arial" w:cs="Arial"/>
                <w:sz w:val="20"/>
                <w:szCs w:val="20"/>
              </w:rPr>
              <w:t>services</w:t>
            </w:r>
            <w:r w:rsidRPr="009B580C">
              <w:rPr>
                <w:rFonts w:ascii="Arial" w:hAnsi="Arial" w:cs="Arial"/>
                <w:spacing w:val="19"/>
                <w:sz w:val="20"/>
                <w:szCs w:val="20"/>
              </w:rPr>
              <w:t xml:space="preserve"> </w:t>
            </w:r>
            <w:r w:rsidRPr="009B580C">
              <w:rPr>
                <w:rFonts w:ascii="Arial" w:hAnsi="Arial" w:cs="Arial"/>
                <w:sz w:val="20"/>
                <w:szCs w:val="20"/>
              </w:rPr>
              <w:t>and</w:t>
            </w:r>
            <w:r w:rsidRPr="009B580C">
              <w:rPr>
                <w:rFonts w:ascii="Arial" w:hAnsi="Arial" w:cs="Arial"/>
                <w:spacing w:val="21"/>
                <w:sz w:val="20"/>
                <w:szCs w:val="20"/>
              </w:rPr>
              <w:t xml:space="preserve"> </w:t>
            </w:r>
            <w:r w:rsidRPr="009B580C">
              <w:rPr>
                <w:rFonts w:ascii="Arial" w:hAnsi="Arial" w:cs="Arial"/>
                <w:sz w:val="20"/>
                <w:szCs w:val="20"/>
              </w:rPr>
              <w:t>facilities</w:t>
            </w:r>
            <w:r w:rsidRPr="009B580C">
              <w:rPr>
                <w:rFonts w:ascii="Arial" w:hAnsi="Arial" w:cs="Arial"/>
                <w:spacing w:val="8"/>
                <w:sz w:val="20"/>
                <w:szCs w:val="20"/>
              </w:rPr>
              <w:t xml:space="preserve"> </w:t>
            </w:r>
            <w:r w:rsidRPr="009B580C">
              <w:rPr>
                <w:rFonts w:ascii="Arial" w:hAnsi="Arial" w:cs="Arial"/>
                <w:sz w:val="20"/>
                <w:szCs w:val="20"/>
              </w:rPr>
              <w:t>provided</w:t>
            </w:r>
            <w:r w:rsidRPr="009B580C">
              <w:rPr>
                <w:rFonts w:ascii="Arial" w:hAnsi="Arial" w:cs="Arial"/>
                <w:spacing w:val="39"/>
                <w:sz w:val="20"/>
                <w:szCs w:val="20"/>
              </w:rPr>
              <w:t xml:space="preserve"> </w:t>
            </w:r>
            <w:r w:rsidRPr="009B580C">
              <w:rPr>
                <w:rFonts w:ascii="Arial" w:hAnsi="Arial" w:cs="Arial"/>
                <w:sz w:val="20"/>
                <w:szCs w:val="20"/>
              </w:rPr>
              <w:t>under</w:t>
            </w:r>
            <w:r w:rsidRPr="009B580C">
              <w:rPr>
                <w:rFonts w:ascii="Arial" w:hAnsi="Arial" w:cs="Arial"/>
                <w:spacing w:val="21"/>
                <w:sz w:val="20"/>
                <w:szCs w:val="20"/>
              </w:rPr>
              <w:t xml:space="preserve"> </w:t>
            </w:r>
            <w:r w:rsidRPr="009B580C">
              <w:rPr>
                <w:rFonts w:ascii="Arial" w:hAnsi="Arial" w:cs="Arial"/>
                <w:sz w:val="20"/>
                <w:szCs w:val="20"/>
              </w:rPr>
              <w:t>this</w:t>
            </w:r>
            <w:r w:rsidRPr="009B580C">
              <w:rPr>
                <w:rFonts w:ascii="Arial" w:hAnsi="Arial" w:cs="Arial"/>
                <w:spacing w:val="12"/>
                <w:sz w:val="20"/>
                <w:szCs w:val="20"/>
              </w:rPr>
              <w:t xml:space="preserve"> </w:t>
            </w:r>
            <w:r w:rsidRPr="009B580C">
              <w:rPr>
                <w:rFonts w:ascii="Arial" w:hAnsi="Arial" w:cs="Arial"/>
                <w:sz w:val="20"/>
                <w:szCs w:val="20"/>
              </w:rPr>
              <w:t>tariff</w:t>
            </w:r>
            <w:r w:rsidRPr="009B580C">
              <w:rPr>
                <w:rFonts w:ascii="Arial" w:hAnsi="Arial" w:cs="Arial"/>
                <w:spacing w:val="16"/>
                <w:sz w:val="20"/>
                <w:szCs w:val="20"/>
              </w:rPr>
              <w:t xml:space="preserve"> </w:t>
            </w:r>
            <w:r w:rsidRPr="009B580C">
              <w:rPr>
                <w:rFonts w:ascii="Arial" w:hAnsi="Arial" w:cs="Arial"/>
                <w:sz w:val="20"/>
                <w:szCs w:val="20"/>
              </w:rPr>
              <w:t>to</w:t>
            </w:r>
            <w:r w:rsidRPr="009B580C">
              <w:rPr>
                <w:rFonts w:ascii="Arial" w:hAnsi="Arial" w:cs="Arial"/>
                <w:spacing w:val="11"/>
                <w:sz w:val="20"/>
                <w:szCs w:val="20"/>
              </w:rPr>
              <w:t xml:space="preserve"> </w:t>
            </w:r>
            <w:r w:rsidRPr="009B580C">
              <w:rPr>
                <w:rFonts w:ascii="Arial" w:hAnsi="Arial" w:cs="Arial"/>
                <w:sz w:val="20"/>
                <w:szCs w:val="20"/>
              </w:rPr>
              <w:t>obtain</w:t>
            </w:r>
            <w:r w:rsidRPr="009B580C">
              <w:rPr>
                <w:rFonts w:ascii="Arial" w:hAnsi="Arial" w:cs="Arial"/>
                <w:w w:val="98"/>
                <w:sz w:val="20"/>
                <w:szCs w:val="20"/>
              </w:rPr>
              <w:t xml:space="preserve"> </w:t>
            </w:r>
            <w:r w:rsidRPr="009B580C">
              <w:rPr>
                <w:rFonts w:ascii="Arial" w:hAnsi="Arial" w:cs="Arial"/>
                <w:sz w:val="20"/>
                <w:szCs w:val="20"/>
              </w:rPr>
              <w:t>access</w:t>
            </w:r>
            <w:r w:rsidRPr="009B580C">
              <w:rPr>
                <w:rFonts w:ascii="Arial" w:hAnsi="Arial" w:cs="Arial"/>
                <w:spacing w:val="4"/>
                <w:sz w:val="20"/>
                <w:szCs w:val="20"/>
              </w:rPr>
              <w:t xml:space="preserve"> </w:t>
            </w:r>
            <w:r w:rsidRPr="009B580C">
              <w:rPr>
                <w:rFonts w:ascii="Arial" w:hAnsi="Arial" w:cs="Arial"/>
                <w:sz w:val="20"/>
                <w:szCs w:val="20"/>
              </w:rPr>
              <w:t>to</w:t>
            </w:r>
            <w:r w:rsidRPr="009B580C">
              <w:rPr>
                <w:rFonts w:ascii="Arial" w:hAnsi="Arial" w:cs="Arial"/>
                <w:spacing w:val="17"/>
                <w:sz w:val="20"/>
                <w:szCs w:val="20"/>
              </w:rPr>
              <w:t xml:space="preserve"> </w:t>
            </w:r>
            <w:r w:rsidRPr="009B580C">
              <w:rPr>
                <w:rFonts w:ascii="Arial" w:hAnsi="Arial" w:cs="Arial"/>
                <w:sz w:val="20"/>
                <w:szCs w:val="20"/>
              </w:rPr>
              <w:t>services</w:t>
            </w:r>
            <w:r w:rsidRPr="009B580C">
              <w:rPr>
                <w:rFonts w:ascii="Arial" w:hAnsi="Arial" w:cs="Arial"/>
                <w:spacing w:val="8"/>
                <w:sz w:val="20"/>
                <w:szCs w:val="20"/>
              </w:rPr>
              <w:t xml:space="preserve"> </w:t>
            </w:r>
            <w:r w:rsidRPr="009B580C">
              <w:rPr>
                <w:rFonts w:ascii="Arial" w:hAnsi="Arial" w:cs="Arial"/>
                <w:sz w:val="20"/>
                <w:szCs w:val="20"/>
              </w:rPr>
              <w:t>offered</w:t>
            </w:r>
            <w:r w:rsidRPr="009B580C">
              <w:rPr>
                <w:rFonts w:ascii="Arial" w:hAnsi="Arial" w:cs="Arial"/>
                <w:spacing w:val="1"/>
                <w:sz w:val="20"/>
                <w:szCs w:val="20"/>
              </w:rPr>
              <w:t xml:space="preserve"> </w:t>
            </w:r>
            <w:r w:rsidRPr="009B580C">
              <w:rPr>
                <w:rFonts w:ascii="Arial" w:hAnsi="Arial" w:cs="Arial"/>
                <w:sz w:val="20"/>
                <w:szCs w:val="20"/>
              </w:rPr>
              <w:t>by</w:t>
            </w:r>
            <w:r w:rsidRPr="009B580C">
              <w:rPr>
                <w:rFonts w:ascii="Arial" w:hAnsi="Arial" w:cs="Arial"/>
                <w:spacing w:val="13"/>
                <w:sz w:val="20"/>
                <w:szCs w:val="20"/>
              </w:rPr>
              <w:t xml:space="preserve"> </w:t>
            </w:r>
            <w:r w:rsidRPr="009B580C">
              <w:rPr>
                <w:rFonts w:ascii="Arial" w:hAnsi="Arial" w:cs="Arial"/>
                <w:sz w:val="20"/>
                <w:szCs w:val="20"/>
              </w:rPr>
              <w:t>other</w:t>
            </w:r>
            <w:r w:rsidRPr="009B580C">
              <w:rPr>
                <w:rFonts w:ascii="Arial" w:hAnsi="Arial" w:cs="Arial"/>
                <w:spacing w:val="12"/>
                <w:sz w:val="20"/>
                <w:szCs w:val="20"/>
              </w:rPr>
              <w:t xml:space="preserve"> </w:t>
            </w:r>
            <w:r w:rsidRPr="009B580C">
              <w:rPr>
                <w:rFonts w:ascii="Arial" w:hAnsi="Arial" w:cs="Arial"/>
                <w:sz w:val="20"/>
                <w:szCs w:val="20"/>
              </w:rPr>
              <w:t>service providers.</w:t>
            </w:r>
            <w:r w:rsidRPr="009B580C">
              <w:rPr>
                <w:rFonts w:ascii="Arial" w:hAnsi="Arial" w:cs="Arial"/>
                <w:spacing w:val="16"/>
                <w:sz w:val="20"/>
                <w:szCs w:val="20"/>
              </w:rPr>
              <w:t xml:space="preserve"> </w:t>
            </w:r>
            <w:r w:rsidRPr="009B580C">
              <w:rPr>
                <w:rFonts w:ascii="Arial" w:hAnsi="Arial" w:cs="Arial"/>
                <w:sz w:val="20"/>
                <w:szCs w:val="20"/>
              </w:rPr>
              <w:t>The</w:t>
            </w:r>
            <w:r w:rsidRPr="009B580C">
              <w:rPr>
                <w:rFonts w:ascii="Arial" w:hAnsi="Arial" w:cs="Arial"/>
                <w:spacing w:val="4"/>
                <w:sz w:val="20"/>
                <w:szCs w:val="20"/>
              </w:rPr>
              <w:t xml:space="preserve"> </w:t>
            </w:r>
            <w:r w:rsidRPr="009B580C">
              <w:rPr>
                <w:rFonts w:ascii="Arial" w:hAnsi="Arial" w:cs="Arial"/>
                <w:sz w:val="20"/>
                <w:szCs w:val="20"/>
              </w:rPr>
              <w:t>Company</w:t>
            </w:r>
            <w:r w:rsidRPr="009B580C">
              <w:rPr>
                <w:rFonts w:ascii="Arial" w:hAnsi="Arial" w:cs="Arial"/>
                <w:spacing w:val="12"/>
                <w:sz w:val="20"/>
                <w:szCs w:val="20"/>
              </w:rPr>
              <w:t xml:space="preserve"> </w:t>
            </w:r>
            <w:r w:rsidRPr="009B580C">
              <w:rPr>
                <w:rFonts w:ascii="Arial" w:hAnsi="Arial" w:cs="Arial"/>
                <w:sz w:val="20"/>
                <w:szCs w:val="20"/>
              </w:rPr>
              <w:t>is</w:t>
            </w:r>
            <w:r w:rsidRPr="009B580C">
              <w:rPr>
                <w:rFonts w:ascii="Arial" w:hAnsi="Arial" w:cs="Arial"/>
                <w:spacing w:val="-1"/>
                <w:sz w:val="20"/>
                <w:szCs w:val="20"/>
              </w:rPr>
              <w:t xml:space="preserve"> </w:t>
            </w:r>
            <w:r w:rsidRPr="009B580C">
              <w:rPr>
                <w:rFonts w:ascii="Arial" w:hAnsi="Arial" w:cs="Arial"/>
                <w:sz w:val="20"/>
                <w:szCs w:val="20"/>
              </w:rPr>
              <w:t>responsible</w:t>
            </w:r>
            <w:r w:rsidRPr="009B580C">
              <w:rPr>
                <w:rFonts w:ascii="Arial" w:hAnsi="Arial" w:cs="Arial"/>
                <w:spacing w:val="12"/>
                <w:sz w:val="20"/>
                <w:szCs w:val="20"/>
              </w:rPr>
              <w:t xml:space="preserve"> </w:t>
            </w:r>
            <w:r w:rsidRPr="009B580C">
              <w:rPr>
                <w:rFonts w:ascii="Arial" w:hAnsi="Arial" w:cs="Arial"/>
                <w:sz w:val="20"/>
                <w:szCs w:val="20"/>
              </w:rPr>
              <w:t>under this</w:t>
            </w:r>
            <w:r w:rsidRPr="009B580C">
              <w:rPr>
                <w:rFonts w:ascii="Arial" w:hAnsi="Arial" w:cs="Arial"/>
                <w:spacing w:val="35"/>
                <w:sz w:val="20"/>
                <w:szCs w:val="20"/>
              </w:rPr>
              <w:t xml:space="preserve"> </w:t>
            </w:r>
            <w:r w:rsidRPr="009B580C">
              <w:rPr>
                <w:rFonts w:ascii="Arial" w:hAnsi="Arial" w:cs="Arial"/>
                <w:sz w:val="20"/>
                <w:szCs w:val="20"/>
              </w:rPr>
              <w:t>tariff</w:t>
            </w:r>
            <w:r w:rsidRPr="009B580C">
              <w:rPr>
                <w:rFonts w:ascii="Arial" w:hAnsi="Arial" w:cs="Arial"/>
                <w:spacing w:val="45"/>
                <w:sz w:val="20"/>
                <w:szCs w:val="20"/>
              </w:rPr>
              <w:t xml:space="preserve"> </w:t>
            </w:r>
            <w:r w:rsidRPr="009B580C">
              <w:rPr>
                <w:rFonts w:ascii="Arial" w:hAnsi="Arial" w:cs="Arial"/>
                <w:sz w:val="20"/>
                <w:szCs w:val="20"/>
              </w:rPr>
              <w:t>only</w:t>
            </w:r>
            <w:r w:rsidRPr="009B580C">
              <w:rPr>
                <w:rFonts w:ascii="Arial" w:hAnsi="Arial" w:cs="Arial"/>
                <w:spacing w:val="44"/>
                <w:sz w:val="20"/>
                <w:szCs w:val="20"/>
              </w:rPr>
              <w:t xml:space="preserve"> </w:t>
            </w:r>
            <w:r w:rsidRPr="009B580C">
              <w:rPr>
                <w:rFonts w:ascii="Arial" w:hAnsi="Arial" w:cs="Arial"/>
                <w:sz w:val="20"/>
                <w:szCs w:val="20"/>
              </w:rPr>
              <w:t>for</w:t>
            </w:r>
            <w:r w:rsidRPr="009B580C">
              <w:rPr>
                <w:rFonts w:ascii="Arial" w:hAnsi="Arial" w:cs="Arial"/>
                <w:spacing w:val="29"/>
                <w:sz w:val="20"/>
                <w:szCs w:val="20"/>
              </w:rPr>
              <w:t xml:space="preserve"> </w:t>
            </w:r>
            <w:r w:rsidRPr="009B580C">
              <w:rPr>
                <w:rFonts w:ascii="Arial" w:hAnsi="Arial" w:cs="Arial"/>
                <w:sz w:val="20"/>
                <w:szCs w:val="20"/>
              </w:rPr>
              <w:t>the</w:t>
            </w:r>
            <w:r w:rsidRPr="009B580C">
              <w:rPr>
                <w:rFonts w:ascii="Arial" w:hAnsi="Arial" w:cs="Arial"/>
                <w:spacing w:val="43"/>
                <w:sz w:val="20"/>
                <w:szCs w:val="20"/>
              </w:rPr>
              <w:t xml:space="preserve"> </w:t>
            </w:r>
            <w:r w:rsidRPr="009B580C">
              <w:rPr>
                <w:rFonts w:ascii="Arial" w:hAnsi="Arial" w:cs="Arial"/>
                <w:sz w:val="20"/>
                <w:szCs w:val="20"/>
              </w:rPr>
              <w:t>services</w:t>
            </w:r>
            <w:r w:rsidRPr="009B580C">
              <w:rPr>
                <w:rFonts w:ascii="Arial" w:hAnsi="Arial" w:cs="Arial"/>
                <w:spacing w:val="50"/>
                <w:sz w:val="20"/>
                <w:szCs w:val="20"/>
              </w:rPr>
              <w:t xml:space="preserve"> </w:t>
            </w:r>
            <w:r w:rsidRPr="009B580C">
              <w:rPr>
                <w:rFonts w:ascii="Arial" w:hAnsi="Arial" w:cs="Arial"/>
                <w:sz w:val="20"/>
                <w:szCs w:val="20"/>
              </w:rPr>
              <w:t>and</w:t>
            </w:r>
            <w:r w:rsidRPr="009B580C">
              <w:rPr>
                <w:rFonts w:ascii="Arial" w:hAnsi="Arial" w:cs="Arial"/>
                <w:spacing w:val="51"/>
                <w:sz w:val="20"/>
                <w:szCs w:val="20"/>
              </w:rPr>
              <w:t xml:space="preserve"> </w:t>
            </w:r>
            <w:r w:rsidRPr="009B580C">
              <w:rPr>
                <w:rFonts w:ascii="Arial" w:hAnsi="Arial" w:cs="Arial"/>
                <w:sz w:val="20"/>
                <w:szCs w:val="20"/>
              </w:rPr>
              <w:t>facilities</w:t>
            </w:r>
            <w:r w:rsidRPr="009B580C">
              <w:rPr>
                <w:rFonts w:ascii="Arial" w:hAnsi="Arial" w:cs="Arial"/>
                <w:spacing w:val="39"/>
                <w:sz w:val="20"/>
                <w:szCs w:val="20"/>
              </w:rPr>
              <w:t xml:space="preserve"> </w:t>
            </w:r>
            <w:r w:rsidRPr="009B580C">
              <w:rPr>
                <w:rFonts w:ascii="Arial" w:hAnsi="Arial" w:cs="Arial"/>
                <w:sz w:val="20"/>
                <w:szCs w:val="20"/>
              </w:rPr>
              <w:t>provided</w:t>
            </w:r>
            <w:r w:rsidRPr="009B580C">
              <w:rPr>
                <w:rFonts w:ascii="Arial" w:hAnsi="Arial" w:cs="Arial"/>
                <w:spacing w:val="8"/>
                <w:sz w:val="20"/>
                <w:szCs w:val="20"/>
              </w:rPr>
              <w:t xml:space="preserve"> </w:t>
            </w:r>
            <w:r w:rsidRPr="009B580C">
              <w:rPr>
                <w:rFonts w:ascii="Arial" w:hAnsi="Arial" w:cs="Arial"/>
                <w:sz w:val="20"/>
                <w:szCs w:val="20"/>
              </w:rPr>
              <w:t>hereunder,</w:t>
            </w:r>
            <w:r w:rsidRPr="009B580C">
              <w:rPr>
                <w:rFonts w:ascii="Arial" w:hAnsi="Arial" w:cs="Arial"/>
                <w:spacing w:val="1"/>
                <w:sz w:val="20"/>
                <w:szCs w:val="20"/>
              </w:rPr>
              <w:t xml:space="preserve"> </w:t>
            </w:r>
            <w:r w:rsidRPr="009B580C">
              <w:rPr>
                <w:rFonts w:ascii="Arial" w:hAnsi="Arial" w:cs="Arial"/>
                <w:sz w:val="20"/>
                <w:szCs w:val="20"/>
              </w:rPr>
              <w:t>and</w:t>
            </w:r>
            <w:r w:rsidRPr="009B580C">
              <w:rPr>
                <w:rFonts w:ascii="Arial" w:hAnsi="Arial" w:cs="Arial"/>
                <w:spacing w:val="45"/>
                <w:sz w:val="20"/>
                <w:szCs w:val="20"/>
              </w:rPr>
              <w:t xml:space="preserve"> </w:t>
            </w:r>
            <w:r w:rsidRPr="009B580C">
              <w:rPr>
                <w:rFonts w:ascii="Arial" w:hAnsi="Arial" w:cs="Arial"/>
                <w:sz w:val="20"/>
                <w:szCs w:val="20"/>
              </w:rPr>
              <w:t>it</w:t>
            </w:r>
            <w:r w:rsidRPr="009B580C">
              <w:rPr>
                <w:rFonts w:ascii="Arial" w:hAnsi="Arial" w:cs="Arial"/>
                <w:spacing w:val="48"/>
                <w:sz w:val="20"/>
                <w:szCs w:val="20"/>
              </w:rPr>
              <w:t xml:space="preserve"> </w:t>
            </w:r>
            <w:r w:rsidRPr="009B580C">
              <w:rPr>
                <w:rFonts w:ascii="Arial" w:hAnsi="Arial" w:cs="Arial"/>
                <w:sz w:val="20"/>
                <w:szCs w:val="20"/>
              </w:rPr>
              <w:t>assumes</w:t>
            </w:r>
            <w:r w:rsidRPr="009B580C">
              <w:rPr>
                <w:rFonts w:ascii="Arial" w:hAnsi="Arial" w:cs="Arial"/>
                <w:spacing w:val="40"/>
                <w:sz w:val="20"/>
                <w:szCs w:val="20"/>
              </w:rPr>
              <w:t xml:space="preserve"> </w:t>
            </w:r>
            <w:r w:rsidRPr="009B580C">
              <w:rPr>
                <w:rFonts w:ascii="Arial" w:hAnsi="Arial" w:cs="Arial"/>
                <w:sz w:val="20"/>
                <w:szCs w:val="20"/>
              </w:rPr>
              <w:t>no</w:t>
            </w:r>
            <w:r w:rsidRPr="009B580C">
              <w:rPr>
                <w:rFonts w:ascii="Arial" w:hAnsi="Arial" w:cs="Arial"/>
                <w:w w:val="104"/>
                <w:sz w:val="20"/>
                <w:szCs w:val="20"/>
              </w:rPr>
              <w:t xml:space="preserve"> </w:t>
            </w:r>
            <w:r w:rsidRPr="009B580C">
              <w:rPr>
                <w:rFonts w:ascii="Arial" w:hAnsi="Arial" w:cs="Arial"/>
                <w:sz w:val="20"/>
                <w:szCs w:val="20"/>
              </w:rPr>
              <w:t>responsibility</w:t>
            </w:r>
            <w:r w:rsidRPr="009B580C">
              <w:rPr>
                <w:rFonts w:ascii="Arial" w:hAnsi="Arial" w:cs="Arial"/>
                <w:spacing w:val="52"/>
                <w:sz w:val="20"/>
                <w:szCs w:val="20"/>
              </w:rPr>
              <w:t xml:space="preserve"> </w:t>
            </w:r>
            <w:r w:rsidRPr="009B580C">
              <w:rPr>
                <w:rFonts w:ascii="Arial" w:hAnsi="Arial" w:cs="Arial"/>
                <w:sz w:val="20"/>
                <w:szCs w:val="20"/>
              </w:rPr>
              <w:t>for</w:t>
            </w:r>
            <w:r w:rsidRPr="009B580C">
              <w:rPr>
                <w:rFonts w:ascii="Arial" w:hAnsi="Arial" w:cs="Arial"/>
                <w:spacing w:val="15"/>
                <w:sz w:val="20"/>
                <w:szCs w:val="20"/>
              </w:rPr>
              <w:t xml:space="preserve"> </w:t>
            </w:r>
            <w:r w:rsidRPr="009B580C">
              <w:rPr>
                <w:rFonts w:ascii="Arial" w:hAnsi="Arial" w:cs="Arial"/>
                <w:sz w:val="20"/>
                <w:szCs w:val="20"/>
              </w:rPr>
              <w:t>any</w:t>
            </w:r>
            <w:r w:rsidRPr="009B580C">
              <w:rPr>
                <w:rFonts w:ascii="Arial" w:hAnsi="Arial" w:cs="Arial"/>
                <w:spacing w:val="18"/>
                <w:sz w:val="20"/>
                <w:szCs w:val="20"/>
              </w:rPr>
              <w:t xml:space="preserve"> </w:t>
            </w:r>
            <w:r w:rsidRPr="009B580C">
              <w:rPr>
                <w:rFonts w:ascii="Arial" w:hAnsi="Arial" w:cs="Arial"/>
                <w:sz w:val="20"/>
                <w:szCs w:val="20"/>
              </w:rPr>
              <w:t>service</w:t>
            </w:r>
            <w:r w:rsidRPr="009B580C">
              <w:rPr>
                <w:rFonts w:ascii="Arial" w:hAnsi="Arial" w:cs="Arial"/>
                <w:spacing w:val="19"/>
                <w:sz w:val="20"/>
                <w:szCs w:val="20"/>
              </w:rPr>
              <w:t xml:space="preserve"> </w:t>
            </w:r>
            <w:r w:rsidRPr="009B580C">
              <w:rPr>
                <w:rFonts w:ascii="Arial" w:hAnsi="Arial" w:cs="Arial"/>
                <w:sz w:val="20"/>
                <w:szCs w:val="20"/>
              </w:rPr>
              <w:t>provided</w:t>
            </w:r>
            <w:r w:rsidRPr="009B580C">
              <w:rPr>
                <w:rFonts w:ascii="Arial" w:hAnsi="Arial" w:cs="Arial"/>
                <w:spacing w:val="32"/>
                <w:sz w:val="20"/>
                <w:szCs w:val="20"/>
              </w:rPr>
              <w:t xml:space="preserve"> </w:t>
            </w:r>
            <w:r w:rsidRPr="009B580C">
              <w:rPr>
                <w:rFonts w:ascii="Arial" w:hAnsi="Arial" w:cs="Arial"/>
                <w:sz w:val="20"/>
                <w:szCs w:val="20"/>
              </w:rPr>
              <w:t>by</w:t>
            </w:r>
            <w:r w:rsidRPr="009B580C">
              <w:rPr>
                <w:rFonts w:ascii="Arial" w:hAnsi="Arial" w:cs="Arial"/>
                <w:spacing w:val="31"/>
                <w:sz w:val="20"/>
                <w:szCs w:val="20"/>
              </w:rPr>
              <w:t xml:space="preserve"> </w:t>
            </w:r>
            <w:r w:rsidRPr="009B580C">
              <w:rPr>
                <w:rFonts w:ascii="Arial" w:hAnsi="Arial" w:cs="Arial"/>
                <w:sz w:val="20"/>
                <w:szCs w:val="20"/>
              </w:rPr>
              <w:t>any</w:t>
            </w:r>
            <w:r w:rsidRPr="009B580C">
              <w:rPr>
                <w:rFonts w:ascii="Arial" w:hAnsi="Arial" w:cs="Arial"/>
                <w:spacing w:val="19"/>
                <w:sz w:val="20"/>
                <w:szCs w:val="20"/>
              </w:rPr>
              <w:t xml:space="preserve"> </w:t>
            </w:r>
            <w:r w:rsidRPr="009B580C">
              <w:rPr>
                <w:rFonts w:ascii="Arial" w:hAnsi="Arial" w:cs="Arial"/>
                <w:sz w:val="20"/>
                <w:szCs w:val="20"/>
              </w:rPr>
              <w:t>other</w:t>
            </w:r>
            <w:r w:rsidRPr="009B580C">
              <w:rPr>
                <w:rFonts w:ascii="Arial" w:hAnsi="Arial" w:cs="Arial"/>
                <w:spacing w:val="17"/>
                <w:sz w:val="20"/>
                <w:szCs w:val="20"/>
              </w:rPr>
              <w:t xml:space="preserve"> </w:t>
            </w:r>
            <w:r w:rsidRPr="009B580C">
              <w:rPr>
                <w:rFonts w:ascii="Arial" w:hAnsi="Arial" w:cs="Arial"/>
                <w:sz w:val="20"/>
                <w:szCs w:val="20"/>
              </w:rPr>
              <w:t>entity</w:t>
            </w:r>
            <w:r w:rsidRPr="009B580C">
              <w:rPr>
                <w:rFonts w:ascii="Arial" w:hAnsi="Arial" w:cs="Arial"/>
                <w:spacing w:val="17"/>
                <w:sz w:val="20"/>
                <w:szCs w:val="20"/>
              </w:rPr>
              <w:t xml:space="preserve"> </w:t>
            </w:r>
            <w:r w:rsidRPr="009B580C">
              <w:rPr>
                <w:rFonts w:ascii="Arial" w:hAnsi="Arial" w:cs="Arial"/>
                <w:sz w:val="20"/>
                <w:szCs w:val="20"/>
              </w:rPr>
              <w:t>that</w:t>
            </w:r>
            <w:r w:rsidRPr="009B580C">
              <w:rPr>
                <w:rFonts w:ascii="Arial" w:hAnsi="Arial" w:cs="Arial"/>
                <w:spacing w:val="20"/>
                <w:sz w:val="20"/>
                <w:szCs w:val="20"/>
              </w:rPr>
              <w:t xml:space="preserve"> </w:t>
            </w:r>
            <w:r w:rsidRPr="009B580C">
              <w:rPr>
                <w:rFonts w:ascii="Arial" w:hAnsi="Arial" w:cs="Arial"/>
                <w:sz w:val="20"/>
                <w:szCs w:val="20"/>
              </w:rPr>
              <w:t>purchases</w:t>
            </w:r>
            <w:r w:rsidRPr="009B580C">
              <w:rPr>
                <w:rFonts w:ascii="Arial" w:hAnsi="Arial" w:cs="Arial"/>
                <w:spacing w:val="35"/>
                <w:sz w:val="20"/>
                <w:szCs w:val="20"/>
              </w:rPr>
              <w:t xml:space="preserve"> </w:t>
            </w:r>
            <w:r w:rsidRPr="009B580C">
              <w:rPr>
                <w:rFonts w:ascii="Arial" w:hAnsi="Arial" w:cs="Arial"/>
                <w:sz w:val="20"/>
                <w:szCs w:val="20"/>
              </w:rPr>
              <w:t>access</w:t>
            </w:r>
            <w:r w:rsidRPr="009B580C">
              <w:rPr>
                <w:rFonts w:ascii="Arial" w:hAnsi="Arial" w:cs="Arial"/>
                <w:spacing w:val="11"/>
                <w:sz w:val="20"/>
                <w:szCs w:val="20"/>
              </w:rPr>
              <w:t xml:space="preserve"> </w:t>
            </w:r>
            <w:r w:rsidRPr="009B580C">
              <w:rPr>
                <w:rFonts w:ascii="Arial" w:hAnsi="Arial" w:cs="Arial"/>
                <w:sz w:val="20"/>
                <w:szCs w:val="20"/>
              </w:rPr>
              <w:t>to</w:t>
            </w:r>
            <w:r w:rsidRPr="009B580C">
              <w:rPr>
                <w:rFonts w:ascii="Arial" w:hAnsi="Arial" w:cs="Arial"/>
                <w:spacing w:val="9"/>
                <w:sz w:val="20"/>
                <w:szCs w:val="20"/>
              </w:rPr>
              <w:t xml:space="preserve"> </w:t>
            </w:r>
            <w:r w:rsidRPr="009B580C">
              <w:rPr>
                <w:rFonts w:ascii="Arial" w:hAnsi="Arial" w:cs="Arial"/>
                <w:sz w:val="20"/>
                <w:szCs w:val="20"/>
              </w:rPr>
              <w:t>the</w:t>
            </w:r>
            <w:r w:rsidRPr="009B580C">
              <w:rPr>
                <w:rFonts w:ascii="Arial" w:hAnsi="Arial" w:cs="Arial"/>
                <w:w w:val="102"/>
                <w:sz w:val="20"/>
                <w:szCs w:val="20"/>
              </w:rPr>
              <w:t xml:space="preserve"> </w:t>
            </w:r>
            <w:r w:rsidRPr="009B580C">
              <w:rPr>
                <w:rFonts w:ascii="Arial" w:hAnsi="Arial" w:cs="Arial"/>
                <w:sz w:val="20"/>
                <w:szCs w:val="20"/>
              </w:rPr>
              <w:t>Company</w:t>
            </w:r>
            <w:r w:rsidRPr="009B580C">
              <w:rPr>
                <w:rFonts w:ascii="Arial" w:hAnsi="Arial" w:cs="Arial"/>
                <w:spacing w:val="10"/>
                <w:sz w:val="20"/>
                <w:szCs w:val="20"/>
              </w:rPr>
              <w:t xml:space="preserve"> </w:t>
            </w:r>
            <w:r w:rsidRPr="009B580C">
              <w:rPr>
                <w:rFonts w:ascii="Arial" w:hAnsi="Arial" w:cs="Arial"/>
                <w:sz w:val="20"/>
                <w:szCs w:val="20"/>
              </w:rPr>
              <w:t>network</w:t>
            </w:r>
            <w:r w:rsidRPr="009B580C">
              <w:rPr>
                <w:rFonts w:ascii="Arial" w:hAnsi="Arial" w:cs="Arial"/>
                <w:spacing w:val="21"/>
                <w:sz w:val="20"/>
                <w:szCs w:val="20"/>
              </w:rPr>
              <w:t xml:space="preserve"> </w:t>
            </w:r>
            <w:r w:rsidRPr="009B580C">
              <w:rPr>
                <w:rFonts w:ascii="Arial" w:hAnsi="Arial" w:cs="Arial"/>
                <w:w w:val="105"/>
                <w:sz w:val="20"/>
                <w:szCs w:val="20"/>
              </w:rPr>
              <w:t>in</w:t>
            </w:r>
            <w:r w:rsidRPr="009B580C">
              <w:rPr>
                <w:rFonts w:ascii="Arial" w:hAnsi="Arial" w:cs="Arial"/>
                <w:spacing w:val="-28"/>
                <w:w w:val="105"/>
                <w:sz w:val="20"/>
                <w:szCs w:val="20"/>
              </w:rPr>
              <w:t xml:space="preserve"> </w:t>
            </w:r>
            <w:r w:rsidRPr="009B580C">
              <w:rPr>
                <w:rFonts w:ascii="Arial" w:hAnsi="Arial" w:cs="Arial"/>
                <w:sz w:val="20"/>
                <w:szCs w:val="20"/>
              </w:rPr>
              <w:t>order</w:t>
            </w:r>
            <w:r w:rsidRPr="009B580C">
              <w:rPr>
                <w:rFonts w:ascii="Arial" w:hAnsi="Arial" w:cs="Arial"/>
                <w:spacing w:val="4"/>
                <w:sz w:val="20"/>
                <w:szCs w:val="20"/>
              </w:rPr>
              <w:t xml:space="preserve"> </w:t>
            </w:r>
            <w:r w:rsidRPr="009B580C">
              <w:rPr>
                <w:rFonts w:ascii="Arial" w:hAnsi="Arial" w:cs="Arial"/>
                <w:sz w:val="20"/>
                <w:szCs w:val="20"/>
              </w:rPr>
              <w:t>to</w:t>
            </w:r>
            <w:r w:rsidRPr="009B580C">
              <w:rPr>
                <w:rFonts w:ascii="Arial" w:hAnsi="Arial" w:cs="Arial"/>
                <w:spacing w:val="7"/>
                <w:sz w:val="20"/>
                <w:szCs w:val="20"/>
              </w:rPr>
              <w:t xml:space="preserve"> </w:t>
            </w:r>
            <w:r w:rsidRPr="009B580C">
              <w:rPr>
                <w:rFonts w:ascii="Arial" w:hAnsi="Arial" w:cs="Arial"/>
                <w:sz w:val="20"/>
                <w:szCs w:val="20"/>
              </w:rPr>
              <w:t>originate</w:t>
            </w:r>
            <w:r w:rsidRPr="009B580C">
              <w:rPr>
                <w:rFonts w:ascii="Arial" w:hAnsi="Arial" w:cs="Arial"/>
                <w:spacing w:val="18"/>
                <w:sz w:val="20"/>
                <w:szCs w:val="20"/>
              </w:rPr>
              <w:t xml:space="preserve"> </w:t>
            </w:r>
            <w:r w:rsidRPr="009B580C">
              <w:rPr>
                <w:rFonts w:ascii="Arial" w:hAnsi="Arial" w:cs="Arial"/>
                <w:sz w:val="20"/>
                <w:szCs w:val="20"/>
              </w:rPr>
              <w:t>or</w:t>
            </w:r>
            <w:r w:rsidRPr="009B580C">
              <w:rPr>
                <w:rFonts w:ascii="Arial" w:hAnsi="Arial" w:cs="Arial"/>
                <w:spacing w:val="-3"/>
                <w:sz w:val="20"/>
                <w:szCs w:val="20"/>
              </w:rPr>
              <w:t xml:space="preserve"> </w:t>
            </w:r>
            <w:r w:rsidRPr="009B580C">
              <w:rPr>
                <w:rFonts w:ascii="Arial" w:hAnsi="Arial" w:cs="Arial"/>
                <w:sz w:val="20"/>
                <w:szCs w:val="20"/>
              </w:rPr>
              <w:t>terminate</w:t>
            </w:r>
            <w:r w:rsidRPr="009B580C">
              <w:rPr>
                <w:rFonts w:ascii="Arial" w:hAnsi="Arial" w:cs="Arial"/>
                <w:spacing w:val="19"/>
                <w:sz w:val="20"/>
                <w:szCs w:val="20"/>
              </w:rPr>
              <w:t xml:space="preserve"> </w:t>
            </w:r>
            <w:r w:rsidRPr="009B580C">
              <w:rPr>
                <w:rFonts w:ascii="Arial" w:hAnsi="Arial" w:cs="Arial"/>
                <w:sz w:val="20"/>
                <w:szCs w:val="20"/>
              </w:rPr>
              <w:t>its</w:t>
            </w:r>
            <w:r w:rsidRPr="009B580C">
              <w:rPr>
                <w:rFonts w:ascii="Arial" w:hAnsi="Arial" w:cs="Arial"/>
                <w:spacing w:val="4"/>
                <w:sz w:val="20"/>
                <w:szCs w:val="20"/>
              </w:rPr>
              <w:t xml:space="preserve"> </w:t>
            </w:r>
            <w:r w:rsidRPr="009B580C">
              <w:rPr>
                <w:rFonts w:ascii="Arial" w:hAnsi="Arial" w:cs="Arial"/>
                <w:sz w:val="20"/>
                <w:szCs w:val="20"/>
              </w:rPr>
              <w:t>own</w:t>
            </w:r>
            <w:r w:rsidRPr="009B580C">
              <w:rPr>
                <w:rFonts w:ascii="Arial" w:hAnsi="Arial" w:cs="Arial"/>
                <w:spacing w:val="13"/>
                <w:sz w:val="20"/>
                <w:szCs w:val="20"/>
              </w:rPr>
              <w:t xml:space="preserve"> </w:t>
            </w:r>
            <w:r w:rsidRPr="009B580C">
              <w:rPr>
                <w:rFonts w:ascii="Arial" w:hAnsi="Arial" w:cs="Arial"/>
                <w:sz w:val="20"/>
                <w:szCs w:val="20"/>
              </w:rPr>
              <w:t>services,</w:t>
            </w:r>
            <w:r w:rsidRPr="009B580C">
              <w:rPr>
                <w:rFonts w:ascii="Arial" w:hAnsi="Arial" w:cs="Arial"/>
                <w:spacing w:val="15"/>
                <w:sz w:val="20"/>
                <w:szCs w:val="20"/>
              </w:rPr>
              <w:t xml:space="preserve"> </w:t>
            </w:r>
            <w:r w:rsidRPr="009B580C">
              <w:rPr>
                <w:rFonts w:ascii="Arial" w:hAnsi="Arial" w:cs="Arial"/>
                <w:sz w:val="20"/>
                <w:szCs w:val="20"/>
              </w:rPr>
              <w:t>or</w:t>
            </w:r>
            <w:r w:rsidRPr="009B580C">
              <w:rPr>
                <w:rFonts w:ascii="Arial" w:hAnsi="Arial" w:cs="Arial"/>
                <w:spacing w:val="-3"/>
                <w:sz w:val="20"/>
                <w:szCs w:val="20"/>
              </w:rPr>
              <w:t xml:space="preserve"> </w:t>
            </w:r>
            <w:r w:rsidRPr="009B580C">
              <w:rPr>
                <w:rFonts w:ascii="Arial" w:hAnsi="Arial" w:cs="Arial"/>
                <w:sz w:val="20"/>
                <w:szCs w:val="20"/>
              </w:rPr>
              <w:t>to</w:t>
            </w:r>
            <w:r w:rsidRPr="009B580C">
              <w:rPr>
                <w:rFonts w:ascii="Arial" w:hAnsi="Arial" w:cs="Arial"/>
                <w:spacing w:val="1"/>
                <w:sz w:val="20"/>
                <w:szCs w:val="20"/>
              </w:rPr>
              <w:t xml:space="preserve"> </w:t>
            </w:r>
            <w:r w:rsidRPr="009B580C">
              <w:rPr>
                <w:rFonts w:ascii="Arial" w:hAnsi="Arial" w:cs="Arial"/>
                <w:sz w:val="20"/>
                <w:szCs w:val="20"/>
              </w:rPr>
              <w:t>communicate</w:t>
            </w:r>
            <w:r w:rsidRPr="009B580C">
              <w:rPr>
                <w:rFonts w:ascii="Arial" w:hAnsi="Arial" w:cs="Arial"/>
                <w:w w:val="98"/>
                <w:sz w:val="20"/>
                <w:szCs w:val="20"/>
              </w:rPr>
              <w:t xml:space="preserve"> </w:t>
            </w:r>
            <w:r w:rsidRPr="009B580C">
              <w:rPr>
                <w:rFonts w:ascii="Arial" w:hAnsi="Arial" w:cs="Arial"/>
                <w:sz w:val="20"/>
                <w:szCs w:val="20"/>
              </w:rPr>
              <w:t>with</w:t>
            </w:r>
            <w:r w:rsidRPr="009B580C">
              <w:rPr>
                <w:rFonts w:ascii="Arial" w:hAnsi="Arial" w:cs="Arial"/>
                <w:spacing w:val="-4"/>
                <w:sz w:val="20"/>
                <w:szCs w:val="20"/>
              </w:rPr>
              <w:t xml:space="preserve"> </w:t>
            </w:r>
            <w:r w:rsidRPr="009B580C">
              <w:rPr>
                <w:rFonts w:ascii="Arial" w:hAnsi="Arial" w:cs="Arial"/>
                <w:sz w:val="20"/>
                <w:szCs w:val="20"/>
              </w:rPr>
              <w:t>its</w:t>
            </w:r>
            <w:r w:rsidRPr="009B580C">
              <w:rPr>
                <w:rFonts w:ascii="Arial" w:hAnsi="Arial" w:cs="Arial"/>
                <w:spacing w:val="-18"/>
                <w:sz w:val="20"/>
                <w:szCs w:val="20"/>
              </w:rPr>
              <w:t xml:space="preserve"> </w:t>
            </w:r>
            <w:r w:rsidRPr="009B580C">
              <w:rPr>
                <w:rFonts w:ascii="Arial" w:hAnsi="Arial" w:cs="Arial"/>
                <w:sz w:val="20"/>
                <w:szCs w:val="20"/>
              </w:rPr>
              <w:t>own</w:t>
            </w:r>
            <w:r w:rsidRPr="009B580C">
              <w:rPr>
                <w:rFonts w:ascii="Arial" w:hAnsi="Arial" w:cs="Arial"/>
                <w:spacing w:val="-3"/>
                <w:sz w:val="20"/>
                <w:szCs w:val="20"/>
              </w:rPr>
              <w:t xml:space="preserve"> </w:t>
            </w:r>
            <w:r w:rsidRPr="009B580C">
              <w:rPr>
                <w:rFonts w:ascii="Arial" w:hAnsi="Arial" w:cs="Arial"/>
                <w:sz w:val="20"/>
                <w:szCs w:val="20"/>
              </w:rPr>
              <w:t>customers.</w:t>
            </w:r>
          </w:p>
          <w:p w14:paraId="7E96DED4" w14:textId="77777777" w:rsidR="0080661B" w:rsidRDefault="0080661B" w:rsidP="00CE0B8D">
            <w:pPr>
              <w:spacing w:after="0" w:line="240" w:lineRule="auto"/>
              <w:rPr>
                <w:rFonts w:ascii="Arial" w:hAnsi="Arial" w:cs="Arial"/>
                <w:sz w:val="20"/>
                <w:szCs w:val="20"/>
              </w:rPr>
            </w:pPr>
          </w:p>
          <w:p w14:paraId="0658E775" w14:textId="3D0DCA2D" w:rsidR="0080661B" w:rsidRPr="0080661B" w:rsidRDefault="0080661B" w:rsidP="0080661B">
            <w:pPr>
              <w:pStyle w:val="BodyText"/>
              <w:tabs>
                <w:tab w:val="left" w:pos="1420"/>
              </w:tabs>
              <w:ind w:left="1420" w:hanging="720"/>
              <w:rPr>
                <w:rFonts w:ascii="Arial" w:hAnsi="Arial" w:cs="Arial"/>
                <w:sz w:val="20"/>
                <w:szCs w:val="20"/>
              </w:rPr>
            </w:pPr>
            <w:r w:rsidRPr="0080661B">
              <w:rPr>
                <w:rFonts w:ascii="Arial" w:hAnsi="Arial" w:cs="Arial"/>
                <w:sz w:val="20"/>
                <w:szCs w:val="20"/>
              </w:rPr>
              <w:t>2.1.2</w:t>
            </w:r>
            <w:r w:rsidRPr="0080661B">
              <w:rPr>
                <w:rFonts w:ascii="Arial" w:hAnsi="Arial" w:cs="Arial"/>
                <w:sz w:val="20"/>
                <w:szCs w:val="20"/>
              </w:rPr>
              <w:tab/>
              <w:t>Shortage</w:t>
            </w:r>
            <w:r w:rsidRPr="0080661B">
              <w:rPr>
                <w:rFonts w:ascii="Arial" w:hAnsi="Arial" w:cs="Arial"/>
                <w:spacing w:val="-14"/>
                <w:sz w:val="20"/>
                <w:szCs w:val="20"/>
              </w:rPr>
              <w:t xml:space="preserve"> </w:t>
            </w:r>
            <w:r w:rsidRPr="0080661B">
              <w:rPr>
                <w:rFonts w:ascii="Arial" w:hAnsi="Arial" w:cs="Arial"/>
                <w:sz w:val="20"/>
                <w:szCs w:val="20"/>
              </w:rPr>
              <w:t>of</w:t>
            </w:r>
            <w:r w:rsidRPr="0080661B">
              <w:rPr>
                <w:rFonts w:ascii="Arial" w:hAnsi="Arial" w:cs="Arial"/>
                <w:spacing w:val="-17"/>
                <w:sz w:val="20"/>
                <w:szCs w:val="20"/>
              </w:rPr>
              <w:t xml:space="preserve"> </w:t>
            </w:r>
            <w:r w:rsidRPr="0080661B">
              <w:rPr>
                <w:rFonts w:ascii="Arial" w:hAnsi="Arial" w:cs="Arial"/>
                <w:sz w:val="20"/>
                <w:szCs w:val="20"/>
              </w:rPr>
              <w:t>Equipment</w:t>
            </w:r>
            <w:r w:rsidRPr="0080661B">
              <w:rPr>
                <w:rFonts w:ascii="Arial" w:hAnsi="Arial" w:cs="Arial"/>
                <w:spacing w:val="5"/>
                <w:sz w:val="20"/>
                <w:szCs w:val="20"/>
              </w:rPr>
              <w:t xml:space="preserve"> </w:t>
            </w:r>
            <w:r w:rsidRPr="0080661B">
              <w:rPr>
                <w:rFonts w:ascii="Arial" w:hAnsi="Arial" w:cs="Arial"/>
                <w:sz w:val="20"/>
                <w:szCs w:val="20"/>
              </w:rPr>
              <w:t>or</w:t>
            </w:r>
            <w:r w:rsidRPr="0080661B">
              <w:rPr>
                <w:rFonts w:ascii="Arial" w:hAnsi="Arial" w:cs="Arial"/>
                <w:spacing w:val="-23"/>
                <w:sz w:val="20"/>
                <w:szCs w:val="20"/>
              </w:rPr>
              <w:t xml:space="preserve"> </w:t>
            </w:r>
            <w:r w:rsidRPr="0080661B">
              <w:rPr>
                <w:rFonts w:ascii="Arial" w:hAnsi="Arial" w:cs="Arial"/>
                <w:sz w:val="20"/>
                <w:szCs w:val="20"/>
              </w:rPr>
              <w:t>Facilities</w:t>
            </w:r>
          </w:p>
          <w:p w14:paraId="1BB43751" w14:textId="77777777" w:rsidR="0080661B" w:rsidRPr="009B580C" w:rsidRDefault="0080661B" w:rsidP="0080661B">
            <w:pPr>
              <w:spacing w:after="0" w:line="240" w:lineRule="auto"/>
              <w:rPr>
                <w:rFonts w:ascii="Arial" w:eastAsia="Times New Roman" w:hAnsi="Arial" w:cs="Arial"/>
                <w:sz w:val="20"/>
                <w:szCs w:val="20"/>
              </w:rPr>
            </w:pPr>
          </w:p>
          <w:p w14:paraId="6BBAE0A9" w14:textId="214FFBC0"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T</w:t>
            </w:r>
            <w:r w:rsidR="00B41686">
              <w:rPr>
                <w:rFonts w:ascii="Arial" w:hAnsi="Arial" w:cs="Arial"/>
                <w:sz w:val="20"/>
                <w:szCs w:val="20"/>
              </w:rPr>
              <w:t>h</w:t>
            </w:r>
            <w:r w:rsidRPr="009B580C">
              <w:rPr>
                <w:rFonts w:ascii="Arial" w:hAnsi="Arial" w:cs="Arial"/>
                <w:sz w:val="20"/>
                <w:szCs w:val="20"/>
              </w:rPr>
              <w:t>e Company</w:t>
            </w:r>
            <w:r w:rsidRPr="009B580C">
              <w:rPr>
                <w:rFonts w:ascii="Arial" w:hAnsi="Arial" w:cs="Arial"/>
                <w:spacing w:val="10"/>
                <w:sz w:val="20"/>
                <w:szCs w:val="20"/>
              </w:rPr>
              <w:t xml:space="preserve"> </w:t>
            </w:r>
            <w:r w:rsidRPr="009B580C">
              <w:rPr>
                <w:rFonts w:ascii="Arial" w:hAnsi="Arial" w:cs="Arial"/>
                <w:sz w:val="20"/>
                <w:szCs w:val="20"/>
              </w:rPr>
              <w:t>reserves</w:t>
            </w:r>
            <w:r w:rsidRPr="009B580C">
              <w:rPr>
                <w:rFonts w:ascii="Arial" w:hAnsi="Arial" w:cs="Arial"/>
                <w:spacing w:val="13"/>
                <w:sz w:val="20"/>
                <w:szCs w:val="20"/>
              </w:rPr>
              <w:t xml:space="preserve"> </w:t>
            </w:r>
            <w:r w:rsidRPr="009B580C">
              <w:rPr>
                <w:rFonts w:ascii="Arial" w:hAnsi="Arial" w:cs="Arial"/>
                <w:sz w:val="20"/>
                <w:szCs w:val="20"/>
              </w:rPr>
              <w:t>the</w:t>
            </w:r>
            <w:r w:rsidRPr="009B580C">
              <w:rPr>
                <w:rFonts w:ascii="Arial" w:hAnsi="Arial" w:cs="Arial"/>
                <w:spacing w:val="5"/>
                <w:sz w:val="20"/>
                <w:szCs w:val="20"/>
              </w:rPr>
              <w:t xml:space="preserve"> </w:t>
            </w:r>
            <w:r w:rsidRPr="009B580C">
              <w:rPr>
                <w:rFonts w:ascii="Arial" w:hAnsi="Arial" w:cs="Arial"/>
                <w:sz w:val="20"/>
                <w:szCs w:val="20"/>
              </w:rPr>
              <w:t>right</w:t>
            </w:r>
            <w:r w:rsidRPr="009B580C">
              <w:rPr>
                <w:rFonts w:ascii="Arial" w:hAnsi="Arial" w:cs="Arial"/>
                <w:spacing w:val="13"/>
                <w:sz w:val="20"/>
                <w:szCs w:val="20"/>
              </w:rPr>
              <w:t xml:space="preserve"> </w:t>
            </w:r>
            <w:r w:rsidRPr="009B580C">
              <w:rPr>
                <w:rFonts w:ascii="Arial" w:hAnsi="Arial" w:cs="Arial"/>
                <w:sz w:val="20"/>
                <w:szCs w:val="20"/>
              </w:rPr>
              <w:t>to</w:t>
            </w:r>
            <w:r w:rsidRPr="009B580C">
              <w:rPr>
                <w:rFonts w:ascii="Arial" w:hAnsi="Arial" w:cs="Arial"/>
                <w:spacing w:val="2"/>
                <w:sz w:val="20"/>
                <w:szCs w:val="20"/>
              </w:rPr>
              <w:t xml:space="preserve"> </w:t>
            </w:r>
            <w:r w:rsidRPr="009B580C">
              <w:rPr>
                <w:rFonts w:ascii="Arial" w:hAnsi="Arial" w:cs="Arial"/>
                <w:sz w:val="20"/>
                <w:szCs w:val="20"/>
              </w:rPr>
              <w:t>limit</w:t>
            </w:r>
            <w:r w:rsidRPr="009B580C">
              <w:rPr>
                <w:rFonts w:ascii="Arial" w:hAnsi="Arial" w:cs="Arial"/>
                <w:spacing w:val="10"/>
                <w:sz w:val="20"/>
                <w:szCs w:val="20"/>
              </w:rPr>
              <w:t xml:space="preserve"> </w:t>
            </w:r>
            <w:r w:rsidRPr="009B580C">
              <w:rPr>
                <w:rFonts w:ascii="Arial" w:hAnsi="Arial" w:cs="Arial"/>
                <w:sz w:val="20"/>
                <w:szCs w:val="20"/>
              </w:rPr>
              <w:t>or</w:t>
            </w:r>
            <w:r w:rsidRPr="009B580C">
              <w:rPr>
                <w:rFonts w:ascii="Arial" w:hAnsi="Arial" w:cs="Arial"/>
                <w:spacing w:val="51"/>
                <w:sz w:val="20"/>
                <w:szCs w:val="20"/>
              </w:rPr>
              <w:t xml:space="preserve"> </w:t>
            </w:r>
            <w:r w:rsidRPr="009B580C">
              <w:rPr>
                <w:rFonts w:ascii="Arial" w:hAnsi="Arial" w:cs="Arial"/>
                <w:sz w:val="20"/>
                <w:szCs w:val="20"/>
              </w:rPr>
              <w:t>to allocate the</w:t>
            </w:r>
            <w:r w:rsidRPr="009B580C">
              <w:rPr>
                <w:rFonts w:ascii="Arial" w:hAnsi="Arial" w:cs="Arial"/>
                <w:spacing w:val="53"/>
                <w:sz w:val="20"/>
                <w:szCs w:val="20"/>
              </w:rPr>
              <w:t xml:space="preserve"> </w:t>
            </w:r>
            <w:r w:rsidRPr="009B580C">
              <w:rPr>
                <w:rFonts w:ascii="Arial" w:hAnsi="Arial" w:cs="Arial"/>
                <w:sz w:val="20"/>
                <w:szCs w:val="20"/>
              </w:rPr>
              <w:t>use</w:t>
            </w:r>
            <w:r w:rsidRPr="009B580C">
              <w:rPr>
                <w:rFonts w:ascii="Arial" w:hAnsi="Arial" w:cs="Arial"/>
                <w:spacing w:val="6"/>
                <w:sz w:val="20"/>
                <w:szCs w:val="20"/>
              </w:rPr>
              <w:t xml:space="preserve"> </w:t>
            </w:r>
            <w:r w:rsidRPr="009B580C">
              <w:rPr>
                <w:rFonts w:ascii="Arial" w:hAnsi="Arial" w:cs="Arial"/>
                <w:sz w:val="20"/>
                <w:szCs w:val="20"/>
              </w:rPr>
              <w:t>of</w:t>
            </w:r>
            <w:r w:rsidRPr="009B580C">
              <w:rPr>
                <w:rFonts w:ascii="Arial" w:hAnsi="Arial" w:cs="Arial"/>
                <w:spacing w:val="4"/>
                <w:sz w:val="20"/>
                <w:szCs w:val="20"/>
              </w:rPr>
              <w:t xml:space="preserve"> </w:t>
            </w:r>
            <w:r w:rsidRPr="009B580C">
              <w:rPr>
                <w:rFonts w:ascii="Arial" w:hAnsi="Arial" w:cs="Arial"/>
                <w:sz w:val="20"/>
                <w:szCs w:val="20"/>
              </w:rPr>
              <w:t>existing</w:t>
            </w:r>
            <w:r w:rsidRPr="009B580C">
              <w:rPr>
                <w:rFonts w:ascii="Arial" w:hAnsi="Arial" w:cs="Arial"/>
                <w:w w:val="98"/>
                <w:sz w:val="20"/>
                <w:szCs w:val="20"/>
              </w:rPr>
              <w:t xml:space="preserve"> </w:t>
            </w:r>
            <w:r w:rsidRPr="009B580C">
              <w:rPr>
                <w:rFonts w:ascii="Arial" w:hAnsi="Arial" w:cs="Arial"/>
                <w:sz w:val="20"/>
                <w:szCs w:val="20"/>
              </w:rPr>
              <w:t>facilities,</w:t>
            </w:r>
            <w:r w:rsidRPr="009B580C">
              <w:rPr>
                <w:rFonts w:ascii="Arial" w:hAnsi="Arial" w:cs="Arial"/>
                <w:spacing w:val="43"/>
                <w:sz w:val="20"/>
                <w:szCs w:val="20"/>
              </w:rPr>
              <w:t xml:space="preserve"> </w:t>
            </w:r>
            <w:r w:rsidRPr="009B580C">
              <w:rPr>
                <w:rFonts w:ascii="Arial" w:hAnsi="Arial" w:cs="Arial"/>
                <w:sz w:val="20"/>
                <w:szCs w:val="20"/>
              </w:rPr>
              <w:t>or</w:t>
            </w:r>
            <w:r w:rsidRPr="009B580C">
              <w:rPr>
                <w:rFonts w:ascii="Arial" w:hAnsi="Arial" w:cs="Arial"/>
                <w:spacing w:val="25"/>
                <w:sz w:val="20"/>
                <w:szCs w:val="20"/>
              </w:rPr>
              <w:t xml:space="preserve"> </w:t>
            </w:r>
            <w:r w:rsidRPr="009B580C">
              <w:rPr>
                <w:rFonts w:ascii="Arial" w:hAnsi="Arial" w:cs="Arial"/>
                <w:sz w:val="20"/>
                <w:szCs w:val="20"/>
              </w:rPr>
              <w:t>of</w:t>
            </w:r>
            <w:r w:rsidRPr="009B580C">
              <w:rPr>
                <w:rFonts w:ascii="Arial" w:hAnsi="Arial" w:cs="Arial"/>
                <w:spacing w:val="34"/>
                <w:sz w:val="20"/>
                <w:szCs w:val="20"/>
              </w:rPr>
              <w:t xml:space="preserve"> </w:t>
            </w:r>
            <w:r w:rsidRPr="009B580C">
              <w:rPr>
                <w:rFonts w:ascii="Arial" w:hAnsi="Arial" w:cs="Arial"/>
                <w:sz w:val="20"/>
                <w:szCs w:val="20"/>
              </w:rPr>
              <w:t>additional</w:t>
            </w:r>
            <w:r w:rsidRPr="009B580C">
              <w:rPr>
                <w:rFonts w:ascii="Arial" w:hAnsi="Arial" w:cs="Arial"/>
                <w:spacing w:val="1"/>
                <w:sz w:val="20"/>
                <w:szCs w:val="20"/>
              </w:rPr>
              <w:t xml:space="preserve"> </w:t>
            </w:r>
            <w:r w:rsidRPr="009B580C">
              <w:rPr>
                <w:rFonts w:ascii="Arial" w:hAnsi="Arial" w:cs="Arial"/>
                <w:sz w:val="20"/>
                <w:szCs w:val="20"/>
              </w:rPr>
              <w:t>facilities</w:t>
            </w:r>
            <w:r w:rsidRPr="009B580C">
              <w:rPr>
                <w:rFonts w:ascii="Arial" w:hAnsi="Arial" w:cs="Arial"/>
                <w:spacing w:val="41"/>
                <w:sz w:val="20"/>
                <w:szCs w:val="20"/>
              </w:rPr>
              <w:t xml:space="preserve"> </w:t>
            </w:r>
            <w:r w:rsidRPr="009B580C">
              <w:rPr>
                <w:rFonts w:ascii="Arial" w:hAnsi="Arial" w:cs="Arial"/>
                <w:sz w:val="20"/>
                <w:szCs w:val="20"/>
              </w:rPr>
              <w:t>offered</w:t>
            </w:r>
            <w:r w:rsidRPr="009B580C">
              <w:rPr>
                <w:rFonts w:ascii="Arial" w:hAnsi="Arial" w:cs="Arial"/>
                <w:spacing w:val="38"/>
                <w:sz w:val="20"/>
                <w:szCs w:val="20"/>
              </w:rPr>
              <w:t xml:space="preserve"> </w:t>
            </w:r>
            <w:r w:rsidRPr="009B580C">
              <w:rPr>
                <w:rFonts w:ascii="Arial" w:hAnsi="Arial" w:cs="Arial"/>
                <w:sz w:val="20"/>
                <w:szCs w:val="20"/>
              </w:rPr>
              <w:t>by</w:t>
            </w:r>
            <w:r w:rsidRPr="009B580C">
              <w:rPr>
                <w:rFonts w:ascii="Arial" w:hAnsi="Arial" w:cs="Arial"/>
                <w:spacing w:val="39"/>
                <w:sz w:val="20"/>
                <w:szCs w:val="20"/>
              </w:rPr>
              <w:t xml:space="preserve"> </w:t>
            </w:r>
            <w:r w:rsidRPr="009B580C">
              <w:rPr>
                <w:rFonts w:ascii="Arial" w:hAnsi="Arial" w:cs="Arial"/>
                <w:sz w:val="20"/>
                <w:szCs w:val="20"/>
              </w:rPr>
              <w:t>the</w:t>
            </w:r>
            <w:r w:rsidRPr="009B580C">
              <w:rPr>
                <w:rFonts w:ascii="Arial" w:hAnsi="Arial" w:cs="Arial"/>
                <w:spacing w:val="39"/>
                <w:sz w:val="20"/>
                <w:szCs w:val="20"/>
              </w:rPr>
              <w:t xml:space="preserve"> </w:t>
            </w:r>
            <w:r w:rsidRPr="009B580C">
              <w:rPr>
                <w:rFonts w:ascii="Arial" w:hAnsi="Arial" w:cs="Arial"/>
                <w:sz w:val="20"/>
                <w:szCs w:val="20"/>
              </w:rPr>
              <w:t>Company,</w:t>
            </w:r>
            <w:r w:rsidRPr="009B580C">
              <w:rPr>
                <w:rFonts w:ascii="Arial" w:hAnsi="Arial" w:cs="Arial"/>
                <w:spacing w:val="48"/>
                <w:sz w:val="20"/>
                <w:szCs w:val="20"/>
              </w:rPr>
              <w:t xml:space="preserve"> </w:t>
            </w:r>
            <w:r w:rsidRPr="009B580C">
              <w:rPr>
                <w:rFonts w:ascii="Arial" w:hAnsi="Arial" w:cs="Arial"/>
                <w:sz w:val="20"/>
                <w:szCs w:val="20"/>
              </w:rPr>
              <w:t>when</w:t>
            </w:r>
            <w:r w:rsidRPr="009B580C">
              <w:rPr>
                <w:rFonts w:ascii="Arial" w:hAnsi="Arial" w:cs="Arial"/>
                <w:spacing w:val="42"/>
                <w:sz w:val="20"/>
                <w:szCs w:val="20"/>
              </w:rPr>
              <w:t xml:space="preserve"> </w:t>
            </w:r>
            <w:r w:rsidRPr="009B580C">
              <w:rPr>
                <w:rFonts w:ascii="Arial" w:hAnsi="Arial" w:cs="Arial"/>
                <w:sz w:val="20"/>
                <w:szCs w:val="20"/>
              </w:rPr>
              <w:t>necessary</w:t>
            </w:r>
            <w:r w:rsidRPr="009B580C">
              <w:rPr>
                <w:rFonts w:ascii="Arial" w:hAnsi="Arial" w:cs="Arial"/>
                <w:w w:val="98"/>
                <w:sz w:val="20"/>
                <w:szCs w:val="20"/>
              </w:rPr>
              <w:t xml:space="preserve"> </w:t>
            </w:r>
            <w:r w:rsidRPr="009B580C">
              <w:rPr>
                <w:rFonts w:ascii="Arial" w:hAnsi="Arial" w:cs="Arial"/>
                <w:sz w:val="20"/>
                <w:szCs w:val="20"/>
              </w:rPr>
              <w:t>because</w:t>
            </w:r>
            <w:r w:rsidRPr="009B580C">
              <w:rPr>
                <w:rFonts w:ascii="Arial" w:hAnsi="Arial" w:cs="Arial"/>
                <w:spacing w:val="33"/>
                <w:sz w:val="20"/>
                <w:szCs w:val="20"/>
              </w:rPr>
              <w:t xml:space="preserve"> </w:t>
            </w:r>
            <w:r w:rsidRPr="009B580C">
              <w:rPr>
                <w:rFonts w:ascii="Arial" w:hAnsi="Arial" w:cs="Arial"/>
                <w:sz w:val="20"/>
                <w:szCs w:val="20"/>
              </w:rPr>
              <w:t>of</w:t>
            </w:r>
            <w:r w:rsidRPr="009B580C">
              <w:rPr>
                <w:rFonts w:ascii="Arial" w:hAnsi="Arial" w:cs="Arial"/>
                <w:spacing w:val="16"/>
                <w:sz w:val="20"/>
                <w:szCs w:val="20"/>
              </w:rPr>
              <w:t xml:space="preserve"> </w:t>
            </w:r>
            <w:r w:rsidRPr="009B580C">
              <w:rPr>
                <w:rFonts w:ascii="Arial" w:hAnsi="Arial" w:cs="Arial"/>
                <w:sz w:val="20"/>
                <w:szCs w:val="20"/>
              </w:rPr>
              <w:t>lack</w:t>
            </w:r>
            <w:r w:rsidRPr="009B580C">
              <w:rPr>
                <w:rFonts w:ascii="Arial" w:hAnsi="Arial" w:cs="Arial"/>
                <w:spacing w:val="14"/>
                <w:sz w:val="20"/>
                <w:szCs w:val="20"/>
              </w:rPr>
              <w:t xml:space="preserve"> </w:t>
            </w:r>
            <w:r w:rsidRPr="009B580C">
              <w:rPr>
                <w:rFonts w:ascii="Arial" w:hAnsi="Arial" w:cs="Arial"/>
                <w:sz w:val="20"/>
                <w:szCs w:val="20"/>
              </w:rPr>
              <w:t>of</w:t>
            </w:r>
            <w:r w:rsidRPr="009B580C">
              <w:rPr>
                <w:rFonts w:ascii="Arial" w:hAnsi="Arial" w:cs="Arial"/>
                <w:spacing w:val="24"/>
                <w:sz w:val="20"/>
                <w:szCs w:val="20"/>
              </w:rPr>
              <w:t xml:space="preserve"> </w:t>
            </w:r>
            <w:r w:rsidRPr="009B580C">
              <w:rPr>
                <w:rFonts w:ascii="Arial" w:hAnsi="Arial" w:cs="Arial"/>
                <w:sz w:val="20"/>
                <w:szCs w:val="20"/>
              </w:rPr>
              <w:t>facilities,</w:t>
            </w:r>
            <w:r w:rsidRPr="009B580C">
              <w:rPr>
                <w:rFonts w:ascii="Arial" w:hAnsi="Arial" w:cs="Arial"/>
                <w:spacing w:val="22"/>
                <w:sz w:val="20"/>
                <w:szCs w:val="20"/>
              </w:rPr>
              <w:t xml:space="preserve"> </w:t>
            </w:r>
            <w:r w:rsidRPr="009B580C">
              <w:rPr>
                <w:rFonts w:ascii="Arial" w:hAnsi="Arial" w:cs="Arial"/>
                <w:sz w:val="20"/>
                <w:szCs w:val="20"/>
              </w:rPr>
              <w:t>or</w:t>
            </w:r>
            <w:r w:rsidRPr="009B580C">
              <w:rPr>
                <w:rFonts w:ascii="Arial" w:hAnsi="Arial" w:cs="Arial"/>
                <w:spacing w:val="17"/>
                <w:sz w:val="20"/>
                <w:szCs w:val="20"/>
              </w:rPr>
              <w:t xml:space="preserve"> </w:t>
            </w:r>
            <w:r w:rsidRPr="009B580C">
              <w:rPr>
                <w:rFonts w:ascii="Arial" w:hAnsi="Arial" w:cs="Arial"/>
                <w:sz w:val="20"/>
                <w:szCs w:val="20"/>
              </w:rPr>
              <w:t>due</w:t>
            </w:r>
            <w:r w:rsidRPr="009B580C">
              <w:rPr>
                <w:rFonts w:ascii="Arial" w:hAnsi="Arial" w:cs="Arial"/>
                <w:spacing w:val="12"/>
                <w:sz w:val="20"/>
                <w:szCs w:val="20"/>
              </w:rPr>
              <w:t xml:space="preserve"> </w:t>
            </w:r>
            <w:r w:rsidRPr="009B580C">
              <w:rPr>
                <w:rFonts w:ascii="Arial" w:hAnsi="Arial" w:cs="Arial"/>
                <w:sz w:val="20"/>
                <w:szCs w:val="20"/>
              </w:rPr>
              <w:t>to</w:t>
            </w:r>
            <w:r w:rsidRPr="009B580C">
              <w:rPr>
                <w:rFonts w:ascii="Arial" w:hAnsi="Arial" w:cs="Arial"/>
                <w:spacing w:val="19"/>
                <w:sz w:val="20"/>
                <w:szCs w:val="20"/>
              </w:rPr>
              <w:t xml:space="preserve"> </w:t>
            </w:r>
            <w:r w:rsidRPr="009B580C">
              <w:rPr>
                <w:rFonts w:ascii="Arial" w:hAnsi="Arial" w:cs="Arial"/>
                <w:sz w:val="20"/>
                <w:szCs w:val="20"/>
              </w:rPr>
              <w:t>some</w:t>
            </w:r>
            <w:r w:rsidRPr="009B580C">
              <w:rPr>
                <w:rFonts w:ascii="Arial" w:hAnsi="Arial" w:cs="Arial"/>
                <w:spacing w:val="13"/>
                <w:sz w:val="20"/>
                <w:szCs w:val="20"/>
              </w:rPr>
              <w:t xml:space="preserve"> </w:t>
            </w:r>
            <w:r w:rsidRPr="009B580C">
              <w:rPr>
                <w:rFonts w:ascii="Arial" w:hAnsi="Arial" w:cs="Arial"/>
                <w:sz w:val="20"/>
                <w:szCs w:val="20"/>
              </w:rPr>
              <w:t>other</w:t>
            </w:r>
            <w:r w:rsidRPr="009B580C">
              <w:rPr>
                <w:rFonts w:ascii="Arial" w:hAnsi="Arial" w:cs="Arial"/>
                <w:spacing w:val="16"/>
                <w:sz w:val="20"/>
                <w:szCs w:val="20"/>
              </w:rPr>
              <w:t xml:space="preserve"> </w:t>
            </w:r>
            <w:r w:rsidRPr="009B580C">
              <w:rPr>
                <w:rFonts w:ascii="Arial" w:hAnsi="Arial" w:cs="Arial"/>
                <w:sz w:val="20"/>
                <w:szCs w:val="20"/>
              </w:rPr>
              <w:t>cause</w:t>
            </w:r>
            <w:r w:rsidRPr="009B580C">
              <w:rPr>
                <w:rFonts w:ascii="Arial" w:hAnsi="Arial" w:cs="Arial"/>
                <w:spacing w:val="25"/>
                <w:sz w:val="20"/>
                <w:szCs w:val="20"/>
              </w:rPr>
              <w:t xml:space="preserve"> </w:t>
            </w:r>
            <w:r w:rsidRPr="009B580C">
              <w:rPr>
                <w:rFonts w:ascii="Arial" w:hAnsi="Arial" w:cs="Arial"/>
                <w:sz w:val="20"/>
                <w:szCs w:val="20"/>
              </w:rPr>
              <w:t>beyond</w:t>
            </w:r>
            <w:r w:rsidRPr="009B580C">
              <w:rPr>
                <w:rFonts w:ascii="Arial" w:hAnsi="Arial" w:cs="Arial"/>
                <w:spacing w:val="24"/>
                <w:sz w:val="20"/>
                <w:szCs w:val="20"/>
              </w:rPr>
              <w:t xml:space="preserve"> </w:t>
            </w:r>
            <w:r w:rsidRPr="009B580C">
              <w:rPr>
                <w:rFonts w:ascii="Arial" w:hAnsi="Arial" w:cs="Arial"/>
                <w:sz w:val="20"/>
                <w:szCs w:val="20"/>
              </w:rPr>
              <w:t>the</w:t>
            </w:r>
            <w:r w:rsidRPr="009B580C">
              <w:rPr>
                <w:rFonts w:ascii="Arial" w:hAnsi="Arial" w:cs="Arial"/>
                <w:spacing w:val="9"/>
                <w:sz w:val="20"/>
                <w:szCs w:val="20"/>
              </w:rPr>
              <w:t xml:space="preserve"> </w:t>
            </w:r>
            <w:r w:rsidRPr="009B580C">
              <w:rPr>
                <w:rFonts w:ascii="Arial" w:hAnsi="Arial" w:cs="Arial"/>
                <w:spacing w:val="-1"/>
                <w:sz w:val="20"/>
                <w:szCs w:val="20"/>
              </w:rPr>
              <w:t>Company's</w:t>
            </w:r>
            <w:r w:rsidRPr="009B580C">
              <w:rPr>
                <w:rFonts w:ascii="Arial" w:hAnsi="Arial" w:cs="Arial"/>
                <w:spacing w:val="24"/>
                <w:w w:val="126"/>
                <w:sz w:val="20"/>
                <w:szCs w:val="20"/>
              </w:rPr>
              <w:t xml:space="preserve"> </w:t>
            </w:r>
            <w:r w:rsidRPr="009B580C">
              <w:rPr>
                <w:rFonts w:ascii="Arial" w:hAnsi="Arial" w:cs="Arial"/>
                <w:sz w:val="20"/>
                <w:szCs w:val="20"/>
              </w:rPr>
              <w:t>control.</w:t>
            </w:r>
          </w:p>
          <w:p w14:paraId="7B49A31C" w14:textId="77777777" w:rsidR="0080661B" w:rsidRPr="009B580C" w:rsidRDefault="0080661B" w:rsidP="0080661B">
            <w:pPr>
              <w:spacing w:after="0" w:line="240" w:lineRule="auto"/>
              <w:rPr>
                <w:rFonts w:ascii="Arial" w:eastAsia="Times New Roman" w:hAnsi="Arial" w:cs="Arial"/>
                <w:sz w:val="20"/>
                <w:szCs w:val="20"/>
              </w:rPr>
            </w:pPr>
          </w:p>
          <w:p w14:paraId="530362C8" w14:textId="0EF3FCEC" w:rsidR="0080661B" w:rsidRPr="009B580C" w:rsidRDefault="0080661B" w:rsidP="0080661B">
            <w:pPr>
              <w:pStyle w:val="BodyText"/>
              <w:tabs>
                <w:tab w:val="left" w:pos="1960"/>
              </w:tabs>
              <w:ind w:left="1960" w:right="136" w:hanging="540"/>
              <w:jc w:val="both"/>
              <w:rPr>
                <w:rFonts w:ascii="Arial" w:hAnsi="Arial" w:cs="Arial"/>
                <w:sz w:val="20"/>
                <w:szCs w:val="20"/>
              </w:rPr>
            </w:pPr>
            <w:r w:rsidRPr="009B580C">
              <w:rPr>
                <w:rFonts w:ascii="Arial" w:hAnsi="Arial" w:cs="Arial"/>
                <w:sz w:val="20"/>
                <w:szCs w:val="20"/>
              </w:rPr>
              <w:t>B</w:t>
            </w:r>
            <w:r>
              <w:rPr>
                <w:rFonts w:ascii="Arial" w:hAnsi="Arial" w:cs="Arial"/>
                <w:sz w:val="20"/>
                <w:szCs w:val="20"/>
              </w:rPr>
              <w:t>.</w:t>
            </w:r>
            <w:r>
              <w:rPr>
                <w:rFonts w:ascii="Arial" w:hAnsi="Arial" w:cs="Arial"/>
                <w:sz w:val="20"/>
                <w:szCs w:val="20"/>
              </w:rPr>
              <w:tab/>
            </w:r>
            <w:r w:rsidRPr="009B580C">
              <w:rPr>
                <w:rFonts w:ascii="Arial" w:hAnsi="Arial" w:cs="Arial"/>
                <w:sz w:val="20"/>
                <w:szCs w:val="20"/>
              </w:rPr>
              <w:t>The</w:t>
            </w:r>
            <w:r w:rsidRPr="009B580C">
              <w:rPr>
                <w:rFonts w:ascii="Arial" w:hAnsi="Arial" w:cs="Arial"/>
                <w:spacing w:val="48"/>
                <w:sz w:val="20"/>
                <w:szCs w:val="20"/>
              </w:rPr>
              <w:t xml:space="preserve"> </w:t>
            </w:r>
            <w:r w:rsidRPr="009B580C">
              <w:rPr>
                <w:rFonts w:ascii="Arial" w:hAnsi="Arial" w:cs="Arial"/>
                <w:sz w:val="20"/>
                <w:szCs w:val="20"/>
              </w:rPr>
              <w:t>furnishing</w:t>
            </w:r>
            <w:r w:rsidRPr="009B580C">
              <w:rPr>
                <w:rFonts w:ascii="Arial" w:hAnsi="Arial" w:cs="Arial"/>
                <w:spacing w:val="54"/>
                <w:sz w:val="20"/>
                <w:szCs w:val="20"/>
              </w:rPr>
              <w:t xml:space="preserve"> </w:t>
            </w:r>
            <w:r w:rsidRPr="009B580C">
              <w:rPr>
                <w:rFonts w:ascii="Arial" w:hAnsi="Arial" w:cs="Arial"/>
                <w:sz w:val="20"/>
                <w:szCs w:val="20"/>
              </w:rPr>
              <w:t>of</w:t>
            </w:r>
            <w:r w:rsidRPr="009B580C">
              <w:rPr>
                <w:rFonts w:ascii="Arial" w:hAnsi="Arial" w:cs="Arial"/>
                <w:spacing w:val="46"/>
                <w:sz w:val="20"/>
                <w:szCs w:val="20"/>
              </w:rPr>
              <w:t xml:space="preserve"> </w:t>
            </w:r>
            <w:r w:rsidRPr="009B580C">
              <w:rPr>
                <w:rFonts w:ascii="Arial" w:hAnsi="Arial" w:cs="Arial"/>
                <w:sz w:val="20"/>
                <w:szCs w:val="20"/>
              </w:rPr>
              <w:t>service</w:t>
            </w:r>
            <w:r w:rsidRPr="009B580C">
              <w:rPr>
                <w:rFonts w:ascii="Arial" w:hAnsi="Arial" w:cs="Arial"/>
                <w:spacing w:val="37"/>
                <w:sz w:val="20"/>
                <w:szCs w:val="20"/>
              </w:rPr>
              <w:t xml:space="preserve"> </w:t>
            </w:r>
            <w:r w:rsidRPr="009B580C">
              <w:rPr>
                <w:rFonts w:ascii="Arial" w:hAnsi="Arial" w:cs="Arial"/>
                <w:sz w:val="20"/>
                <w:szCs w:val="20"/>
              </w:rPr>
              <w:t>under</w:t>
            </w:r>
            <w:r w:rsidRPr="009B580C">
              <w:rPr>
                <w:rFonts w:ascii="Arial" w:hAnsi="Arial" w:cs="Arial"/>
                <w:spacing w:val="54"/>
                <w:sz w:val="20"/>
                <w:szCs w:val="20"/>
              </w:rPr>
              <w:t xml:space="preserve"> </w:t>
            </w:r>
            <w:r w:rsidRPr="009B580C">
              <w:rPr>
                <w:rFonts w:ascii="Arial" w:hAnsi="Arial" w:cs="Arial"/>
                <w:sz w:val="20"/>
                <w:szCs w:val="20"/>
              </w:rPr>
              <w:t>this</w:t>
            </w:r>
            <w:r w:rsidRPr="009B580C">
              <w:rPr>
                <w:rFonts w:ascii="Arial" w:hAnsi="Arial" w:cs="Arial"/>
                <w:spacing w:val="45"/>
                <w:sz w:val="20"/>
                <w:szCs w:val="20"/>
              </w:rPr>
              <w:t xml:space="preserve"> </w:t>
            </w:r>
            <w:r w:rsidRPr="009B580C">
              <w:rPr>
                <w:rFonts w:ascii="Arial" w:hAnsi="Arial" w:cs="Arial"/>
                <w:sz w:val="20"/>
                <w:szCs w:val="20"/>
              </w:rPr>
              <w:t>tariff</w:t>
            </w:r>
            <w:r w:rsidRPr="009B580C">
              <w:rPr>
                <w:rFonts w:ascii="Arial" w:hAnsi="Arial" w:cs="Arial"/>
                <w:spacing w:val="2"/>
                <w:sz w:val="20"/>
                <w:szCs w:val="20"/>
              </w:rPr>
              <w:t xml:space="preserve"> </w:t>
            </w:r>
            <w:r w:rsidRPr="009B580C">
              <w:rPr>
                <w:rFonts w:ascii="Arial" w:hAnsi="Arial" w:cs="Arial"/>
                <w:sz w:val="20"/>
                <w:szCs w:val="20"/>
              </w:rPr>
              <w:t>is</w:t>
            </w:r>
            <w:r w:rsidRPr="009B580C">
              <w:rPr>
                <w:rFonts w:ascii="Arial" w:hAnsi="Arial" w:cs="Arial"/>
                <w:spacing w:val="42"/>
                <w:sz w:val="20"/>
                <w:szCs w:val="20"/>
              </w:rPr>
              <w:t xml:space="preserve"> </w:t>
            </w:r>
            <w:r w:rsidRPr="009B580C">
              <w:rPr>
                <w:rFonts w:ascii="Arial" w:hAnsi="Arial" w:cs="Arial"/>
                <w:sz w:val="20"/>
                <w:szCs w:val="20"/>
              </w:rPr>
              <w:t>subject</w:t>
            </w:r>
            <w:r w:rsidRPr="009B580C">
              <w:rPr>
                <w:rFonts w:ascii="Arial" w:hAnsi="Arial" w:cs="Arial"/>
                <w:spacing w:val="50"/>
                <w:sz w:val="20"/>
                <w:szCs w:val="20"/>
              </w:rPr>
              <w:t xml:space="preserve"> </w:t>
            </w:r>
            <w:r w:rsidRPr="009B580C">
              <w:rPr>
                <w:rFonts w:ascii="Arial" w:hAnsi="Arial" w:cs="Arial"/>
                <w:sz w:val="20"/>
                <w:szCs w:val="20"/>
              </w:rPr>
              <w:t>to</w:t>
            </w:r>
            <w:r w:rsidRPr="009B580C">
              <w:rPr>
                <w:rFonts w:ascii="Arial" w:hAnsi="Arial" w:cs="Arial"/>
                <w:spacing w:val="43"/>
                <w:sz w:val="20"/>
                <w:szCs w:val="20"/>
              </w:rPr>
              <w:t xml:space="preserve"> </w:t>
            </w:r>
            <w:r w:rsidRPr="009B580C">
              <w:rPr>
                <w:rFonts w:ascii="Arial" w:hAnsi="Arial" w:cs="Arial"/>
                <w:sz w:val="20"/>
                <w:szCs w:val="20"/>
              </w:rPr>
              <w:t>the</w:t>
            </w:r>
            <w:r w:rsidRPr="009B580C">
              <w:rPr>
                <w:rFonts w:ascii="Arial" w:hAnsi="Arial" w:cs="Arial"/>
                <w:spacing w:val="45"/>
                <w:sz w:val="20"/>
                <w:szCs w:val="20"/>
              </w:rPr>
              <w:t xml:space="preserve"> </w:t>
            </w:r>
            <w:r w:rsidRPr="009B580C">
              <w:rPr>
                <w:rFonts w:ascii="Arial" w:hAnsi="Arial" w:cs="Arial"/>
                <w:sz w:val="20"/>
                <w:szCs w:val="20"/>
              </w:rPr>
              <w:t>availability</w:t>
            </w:r>
            <w:r w:rsidRPr="009B580C">
              <w:rPr>
                <w:rFonts w:ascii="Arial" w:hAnsi="Arial" w:cs="Arial"/>
                <w:spacing w:val="9"/>
                <w:sz w:val="20"/>
                <w:szCs w:val="20"/>
              </w:rPr>
              <w:t xml:space="preserve"> </w:t>
            </w:r>
            <w:r w:rsidRPr="009B580C">
              <w:rPr>
                <w:rFonts w:ascii="Arial" w:hAnsi="Arial" w:cs="Arial"/>
                <w:sz w:val="20"/>
                <w:szCs w:val="20"/>
              </w:rPr>
              <w:t>on</w:t>
            </w:r>
            <w:r w:rsidRPr="009B580C">
              <w:rPr>
                <w:rFonts w:ascii="Arial" w:hAnsi="Arial" w:cs="Arial"/>
                <w:spacing w:val="45"/>
                <w:sz w:val="20"/>
                <w:szCs w:val="20"/>
              </w:rPr>
              <w:t xml:space="preserve"> </w:t>
            </w:r>
            <w:r w:rsidRPr="009B580C">
              <w:rPr>
                <w:rFonts w:ascii="Arial" w:hAnsi="Arial" w:cs="Arial"/>
                <w:sz w:val="20"/>
                <w:szCs w:val="20"/>
              </w:rPr>
              <w:t>a</w:t>
            </w:r>
            <w:r w:rsidRPr="009B580C">
              <w:rPr>
                <w:rFonts w:ascii="Arial" w:hAnsi="Arial" w:cs="Arial"/>
                <w:w w:val="101"/>
                <w:sz w:val="20"/>
                <w:szCs w:val="20"/>
              </w:rPr>
              <w:t xml:space="preserve"> </w:t>
            </w:r>
            <w:r w:rsidRPr="009B580C">
              <w:rPr>
                <w:rFonts w:ascii="Arial" w:hAnsi="Arial" w:cs="Arial"/>
                <w:sz w:val="20"/>
                <w:szCs w:val="20"/>
              </w:rPr>
              <w:t>continuing</w:t>
            </w:r>
            <w:r w:rsidRPr="009B580C">
              <w:rPr>
                <w:rFonts w:ascii="Arial" w:hAnsi="Arial" w:cs="Arial"/>
                <w:spacing w:val="-1"/>
                <w:sz w:val="20"/>
                <w:szCs w:val="20"/>
              </w:rPr>
              <w:t xml:space="preserve"> </w:t>
            </w:r>
            <w:r w:rsidRPr="009B580C">
              <w:rPr>
                <w:rFonts w:ascii="Arial" w:hAnsi="Arial" w:cs="Arial"/>
                <w:sz w:val="20"/>
                <w:szCs w:val="20"/>
              </w:rPr>
              <w:t>basis</w:t>
            </w:r>
            <w:r w:rsidRPr="009B580C">
              <w:rPr>
                <w:rFonts w:ascii="Arial" w:hAnsi="Arial" w:cs="Arial"/>
                <w:spacing w:val="6"/>
                <w:sz w:val="20"/>
                <w:szCs w:val="20"/>
              </w:rPr>
              <w:t xml:space="preserve"> </w:t>
            </w:r>
            <w:r w:rsidRPr="009B580C">
              <w:rPr>
                <w:rFonts w:ascii="Arial" w:hAnsi="Arial" w:cs="Arial"/>
                <w:sz w:val="20"/>
                <w:szCs w:val="20"/>
              </w:rPr>
              <w:t>of</w:t>
            </w:r>
            <w:r w:rsidRPr="009B580C">
              <w:rPr>
                <w:rFonts w:ascii="Arial" w:hAnsi="Arial" w:cs="Arial"/>
                <w:spacing w:val="-4"/>
                <w:sz w:val="20"/>
                <w:szCs w:val="20"/>
              </w:rPr>
              <w:t xml:space="preserve"> </w:t>
            </w:r>
            <w:r w:rsidRPr="009B580C">
              <w:rPr>
                <w:rFonts w:ascii="Arial" w:hAnsi="Arial" w:cs="Arial"/>
                <w:sz w:val="20"/>
                <w:szCs w:val="20"/>
              </w:rPr>
              <w:t>all</w:t>
            </w:r>
            <w:r w:rsidRPr="009B580C">
              <w:rPr>
                <w:rFonts w:ascii="Arial" w:hAnsi="Arial" w:cs="Arial"/>
                <w:spacing w:val="-3"/>
                <w:sz w:val="20"/>
                <w:szCs w:val="20"/>
              </w:rPr>
              <w:t xml:space="preserve"> </w:t>
            </w:r>
            <w:r w:rsidRPr="009B580C">
              <w:rPr>
                <w:rFonts w:ascii="Arial" w:hAnsi="Arial" w:cs="Arial"/>
                <w:sz w:val="20"/>
                <w:szCs w:val="20"/>
              </w:rPr>
              <w:t>the</w:t>
            </w:r>
            <w:r w:rsidRPr="009B580C">
              <w:rPr>
                <w:rFonts w:ascii="Arial" w:hAnsi="Arial" w:cs="Arial"/>
                <w:spacing w:val="-5"/>
                <w:sz w:val="20"/>
                <w:szCs w:val="20"/>
              </w:rPr>
              <w:t xml:space="preserve"> </w:t>
            </w:r>
            <w:r w:rsidRPr="009B580C">
              <w:rPr>
                <w:rFonts w:ascii="Arial" w:hAnsi="Arial" w:cs="Arial"/>
                <w:sz w:val="20"/>
                <w:szCs w:val="20"/>
              </w:rPr>
              <w:t>necessary</w:t>
            </w:r>
            <w:r w:rsidRPr="009B580C">
              <w:rPr>
                <w:rFonts w:ascii="Arial" w:hAnsi="Arial" w:cs="Arial"/>
                <w:spacing w:val="25"/>
                <w:sz w:val="20"/>
                <w:szCs w:val="20"/>
              </w:rPr>
              <w:t xml:space="preserve"> </w:t>
            </w:r>
            <w:r w:rsidRPr="009B580C">
              <w:rPr>
                <w:rFonts w:ascii="Arial" w:hAnsi="Arial" w:cs="Arial"/>
                <w:sz w:val="20"/>
                <w:szCs w:val="20"/>
              </w:rPr>
              <w:t>facilities</w:t>
            </w:r>
            <w:r w:rsidRPr="009B580C">
              <w:rPr>
                <w:rFonts w:ascii="Arial" w:hAnsi="Arial" w:cs="Arial"/>
                <w:spacing w:val="2"/>
                <w:sz w:val="20"/>
                <w:szCs w:val="20"/>
              </w:rPr>
              <w:t xml:space="preserve"> </w:t>
            </w:r>
            <w:r w:rsidRPr="009B580C">
              <w:rPr>
                <w:rFonts w:ascii="Arial" w:hAnsi="Arial" w:cs="Arial"/>
                <w:sz w:val="20"/>
                <w:szCs w:val="20"/>
              </w:rPr>
              <w:t>and</w:t>
            </w:r>
            <w:r w:rsidRPr="009B580C">
              <w:rPr>
                <w:rFonts w:ascii="Arial" w:hAnsi="Arial" w:cs="Arial"/>
                <w:spacing w:val="3"/>
                <w:sz w:val="20"/>
                <w:szCs w:val="20"/>
              </w:rPr>
              <w:t xml:space="preserve"> </w:t>
            </w:r>
            <w:r w:rsidRPr="009B580C">
              <w:rPr>
                <w:rFonts w:ascii="Arial" w:hAnsi="Arial" w:cs="Arial"/>
                <w:sz w:val="20"/>
                <w:szCs w:val="20"/>
              </w:rPr>
              <w:t>is</w:t>
            </w:r>
            <w:r w:rsidRPr="009B580C">
              <w:rPr>
                <w:rFonts w:ascii="Arial" w:hAnsi="Arial" w:cs="Arial"/>
                <w:spacing w:val="-9"/>
                <w:sz w:val="20"/>
                <w:szCs w:val="20"/>
              </w:rPr>
              <w:t xml:space="preserve"> </w:t>
            </w:r>
            <w:r w:rsidRPr="009B580C">
              <w:rPr>
                <w:rFonts w:ascii="Arial" w:hAnsi="Arial" w:cs="Arial"/>
                <w:sz w:val="20"/>
                <w:szCs w:val="20"/>
              </w:rPr>
              <w:t>limited</w:t>
            </w:r>
            <w:r w:rsidRPr="009B580C">
              <w:rPr>
                <w:rFonts w:ascii="Arial" w:hAnsi="Arial" w:cs="Arial"/>
                <w:spacing w:val="5"/>
                <w:sz w:val="20"/>
                <w:szCs w:val="20"/>
              </w:rPr>
              <w:t xml:space="preserve"> </w:t>
            </w:r>
            <w:r w:rsidRPr="009B580C">
              <w:rPr>
                <w:rFonts w:ascii="Arial" w:hAnsi="Arial" w:cs="Arial"/>
                <w:sz w:val="20"/>
                <w:szCs w:val="20"/>
              </w:rPr>
              <w:t>to</w:t>
            </w:r>
            <w:r w:rsidRPr="009B580C">
              <w:rPr>
                <w:rFonts w:ascii="Arial" w:hAnsi="Arial" w:cs="Arial"/>
                <w:spacing w:val="-9"/>
                <w:sz w:val="20"/>
                <w:szCs w:val="20"/>
              </w:rPr>
              <w:t xml:space="preserve"> </w:t>
            </w:r>
            <w:r w:rsidRPr="009B580C">
              <w:rPr>
                <w:rFonts w:ascii="Arial" w:hAnsi="Arial" w:cs="Arial"/>
                <w:sz w:val="20"/>
                <w:szCs w:val="20"/>
              </w:rPr>
              <w:t>the</w:t>
            </w:r>
            <w:r w:rsidRPr="009B580C">
              <w:rPr>
                <w:rFonts w:ascii="Arial" w:hAnsi="Arial" w:cs="Arial"/>
                <w:spacing w:val="-6"/>
                <w:sz w:val="20"/>
                <w:szCs w:val="20"/>
              </w:rPr>
              <w:t xml:space="preserve"> </w:t>
            </w:r>
            <w:r w:rsidRPr="009B580C">
              <w:rPr>
                <w:rFonts w:ascii="Arial" w:hAnsi="Arial" w:cs="Arial"/>
                <w:sz w:val="20"/>
                <w:szCs w:val="20"/>
              </w:rPr>
              <w:t>capacity</w:t>
            </w:r>
            <w:r w:rsidRPr="009B580C">
              <w:rPr>
                <w:rFonts w:ascii="Arial" w:hAnsi="Arial" w:cs="Arial"/>
                <w:spacing w:val="4"/>
                <w:sz w:val="20"/>
                <w:szCs w:val="20"/>
              </w:rPr>
              <w:t xml:space="preserve"> </w:t>
            </w:r>
            <w:r w:rsidRPr="009B580C">
              <w:rPr>
                <w:rFonts w:ascii="Arial" w:hAnsi="Arial" w:cs="Arial"/>
                <w:sz w:val="20"/>
                <w:szCs w:val="20"/>
              </w:rPr>
              <w:t>of</w:t>
            </w:r>
            <w:r w:rsidRPr="009B580C">
              <w:rPr>
                <w:rFonts w:ascii="Arial" w:hAnsi="Arial" w:cs="Arial"/>
                <w:spacing w:val="-6"/>
                <w:sz w:val="20"/>
                <w:szCs w:val="20"/>
              </w:rPr>
              <w:t xml:space="preserve"> </w:t>
            </w:r>
            <w:r w:rsidRPr="009B580C">
              <w:rPr>
                <w:rFonts w:ascii="Arial" w:hAnsi="Arial" w:cs="Arial"/>
                <w:sz w:val="20"/>
                <w:szCs w:val="20"/>
              </w:rPr>
              <w:t>the</w:t>
            </w:r>
            <w:r w:rsidRPr="009B580C">
              <w:rPr>
                <w:rFonts w:ascii="Arial" w:hAnsi="Arial" w:cs="Arial"/>
                <w:w w:val="102"/>
                <w:sz w:val="20"/>
                <w:szCs w:val="20"/>
              </w:rPr>
              <w:t xml:space="preserve"> </w:t>
            </w:r>
            <w:r w:rsidRPr="009B580C">
              <w:rPr>
                <w:rFonts w:ascii="Arial" w:hAnsi="Arial" w:cs="Arial"/>
                <w:sz w:val="20"/>
                <w:szCs w:val="20"/>
              </w:rPr>
              <w:t>Company's</w:t>
            </w:r>
            <w:r w:rsidRPr="009B580C">
              <w:rPr>
                <w:rFonts w:ascii="Arial" w:hAnsi="Arial" w:cs="Arial"/>
                <w:spacing w:val="43"/>
                <w:sz w:val="20"/>
                <w:szCs w:val="20"/>
              </w:rPr>
              <w:t xml:space="preserve"> </w:t>
            </w:r>
            <w:r w:rsidRPr="009B580C">
              <w:rPr>
                <w:rFonts w:ascii="Arial" w:hAnsi="Arial" w:cs="Arial"/>
                <w:sz w:val="20"/>
                <w:szCs w:val="20"/>
              </w:rPr>
              <w:t>facilities</w:t>
            </w:r>
            <w:r w:rsidRPr="009B580C">
              <w:rPr>
                <w:rFonts w:ascii="Arial" w:hAnsi="Arial" w:cs="Arial"/>
                <w:spacing w:val="35"/>
                <w:sz w:val="20"/>
                <w:szCs w:val="20"/>
              </w:rPr>
              <w:t xml:space="preserve"> </w:t>
            </w:r>
            <w:r w:rsidRPr="009B580C">
              <w:rPr>
                <w:rFonts w:ascii="Arial" w:hAnsi="Arial" w:cs="Arial"/>
                <w:sz w:val="20"/>
                <w:szCs w:val="20"/>
              </w:rPr>
              <w:t>as</w:t>
            </w:r>
            <w:r w:rsidRPr="009B580C">
              <w:rPr>
                <w:rFonts w:ascii="Arial" w:hAnsi="Arial" w:cs="Arial"/>
                <w:spacing w:val="19"/>
                <w:sz w:val="20"/>
                <w:szCs w:val="20"/>
              </w:rPr>
              <w:t xml:space="preserve"> </w:t>
            </w:r>
            <w:r w:rsidRPr="009B580C">
              <w:rPr>
                <w:rFonts w:ascii="Arial" w:hAnsi="Arial" w:cs="Arial"/>
                <w:sz w:val="20"/>
                <w:szCs w:val="20"/>
              </w:rPr>
              <w:t>well</w:t>
            </w:r>
            <w:r w:rsidRPr="009B580C">
              <w:rPr>
                <w:rFonts w:ascii="Arial" w:hAnsi="Arial" w:cs="Arial"/>
                <w:spacing w:val="47"/>
                <w:sz w:val="20"/>
                <w:szCs w:val="20"/>
              </w:rPr>
              <w:t xml:space="preserve"> </w:t>
            </w:r>
            <w:r w:rsidRPr="009B580C">
              <w:rPr>
                <w:rFonts w:ascii="Arial" w:hAnsi="Arial" w:cs="Arial"/>
                <w:sz w:val="20"/>
                <w:szCs w:val="20"/>
              </w:rPr>
              <w:t>as</w:t>
            </w:r>
            <w:r w:rsidRPr="009B580C">
              <w:rPr>
                <w:rFonts w:ascii="Arial" w:hAnsi="Arial" w:cs="Arial"/>
                <w:spacing w:val="26"/>
                <w:sz w:val="20"/>
                <w:szCs w:val="20"/>
              </w:rPr>
              <w:t xml:space="preserve"> </w:t>
            </w:r>
            <w:r w:rsidRPr="009B580C">
              <w:rPr>
                <w:rFonts w:ascii="Arial" w:hAnsi="Arial" w:cs="Arial"/>
                <w:sz w:val="20"/>
                <w:szCs w:val="20"/>
              </w:rPr>
              <w:t>facilities</w:t>
            </w:r>
            <w:r w:rsidRPr="009B580C">
              <w:rPr>
                <w:rFonts w:ascii="Arial" w:hAnsi="Arial" w:cs="Arial"/>
                <w:spacing w:val="35"/>
                <w:sz w:val="20"/>
                <w:szCs w:val="20"/>
              </w:rPr>
              <w:t xml:space="preserve"> </w:t>
            </w:r>
            <w:r w:rsidRPr="009B580C">
              <w:rPr>
                <w:rFonts w:ascii="Arial" w:hAnsi="Arial" w:cs="Arial"/>
                <w:sz w:val="20"/>
                <w:szCs w:val="20"/>
              </w:rPr>
              <w:t>the</w:t>
            </w:r>
            <w:r w:rsidRPr="009B580C">
              <w:rPr>
                <w:rFonts w:ascii="Arial" w:hAnsi="Arial" w:cs="Arial"/>
                <w:spacing w:val="28"/>
                <w:sz w:val="20"/>
                <w:szCs w:val="20"/>
              </w:rPr>
              <w:t xml:space="preserve"> </w:t>
            </w:r>
            <w:r w:rsidRPr="009B580C">
              <w:rPr>
                <w:rFonts w:ascii="Arial" w:hAnsi="Arial" w:cs="Arial"/>
                <w:sz w:val="20"/>
                <w:szCs w:val="20"/>
              </w:rPr>
              <w:t>Company</w:t>
            </w:r>
            <w:r w:rsidRPr="009B580C">
              <w:rPr>
                <w:rFonts w:ascii="Arial" w:hAnsi="Arial" w:cs="Arial"/>
                <w:spacing w:val="38"/>
                <w:sz w:val="20"/>
                <w:szCs w:val="20"/>
              </w:rPr>
              <w:t xml:space="preserve"> </w:t>
            </w:r>
            <w:r w:rsidRPr="009B580C">
              <w:rPr>
                <w:rFonts w:ascii="Arial" w:hAnsi="Arial" w:cs="Arial"/>
                <w:sz w:val="20"/>
                <w:szCs w:val="20"/>
              </w:rPr>
              <w:t>may</w:t>
            </w:r>
            <w:r w:rsidRPr="009B580C">
              <w:rPr>
                <w:rFonts w:ascii="Arial" w:hAnsi="Arial" w:cs="Arial"/>
                <w:spacing w:val="33"/>
                <w:sz w:val="20"/>
                <w:szCs w:val="20"/>
              </w:rPr>
              <w:t xml:space="preserve"> </w:t>
            </w:r>
            <w:r w:rsidRPr="009B580C">
              <w:rPr>
                <w:rFonts w:ascii="Arial" w:hAnsi="Arial" w:cs="Arial"/>
                <w:sz w:val="20"/>
                <w:szCs w:val="20"/>
              </w:rPr>
              <w:t>obtain</w:t>
            </w:r>
            <w:r w:rsidRPr="009B580C">
              <w:rPr>
                <w:rFonts w:ascii="Arial" w:hAnsi="Arial" w:cs="Arial"/>
                <w:spacing w:val="40"/>
                <w:sz w:val="20"/>
                <w:szCs w:val="20"/>
              </w:rPr>
              <w:t xml:space="preserve"> </w:t>
            </w:r>
            <w:r w:rsidRPr="009B580C">
              <w:rPr>
                <w:rFonts w:ascii="Arial" w:hAnsi="Arial" w:cs="Arial"/>
                <w:sz w:val="20"/>
                <w:szCs w:val="20"/>
              </w:rPr>
              <w:t>from</w:t>
            </w:r>
            <w:r w:rsidRPr="009B580C">
              <w:rPr>
                <w:rFonts w:ascii="Arial" w:hAnsi="Arial" w:cs="Arial"/>
                <w:spacing w:val="25"/>
                <w:sz w:val="20"/>
                <w:szCs w:val="20"/>
              </w:rPr>
              <w:t xml:space="preserve"> </w:t>
            </w:r>
            <w:r w:rsidRPr="009B580C">
              <w:rPr>
                <w:rFonts w:ascii="Arial" w:hAnsi="Arial" w:cs="Arial"/>
                <w:sz w:val="20"/>
                <w:szCs w:val="20"/>
              </w:rPr>
              <w:t>other carriers</w:t>
            </w:r>
            <w:r w:rsidRPr="009B580C">
              <w:rPr>
                <w:rFonts w:ascii="Arial" w:hAnsi="Arial" w:cs="Arial"/>
                <w:spacing w:val="16"/>
                <w:sz w:val="20"/>
                <w:szCs w:val="20"/>
              </w:rPr>
              <w:t xml:space="preserve"> </w:t>
            </w:r>
            <w:r w:rsidRPr="009B580C">
              <w:rPr>
                <w:rFonts w:ascii="Arial" w:hAnsi="Arial" w:cs="Arial"/>
                <w:sz w:val="20"/>
                <w:szCs w:val="20"/>
              </w:rPr>
              <w:t>to</w:t>
            </w:r>
            <w:r w:rsidRPr="009B580C">
              <w:rPr>
                <w:rFonts w:ascii="Arial" w:hAnsi="Arial" w:cs="Arial"/>
                <w:spacing w:val="15"/>
                <w:sz w:val="20"/>
                <w:szCs w:val="20"/>
              </w:rPr>
              <w:t xml:space="preserve"> </w:t>
            </w:r>
            <w:r w:rsidRPr="009B580C">
              <w:rPr>
                <w:rFonts w:ascii="Arial" w:hAnsi="Arial" w:cs="Arial"/>
                <w:sz w:val="20"/>
                <w:szCs w:val="20"/>
              </w:rPr>
              <w:t>furnish</w:t>
            </w:r>
            <w:r w:rsidRPr="009B580C">
              <w:rPr>
                <w:rFonts w:ascii="Arial" w:hAnsi="Arial" w:cs="Arial"/>
                <w:spacing w:val="33"/>
                <w:sz w:val="20"/>
                <w:szCs w:val="20"/>
              </w:rPr>
              <w:t xml:space="preserve"> </w:t>
            </w:r>
            <w:r w:rsidRPr="009B580C">
              <w:rPr>
                <w:rFonts w:ascii="Arial" w:hAnsi="Arial" w:cs="Arial"/>
                <w:sz w:val="20"/>
                <w:szCs w:val="20"/>
              </w:rPr>
              <w:t>service</w:t>
            </w:r>
            <w:r w:rsidRPr="009B580C">
              <w:rPr>
                <w:rFonts w:ascii="Arial" w:hAnsi="Arial" w:cs="Arial"/>
                <w:spacing w:val="2"/>
                <w:sz w:val="20"/>
                <w:szCs w:val="20"/>
              </w:rPr>
              <w:t xml:space="preserve"> </w:t>
            </w:r>
            <w:r w:rsidRPr="009B580C">
              <w:rPr>
                <w:rFonts w:ascii="Arial" w:hAnsi="Arial" w:cs="Arial"/>
                <w:sz w:val="20"/>
                <w:szCs w:val="20"/>
              </w:rPr>
              <w:t>from</w:t>
            </w:r>
            <w:r w:rsidRPr="009B580C">
              <w:rPr>
                <w:rFonts w:ascii="Arial" w:hAnsi="Arial" w:cs="Arial"/>
                <w:spacing w:val="18"/>
                <w:sz w:val="20"/>
                <w:szCs w:val="20"/>
              </w:rPr>
              <w:t xml:space="preserve"> </w:t>
            </w:r>
            <w:r w:rsidRPr="009B580C">
              <w:rPr>
                <w:rFonts w:ascii="Arial" w:hAnsi="Arial" w:cs="Arial"/>
                <w:sz w:val="20"/>
                <w:szCs w:val="20"/>
              </w:rPr>
              <w:t>time</w:t>
            </w:r>
            <w:r w:rsidRPr="009B580C">
              <w:rPr>
                <w:rFonts w:ascii="Arial" w:hAnsi="Arial" w:cs="Arial"/>
                <w:spacing w:val="14"/>
                <w:sz w:val="20"/>
                <w:szCs w:val="20"/>
              </w:rPr>
              <w:t xml:space="preserve"> </w:t>
            </w:r>
            <w:r w:rsidRPr="009B580C">
              <w:rPr>
                <w:rFonts w:ascii="Arial" w:hAnsi="Arial" w:cs="Arial"/>
                <w:sz w:val="20"/>
                <w:szCs w:val="20"/>
              </w:rPr>
              <w:t>to</w:t>
            </w:r>
            <w:r w:rsidRPr="009B580C">
              <w:rPr>
                <w:rFonts w:ascii="Arial" w:hAnsi="Arial" w:cs="Arial"/>
                <w:spacing w:val="6"/>
                <w:sz w:val="20"/>
                <w:szCs w:val="20"/>
              </w:rPr>
              <w:t xml:space="preserve"> </w:t>
            </w:r>
            <w:r w:rsidRPr="009B580C">
              <w:rPr>
                <w:rFonts w:ascii="Arial" w:hAnsi="Arial" w:cs="Arial"/>
                <w:sz w:val="20"/>
                <w:szCs w:val="20"/>
              </w:rPr>
              <w:t>time</w:t>
            </w:r>
            <w:r w:rsidRPr="009B580C">
              <w:rPr>
                <w:rFonts w:ascii="Arial" w:hAnsi="Arial" w:cs="Arial"/>
                <w:spacing w:val="8"/>
                <w:sz w:val="20"/>
                <w:szCs w:val="20"/>
              </w:rPr>
              <w:t xml:space="preserve"> </w:t>
            </w:r>
            <w:r w:rsidRPr="009B580C">
              <w:rPr>
                <w:rFonts w:ascii="Arial" w:hAnsi="Arial" w:cs="Arial"/>
                <w:sz w:val="20"/>
                <w:szCs w:val="20"/>
              </w:rPr>
              <w:t>as</w:t>
            </w:r>
            <w:r w:rsidRPr="009B580C">
              <w:rPr>
                <w:rFonts w:ascii="Arial" w:hAnsi="Arial" w:cs="Arial"/>
                <w:spacing w:val="8"/>
                <w:sz w:val="20"/>
                <w:szCs w:val="20"/>
              </w:rPr>
              <w:t xml:space="preserve"> </w:t>
            </w:r>
            <w:r w:rsidRPr="009B580C">
              <w:rPr>
                <w:rFonts w:ascii="Arial" w:hAnsi="Arial" w:cs="Arial"/>
                <w:sz w:val="20"/>
                <w:szCs w:val="20"/>
              </w:rPr>
              <w:t>required</w:t>
            </w:r>
            <w:r w:rsidRPr="009B580C">
              <w:rPr>
                <w:rFonts w:ascii="Arial" w:hAnsi="Arial" w:cs="Arial"/>
                <w:spacing w:val="35"/>
                <w:sz w:val="20"/>
                <w:szCs w:val="20"/>
              </w:rPr>
              <w:t xml:space="preserve"> </w:t>
            </w:r>
            <w:r w:rsidRPr="009B580C">
              <w:rPr>
                <w:rFonts w:ascii="Arial" w:hAnsi="Arial" w:cs="Arial"/>
                <w:sz w:val="20"/>
                <w:szCs w:val="20"/>
              </w:rPr>
              <w:t>at</w:t>
            </w:r>
            <w:r w:rsidRPr="009B580C">
              <w:rPr>
                <w:rFonts w:ascii="Arial" w:hAnsi="Arial" w:cs="Arial"/>
                <w:spacing w:val="10"/>
                <w:sz w:val="20"/>
                <w:szCs w:val="20"/>
              </w:rPr>
              <w:t xml:space="preserve"> </w:t>
            </w:r>
            <w:r w:rsidRPr="009B580C">
              <w:rPr>
                <w:rFonts w:ascii="Arial" w:hAnsi="Arial" w:cs="Arial"/>
                <w:sz w:val="20"/>
                <w:szCs w:val="20"/>
              </w:rPr>
              <w:t>the</w:t>
            </w:r>
            <w:r w:rsidRPr="009B580C">
              <w:rPr>
                <w:rFonts w:ascii="Arial" w:hAnsi="Arial" w:cs="Arial"/>
                <w:spacing w:val="11"/>
                <w:sz w:val="20"/>
                <w:szCs w:val="20"/>
              </w:rPr>
              <w:t xml:space="preserve"> </w:t>
            </w:r>
            <w:r w:rsidRPr="009B580C">
              <w:rPr>
                <w:rFonts w:ascii="Arial" w:hAnsi="Arial" w:cs="Arial"/>
                <w:spacing w:val="-6"/>
                <w:sz w:val="20"/>
                <w:szCs w:val="20"/>
              </w:rPr>
              <w:t>sole</w:t>
            </w:r>
            <w:r w:rsidRPr="009B580C">
              <w:rPr>
                <w:rFonts w:ascii="Arial" w:hAnsi="Arial" w:cs="Arial"/>
                <w:spacing w:val="1"/>
                <w:sz w:val="20"/>
                <w:szCs w:val="20"/>
              </w:rPr>
              <w:t xml:space="preserve"> </w:t>
            </w:r>
            <w:r w:rsidRPr="009B580C">
              <w:rPr>
                <w:rFonts w:ascii="Arial" w:hAnsi="Arial" w:cs="Arial"/>
                <w:sz w:val="20"/>
                <w:szCs w:val="20"/>
              </w:rPr>
              <w:t>discretion</w:t>
            </w:r>
            <w:r w:rsidRPr="009B580C">
              <w:rPr>
                <w:rFonts w:ascii="Arial" w:hAnsi="Arial" w:cs="Arial"/>
                <w:spacing w:val="26"/>
                <w:sz w:val="20"/>
                <w:szCs w:val="20"/>
              </w:rPr>
              <w:t xml:space="preserve"> </w:t>
            </w:r>
            <w:r w:rsidRPr="009B580C">
              <w:rPr>
                <w:rFonts w:ascii="Arial" w:hAnsi="Arial" w:cs="Arial"/>
                <w:sz w:val="20"/>
                <w:szCs w:val="20"/>
              </w:rPr>
              <w:t>of</w:t>
            </w:r>
            <w:r w:rsidRPr="009B580C">
              <w:rPr>
                <w:rFonts w:ascii="Arial" w:hAnsi="Arial" w:cs="Arial"/>
                <w:spacing w:val="20"/>
                <w:sz w:val="20"/>
                <w:szCs w:val="20"/>
              </w:rPr>
              <w:t xml:space="preserve"> </w:t>
            </w:r>
            <w:r w:rsidRPr="009B580C">
              <w:rPr>
                <w:rFonts w:ascii="Arial" w:hAnsi="Arial" w:cs="Arial"/>
                <w:sz w:val="20"/>
                <w:szCs w:val="20"/>
              </w:rPr>
              <w:t>the</w:t>
            </w:r>
            <w:r w:rsidRPr="009B580C">
              <w:rPr>
                <w:rFonts w:ascii="Arial" w:hAnsi="Arial" w:cs="Arial"/>
                <w:spacing w:val="-24"/>
                <w:sz w:val="20"/>
                <w:szCs w:val="20"/>
              </w:rPr>
              <w:t xml:space="preserve"> </w:t>
            </w:r>
            <w:r w:rsidRPr="009B580C">
              <w:rPr>
                <w:rFonts w:ascii="Arial" w:hAnsi="Arial" w:cs="Arial"/>
                <w:sz w:val="20"/>
                <w:szCs w:val="20"/>
              </w:rPr>
              <w:t>Company.</w:t>
            </w:r>
          </w:p>
          <w:p w14:paraId="2B1D44BE" w14:textId="77777777" w:rsidR="0080661B" w:rsidRDefault="0080661B" w:rsidP="00CE0B8D">
            <w:pPr>
              <w:spacing w:after="0" w:line="240" w:lineRule="auto"/>
              <w:rPr>
                <w:rFonts w:ascii="Arial" w:hAnsi="Arial" w:cs="Arial"/>
                <w:sz w:val="20"/>
                <w:szCs w:val="20"/>
              </w:rPr>
            </w:pPr>
          </w:p>
          <w:p w14:paraId="1CE2FE19" w14:textId="77777777" w:rsidR="00B43F52" w:rsidRPr="009B580C" w:rsidRDefault="00B43F52" w:rsidP="00B43F52">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p>
          <w:p w14:paraId="4B3ACD16" w14:textId="77777777" w:rsidR="00B43F52" w:rsidRPr="009B580C" w:rsidRDefault="00B43F52" w:rsidP="00CE0B8D">
            <w:pPr>
              <w:spacing w:after="0" w:line="240" w:lineRule="auto"/>
              <w:rPr>
                <w:rFonts w:ascii="Arial" w:hAnsi="Arial" w:cs="Arial"/>
                <w:sz w:val="20"/>
                <w:szCs w:val="20"/>
              </w:rPr>
            </w:pPr>
          </w:p>
          <w:p w14:paraId="29DAB430" w14:textId="77777777" w:rsidR="00B43F52" w:rsidRPr="009B580C" w:rsidRDefault="00B43F52" w:rsidP="00B43F52">
            <w:pPr>
              <w:pStyle w:val="BodyText"/>
              <w:tabs>
                <w:tab w:val="left" w:pos="1960"/>
              </w:tabs>
              <w:ind w:left="1960" w:right="136"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is</w:t>
            </w:r>
            <w:r w:rsidRPr="0080661B">
              <w:rPr>
                <w:rFonts w:ascii="Arial" w:hAnsi="Arial" w:cs="Arial"/>
                <w:sz w:val="20"/>
                <w:szCs w:val="20"/>
              </w:rPr>
              <w:t xml:space="preserve"> </w:t>
            </w:r>
            <w:r w:rsidRPr="009B580C">
              <w:rPr>
                <w:rFonts w:ascii="Arial" w:hAnsi="Arial" w:cs="Arial"/>
                <w:sz w:val="20"/>
                <w:szCs w:val="20"/>
              </w:rPr>
              <w:t>provided</w:t>
            </w:r>
            <w:r w:rsidRPr="0080661B">
              <w:rPr>
                <w:rFonts w:ascii="Arial" w:hAnsi="Arial" w:cs="Arial"/>
                <w:sz w:val="20"/>
                <w:szCs w:val="20"/>
              </w:rPr>
              <w:t xml:space="preserve"> </w:t>
            </w:r>
            <w:proofErr w:type="gramStart"/>
            <w:r w:rsidRPr="009B580C">
              <w:rPr>
                <w:rFonts w:ascii="Arial" w:hAnsi="Arial" w:cs="Arial"/>
                <w:sz w:val="20"/>
                <w:szCs w:val="20"/>
              </w:rPr>
              <w:t>on the</w:t>
            </w:r>
            <w:r w:rsidRPr="0080661B">
              <w:rPr>
                <w:rFonts w:ascii="Arial" w:hAnsi="Arial" w:cs="Arial"/>
                <w:sz w:val="20"/>
                <w:szCs w:val="20"/>
              </w:rPr>
              <w:t xml:space="preserve"> </w:t>
            </w:r>
            <w:r w:rsidRPr="009B580C">
              <w:rPr>
                <w:rFonts w:ascii="Arial" w:hAnsi="Arial" w:cs="Arial"/>
                <w:sz w:val="20"/>
                <w:szCs w:val="20"/>
              </w:rPr>
              <w:t>basis</w:t>
            </w:r>
            <w:r w:rsidRPr="0080661B">
              <w:rPr>
                <w:rFonts w:ascii="Arial" w:hAnsi="Arial" w:cs="Arial"/>
                <w:sz w:val="20"/>
                <w:szCs w:val="20"/>
              </w:rPr>
              <w:t xml:space="preserve"> </w:t>
            </w:r>
            <w:r w:rsidRPr="009B580C">
              <w:rPr>
                <w:rFonts w:ascii="Arial" w:hAnsi="Arial" w:cs="Arial"/>
                <w:sz w:val="20"/>
                <w:szCs w:val="20"/>
              </w:rPr>
              <w:t>of</w:t>
            </w:r>
            <w:proofErr w:type="gramEnd"/>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minimum</w:t>
            </w:r>
            <w:r w:rsidRPr="0080661B">
              <w:rPr>
                <w:rFonts w:ascii="Arial" w:hAnsi="Arial" w:cs="Arial"/>
                <w:sz w:val="20"/>
                <w:szCs w:val="20"/>
              </w:rPr>
              <w:t xml:space="preserve"> </w:t>
            </w:r>
            <w:r w:rsidRPr="009B580C">
              <w:rPr>
                <w:rFonts w:ascii="Arial" w:hAnsi="Arial" w:cs="Arial"/>
                <w:sz w:val="20"/>
                <w:szCs w:val="20"/>
              </w:rPr>
              <w:t>period</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least</w:t>
            </w:r>
            <w:r w:rsidRPr="0080661B">
              <w:rPr>
                <w:rFonts w:ascii="Arial" w:hAnsi="Arial" w:cs="Arial"/>
                <w:sz w:val="20"/>
                <w:szCs w:val="20"/>
              </w:rPr>
              <w:t xml:space="preserve"> </w:t>
            </w:r>
            <w:r w:rsidRPr="009B580C">
              <w:rPr>
                <w:rFonts w:ascii="Arial" w:hAnsi="Arial" w:cs="Arial"/>
                <w:sz w:val="20"/>
                <w:szCs w:val="20"/>
              </w:rPr>
              <w:t>one</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24-</w:t>
            </w:r>
            <w:r w:rsidRPr="0080661B">
              <w:rPr>
                <w:rFonts w:ascii="Arial" w:hAnsi="Arial" w:cs="Arial"/>
                <w:sz w:val="20"/>
                <w:szCs w:val="20"/>
              </w:rPr>
              <w:t xml:space="preserve"> </w:t>
            </w:r>
            <w:r w:rsidRPr="009B580C">
              <w:rPr>
                <w:rFonts w:ascii="Arial" w:hAnsi="Arial" w:cs="Arial"/>
                <w:sz w:val="20"/>
                <w:szCs w:val="20"/>
              </w:rPr>
              <w:t>hours</w:t>
            </w:r>
            <w:r w:rsidRPr="0080661B">
              <w:rPr>
                <w:rFonts w:ascii="Arial" w:hAnsi="Arial" w:cs="Arial"/>
                <w:sz w:val="20"/>
                <w:szCs w:val="20"/>
              </w:rPr>
              <w:t xml:space="preserve"> </w:t>
            </w:r>
            <w:r w:rsidRPr="009B580C">
              <w:rPr>
                <w:rFonts w:ascii="Arial" w:hAnsi="Arial" w:cs="Arial"/>
                <w:sz w:val="20"/>
                <w:szCs w:val="20"/>
              </w:rPr>
              <w:t>per</w:t>
            </w:r>
            <w:r w:rsidRPr="0080661B">
              <w:rPr>
                <w:rFonts w:ascii="Arial" w:hAnsi="Arial" w:cs="Arial"/>
                <w:sz w:val="20"/>
                <w:szCs w:val="20"/>
              </w:rPr>
              <w:t xml:space="preserve"> </w:t>
            </w:r>
            <w:r w:rsidRPr="009B580C">
              <w:rPr>
                <w:rFonts w:ascii="Arial" w:hAnsi="Arial" w:cs="Arial"/>
                <w:sz w:val="20"/>
                <w:szCs w:val="20"/>
              </w:rPr>
              <w:t>day.</w:t>
            </w:r>
            <w:r w:rsidRPr="0080661B">
              <w:rPr>
                <w:rFonts w:ascii="Arial" w:hAnsi="Arial" w:cs="Arial"/>
                <w:sz w:val="20"/>
                <w:szCs w:val="20"/>
              </w:rPr>
              <w:t xml:space="preserve"> </w:t>
            </w:r>
            <w:r w:rsidRPr="009B580C">
              <w:rPr>
                <w:rFonts w:ascii="Arial" w:hAnsi="Arial" w:cs="Arial"/>
                <w:sz w:val="20"/>
                <w:szCs w:val="20"/>
              </w:rPr>
              <w:t>For</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purpose</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computing</w:t>
            </w:r>
            <w:r w:rsidRPr="0080661B">
              <w:rPr>
                <w:rFonts w:ascii="Arial" w:hAnsi="Arial" w:cs="Arial"/>
                <w:sz w:val="20"/>
                <w:szCs w:val="20"/>
              </w:rPr>
              <w:t xml:space="preserve"> </w:t>
            </w:r>
            <w:r w:rsidRPr="009B580C">
              <w:rPr>
                <w:rFonts w:ascii="Arial" w:hAnsi="Arial" w:cs="Arial"/>
                <w:sz w:val="20"/>
                <w:szCs w:val="20"/>
              </w:rPr>
              <w:t>charges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is</w:t>
            </w:r>
            <w:r w:rsidRPr="0080661B">
              <w:rPr>
                <w:rFonts w:ascii="Arial" w:hAnsi="Arial" w:cs="Arial"/>
                <w:sz w:val="20"/>
                <w:szCs w:val="20"/>
              </w:rPr>
              <w:t xml:space="preserve"> </w:t>
            </w:r>
            <w:r w:rsidRPr="009B580C">
              <w:rPr>
                <w:rFonts w:ascii="Arial" w:hAnsi="Arial" w:cs="Arial"/>
                <w:sz w:val="20"/>
                <w:szCs w:val="20"/>
              </w:rPr>
              <w:t>considered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have</w:t>
            </w:r>
            <w:r w:rsidRPr="0080661B">
              <w:rPr>
                <w:rFonts w:ascii="Arial" w:hAnsi="Arial" w:cs="Arial"/>
                <w:sz w:val="20"/>
                <w:szCs w:val="20"/>
              </w:rPr>
              <w:t xml:space="preserve"> </w:t>
            </w:r>
            <w:r w:rsidRPr="009B580C">
              <w:rPr>
                <w:rFonts w:ascii="Arial" w:hAnsi="Arial" w:cs="Arial"/>
                <w:sz w:val="20"/>
                <w:szCs w:val="20"/>
              </w:rPr>
              <w:t>30</w:t>
            </w:r>
            <w:r w:rsidRPr="0080661B">
              <w:rPr>
                <w:rFonts w:ascii="Arial" w:hAnsi="Arial" w:cs="Arial"/>
                <w:sz w:val="20"/>
                <w:szCs w:val="20"/>
              </w:rPr>
              <w:t xml:space="preserve"> </w:t>
            </w:r>
            <w:r w:rsidRPr="009B580C">
              <w:rPr>
                <w:rFonts w:ascii="Arial" w:hAnsi="Arial" w:cs="Arial"/>
                <w:sz w:val="20"/>
                <w:szCs w:val="20"/>
              </w:rPr>
              <w:t>days.</w:t>
            </w:r>
          </w:p>
          <w:p w14:paraId="463F5E31" w14:textId="77777777" w:rsidR="00B43F52" w:rsidRPr="009B580C" w:rsidRDefault="00B43F52" w:rsidP="00CE0B8D">
            <w:pPr>
              <w:spacing w:after="0" w:line="240" w:lineRule="auto"/>
              <w:rPr>
                <w:rFonts w:ascii="Arial" w:hAnsi="Arial" w:cs="Arial"/>
                <w:sz w:val="20"/>
                <w:szCs w:val="20"/>
              </w:rPr>
            </w:pPr>
          </w:p>
          <w:p w14:paraId="080D65F4" w14:textId="77777777" w:rsidR="00B43F52" w:rsidRPr="009B580C" w:rsidRDefault="00B43F52" w:rsidP="00B43F52">
            <w:pPr>
              <w:pStyle w:val="BodyText"/>
              <w:tabs>
                <w:tab w:val="left" w:pos="1960"/>
              </w:tabs>
              <w:ind w:left="1960" w:right="136"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B580C">
              <w:rPr>
                <w:rFonts w:ascii="Arial" w:hAnsi="Arial" w:cs="Arial"/>
                <w:sz w:val="20"/>
                <w:szCs w:val="20"/>
              </w:rPr>
              <w:t>Customers</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required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enter</w:t>
            </w:r>
            <w:r w:rsidRPr="0080661B">
              <w:rPr>
                <w:rFonts w:ascii="Arial" w:hAnsi="Arial" w:cs="Arial"/>
                <w:sz w:val="20"/>
                <w:szCs w:val="20"/>
              </w:rPr>
              <w:t xml:space="preserve"> </w:t>
            </w:r>
            <w:r w:rsidRPr="009B580C">
              <w:rPr>
                <w:rFonts w:ascii="Arial" w:hAnsi="Arial" w:cs="Arial"/>
                <w:sz w:val="20"/>
                <w:szCs w:val="20"/>
              </w:rPr>
              <w:t>into</w:t>
            </w:r>
            <w:r w:rsidRPr="0080661B">
              <w:rPr>
                <w:rFonts w:ascii="Arial" w:hAnsi="Arial" w:cs="Arial"/>
                <w:sz w:val="20"/>
                <w:szCs w:val="20"/>
              </w:rPr>
              <w:t xml:space="preserve"> </w:t>
            </w:r>
            <w:r w:rsidRPr="009B580C">
              <w:rPr>
                <w:rFonts w:ascii="Arial" w:hAnsi="Arial" w:cs="Arial"/>
                <w:sz w:val="20"/>
                <w:szCs w:val="20"/>
              </w:rPr>
              <w:t>written</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orders</w:t>
            </w:r>
            <w:r w:rsidRPr="0080661B">
              <w:rPr>
                <w:rFonts w:ascii="Arial" w:hAnsi="Arial" w:cs="Arial"/>
                <w:sz w:val="20"/>
                <w:szCs w:val="20"/>
              </w:rPr>
              <w:t xml:space="preserve"> </w:t>
            </w:r>
            <w:r w:rsidRPr="009B580C">
              <w:rPr>
                <w:rFonts w:ascii="Arial" w:hAnsi="Arial" w:cs="Arial"/>
                <w:sz w:val="20"/>
                <w:szCs w:val="20"/>
              </w:rPr>
              <w:t>which</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contain</w:t>
            </w:r>
            <w:r w:rsidRPr="0080661B">
              <w:rPr>
                <w:rFonts w:ascii="Arial" w:hAnsi="Arial" w:cs="Arial"/>
                <w:sz w:val="20"/>
                <w:szCs w:val="20"/>
              </w:rPr>
              <w:t xml:space="preserve"> </w:t>
            </w:r>
            <w:r w:rsidRPr="009B580C">
              <w:rPr>
                <w:rFonts w:ascii="Arial" w:hAnsi="Arial" w:cs="Arial"/>
                <w:sz w:val="20"/>
                <w:szCs w:val="20"/>
              </w:rPr>
              <w:t>or</w:t>
            </w:r>
            <w:r w:rsidRPr="0080661B">
              <w:rPr>
                <w:rFonts w:ascii="Arial" w:hAnsi="Arial" w:cs="Arial"/>
                <w:sz w:val="20"/>
                <w:szCs w:val="20"/>
              </w:rPr>
              <w:t xml:space="preserve"> </w:t>
            </w:r>
            <w:r w:rsidRPr="009B580C">
              <w:rPr>
                <w:rFonts w:ascii="Arial" w:hAnsi="Arial" w:cs="Arial"/>
                <w:sz w:val="20"/>
                <w:szCs w:val="20"/>
              </w:rPr>
              <w:t>reference</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specific</w:t>
            </w:r>
            <w:r w:rsidRPr="0080661B">
              <w:rPr>
                <w:rFonts w:ascii="Arial" w:hAnsi="Arial" w:cs="Arial"/>
                <w:sz w:val="20"/>
                <w:szCs w:val="20"/>
              </w:rPr>
              <w:t xml:space="preserve"> </w:t>
            </w:r>
            <w:r w:rsidRPr="009B580C">
              <w:rPr>
                <w:rFonts w:ascii="Arial" w:hAnsi="Arial" w:cs="Arial"/>
                <w:sz w:val="20"/>
                <w:szCs w:val="20"/>
              </w:rPr>
              <w:t>description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ordered,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rates</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charged,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duration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conditions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 Customers</w:t>
            </w:r>
            <w:r w:rsidRPr="0080661B">
              <w:rPr>
                <w:rFonts w:ascii="Arial" w:hAnsi="Arial" w:cs="Arial"/>
                <w:sz w:val="20"/>
                <w:szCs w:val="20"/>
              </w:rPr>
              <w:t xml:space="preserve"> </w:t>
            </w:r>
            <w:r w:rsidRPr="009B580C">
              <w:rPr>
                <w:rFonts w:ascii="Arial" w:hAnsi="Arial" w:cs="Arial"/>
                <w:sz w:val="20"/>
                <w:szCs w:val="20"/>
              </w:rPr>
              <w:t>will</w:t>
            </w:r>
            <w:r w:rsidRPr="0080661B">
              <w:rPr>
                <w:rFonts w:ascii="Arial" w:hAnsi="Arial" w:cs="Arial"/>
                <w:sz w:val="20"/>
                <w:szCs w:val="20"/>
              </w:rPr>
              <w:t xml:space="preserve"> </w:t>
            </w:r>
            <w:r w:rsidRPr="009B580C">
              <w:rPr>
                <w:rFonts w:ascii="Arial" w:hAnsi="Arial" w:cs="Arial"/>
                <w:sz w:val="20"/>
                <w:szCs w:val="20"/>
              </w:rPr>
              <w:t>also</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required to</w:t>
            </w:r>
            <w:r w:rsidRPr="0080661B">
              <w:rPr>
                <w:rFonts w:ascii="Arial" w:hAnsi="Arial" w:cs="Arial"/>
                <w:sz w:val="20"/>
                <w:szCs w:val="20"/>
              </w:rPr>
              <w:t xml:space="preserve"> </w:t>
            </w:r>
            <w:r w:rsidRPr="009B580C">
              <w:rPr>
                <w:rFonts w:ascii="Arial" w:hAnsi="Arial" w:cs="Arial"/>
                <w:sz w:val="20"/>
                <w:szCs w:val="20"/>
              </w:rPr>
              <w:t>execute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other</w:t>
            </w:r>
            <w:r w:rsidRPr="0080661B">
              <w:rPr>
                <w:rFonts w:ascii="Arial" w:hAnsi="Arial" w:cs="Arial"/>
                <w:sz w:val="20"/>
                <w:szCs w:val="20"/>
              </w:rPr>
              <w:t xml:space="preserve"> </w:t>
            </w:r>
            <w:r w:rsidRPr="009B580C">
              <w:rPr>
                <w:rFonts w:ascii="Arial" w:hAnsi="Arial" w:cs="Arial"/>
                <w:sz w:val="20"/>
                <w:szCs w:val="20"/>
              </w:rPr>
              <w:t>documents</w:t>
            </w:r>
            <w:r w:rsidRPr="0080661B">
              <w:rPr>
                <w:rFonts w:ascii="Arial" w:hAnsi="Arial" w:cs="Arial"/>
                <w:sz w:val="20"/>
                <w:szCs w:val="20"/>
              </w:rPr>
              <w:t xml:space="preserve"> </w:t>
            </w:r>
            <w:r w:rsidRPr="009B580C">
              <w:rPr>
                <w:rFonts w:ascii="Arial" w:hAnsi="Arial" w:cs="Arial"/>
                <w:sz w:val="20"/>
                <w:szCs w:val="20"/>
              </w:rPr>
              <w:t>as</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reasonably</w:t>
            </w:r>
            <w:r w:rsidRPr="0080661B">
              <w:rPr>
                <w:rFonts w:ascii="Arial" w:hAnsi="Arial" w:cs="Arial"/>
                <w:sz w:val="20"/>
                <w:szCs w:val="20"/>
              </w:rPr>
              <w:t xml:space="preserve"> </w:t>
            </w:r>
            <w:r w:rsidRPr="009B580C">
              <w:rPr>
                <w:rFonts w:ascii="Arial" w:hAnsi="Arial" w:cs="Arial"/>
                <w:sz w:val="20"/>
                <w:szCs w:val="20"/>
              </w:rPr>
              <w:t>requested</w:t>
            </w:r>
            <w:r w:rsidRPr="0080661B">
              <w:rPr>
                <w:rFonts w:ascii="Arial" w:hAnsi="Arial" w:cs="Arial"/>
                <w:sz w:val="20"/>
                <w:szCs w:val="20"/>
              </w:rPr>
              <w:t xml:space="preserve"> </w:t>
            </w:r>
            <w:r w:rsidRPr="009B580C">
              <w:rPr>
                <w:rFonts w:ascii="Arial" w:hAnsi="Arial" w:cs="Arial"/>
                <w:sz w:val="20"/>
                <w:szCs w:val="20"/>
              </w:rPr>
              <w:t>by</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p>
          <w:p w14:paraId="050D078D" w14:textId="77777777" w:rsidR="00B43F52" w:rsidRPr="009B580C" w:rsidRDefault="00B43F52" w:rsidP="00CE0B8D">
            <w:pPr>
              <w:spacing w:after="0" w:line="240" w:lineRule="auto"/>
              <w:rPr>
                <w:rFonts w:ascii="Arial" w:hAnsi="Arial" w:cs="Arial"/>
                <w:sz w:val="20"/>
                <w:szCs w:val="20"/>
              </w:rPr>
            </w:pPr>
          </w:p>
          <w:p w14:paraId="7DA4D4FE" w14:textId="4CB7329B" w:rsidR="00B43F52" w:rsidRPr="00263249" w:rsidRDefault="00B43F52" w:rsidP="00CE0B8D">
            <w:pPr>
              <w:spacing w:after="0" w:line="240" w:lineRule="auto"/>
              <w:rPr>
                <w:rFonts w:ascii="Arial" w:hAnsi="Arial" w:cs="Arial"/>
                <w:sz w:val="20"/>
                <w:szCs w:val="20"/>
              </w:rPr>
            </w:pPr>
          </w:p>
        </w:tc>
        <w:tc>
          <w:tcPr>
            <w:tcW w:w="1170" w:type="dxa"/>
            <w:shd w:val="clear" w:color="auto" w:fill="auto"/>
          </w:tcPr>
          <w:p w14:paraId="378C118E" w14:textId="77777777" w:rsidR="0080661B" w:rsidRPr="00263249" w:rsidRDefault="0080661B"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A3A90ED" w14:textId="77777777" w:rsidR="0080661B" w:rsidRPr="00263249" w:rsidRDefault="0080661B" w:rsidP="0080661B">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3D6BA12"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FAD4CE9"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66C509A" w14:textId="77777777" w:rsidR="0080661B" w:rsidRPr="00263249" w:rsidRDefault="0080661B" w:rsidP="0080661B">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45CE224" w14:textId="249CC0C6" w:rsidR="0080661B" w:rsidRPr="00263249" w:rsidRDefault="00C836CD" w:rsidP="0080661B">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5C2969" w14:textId="77777777" w:rsidR="0080661B" w:rsidRPr="00263249" w:rsidRDefault="0080661B" w:rsidP="0080661B">
      <w:pPr>
        <w:widowControl w:val="0"/>
        <w:tabs>
          <w:tab w:val="right" w:pos="9360"/>
        </w:tabs>
        <w:spacing w:after="0" w:line="240" w:lineRule="auto"/>
        <w:jc w:val="both"/>
        <w:rPr>
          <w:rFonts w:ascii="Arial" w:eastAsia="Times New Roman" w:hAnsi="Arial" w:cs="Arial"/>
          <w:b/>
          <w:snapToGrid w:val="0"/>
          <w:color w:val="7F7F7F"/>
          <w:sz w:val="20"/>
          <w:szCs w:val="20"/>
        </w:rPr>
      </w:pPr>
    </w:p>
    <w:p w14:paraId="3CAD9309" w14:textId="77777777" w:rsidR="0080661B" w:rsidRPr="00263249" w:rsidRDefault="0080661B" w:rsidP="0080661B">
      <w:pPr>
        <w:widowControl w:val="0"/>
        <w:tabs>
          <w:tab w:val="right" w:pos="9360"/>
        </w:tabs>
        <w:spacing w:after="0" w:line="240" w:lineRule="auto"/>
        <w:jc w:val="both"/>
        <w:outlineLvl w:val="0"/>
        <w:rPr>
          <w:rFonts w:ascii="Arial" w:eastAsia="Times New Roman" w:hAnsi="Arial" w:cs="Arial"/>
          <w:b/>
          <w:snapToGrid w:val="0"/>
          <w:sz w:val="20"/>
          <w:szCs w:val="20"/>
        </w:rPr>
        <w:sectPr w:rsidR="0080661B" w:rsidRPr="00263249" w:rsidSect="00E21ACC">
          <w:pgSz w:w="12240" w:h="15840" w:code="1"/>
          <w:pgMar w:top="720" w:right="1440" w:bottom="720" w:left="1440" w:header="720" w:footer="432" w:gutter="0"/>
          <w:cols w:space="720"/>
          <w:noEndnote/>
          <w:docGrid w:linePitch="299"/>
        </w:sectPr>
      </w:pPr>
    </w:p>
    <w:p w14:paraId="3A396450" w14:textId="71507A6A" w:rsidR="0080661B" w:rsidRPr="00263249" w:rsidRDefault="0080661B" w:rsidP="0080661B">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6CA116D"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10B5D8F" w14:textId="74CEBB6B"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w:t>
      </w:r>
    </w:p>
    <w:p w14:paraId="3C11246C" w14:textId="77777777" w:rsidR="0080661B" w:rsidRPr="00263249" w:rsidRDefault="0080661B" w:rsidP="0080661B">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80661B" w:rsidRPr="00263249" w14:paraId="772398ED" w14:textId="77777777" w:rsidTr="00B43F52">
        <w:trPr>
          <w:trHeight w:val="11663"/>
        </w:trPr>
        <w:tc>
          <w:tcPr>
            <w:tcW w:w="9360" w:type="dxa"/>
            <w:tcBorders>
              <w:top w:val="single" w:sz="4" w:space="0" w:color="auto"/>
            </w:tcBorders>
            <w:shd w:val="clear" w:color="auto" w:fill="auto"/>
          </w:tcPr>
          <w:p w14:paraId="78AF052B" w14:textId="77777777" w:rsidR="0080661B" w:rsidRPr="00263249" w:rsidRDefault="0080661B" w:rsidP="00B43F52">
            <w:pPr>
              <w:widowControl w:val="0"/>
              <w:tabs>
                <w:tab w:val="right" w:pos="9360"/>
              </w:tabs>
              <w:spacing w:after="0" w:line="240" w:lineRule="auto"/>
              <w:jc w:val="center"/>
              <w:rPr>
                <w:rFonts w:ascii="Arial" w:eastAsia="Times New Roman" w:hAnsi="Arial" w:cs="Arial"/>
                <w:snapToGrid w:val="0"/>
                <w:sz w:val="20"/>
                <w:szCs w:val="20"/>
              </w:rPr>
            </w:pPr>
          </w:p>
          <w:p w14:paraId="6D663CD4" w14:textId="77777777" w:rsidR="0080661B" w:rsidRPr="00263249" w:rsidRDefault="0080661B" w:rsidP="00B43F52">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63874C0" w14:textId="77777777" w:rsidR="0080661B" w:rsidRPr="0080661B" w:rsidRDefault="0080661B" w:rsidP="00B43F52">
            <w:pPr>
              <w:widowControl w:val="0"/>
              <w:tabs>
                <w:tab w:val="left" w:pos="-1440"/>
              </w:tabs>
              <w:spacing w:after="0" w:line="240" w:lineRule="auto"/>
              <w:jc w:val="both"/>
              <w:rPr>
                <w:rFonts w:ascii="Arial" w:eastAsia="Times New Roman" w:hAnsi="Arial" w:cs="Arial"/>
                <w:snapToGrid w:val="0"/>
                <w:sz w:val="20"/>
                <w:szCs w:val="20"/>
              </w:rPr>
            </w:pPr>
          </w:p>
          <w:p w14:paraId="3EE3943C"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BBA9B43" w14:textId="77777777" w:rsidR="0080661B" w:rsidRPr="0080661B" w:rsidRDefault="0080661B" w:rsidP="00CE0B8D">
            <w:pPr>
              <w:spacing w:after="0" w:line="240" w:lineRule="auto"/>
              <w:rPr>
                <w:rFonts w:ascii="Arial" w:hAnsi="Arial" w:cs="Arial"/>
                <w:sz w:val="20"/>
                <w:szCs w:val="20"/>
              </w:rPr>
            </w:pPr>
          </w:p>
          <w:p w14:paraId="2E27B105" w14:textId="00FF3EBD" w:rsidR="0080661B" w:rsidRPr="009B580C" w:rsidRDefault="0080661B" w:rsidP="0080661B">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r w:rsidR="00B43F52">
              <w:rPr>
                <w:rFonts w:ascii="Arial" w:hAnsi="Arial" w:cs="Arial"/>
                <w:sz w:val="20"/>
                <w:szCs w:val="20"/>
              </w:rPr>
              <w:t xml:space="preserve"> (Cont’d)</w:t>
            </w:r>
          </w:p>
          <w:p w14:paraId="43BECDB4" w14:textId="77777777" w:rsidR="0080661B" w:rsidRPr="009B580C" w:rsidRDefault="0080661B" w:rsidP="00CE0B8D">
            <w:pPr>
              <w:spacing w:after="0" w:line="240" w:lineRule="auto"/>
              <w:rPr>
                <w:rFonts w:ascii="Arial" w:hAnsi="Arial" w:cs="Arial"/>
                <w:sz w:val="20"/>
                <w:szCs w:val="20"/>
              </w:rPr>
            </w:pPr>
          </w:p>
          <w:p w14:paraId="07A5D6D8" w14:textId="6A7BC187"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9B580C">
              <w:rPr>
                <w:rFonts w:ascii="Arial" w:hAnsi="Arial" w:cs="Arial"/>
                <w:sz w:val="20"/>
                <w:szCs w:val="20"/>
              </w:rPr>
              <w:t>Except</w:t>
            </w:r>
            <w:r w:rsidRPr="0080661B">
              <w:rPr>
                <w:rFonts w:ascii="Arial" w:hAnsi="Arial" w:cs="Arial"/>
                <w:sz w:val="20"/>
                <w:szCs w:val="20"/>
              </w:rPr>
              <w:t xml:space="preserve"> </w:t>
            </w:r>
            <w:r w:rsidRPr="009B580C">
              <w:rPr>
                <w:rFonts w:ascii="Arial" w:hAnsi="Arial" w:cs="Arial"/>
                <w:sz w:val="20"/>
                <w:szCs w:val="20"/>
              </w:rPr>
              <w:t>as</w:t>
            </w:r>
            <w:r w:rsidRPr="0080661B">
              <w:rPr>
                <w:rFonts w:ascii="Arial" w:hAnsi="Arial" w:cs="Arial"/>
                <w:sz w:val="20"/>
                <w:szCs w:val="20"/>
              </w:rPr>
              <w:t xml:space="preserve"> </w:t>
            </w:r>
            <w:r w:rsidRPr="009B580C">
              <w:rPr>
                <w:rFonts w:ascii="Arial" w:hAnsi="Arial" w:cs="Arial"/>
                <w:sz w:val="20"/>
                <w:szCs w:val="20"/>
              </w:rPr>
              <w:t>otherwise</w:t>
            </w:r>
            <w:r w:rsidRPr="0080661B">
              <w:rPr>
                <w:rFonts w:ascii="Arial" w:hAnsi="Arial" w:cs="Arial"/>
                <w:sz w:val="20"/>
                <w:szCs w:val="20"/>
              </w:rPr>
              <w:t xml:space="preserve"> </w:t>
            </w:r>
            <w:r w:rsidRPr="009B580C">
              <w:rPr>
                <w:rFonts w:ascii="Arial" w:hAnsi="Arial" w:cs="Arial"/>
                <w:sz w:val="20"/>
                <w:szCs w:val="20"/>
              </w:rPr>
              <w:t>stated</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expiration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initial</w:t>
            </w:r>
            <w:r w:rsidRPr="0080661B">
              <w:rPr>
                <w:rFonts w:ascii="Arial" w:hAnsi="Arial" w:cs="Arial"/>
                <w:sz w:val="20"/>
                <w:szCs w:val="20"/>
              </w:rPr>
              <w:t xml:space="preserve"> </w:t>
            </w:r>
            <w:r w:rsidRPr="009B580C">
              <w:rPr>
                <w:rFonts w:ascii="Arial" w:hAnsi="Arial" w:cs="Arial"/>
                <w:sz w:val="20"/>
                <w:szCs w:val="20"/>
              </w:rPr>
              <w:t>term</w:t>
            </w:r>
            <w:r w:rsidRPr="0080661B">
              <w:rPr>
                <w:rFonts w:ascii="Arial" w:hAnsi="Arial" w:cs="Arial"/>
                <w:sz w:val="20"/>
                <w:szCs w:val="20"/>
              </w:rPr>
              <w:t xml:space="preserve"> </w:t>
            </w:r>
            <w:r w:rsidRPr="009B580C">
              <w:rPr>
                <w:rFonts w:ascii="Arial" w:hAnsi="Arial" w:cs="Arial"/>
                <w:sz w:val="20"/>
                <w:szCs w:val="20"/>
              </w:rPr>
              <w:t>specified</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each</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or</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extension</w:t>
            </w:r>
            <w:r w:rsidRPr="0080661B">
              <w:rPr>
                <w:rFonts w:ascii="Arial" w:hAnsi="Arial" w:cs="Arial"/>
                <w:sz w:val="20"/>
                <w:szCs w:val="20"/>
              </w:rPr>
              <w:t xml:space="preserve"> </w:t>
            </w:r>
            <w:r w:rsidRPr="009B580C">
              <w:rPr>
                <w:rFonts w:ascii="Arial" w:hAnsi="Arial" w:cs="Arial"/>
                <w:sz w:val="20"/>
                <w:szCs w:val="20"/>
              </w:rPr>
              <w:t>thereof,</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continue</w:t>
            </w:r>
            <w:r w:rsidRPr="0080661B">
              <w:rPr>
                <w:rFonts w:ascii="Arial" w:hAnsi="Arial" w:cs="Arial"/>
                <w:sz w:val="20"/>
                <w:szCs w:val="20"/>
              </w:rPr>
              <w:t xml:space="preserve"> </w:t>
            </w:r>
            <w:r w:rsidRPr="009B580C">
              <w:rPr>
                <w:rFonts w:ascii="Arial" w:hAnsi="Arial" w:cs="Arial"/>
                <w:sz w:val="20"/>
                <w:szCs w:val="20"/>
              </w:rPr>
              <w:t>on</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basis</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then</w:t>
            </w:r>
            <w:r w:rsidRPr="0080661B">
              <w:rPr>
                <w:rFonts w:ascii="Arial" w:hAnsi="Arial" w:cs="Arial"/>
                <w:sz w:val="20"/>
                <w:szCs w:val="20"/>
              </w:rPr>
              <w:t xml:space="preserve"> </w:t>
            </w:r>
            <w:r w:rsidRPr="009B580C">
              <w:rPr>
                <w:rFonts w:ascii="Arial" w:hAnsi="Arial" w:cs="Arial"/>
                <w:sz w:val="20"/>
                <w:szCs w:val="20"/>
              </w:rPr>
              <w:t>current</w:t>
            </w:r>
            <w:r w:rsidRPr="0080661B">
              <w:rPr>
                <w:rFonts w:ascii="Arial" w:hAnsi="Arial" w:cs="Arial"/>
                <w:sz w:val="20"/>
                <w:szCs w:val="20"/>
              </w:rPr>
              <w:t xml:space="preserve"> </w:t>
            </w:r>
            <w:r w:rsidRPr="009B580C">
              <w:rPr>
                <w:rFonts w:ascii="Arial" w:hAnsi="Arial" w:cs="Arial"/>
                <w:sz w:val="20"/>
                <w:szCs w:val="20"/>
              </w:rPr>
              <w:t>rates</w:t>
            </w:r>
            <w:r w:rsidRPr="0080661B">
              <w:rPr>
                <w:rFonts w:ascii="Arial" w:hAnsi="Arial" w:cs="Arial"/>
                <w:sz w:val="20"/>
                <w:szCs w:val="20"/>
              </w:rPr>
              <w:t xml:space="preserve"> </w:t>
            </w:r>
            <w:r w:rsidRPr="009B580C">
              <w:rPr>
                <w:rFonts w:ascii="Arial" w:hAnsi="Arial" w:cs="Arial"/>
                <w:sz w:val="20"/>
                <w:szCs w:val="20"/>
              </w:rPr>
              <w:t>unless</w:t>
            </w:r>
            <w:r w:rsidRPr="0080661B">
              <w:rPr>
                <w:rFonts w:ascii="Arial" w:hAnsi="Arial" w:cs="Arial"/>
                <w:sz w:val="20"/>
                <w:szCs w:val="20"/>
              </w:rPr>
              <w:t xml:space="preserve"> </w:t>
            </w:r>
            <w:r w:rsidRPr="009B580C">
              <w:rPr>
                <w:rFonts w:ascii="Arial" w:hAnsi="Arial" w:cs="Arial"/>
                <w:sz w:val="20"/>
                <w:szCs w:val="20"/>
              </w:rPr>
              <w:t>terminated</w:t>
            </w:r>
            <w:r w:rsidRPr="0080661B">
              <w:rPr>
                <w:rFonts w:ascii="Arial" w:hAnsi="Arial" w:cs="Arial"/>
                <w:sz w:val="20"/>
                <w:szCs w:val="20"/>
              </w:rPr>
              <w:t xml:space="preserve"> </w:t>
            </w:r>
            <w:r w:rsidRPr="009B580C">
              <w:rPr>
                <w:rFonts w:ascii="Arial" w:hAnsi="Arial" w:cs="Arial"/>
                <w:sz w:val="20"/>
                <w:szCs w:val="20"/>
              </w:rPr>
              <w:t>by either</w:t>
            </w:r>
            <w:r w:rsidRPr="0080661B">
              <w:rPr>
                <w:rFonts w:ascii="Arial" w:hAnsi="Arial" w:cs="Arial"/>
                <w:sz w:val="20"/>
                <w:szCs w:val="20"/>
              </w:rPr>
              <w:t xml:space="preserve"> </w:t>
            </w:r>
            <w:r w:rsidRPr="009B580C">
              <w:rPr>
                <w:rFonts w:ascii="Arial" w:hAnsi="Arial" w:cs="Arial"/>
                <w:sz w:val="20"/>
                <w:szCs w:val="20"/>
              </w:rPr>
              <w:t>party</w:t>
            </w:r>
            <w:r w:rsidRPr="0080661B">
              <w:rPr>
                <w:rFonts w:ascii="Arial" w:hAnsi="Arial" w:cs="Arial"/>
                <w:sz w:val="20"/>
                <w:szCs w:val="20"/>
              </w:rPr>
              <w:t xml:space="preserve"> </w:t>
            </w:r>
            <w:r w:rsidRPr="009B580C">
              <w:rPr>
                <w:rFonts w:ascii="Arial" w:hAnsi="Arial" w:cs="Arial"/>
                <w:sz w:val="20"/>
                <w:szCs w:val="20"/>
              </w:rPr>
              <w:t>upon</w:t>
            </w:r>
            <w:r w:rsidRPr="0080661B">
              <w:rPr>
                <w:rFonts w:ascii="Arial" w:hAnsi="Arial" w:cs="Arial"/>
                <w:sz w:val="20"/>
                <w:szCs w:val="20"/>
              </w:rPr>
              <w:t xml:space="preserve"> </w:t>
            </w:r>
            <w:r w:rsidRPr="009B580C">
              <w:rPr>
                <w:rFonts w:ascii="Arial" w:hAnsi="Arial" w:cs="Arial"/>
                <w:sz w:val="20"/>
                <w:szCs w:val="20"/>
              </w:rPr>
              <w:t>30</w:t>
            </w:r>
            <w:r w:rsidRPr="0080661B">
              <w:rPr>
                <w:rFonts w:ascii="Arial" w:hAnsi="Arial" w:cs="Arial"/>
                <w:sz w:val="20"/>
                <w:szCs w:val="20"/>
              </w:rPr>
              <w:t xml:space="preserve"> </w:t>
            </w:r>
            <w:r w:rsidRPr="009B580C">
              <w:rPr>
                <w:rFonts w:ascii="Arial" w:hAnsi="Arial" w:cs="Arial"/>
                <w:sz w:val="20"/>
                <w:szCs w:val="20"/>
              </w:rPr>
              <w:t>days</w:t>
            </w:r>
            <w:r w:rsidRPr="0080661B">
              <w:rPr>
                <w:rFonts w:ascii="Arial" w:hAnsi="Arial" w:cs="Arial"/>
                <w:sz w:val="20"/>
                <w:szCs w:val="20"/>
              </w:rPr>
              <w:t xml:space="preserve"> </w:t>
            </w:r>
            <w:r w:rsidRPr="009B580C">
              <w:rPr>
                <w:rFonts w:ascii="Arial" w:hAnsi="Arial" w:cs="Arial"/>
                <w:sz w:val="20"/>
                <w:szCs w:val="20"/>
              </w:rPr>
              <w:t>written</w:t>
            </w:r>
            <w:r w:rsidRPr="0080661B">
              <w:rPr>
                <w:rFonts w:ascii="Arial" w:hAnsi="Arial" w:cs="Arial"/>
                <w:sz w:val="20"/>
                <w:szCs w:val="20"/>
              </w:rPr>
              <w:t xml:space="preserve"> </w:t>
            </w:r>
            <w:r w:rsidRPr="009B580C">
              <w:rPr>
                <w:rFonts w:ascii="Arial" w:hAnsi="Arial" w:cs="Arial"/>
                <w:sz w:val="20"/>
                <w:szCs w:val="20"/>
              </w:rPr>
              <w:t>notice.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not</w:t>
            </w:r>
            <w:r w:rsidRPr="0080661B">
              <w:rPr>
                <w:rFonts w:ascii="Arial" w:hAnsi="Arial" w:cs="Arial"/>
                <w:sz w:val="20"/>
                <w:szCs w:val="20"/>
              </w:rPr>
              <w:t xml:space="preserve"> </w:t>
            </w:r>
            <w:r w:rsidRPr="009B580C">
              <w:rPr>
                <w:rFonts w:ascii="Arial" w:hAnsi="Arial" w:cs="Arial"/>
                <w:sz w:val="20"/>
                <w:szCs w:val="20"/>
              </w:rPr>
              <w:t>relieve</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Customer</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its</w:t>
            </w:r>
            <w:r w:rsidRPr="0080661B">
              <w:rPr>
                <w:rFonts w:ascii="Arial" w:hAnsi="Arial" w:cs="Arial"/>
                <w:sz w:val="20"/>
                <w:szCs w:val="20"/>
              </w:rPr>
              <w:t xml:space="preserve"> </w:t>
            </w:r>
            <w:r w:rsidRPr="009B580C">
              <w:rPr>
                <w:rFonts w:ascii="Arial" w:hAnsi="Arial" w:cs="Arial"/>
                <w:sz w:val="20"/>
                <w:szCs w:val="20"/>
              </w:rPr>
              <w:t>obligation</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pay</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charges</w:t>
            </w:r>
            <w:r w:rsidRPr="0080661B">
              <w:rPr>
                <w:rFonts w:ascii="Arial" w:hAnsi="Arial" w:cs="Arial"/>
                <w:sz w:val="20"/>
                <w:szCs w:val="20"/>
              </w:rPr>
              <w:t xml:space="preserve"> </w:t>
            </w:r>
            <w:r w:rsidRPr="009B580C">
              <w:rPr>
                <w:rFonts w:ascii="Arial" w:hAnsi="Arial" w:cs="Arial"/>
                <w:sz w:val="20"/>
                <w:szCs w:val="20"/>
              </w:rPr>
              <w:t>incurred</w:t>
            </w:r>
            <w:r w:rsidRPr="0080661B">
              <w:rPr>
                <w:rFonts w:ascii="Arial" w:hAnsi="Arial" w:cs="Arial"/>
                <w:sz w:val="20"/>
                <w:szCs w:val="20"/>
              </w:rPr>
              <w:t xml:space="preserve"> </w:t>
            </w:r>
            <w:r w:rsidRPr="009B580C">
              <w:rPr>
                <w:rFonts w:ascii="Arial" w:hAnsi="Arial" w:cs="Arial"/>
                <w:sz w:val="20"/>
                <w:szCs w:val="20"/>
              </w:rPr>
              <w:t>under</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prior</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rights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obligations</w:t>
            </w:r>
            <w:r w:rsidRPr="0080661B">
              <w:rPr>
                <w:rFonts w:ascii="Arial" w:hAnsi="Arial" w:cs="Arial"/>
                <w:sz w:val="20"/>
                <w:szCs w:val="20"/>
              </w:rPr>
              <w:t xml:space="preserve"> </w:t>
            </w:r>
            <w:r w:rsidRPr="009B580C">
              <w:rPr>
                <w:rFonts w:ascii="Arial" w:hAnsi="Arial" w:cs="Arial"/>
                <w:sz w:val="20"/>
                <w:szCs w:val="20"/>
              </w:rPr>
              <w:t>which</w:t>
            </w:r>
            <w:r w:rsidRPr="0080661B">
              <w:rPr>
                <w:rFonts w:ascii="Arial" w:hAnsi="Arial" w:cs="Arial"/>
                <w:sz w:val="20"/>
                <w:szCs w:val="20"/>
              </w:rPr>
              <w:t xml:space="preserve"> </w:t>
            </w:r>
            <w:r w:rsidRPr="009B580C">
              <w:rPr>
                <w:rFonts w:ascii="Arial" w:hAnsi="Arial" w:cs="Arial"/>
                <w:sz w:val="20"/>
                <w:szCs w:val="20"/>
              </w:rPr>
              <w:t>by</w:t>
            </w:r>
            <w:r w:rsidRPr="0080661B">
              <w:rPr>
                <w:rFonts w:ascii="Arial" w:hAnsi="Arial" w:cs="Arial"/>
                <w:sz w:val="20"/>
                <w:szCs w:val="20"/>
              </w:rPr>
              <w:t xml:space="preserve"> </w:t>
            </w:r>
            <w:r w:rsidRPr="009B580C">
              <w:rPr>
                <w:rFonts w:ascii="Arial" w:hAnsi="Arial" w:cs="Arial"/>
                <w:sz w:val="20"/>
                <w:szCs w:val="20"/>
              </w:rPr>
              <w:t>their</w:t>
            </w:r>
            <w:r w:rsidRPr="0080661B">
              <w:rPr>
                <w:rFonts w:ascii="Arial" w:hAnsi="Arial" w:cs="Arial"/>
                <w:sz w:val="20"/>
                <w:szCs w:val="20"/>
              </w:rPr>
              <w:t xml:space="preserve"> </w:t>
            </w:r>
            <w:r w:rsidRPr="009B580C">
              <w:rPr>
                <w:rFonts w:ascii="Arial" w:hAnsi="Arial" w:cs="Arial"/>
                <w:sz w:val="20"/>
                <w:szCs w:val="20"/>
              </w:rPr>
              <w:t>nature</w:t>
            </w:r>
            <w:r w:rsidRPr="0080661B">
              <w:rPr>
                <w:rFonts w:ascii="Arial" w:hAnsi="Arial" w:cs="Arial"/>
                <w:sz w:val="20"/>
                <w:szCs w:val="20"/>
              </w:rPr>
              <w:t xml:space="preserve"> </w:t>
            </w:r>
            <w:r w:rsidRPr="009B580C">
              <w:rPr>
                <w:rFonts w:ascii="Arial" w:hAnsi="Arial" w:cs="Arial"/>
                <w:sz w:val="20"/>
                <w:szCs w:val="20"/>
              </w:rPr>
              <w:t>extend</w:t>
            </w:r>
            <w:r w:rsidRPr="0080661B">
              <w:rPr>
                <w:rFonts w:ascii="Arial" w:hAnsi="Arial" w:cs="Arial"/>
                <w:sz w:val="20"/>
                <w:szCs w:val="20"/>
              </w:rPr>
              <w:t xml:space="preserve"> </w:t>
            </w:r>
            <w:r w:rsidRPr="009B580C">
              <w:rPr>
                <w:rFonts w:ascii="Arial" w:hAnsi="Arial" w:cs="Arial"/>
                <w:sz w:val="20"/>
                <w:szCs w:val="20"/>
              </w:rPr>
              <w:t>beyond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survive such</w:t>
            </w:r>
            <w:r w:rsidRPr="0080661B">
              <w:rPr>
                <w:rFonts w:ascii="Arial" w:hAnsi="Arial" w:cs="Arial"/>
                <w:sz w:val="20"/>
                <w:szCs w:val="20"/>
              </w:rPr>
              <w:t xml:space="preserve"> </w:t>
            </w:r>
            <w:r w:rsidRPr="009B580C">
              <w:rPr>
                <w:rFonts w:ascii="Arial" w:hAnsi="Arial" w:cs="Arial"/>
                <w:sz w:val="20"/>
                <w:szCs w:val="20"/>
              </w:rPr>
              <w:t>termination.</w:t>
            </w:r>
          </w:p>
          <w:p w14:paraId="002FDAF7" w14:textId="77777777" w:rsidR="0080661B" w:rsidRPr="009B580C" w:rsidRDefault="0080661B" w:rsidP="00CE0B8D">
            <w:pPr>
              <w:spacing w:after="0" w:line="240" w:lineRule="auto"/>
              <w:rPr>
                <w:rFonts w:ascii="Arial" w:hAnsi="Arial" w:cs="Arial"/>
                <w:sz w:val="20"/>
                <w:szCs w:val="20"/>
              </w:rPr>
            </w:pPr>
          </w:p>
          <w:p w14:paraId="46EFD593" w14:textId="5DB75865"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0661B">
              <w:rPr>
                <w:rFonts w:ascii="Arial" w:hAnsi="Arial" w:cs="Arial"/>
                <w:sz w:val="20"/>
                <w:szCs w:val="20"/>
              </w:rPr>
              <w:t>In</w:t>
            </w:r>
            <w:r>
              <w:rPr>
                <w:rFonts w:ascii="Arial" w:hAnsi="Arial" w:cs="Arial"/>
                <w:sz w:val="20"/>
                <w:szCs w:val="20"/>
              </w:rPr>
              <w:t xml:space="preserve"> </w:t>
            </w:r>
            <w:r w:rsidRPr="0080661B">
              <w:rPr>
                <w:rFonts w:ascii="Arial" w:hAnsi="Arial" w:cs="Arial"/>
                <w:sz w:val="20"/>
                <w:szCs w:val="20"/>
              </w:rPr>
              <w:t xml:space="preserve">any </w:t>
            </w:r>
            <w:r w:rsidRPr="009B580C">
              <w:rPr>
                <w:rFonts w:ascii="Arial" w:hAnsi="Arial" w:cs="Arial"/>
                <w:sz w:val="20"/>
                <w:szCs w:val="20"/>
              </w:rPr>
              <w:t>action</w:t>
            </w:r>
            <w:r w:rsidRPr="0080661B">
              <w:rPr>
                <w:rFonts w:ascii="Arial" w:hAnsi="Arial" w:cs="Arial"/>
                <w:sz w:val="20"/>
                <w:szCs w:val="20"/>
              </w:rPr>
              <w:t xml:space="preserve"> </w:t>
            </w:r>
            <w:r w:rsidRPr="009B580C">
              <w:rPr>
                <w:rFonts w:ascii="Arial" w:hAnsi="Arial" w:cs="Arial"/>
                <w:sz w:val="20"/>
                <w:szCs w:val="20"/>
              </w:rPr>
              <w:t>between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parties</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enforce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provision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he</w:t>
            </w:r>
            <w:r w:rsidRPr="0080661B">
              <w:rPr>
                <w:rFonts w:ascii="Arial" w:hAnsi="Arial" w:cs="Arial"/>
                <w:sz w:val="20"/>
                <w:szCs w:val="20"/>
              </w:rPr>
              <w:t xml:space="preserve"> </w:t>
            </w:r>
            <w:r w:rsidRPr="009B580C">
              <w:rPr>
                <w:rFonts w:ascii="Arial" w:hAnsi="Arial" w:cs="Arial"/>
                <w:sz w:val="20"/>
                <w:szCs w:val="20"/>
              </w:rPr>
              <w:t>entitled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recover</w:t>
            </w:r>
            <w:r w:rsidRPr="0080661B">
              <w:rPr>
                <w:rFonts w:ascii="Arial" w:hAnsi="Arial" w:cs="Arial"/>
                <w:sz w:val="20"/>
                <w:szCs w:val="20"/>
              </w:rPr>
              <w:t xml:space="preserve"> </w:t>
            </w:r>
            <w:r w:rsidRPr="009B580C">
              <w:rPr>
                <w:rFonts w:ascii="Arial" w:hAnsi="Arial" w:cs="Arial"/>
                <w:sz w:val="20"/>
                <w:szCs w:val="20"/>
              </w:rPr>
              <w:t>its</w:t>
            </w:r>
            <w:r w:rsidRPr="0080661B">
              <w:rPr>
                <w:rFonts w:ascii="Arial" w:hAnsi="Arial" w:cs="Arial"/>
                <w:sz w:val="20"/>
                <w:szCs w:val="20"/>
              </w:rPr>
              <w:t xml:space="preserve"> </w:t>
            </w:r>
            <w:r w:rsidRPr="009B580C">
              <w:rPr>
                <w:rFonts w:ascii="Arial" w:hAnsi="Arial" w:cs="Arial"/>
                <w:sz w:val="20"/>
                <w:szCs w:val="20"/>
              </w:rPr>
              <w:t>legal fees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court</w:t>
            </w:r>
            <w:r w:rsidRPr="0080661B">
              <w:rPr>
                <w:rFonts w:ascii="Arial" w:hAnsi="Arial" w:cs="Arial"/>
                <w:sz w:val="20"/>
                <w:szCs w:val="20"/>
              </w:rPr>
              <w:t xml:space="preserve"> </w:t>
            </w:r>
            <w:r w:rsidRPr="009B580C">
              <w:rPr>
                <w:rFonts w:ascii="Arial" w:hAnsi="Arial" w:cs="Arial"/>
                <w:sz w:val="20"/>
                <w:szCs w:val="20"/>
              </w:rPr>
              <w:t>costs</w:t>
            </w:r>
            <w:r w:rsidRPr="0080661B">
              <w:rPr>
                <w:rFonts w:ascii="Arial" w:hAnsi="Arial" w:cs="Arial"/>
                <w:sz w:val="20"/>
                <w:szCs w:val="20"/>
              </w:rPr>
              <w:t xml:space="preserve"> </w:t>
            </w:r>
            <w:r w:rsidRPr="009B580C">
              <w:rPr>
                <w:rFonts w:ascii="Arial" w:hAnsi="Arial" w:cs="Arial"/>
                <w:sz w:val="20"/>
                <w:szCs w:val="20"/>
              </w:rPr>
              <w:t>from</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customer,</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event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prevails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action.</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addition,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will</w:t>
            </w:r>
            <w:r w:rsidRPr="0080661B">
              <w:rPr>
                <w:rFonts w:ascii="Arial" w:hAnsi="Arial" w:cs="Arial"/>
                <w:sz w:val="20"/>
                <w:szCs w:val="20"/>
              </w:rPr>
              <w:t xml:space="preserve"> </w:t>
            </w:r>
            <w:r w:rsidR="00B41686">
              <w:rPr>
                <w:rFonts w:ascii="Arial" w:hAnsi="Arial" w:cs="Arial"/>
                <w:sz w:val="20"/>
                <w:szCs w:val="20"/>
              </w:rPr>
              <w:t>b</w:t>
            </w:r>
            <w:r w:rsidRPr="009B580C">
              <w:rPr>
                <w:rFonts w:ascii="Arial" w:hAnsi="Arial" w:cs="Arial"/>
                <w:sz w:val="20"/>
                <w:szCs w:val="20"/>
              </w:rPr>
              <w:t>e</w:t>
            </w:r>
            <w:r w:rsidRPr="0080661B">
              <w:rPr>
                <w:rFonts w:ascii="Arial" w:hAnsi="Arial" w:cs="Arial"/>
                <w:sz w:val="20"/>
                <w:szCs w:val="20"/>
              </w:rPr>
              <w:t xml:space="preserve"> </w:t>
            </w:r>
            <w:r w:rsidRPr="009B580C">
              <w:rPr>
                <w:rFonts w:ascii="Arial" w:hAnsi="Arial" w:cs="Arial"/>
                <w:sz w:val="20"/>
                <w:szCs w:val="20"/>
              </w:rPr>
              <w:t>entitled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other</w:t>
            </w:r>
            <w:r w:rsidRPr="0080661B">
              <w:rPr>
                <w:rFonts w:ascii="Arial" w:hAnsi="Arial" w:cs="Arial"/>
                <w:sz w:val="20"/>
                <w:szCs w:val="20"/>
              </w:rPr>
              <w:t xml:space="preserve"> </w:t>
            </w:r>
            <w:r w:rsidRPr="009B580C">
              <w:rPr>
                <w:rFonts w:ascii="Arial" w:hAnsi="Arial" w:cs="Arial"/>
                <w:sz w:val="20"/>
                <w:szCs w:val="20"/>
              </w:rPr>
              <w:t>relief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court</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award.</w:t>
            </w:r>
          </w:p>
          <w:p w14:paraId="6605511A" w14:textId="77777777" w:rsidR="0080661B" w:rsidRDefault="0080661B" w:rsidP="00CE0B8D">
            <w:pPr>
              <w:spacing w:after="0" w:line="240" w:lineRule="auto"/>
              <w:rPr>
                <w:rFonts w:ascii="Arial" w:hAnsi="Arial" w:cs="Arial"/>
                <w:sz w:val="20"/>
                <w:szCs w:val="20"/>
              </w:rPr>
            </w:pPr>
          </w:p>
          <w:p w14:paraId="7505472E" w14:textId="77777777" w:rsidR="00B41686" w:rsidRPr="00825F68" w:rsidRDefault="00B41686" w:rsidP="00B41686">
            <w:pPr>
              <w:spacing w:after="0" w:line="240" w:lineRule="auto"/>
              <w:ind w:left="1960" w:hanging="541"/>
              <w:jc w:val="both"/>
              <w:rPr>
                <w:rFonts w:ascii="Arial" w:hAnsi="Arial" w:cs="Arial"/>
                <w:sz w:val="20"/>
                <w:szCs w:val="20"/>
              </w:rPr>
            </w:pPr>
            <w:r w:rsidRPr="00825F68">
              <w:rPr>
                <w:rFonts w:ascii="Arial" w:hAnsi="Arial" w:cs="Arial"/>
                <w:sz w:val="20"/>
                <w:szCs w:val="20"/>
              </w:rPr>
              <w:t>E)</w:t>
            </w:r>
            <w:r w:rsidRPr="00825F68">
              <w:rPr>
                <w:rFonts w:ascii="Arial" w:hAnsi="Arial" w:cs="Arial"/>
                <w:sz w:val="20"/>
                <w:szCs w:val="20"/>
              </w:rPr>
              <w:tab/>
              <w:t>Service may be terminated upon written notice to the Customer if:</w:t>
            </w:r>
          </w:p>
          <w:p w14:paraId="6688AFC3" w14:textId="77777777" w:rsidR="00B41686" w:rsidRPr="00825F68" w:rsidRDefault="00B41686" w:rsidP="00B41686">
            <w:pPr>
              <w:spacing w:after="0"/>
              <w:rPr>
                <w:rFonts w:ascii="Arial" w:hAnsi="Arial" w:cs="Arial"/>
                <w:sz w:val="20"/>
                <w:szCs w:val="20"/>
              </w:rPr>
            </w:pPr>
          </w:p>
          <w:p w14:paraId="4D7B320D" w14:textId="33BB23B5"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1686">
              <w:rPr>
                <w:rFonts w:ascii="Arial" w:hAnsi="Arial" w:cs="Arial"/>
                <w:sz w:val="20"/>
                <w:szCs w:val="20"/>
              </w:rPr>
              <w:t>The Customer is using the service in violation of the Company's rules or tariffs on file with the Commission; or</w:t>
            </w:r>
          </w:p>
          <w:p w14:paraId="0A3BE901" w14:textId="77777777" w:rsidR="00B41686" w:rsidRPr="00B41686" w:rsidRDefault="00B41686" w:rsidP="00B41686">
            <w:pPr>
              <w:spacing w:after="0" w:line="240" w:lineRule="auto"/>
              <w:jc w:val="both"/>
              <w:rPr>
                <w:rFonts w:ascii="Arial" w:hAnsi="Arial" w:cs="Arial"/>
                <w:sz w:val="20"/>
                <w:szCs w:val="20"/>
              </w:rPr>
            </w:pPr>
          </w:p>
          <w:p w14:paraId="37667B65" w14:textId="2A0E077D"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1686">
              <w:rPr>
                <w:rFonts w:ascii="Arial" w:hAnsi="Arial" w:cs="Arial"/>
                <w:sz w:val="20"/>
                <w:szCs w:val="20"/>
              </w:rPr>
              <w:t>The Customer is using the service in violation of or in non-compliance with the Commission's then-current regulation governing service supplied by the Company; or</w:t>
            </w:r>
          </w:p>
          <w:p w14:paraId="719895B9" w14:textId="77777777" w:rsidR="00B41686" w:rsidRPr="00B41686" w:rsidRDefault="00B41686" w:rsidP="00B41686">
            <w:pPr>
              <w:spacing w:after="0" w:line="240" w:lineRule="auto"/>
              <w:jc w:val="both"/>
              <w:rPr>
                <w:rFonts w:ascii="Arial" w:hAnsi="Arial" w:cs="Arial"/>
                <w:sz w:val="20"/>
                <w:szCs w:val="20"/>
              </w:rPr>
            </w:pPr>
          </w:p>
          <w:p w14:paraId="05B4D7B7" w14:textId="3E9C172B"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41686">
              <w:rPr>
                <w:rFonts w:ascii="Arial" w:hAnsi="Arial" w:cs="Arial"/>
                <w:sz w:val="20"/>
                <w:szCs w:val="20"/>
              </w:rPr>
              <w:t>The Customer fails to comply with municipal ordinances or other laws pertaining to telecommunications services; or</w:t>
            </w:r>
          </w:p>
          <w:p w14:paraId="05C4448D" w14:textId="77777777" w:rsidR="00B41686" w:rsidRPr="00B41686" w:rsidRDefault="00B41686" w:rsidP="00B41686">
            <w:pPr>
              <w:spacing w:after="0" w:line="240" w:lineRule="auto"/>
              <w:jc w:val="both"/>
              <w:rPr>
                <w:rFonts w:ascii="Arial" w:hAnsi="Arial" w:cs="Arial"/>
                <w:sz w:val="20"/>
                <w:szCs w:val="20"/>
              </w:rPr>
            </w:pPr>
          </w:p>
          <w:p w14:paraId="55868A1F" w14:textId="4581B037"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B41686">
              <w:rPr>
                <w:rFonts w:ascii="Arial" w:hAnsi="Arial" w:cs="Arial"/>
                <w:sz w:val="20"/>
                <w:szCs w:val="20"/>
              </w:rPr>
              <w:t>The Customer refuses to permit the Company necessary access to its facilities or equipment.</w:t>
            </w:r>
          </w:p>
          <w:p w14:paraId="2B6B4678" w14:textId="77777777" w:rsidR="00B41686" w:rsidRPr="00825F68" w:rsidRDefault="00B41686" w:rsidP="00B41686">
            <w:pPr>
              <w:spacing w:after="0"/>
              <w:rPr>
                <w:rFonts w:ascii="Arial" w:hAnsi="Arial" w:cs="Arial"/>
                <w:sz w:val="20"/>
                <w:szCs w:val="20"/>
              </w:rPr>
            </w:pPr>
          </w:p>
          <w:p w14:paraId="1BF6FA59" w14:textId="160CDA26" w:rsidR="00B41686" w:rsidRPr="00825F68" w:rsidRDefault="00B41686" w:rsidP="00B41686">
            <w:pPr>
              <w:spacing w:after="0" w:line="240" w:lineRule="auto"/>
              <w:ind w:left="1960" w:hanging="541"/>
              <w:jc w:val="both"/>
              <w:rPr>
                <w:rFonts w:ascii="Arial" w:hAnsi="Arial" w:cs="Arial"/>
                <w:sz w:val="20"/>
                <w:szCs w:val="20"/>
              </w:rPr>
            </w:pPr>
            <w:r w:rsidRPr="00825F68">
              <w:rPr>
                <w:rFonts w:ascii="Arial" w:hAnsi="Arial" w:cs="Arial"/>
                <w:sz w:val="20"/>
                <w:szCs w:val="20"/>
              </w:rPr>
              <w:t>F)</w:t>
            </w:r>
            <w:r w:rsidRPr="00825F68">
              <w:rPr>
                <w:rFonts w:ascii="Arial" w:hAnsi="Arial" w:cs="Arial"/>
                <w:sz w:val="20"/>
                <w:szCs w:val="20"/>
              </w:rPr>
              <w:tab/>
              <w:t xml:space="preserve">This tariff shall be interpreted and governed by the laws of the State of </w:t>
            </w:r>
            <w:r>
              <w:rPr>
                <w:rFonts w:ascii="Arial" w:hAnsi="Arial" w:cs="Arial"/>
                <w:sz w:val="20"/>
                <w:szCs w:val="20"/>
              </w:rPr>
              <w:t>Ohio</w:t>
            </w:r>
            <w:r w:rsidRPr="00825F68">
              <w:rPr>
                <w:rFonts w:ascii="Arial" w:hAnsi="Arial" w:cs="Arial"/>
                <w:sz w:val="20"/>
                <w:szCs w:val="20"/>
              </w:rPr>
              <w:t xml:space="preserve"> without regard for its choice of laws provision.</w:t>
            </w:r>
          </w:p>
          <w:p w14:paraId="6CEED86F" w14:textId="77777777" w:rsidR="00B41686" w:rsidRPr="00825F68" w:rsidRDefault="00B41686" w:rsidP="00B41686">
            <w:pPr>
              <w:spacing w:after="0"/>
              <w:rPr>
                <w:rFonts w:ascii="Arial" w:hAnsi="Arial" w:cs="Arial"/>
                <w:sz w:val="20"/>
                <w:szCs w:val="20"/>
              </w:rPr>
            </w:pPr>
          </w:p>
          <w:p w14:paraId="22017D73" w14:textId="124E6F02" w:rsidR="00B41686" w:rsidRPr="00263249" w:rsidRDefault="00B41686" w:rsidP="00CE0B8D">
            <w:pPr>
              <w:spacing w:after="0" w:line="240" w:lineRule="auto"/>
              <w:rPr>
                <w:rFonts w:ascii="Arial" w:hAnsi="Arial" w:cs="Arial"/>
                <w:sz w:val="20"/>
                <w:szCs w:val="20"/>
              </w:rPr>
            </w:pPr>
          </w:p>
        </w:tc>
        <w:tc>
          <w:tcPr>
            <w:tcW w:w="1170" w:type="dxa"/>
            <w:shd w:val="clear" w:color="auto" w:fill="auto"/>
          </w:tcPr>
          <w:p w14:paraId="2E366092" w14:textId="77777777" w:rsidR="0080661B" w:rsidRPr="00263249" w:rsidRDefault="0080661B"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2BAEBEC6" w14:textId="77777777" w:rsidR="0080661B" w:rsidRPr="00263249" w:rsidRDefault="0080661B" w:rsidP="0080661B">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9D98360"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891E4B9"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00067CB" w14:textId="77777777" w:rsidR="0080661B" w:rsidRPr="00263249" w:rsidRDefault="0080661B" w:rsidP="0080661B">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A9AC7BD" w14:textId="7C650AD6" w:rsidR="0080661B" w:rsidRPr="00263249" w:rsidRDefault="00C836CD" w:rsidP="0080661B">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EED7433" w14:textId="77777777" w:rsidR="0080661B" w:rsidRPr="00263249" w:rsidRDefault="0080661B" w:rsidP="0080661B">
      <w:pPr>
        <w:widowControl w:val="0"/>
        <w:tabs>
          <w:tab w:val="right" w:pos="9360"/>
        </w:tabs>
        <w:spacing w:after="0" w:line="240" w:lineRule="auto"/>
        <w:jc w:val="both"/>
        <w:rPr>
          <w:rFonts w:ascii="Arial" w:eastAsia="Times New Roman" w:hAnsi="Arial" w:cs="Arial"/>
          <w:b/>
          <w:snapToGrid w:val="0"/>
          <w:color w:val="7F7F7F"/>
          <w:sz w:val="20"/>
          <w:szCs w:val="20"/>
        </w:rPr>
      </w:pPr>
    </w:p>
    <w:p w14:paraId="768FC0DC" w14:textId="77777777" w:rsidR="0080661B" w:rsidRPr="00263249" w:rsidRDefault="0080661B" w:rsidP="0080661B">
      <w:pPr>
        <w:widowControl w:val="0"/>
        <w:tabs>
          <w:tab w:val="right" w:pos="9360"/>
        </w:tabs>
        <w:spacing w:after="0" w:line="240" w:lineRule="auto"/>
        <w:jc w:val="both"/>
        <w:outlineLvl w:val="0"/>
        <w:rPr>
          <w:rFonts w:ascii="Arial" w:eastAsia="Times New Roman" w:hAnsi="Arial" w:cs="Arial"/>
          <w:b/>
          <w:snapToGrid w:val="0"/>
          <w:sz w:val="20"/>
          <w:szCs w:val="20"/>
        </w:rPr>
        <w:sectPr w:rsidR="0080661B" w:rsidRPr="00263249" w:rsidSect="00E21ACC">
          <w:pgSz w:w="12240" w:h="15840" w:code="1"/>
          <w:pgMar w:top="720" w:right="1440" w:bottom="720" w:left="1440" w:header="720" w:footer="432" w:gutter="0"/>
          <w:cols w:space="720"/>
          <w:noEndnote/>
          <w:docGrid w:linePitch="299"/>
        </w:sectPr>
      </w:pPr>
    </w:p>
    <w:p w14:paraId="55CDFE28" w14:textId="24DBCE3B"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A9C33A6"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5764F75" w14:textId="1DE1D335"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3</w:t>
      </w:r>
    </w:p>
    <w:p w14:paraId="16D3016A"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0C2C9664" w14:textId="77777777" w:rsidTr="00B41686">
        <w:trPr>
          <w:trHeight w:val="11663"/>
        </w:trPr>
        <w:tc>
          <w:tcPr>
            <w:tcW w:w="9360" w:type="dxa"/>
            <w:tcBorders>
              <w:top w:val="single" w:sz="4" w:space="0" w:color="auto"/>
            </w:tcBorders>
            <w:shd w:val="clear" w:color="auto" w:fill="auto"/>
          </w:tcPr>
          <w:p w14:paraId="37EA050B"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7D0400E"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B361061"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41F5B63"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2201D270" w14:textId="0D53576E" w:rsidR="00B41686" w:rsidRDefault="00B41686" w:rsidP="00B41686">
            <w:pPr>
              <w:spacing w:after="0" w:line="240" w:lineRule="auto"/>
              <w:jc w:val="both"/>
              <w:rPr>
                <w:rFonts w:ascii="Arial" w:hAnsi="Arial" w:cs="Arial"/>
                <w:sz w:val="20"/>
                <w:szCs w:val="20"/>
              </w:rPr>
            </w:pPr>
          </w:p>
          <w:p w14:paraId="30EBB5E5" w14:textId="77777777" w:rsidR="00B41686" w:rsidRPr="009B580C"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r>
              <w:rPr>
                <w:rFonts w:ascii="Arial" w:hAnsi="Arial" w:cs="Arial"/>
                <w:sz w:val="20"/>
                <w:szCs w:val="20"/>
              </w:rPr>
              <w:t xml:space="preserve"> (Cont’d)</w:t>
            </w:r>
          </w:p>
          <w:p w14:paraId="514DCE2F" w14:textId="77777777" w:rsidR="00B41686" w:rsidRPr="0080661B" w:rsidRDefault="00B41686" w:rsidP="00B41686">
            <w:pPr>
              <w:spacing w:after="0" w:line="240" w:lineRule="auto"/>
              <w:jc w:val="both"/>
              <w:rPr>
                <w:rFonts w:ascii="Arial" w:hAnsi="Arial" w:cs="Arial"/>
                <w:sz w:val="20"/>
                <w:szCs w:val="20"/>
              </w:rPr>
            </w:pPr>
          </w:p>
          <w:p w14:paraId="31C6D34C" w14:textId="17304E79"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B41686">
              <w:rPr>
                <w:rFonts w:ascii="Arial" w:hAnsi="Arial" w:cs="Arial"/>
                <w:sz w:val="20"/>
                <w:szCs w:val="20"/>
              </w:rPr>
              <w:t>Ohio Bell Telephone Company or Any Other Telephone Company of the State of Ohio must not interfere with the right of any person or entity to obtain service directly from the Company. No person or entity shall be required to make any payment, incur any penalty, monetary or otherwise, or purchase any services in order to have the right to obtain service directly from the Company.</w:t>
            </w:r>
          </w:p>
          <w:p w14:paraId="33A4DA2F" w14:textId="77777777" w:rsidR="00B41686" w:rsidRPr="00B41686" w:rsidRDefault="00B41686" w:rsidP="00B41686">
            <w:pPr>
              <w:spacing w:after="0" w:line="240" w:lineRule="auto"/>
              <w:jc w:val="both"/>
              <w:rPr>
                <w:rFonts w:ascii="Arial" w:hAnsi="Arial" w:cs="Arial"/>
                <w:sz w:val="20"/>
                <w:szCs w:val="20"/>
              </w:rPr>
            </w:pPr>
          </w:p>
          <w:p w14:paraId="5653132A" w14:textId="6D0E18C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B41686">
              <w:rPr>
                <w:rFonts w:ascii="Arial" w:hAnsi="Arial" w:cs="Arial"/>
                <w:sz w:val="20"/>
                <w:szCs w:val="20"/>
              </w:rPr>
              <w:t>To the extent that either the Company or any Other Telephone Company exercises control over available cable pairs, conduit, duct space, raceways, or other facilities needed by the other to reach a person or entity, the party exercising such control shall make them available to the other on terms equivalent to those under which the Company makes similar facilities under its control available to its' customers. At the reasonable request of either party, the Company and the Other Telephone Company shall join the attempt to obtain from the owner of the property access for the other party to serve a person or entity.</w:t>
            </w:r>
          </w:p>
          <w:p w14:paraId="18BCC894" w14:textId="77777777" w:rsidR="00B41686" w:rsidRDefault="00B41686" w:rsidP="00B41686">
            <w:pPr>
              <w:spacing w:after="0"/>
              <w:rPr>
                <w:rFonts w:ascii="Arial" w:hAnsi="Arial" w:cs="Arial"/>
                <w:sz w:val="20"/>
                <w:szCs w:val="20"/>
              </w:rPr>
            </w:pPr>
          </w:p>
          <w:p w14:paraId="1D679F6C" w14:textId="450A50B2" w:rsidR="00B41686" w:rsidRP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p>
          <w:p w14:paraId="2B5BBAEB" w14:textId="77777777" w:rsidR="00B41686" w:rsidRPr="00B41686" w:rsidRDefault="00B41686" w:rsidP="00B41686">
            <w:pPr>
              <w:spacing w:after="0" w:line="240" w:lineRule="auto"/>
              <w:jc w:val="both"/>
              <w:rPr>
                <w:rFonts w:ascii="Arial" w:hAnsi="Arial" w:cs="Arial"/>
                <w:sz w:val="20"/>
                <w:szCs w:val="20"/>
              </w:rPr>
            </w:pPr>
          </w:p>
          <w:p w14:paraId="791E8430" w14:textId="6F60B8E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B41686">
              <w:rPr>
                <w:rFonts w:ascii="Arial" w:hAnsi="Arial" w:cs="Arial"/>
                <w:sz w:val="20"/>
                <w:szCs w:val="20"/>
              </w:rPr>
              <w:t>Except as otherwise stated in this Tariff, the liability of the Company for damages arising o</w:t>
            </w:r>
            <w:r w:rsidR="00E26D17">
              <w:rPr>
                <w:rFonts w:ascii="Arial" w:hAnsi="Arial" w:cs="Arial"/>
                <w:sz w:val="20"/>
                <w:szCs w:val="20"/>
              </w:rPr>
              <w:t>u</w:t>
            </w:r>
            <w:r w:rsidRPr="00B41686">
              <w:rPr>
                <w:rFonts w:ascii="Arial" w:hAnsi="Arial" w:cs="Arial"/>
                <w:sz w:val="20"/>
                <w:szCs w:val="20"/>
              </w:rPr>
              <w:t>t of the furnishing of its Services, including but not limited to mistakes, omissions, interruptions, delays, or errors, or other defects, representations, or use of these services or arising out of the failure to furnish the service, whether caused by acts or omission, shall be limited to the extension of allowances for interruption as set forth in Section 2.7. The extension of such allowances for interruption shall be the sole remedy of the Customer and the sole liability of the Company. The Company will not be liable for any direct, indirect, incidental, special, consequential, exemplary or punitive damages to Customer as a result of any Company service, equipment or facilities, or the acts or omissions or negligence of the Company's employees or agents.</w:t>
            </w:r>
          </w:p>
          <w:p w14:paraId="22C215D5" w14:textId="77777777" w:rsidR="00B41686" w:rsidRPr="00B41686" w:rsidRDefault="00B41686" w:rsidP="00B41686">
            <w:pPr>
              <w:spacing w:after="0" w:line="240" w:lineRule="auto"/>
              <w:jc w:val="both"/>
              <w:rPr>
                <w:rFonts w:ascii="Arial" w:hAnsi="Arial" w:cs="Arial"/>
                <w:sz w:val="20"/>
                <w:szCs w:val="20"/>
              </w:rPr>
            </w:pPr>
          </w:p>
          <w:p w14:paraId="0ACC518B" w14:textId="5E9EA23C" w:rsidR="00B41686" w:rsidRDefault="00B41686" w:rsidP="00B41686">
            <w:pPr>
              <w:spacing w:after="0" w:line="240" w:lineRule="auto"/>
              <w:ind w:left="1960" w:hanging="541"/>
              <w:jc w:val="both"/>
              <w:rPr>
                <w:rFonts w:ascii="Arial" w:hAnsi="Arial" w:cs="Arial"/>
                <w:sz w:val="20"/>
                <w:szCs w:val="20"/>
              </w:rPr>
            </w:pPr>
            <w:r w:rsidRPr="00B41686">
              <w:rPr>
                <w:rFonts w:ascii="Arial" w:hAnsi="Arial" w:cs="Arial"/>
                <w:sz w:val="20"/>
                <w:szCs w:val="20"/>
              </w:rPr>
              <w:t>B)</w:t>
            </w:r>
            <w:r>
              <w:rPr>
                <w:rFonts w:ascii="Arial" w:hAnsi="Arial" w:cs="Arial"/>
                <w:sz w:val="20"/>
                <w:szCs w:val="20"/>
              </w:rPr>
              <w:tab/>
            </w:r>
            <w:r w:rsidRPr="00B41686">
              <w:rPr>
                <w:rFonts w:ascii="Arial" w:hAnsi="Arial" w:cs="Arial"/>
                <w:sz w:val="20"/>
                <w:szCs w:val="20"/>
              </w:rPr>
              <w:t xml:space="preserve">The Company shall not be liable for any delay or failure of performance or equipment due to causes beyond its control, including but not limited </w:t>
            </w:r>
            <w:proofErr w:type="gramStart"/>
            <w:r w:rsidRPr="00B41686">
              <w:rPr>
                <w:rFonts w:ascii="Arial" w:hAnsi="Arial" w:cs="Arial"/>
                <w:sz w:val="20"/>
                <w:szCs w:val="20"/>
              </w:rPr>
              <w:t>to:</w:t>
            </w:r>
            <w:proofErr w:type="gramEnd"/>
            <w:r w:rsidRPr="00B41686">
              <w:rPr>
                <w:rFonts w:ascii="Arial" w:hAnsi="Arial" w:cs="Arial"/>
                <w:sz w:val="20"/>
                <w:szCs w:val="20"/>
              </w:rPr>
              <w:t xml:space="preserve"> acts of God; insurrections; riots; military actions; wars or strikes.</w:t>
            </w:r>
          </w:p>
          <w:p w14:paraId="06C2C831" w14:textId="77777777" w:rsidR="00FA063C" w:rsidRPr="00B41686" w:rsidRDefault="00FA063C" w:rsidP="00FA063C">
            <w:pPr>
              <w:spacing w:after="0" w:line="240" w:lineRule="auto"/>
              <w:jc w:val="both"/>
              <w:rPr>
                <w:rFonts w:ascii="Arial" w:hAnsi="Arial" w:cs="Arial"/>
                <w:sz w:val="20"/>
                <w:szCs w:val="20"/>
              </w:rPr>
            </w:pPr>
          </w:p>
          <w:p w14:paraId="71CB226B"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B41686">
              <w:rPr>
                <w:rFonts w:ascii="Arial" w:hAnsi="Arial" w:cs="Arial"/>
                <w:sz w:val="20"/>
                <w:szCs w:val="20"/>
              </w:rPr>
              <w:t>The Company shall not be liable for:</w:t>
            </w:r>
          </w:p>
          <w:p w14:paraId="18F453A4" w14:textId="77777777" w:rsidR="00FA063C" w:rsidRPr="00B41686" w:rsidRDefault="00FA063C" w:rsidP="00FA063C">
            <w:pPr>
              <w:spacing w:after="0" w:line="240" w:lineRule="auto"/>
              <w:jc w:val="both"/>
              <w:rPr>
                <w:rFonts w:ascii="Arial" w:hAnsi="Arial" w:cs="Arial"/>
                <w:sz w:val="20"/>
                <w:szCs w:val="20"/>
              </w:rPr>
            </w:pPr>
          </w:p>
          <w:p w14:paraId="70397C4A" w14:textId="77777777" w:rsidR="00FA063C" w:rsidRPr="00B41686" w:rsidRDefault="00FA063C" w:rsidP="00FA063C">
            <w:pPr>
              <w:spacing w:after="0" w:line="240" w:lineRule="auto"/>
              <w:ind w:left="2500" w:hanging="541"/>
              <w:jc w:val="both"/>
              <w:rPr>
                <w:rFonts w:ascii="Arial" w:hAnsi="Arial" w:cs="Arial"/>
                <w:sz w:val="20"/>
                <w:szCs w:val="20"/>
              </w:rPr>
            </w:pPr>
            <w:r>
              <w:rPr>
                <w:rFonts w:ascii="Arial" w:hAnsi="Arial" w:cs="Arial"/>
                <w:sz w:val="20"/>
                <w:szCs w:val="20"/>
              </w:rPr>
              <w:t>1</w:t>
            </w:r>
            <w:r w:rsidRPr="00B41686">
              <w:rPr>
                <w:rFonts w:ascii="Arial" w:hAnsi="Arial" w:cs="Arial"/>
                <w:sz w:val="20"/>
                <w:szCs w:val="20"/>
              </w:rPr>
              <w:t>)</w:t>
            </w:r>
            <w:r>
              <w:rPr>
                <w:rFonts w:ascii="Arial" w:hAnsi="Arial" w:cs="Arial"/>
                <w:sz w:val="20"/>
                <w:szCs w:val="20"/>
              </w:rPr>
              <w:tab/>
            </w:r>
            <w:r w:rsidRPr="00B41686">
              <w:rPr>
                <w:rFonts w:ascii="Arial" w:hAnsi="Arial" w:cs="Arial"/>
                <w:sz w:val="20"/>
                <w:szCs w:val="20"/>
              </w:rPr>
              <w:t>any act or omission of any entity furnishing to the Company or to the Company's Customers facilities or equipment used for interconnection with Network Services; or</w:t>
            </w:r>
          </w:p>
          <w:p w14:paraId="6862082F" w14:textId="77777777" w:rsidR="00FA063C" w:rsidRPr="00B41686" w:rsidRDefault="00FA063C" w:rsidP="00FA063C">
            <w:pPr>
              <w:spacing w:after="0" w:line="240" w:lineRule="auto"/>
              <w:jc w:val="both"/>
              <w:rPr>
                <w:rFonts w:ascii="Arial" w:hAnsi="Arial" w:cs="Arial"/>
                <w:sz w:val="20"/>
                <w:szCs w:val="20"/>
              </w:rPr>
            </w:pPr>
          </w:p>
          <w:p w14:paraId="13E0E318" w14:textId="77777777" w:rsidR="00FA063C" w:rsidRPr="00B41686" w:rsidRDefault="00FA063C" w:rsidP="00FA063C">
            <w:pPr>
              <w:spacing w:after="0" w:line="240" w:lineRule="auto"/>
              <w:ind w:left="2500" w:hanging="541"/>
              <w:jc w:val="both"/>
              <w:rPr>
                <w:rFonts w:ascii="Arial" w:hAnsi="Arial" w:cs="Arial"/>
                <w:sz w:val="20"/>
                <w:szCs w:val="20"/>
              </w:rPr>
            </w:pPr>
            <w:r w:rsidRPr="00B41686">
              <w:rPr>
                <w:rFonts w:ascii="Arial" w:hAnsi="Arial" w:cs="Arial"/>
                <w:sz w:val="20"/>
                <w:szCs w:val="20"/>
              </w:rPr>
              <w:t>2)</w:t>
            </w:r>
            <w:r w:rsidRPr="00B41686">
              <w:rPr>
                <w:rFonts w:ascii="Arial" w:hAnsi="Arial" w:cs="Arial"/>
                <w:sz w:val="20"/>
                <w:szCs w:val="20"/>
              </w:rPr>
              <w:tab/>
              <w:t>for the acts or omissions of common carriers or warehousemen.</w:t>
            </w:r>
          </w:p>
          <w:p w14:paraId="3574D866" w14:textId="77777777" w:rsidR="00FA063C" w:rsidRPr="00B41686" w:rsidRDefault="00FA063C" w:rsidP="00FA063C">
            <w:pPr>
              <w:spacing w:after="0" w:line="240" w:lineRule="auto"/>
              <w:jc w:val="both"/>
              <w:rPr>
                <w:rFonts w:ascii="Arial" w:hAnsi="Arial" w:cs="Arial"/>
                <w:sz w:val="20"/>
                <w:szCs w:val="20"/>
              </w:rPr>
            </w:pPr>
          </w:p>
          <w:p w14:paraId="7E4B5B2C" w14:textId="130DEFFF" w:rsidR="00B41686" w:rsidRPr="00263249" w:rsidRDefault="00B41686" w:rsidP="00B41686">
            <w:pPr>
              <w:spacing w:after="0"/>
              <w:rPr>
                <w:rFonts w:ascii="Arial" w:hAnsi="Arial" w:cs="Arial"/>
                <w:sz w:val="20"/>
                <w:szCs w:val="20"/>
              </w:rPr>
            </w:pPr>
          </w:p>
        </w:tc>
        <w:tc>
          <w:tcPr>
            <w:tcW w:w="1170" w:type="dxa"/>
            <w:shd w:val="clear" w:color="auto" w:fill="auto"/>
          </w:tcPr>
          <w:p w14:paraId="2BF5B4FA"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25923D51"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6470EBC"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F0D38FC"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94FEA9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9E7BB42" w14:textId="6696282C"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07BE58"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161E4157"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0A8E29D9" w14:textId="10996042"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AE8246F"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6CA5C15" w14:textId="1DA03BE9"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4</w:t>
      </w:r>
    </w:p>
    <w:p w14:paraId="1C3B4AD4"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6DCC3D8C" w14:textId="77777777" w:rsidTr="00B41686">
        <w:trPr>
          <w:trHeight w:val="11663"/>
        </w:trPr>
        <w:tc>
          <w:tcPr>
            <w:tcW w:w="9360" w:type="dxa"/>
            <w:tcBorders>
              <w:top w:val="single" w:sz="4" w:space="0" w:color="auto"/>
            </w:tcBorders>
            <w:shd w:val="clear" w:color="auto" w:fill="auto"/>
          </w:tcPr>
          <w:p w14:paraId="29B2789B"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3EC9957B"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6787699"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66AA4BF"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243F1312" w14:textId="77777777" w:rsidR="00B41686" w:rsidRPr="0080661B" w:rsidRDefault="00B41686" w:rsidP="00B41686">
            <w:pPr>
              <w:spacing w:after="0" w:line="240" w:lineRule="auto"/>
              <w:rPr>
                <w:rFonts w:ascii="Arial" w:hAnsi="Arial" w:cs="Arial"/>
                <w:sz w:val="20"/>
                <w:szCs w:val="20"/>
              </w:rPr>
            </w:pPr>
          </w:p>
          <w:p w14:paraId="0FF8E51E" w14:textId="418ECEDD" w:rsid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r>
              <w:rPr>
                <w:rFonts w:ascii="Arial" w:hAnsi="Arial" w:cs="Arial"/>
                <w:sz w:val="20"/>
                <w:szCs w:val="20"/>
              </w:rPr>
              <w:t xml:space="preserve"> (Cont’d)</w:t>
            </w:r>
          </w:p>
          <w:p w14:paraId="1EA2D0C0" w14:textId="672F0EC5" w:rsidR="00B41686" w:rsidRDefault="00B41686" w:rsidP="00B41686">
            <w:pPr>
              <w:spacing w:after="0" w:line="240" w:lineRule="auto"/>
              <w:jc w:val="both"/>
              <w:rPr>
                <w:rFonts w:ascii="Arial" w:hAnsi="Arial" w:cs="Arial"/>
                <w:sz w:val="20"/>
                <w:szCs w:val="20"/>
              </w:rPr>
            </w:pPr>
          </w:p>
          <w:p w14:paraId="028DB2AF" w14:textId="2682206E"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B41686">
              <w:rPr>
                <w:rFonts w:ascii="Arial" w:hAnsi="Arial" w:cs="Arial"/>
                <w:sz w:val="20"/>
                <w:szCs w:val="20"/>
              </w:rPr>
              <w:t>The Company shall not be liable for any damages or losses due to the fault or negligence of the Customer or due to the failure or malfunction of equipment or facilities provided by the Customer or third parties.</w:t>
            </w:r>
          </w:p>
          <w:p w14:paraId="13567E2D" w14:textId="77777777" w:rsidR="00B41686" w:rsidRPr="00B41686" w:rsidRDefault="00B41686" w:rsidP="00B41686">
            <w:pPr>
              <w:spacing w:after="0" w:line="240" w:lineRule="auto"/>
              <w:jc w:val="both"/>
              <w:rPr>
                <w:rFonts w:ascii="Arial" w:hAnsi="Arial" w:cs="Arial"/>
                <w:sz w:val="20"/>
                <w:szCs w:val="20"/>
              </w:rPr>
            </w:pPr>
          </w:p>
          <w:p w14:paraId="13B8968F" w14:textId="26F356DE"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B41686">
              <w:rPr>
                <w:rFonts w:ascii="Arial" w:hAnsi="Arial" w:cs="Arial"/>
                <w:sz w:val="20"/>
                <w:szCs w:val="20"/>
              </w:rPr>
              <w:t>The Company does not guarantee nor make any warranty with respect to installations it provides for use in an explosive atmosphere. The Customer indemnifies and holds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 The Company reserves the right to require each Customer to sign an agreement acknowledging acceptance of the provisions of this Section 2.1.4(E) as a condition precedent to such installations.</w:t>
            </w:r>
          </w:p>
          <w:p w14:paraId="2B74BAC6" w14:textId="77777777" w:rsidR="00B41686" w:rsidRPr="00B41686" w:rsidRDefault="00B41686" w:rsidP="00B41686">
            <w:pPr>
              <w:spacing w:after="0" w:line="240" w:lineRule="auto"/>
              <w:jc w:val="both"/>
              <w:rPr>
                <w:rFonts w:ascii="Arial" w:hAnsi="Arial" w:cs="Arial"/>
                <w:sz w:val="20"/>
                <w:szCs w:val="20"/>
              </w:rPr>
            </w:pPr>
          </w:p>
          <w:p w14:paraId="382E1B11" w14:textId="32BC83C9"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B41686">
              <w:rPr>
                <w:rFonts w:ascii="Arial" w:hAnsi="Arial" w:cs="Arial"/>
                <w:sz w:val="20"/>
                <w:szCs w:val="20"/>
              </w:rPr>
              <w:t>The Company is not liable for any defacement of or damage to Customer premises resulting from the furnishing of services or equipment on such premises or the installation or removal thereof, unless such defacement or damage is caused by negligence or willful misconduct of the Company's agents or employees.</w:t>
            </w:r>
          </w:p>
          <w:p w14:paraId="5BD12C8C" w14:textId="77777777" w:rsidR="00B41686" w:rsidRPr="00B41686" w:rsidRDefault="00B41686" w:rsidP="00B41686">
            <w:pPr>
              <w:spacing w:after="0" w:line="240" w:lineRule="auto"/>
              <w:jc w:val="both"/>
              <w:rPr>
                <w:rFonts w:ascii="Arial" w:hAnsi="Arial" w:cs="Arial"/>
                <w:sz w:val="20"/>
                <w:szCs w:val="20"/>
              </w:rPr>
            </w:pPr>
          </w:p>
          <w:p w14:paraId="02A6DABE" w14:textId="1EE2E17D" w:rsid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B41686">
              <w:rPr>
                <w:rFonts w:ascii="Arial" w:hAnsi="Arial" w:cs="Arial"/>
                <w:sz w:val="20"/>
                <w:szCs w:val="20"/>
              </w:rPr>
              <w:t>The Company shall be indemnified, defended and held harmless by the Customer from and against all loss, liability, damage and expense, including reasonable counsel fees, due to claims for libel, slander, invasion of privacy or infringement of copyright in connection with the material transmitted over the Company's facilities; and any other claim resulting from any act or omission of the Customer or patron(s) of the Customer relating to the use of the Company's facilities.</w:t>
            </w:r>
          </w:p>
          <w:p w14:paraId="00F13EC6" w14:textId="77777777" w:rsidR="00FA063C" w:rsidRPr="00B41686" w:rsidRDefault="00FA063C" w:rsidP="00FA063C">
            <w:pPr>
              <w:spacing w:after="0" w:line="240" w:lineRule="auto"/>
              <w:jc w:val="both"/>
              <w:rPr>
                <w:rFonts w:ascii="Arial" w:hAnsi="Arial" w:cs="Arial"/>
                <w:sz w:val="20"/>
                <w:szCs w:val="20"/>
              </w:rPr>
            </w:pPr>
          </w:p>
          <w:p w14:paraId="79E5848E"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B41686">
              <w:rPr>
                <w:rFonts w:ascii="Arial" w:hAnsi="Arial" w:cs="Arial"/>
                <w:sz w:val="20"/>
                <w:szCs w:val="20"/>
              </w:rPr>
              <w:t xml:space="preserve">The entire liability for any claim, loss, damage or expense from any cause whatsoever shall in no event exceed sums actually paid the Company by the Customer for the specific services in the month in which the event giving rise to the liability occurred. No action or proceeding against the Company shall be commenced more than one year after the event giving rise to the </w:t>
            </w:r>
            <w:r>
              <w:rPr>
                <w:rFonts w:ascii="Arial" w:hAnsi="Arial" w:cs="Arial"/>
                <w:sz w:val="20"/>
                <w:szCs w:val="20"/>
              </w:rPr>
              <w:t>l</w:t>
            </w:r>
            <w:r w:rsidRPr="00B41686">
              <w:rPr>
                <w:rFonts w:ascii="Arial" w:hAnsi="Arial" w:cs="Arial"/>
                <w:sz w:val="20"/>
                <w:szCs w:val="20"/>
              </w:rPr>
              <w:t>iability occurred.</w:t>
            </w:r>
          </w:p>
          <w:p w14:paraId="751B3065" w14:textId="77777777" w:rsidR="00FA063C" w:rsidRPr="00B41686" w:rsidRDefault="00FA063C" w:rsidP="00FA063C">
            <w:pPr>
              <w:spacing w:after="0" w:line="240" w:lineRule="auto"/>
              <w:jc w:val="both"/>
              <w:rPr>
                <w:rFonts w:ascii="Arial" w:hAnsi="Arial" w:cs="Arial"/>
                <w:sz w:val="20"/>
                <w:szCs w:val="20"/>
              </w:rPr>
            </w:pPr>
          </w:p>
          <w:p w14:paraId="2F1C99CA"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B41686">
              <w:rPr>
                <w:rFonts w:ascii="Arial" w:hAnsi="Arial" w:cs="Arial"/>
                <w:sz w:val="20"/>
                <w:szCs w:val="20"/>
              </w:rPr>
              <w:t>THE COMPANY MAKES NO WARRANTIES OR REPRESENTATIONS, EXPRESS OR IMPLIED EITHER IN FACT OR BY OPERATION OF LAW, STATUTORY OR OTHERWISE, INCLUDING WARRANTIES OF MERCHANTABILITY OR FITNESS FOR A PARTICULAR USE, EXCEPT THOSE EXPRESSLY SET FORTH HEREIN.</w:t>
            </w:r>
          </w:p>
          <w:p w14:paraId="22CB71A8"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71D404E2"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4F620FFB"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00BEE39"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4BEB29B"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2D6E37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8E116B6" w14:textId="14FF735A"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E310CBA"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7AC20669"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007CECAD" w14:textId="2F2F2427"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3904625"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60DFD41B" w14:textId="2273D5D0"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5</w:t>
      </w:r>
    </w:p>
    <w:p w14:paraId="05D8ECE0"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0CEA5F22" w14:textId="77777777" w:rsidTr="00B41686">
        <w:trPr>
          <w:trHeight w:val="11663"/>
        </w:trPr>
        <w:tc>
          <w:tcPr>
            <w:tcW w:w="9360" w:type="dxa"/>
            <w:tcBorders>
              <w:top w:val="single" w:sz="4" w:space="0" w:color="auto"/>
            </w:tcBorders>
            <w:shd w:val="clear" w:color="auto" w:fill="auto"/>
          </w:tcPr>
          <w:p w14:paraId="6E03F16A"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8515783"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396F48F"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1310616"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0C368AA" w14:textId="77777777" w:rsidR="00B41686" w:rsidRPr="0080661B" w:rsidRDefault="00B41686" w:rsidP="00B41686">
            <w:pPr>
              <w:spacing w:after="0" w:line="240" w:lineRule="auto"/>
              <w:rPr>
                <w:rFonts w:ascii="Arial" w:hAnsi="Arial" w:cs="Arial"/>
                <w:sz w:val="20"/>
                <w:szCs w:val="20"/>
              </w:rPr>
            </w:pPr>
          </w:p>
          <w:p w14:paraId="37B8E667" w14:textId="77777777" w:rsid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r>
              <w:rPr>
                <w:rFonts w:ascii="Arial" w:hAnsi="Arial" w:cs="Arial"/>
                <w:sz w:val="20"/>
                <w:szCs w:val="20"/>
              </w:rPr>
              <w:t xml:space="preserve"> (Cont’d)</w:t>
            </w:r>
          </w:p>
          <w:p w14:paraId="037B6D29" w14:textId="77777777" w:rsidR="00B41686" w:rsidRDefault="00B41686" w:rsidP="00B41686">
            <w:pPr>
              <w:spacing w:after="0" w:line="240" w:lineRule="auto"/>
              <w:jc w:val="both"/>
              <w:rPr>
                <w:rFonts w:ascii="Arial" w:hAnsi="Arial" w:cs="Arial"/>
                <w:sz w:val="20"/>
                <w:szCs w:val="20"/>
              </w:rPr>
            </w:pPr>
          </w:p>
          <w:p w14:paraId="733D256F" w14:textId="2614882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J)</w:t>
            </w:r>
            <w:r>
              <w:rPr>
                <w:rFonts w:ascii="Arial" w:hAnsi="Arial" w:cs="Arial"/>
                <w:sz w:val="20"/>
                <w:szCs w:val="20"/>
              </w:rPr>
              <w:tab/>
            </w:r>
            <w:r w:rsidRPr="00B41686">
              <w:rPr>
                <w:rFonts w:ascii="Arial" w:hAnsi="Arial" w:cs="Arial"/>
                <w:sz w:val="20"/>
                <w:szCs w:val="20"/>
              </w:rPr>
              <w:t>The Company shall indemnify, defend, and hold ha</w:t>
            </w:r>
            <w:r>
              <w:rPr>
                <w:rFonts w:ascii="Arial" w:hAnsi="Arial" w:cs="Arial"/>
                <w:sz w:val="20"/>
                <w:szCs w:val="20"/>
              </w:rPr>
              <w:t>rm</w:t>
            </w:r>
            <w:r w:rsidRPr="00B41686">
              <w:rPr>
                <w:rFonts w:ascii="Arial" w:hAnsi="Arial" w:cs="Arial"/>
                <w:sz w:val="20"/>
                <w:szCs w:val="20"/>
              </w:rPr>
              <w:t>less the Customer from and against all claims, actions, damages, liabilities, costs and expenses, including reasonable attorneys' fees, for any injury to persons or property, and any interruption of, interference to, or other defect in any service provided by the Company to any third party, if such injury, interruption, interference, or other defect was not caused by any negligent or intentional act or omission of the Customer or any of its officers, employees, agents, invitees, or contractors.</w:t>
            </w:r>
          </w:p>
          <w:p w14:paraId="0BD20FC9" w14:textId="77777777" w:rsidR="00B41686" w:rsidRPr="00B41686" w:rsidRDefault="00B41686" w:rsidP="00B41686">
            <w:pPr>
              <w:spacing w:after="0" w:line="240" w:lineRule="auto"/>
              <w:jc w:val="both"/>
              <w:rPr>
                <w:rFonts w:ascii="Arial" w:hAnsi="Arial" w:cs="Arial"/>
                <w:sz w:val="20"/>
                <w:szCs w:val="20"/>
              </w:rPr>
            </w:pPr>
          </w:p>
          <w:p w14:paraId="14B43A42" w14:textId="32E92DB7"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K)</w:t>
            </w:r>
            <w:r>
              <w:rPr>
                <w:rFonts w:ascii="Arial" w:hAnsi="Arial" w:cs="Arial"/>
                <w:sz w:val="20"/>
                <w:szCs w:val="20"/>
              </w:rPr>
              <w:tab/>
            </w:r>
            <w:r w:rsidRPr="00B41686">
              <w:rPr>
                <w:rFonts w:ascii="Arial" w:hAnsi="Arial" w:cs="Arial"/>
                <w:sz w:val="20"/>
                <w:szCs w:val="20"/>
              </w:rPr>
              <w:t xml:space="preserve">Approval of limitation of liability language by the PUCO does not constitute a determination by the Commission that the limitation of liability imposed by the company should be upheld in a court of </w:t>
            </w:r>
            <w:r>
              <w:rPr>
                <w:rFonts w:ascii="Arial" w:hAnsi="Arial" w:cs="Arial"/>
                <w:sz w:val="20"/>
                <w:szCs w:val="20"/>
              </w:rPr>
              <w:t>L</w:t>
            </w:r>
            <w:r w:rsidRPr="00B41686">
              <w:rPr>
                <w:rFonts w:ascii="Arial" w:hAnsi="Arial" w:cs="Arial"/>
                <w:sz w:val="20"/>
                <w:szCs w:val="20"/>
              </w:rPr>
              <w:t>aw. Approval by the Commission merely recognizes that since it is a court's responsibility to adjudicate negligence and consequent damage claims, it is also the court's responsibility to determine the validity of the exculpatory clause.</w:t>
            </w:r>
          </w:p>
          <w:p w14:paraId="612BBE35" w14:textId="77777777" w:rsidR="00B41686" w:rsidRPr="00B41686" w:rsidRDefault="00B41686" w:rsidP="00B41686">
            <w:pPr>
              <w:spacing w:after="0" w:line="240" w:lineRule="auto"/>
              <w:jc w:val="both"/>
              <w:rPr>
                <w:rFonts w:ascii="Arial" w:hAnsi="Arial" w:cs="Arial"/>
                <w:sz w:val="20"/>
                <w:szCs w:val="20"/>
              </w:rPr>
            </w:pPr>
          </w:p>
          <w:p w14:paraId="662CD4FD" w14:textId="6B59B33F"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L)</w:t>
            </w:r>
            <w:r>
              <w:rPr>
                <w:rFonts w:ascii="Arial" w:hAnsi="Arial" w:cs="Arial"/>
                <w:sz w:val="20"/>
                <w:szCs w:val="20"/>
              </w:rPr>
              <w:tab/>
            </w:r>
            <w:r w:rsidRPr="00B41686">
              <w:rPr>
                <w:rFonts w:ascii="Arial" w:hAnsi="Arial" w:cs="Arial"/>
                <w:sz w:val="20"/>
                <w:szCs w:val="20"/>
              </w:rPr>
              <w:t xml:space="preserve">Commission authorization of the termination liability language pursuant to the </w:t>
            </w:r>
            <w:r w:rsidR="006D4DAA">
              <w:rPr>
                <w:rFonts w:ascii="Arial" w:hAnsi="Arial" w:cs="Arial"/>
                <w:sz w:val="20"/>
                <w:szCs w:val="20"/>
              </w:rPr>
              <w:t>zero</w:t>
            </w:r>
            <w:r w:rsidR="006D4DAA" w:rsidRPr="00B41686">
              <w:rPr>
                <w:rFonts w:ascii="Arial" w:hAnsi="Arial" w:cs="Arial"/>
                <w:sz w:val="20"/>
                <w:szCs w:val="20"/>
              </w:rPr>
              <w:t>-day</w:t>
            </w:r>
            <w:r w:rsidRPr="00B41686">
              <w:rPr>
                <w:rFonts w:ascii="Arial" w:hAnsi="Arial" w:cs="Arial"/>
                <w:sz w:val="20"/>
                <w:szCs w:val="20"/>
              </w:rPr>
              <w:t xml:space="preserve"> notice procedure is not intended to indicate that the Commission has approved or sanctioned any terms or provisions contained therein. Signatories to such contracts shall be free to pursue whatever legal remedies they may have should a dispute arise.</w:t>
            </w:r>
          </w:p>
          <w:p w14:paraId="356DE0FB" w14:textId="77777777" w:rsidR="00FA063C" w:rsidRDefault="00FA063C" w:rsidP="00FA063C">
            <w:pPr>
              <w:pStyle w:val="BodyText"/>
              <w:tabs>
                <w:tab w:val="left" w:pos="1420"/>
              </w:tabs>
              <w:rPr>
                <w:rFonts w:ascii="Arial" w:hAnsi="Arial" w:cs="Arial"/>
                <w:sz w:val="20"/>
                <w:szCs w:val="20"/>
              </w:rPr>
            </w:pPr>
          </w:p>
          <w:p w14:paraId="4E7CFCE8" w14:textId="3129F989"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2.1.5</w:t>
            </w:r>
            <w:r>
              <w:rPr>
                <w:rFonts w:ascii="Arial" w:hAnsi="Arial" w:cs="Arial"/>
                <w:sz w:val="20"/>
                <w:szCs w:val="20"/>
              </w:rPr>
              <w:tab/>
            </w:r>
            <w:r w:rsidRPr="00FA063C">
              <w:rPr>
                <w:rFonts w:ascii="Arial" w:hAnsi="Arial" w:cs="Arial"/>
                <w:sz w:val="20"/>
                <w:szCs w:val="20"/>
              </w:rPr>
              <w:t>Notification of Service-Affecting Activities</w:t>
            </w:r>
          </w:p>
          <w:p w14:paraId="2BFF29F9" w14:textId="77777777" w:rsidR="00FA063C" w:rsidRPr="00FA063C" w:rsidRDefault="00FA063C" w:rsidP="00FA063C">
            <w:pPr>
              <w:spacing w:after="0" w:line="240" w:lineRule="auto"/>
              <w:jc w:val="both"/>
              <w:rPr>
                <w:rFonts w:ascii="Arial" w:hAnsi="Arial" w:cs="Arial"/>
                <w:sz w:val="20"/>
                <w:szCs w:val="20"/>
              </w:rPr>
            </w:pPr>
          </w:p>
          <w:p w14:paraId="76F9F930" w14:textId="77777777" w:rsidR="00FA063C" w:rsidRPr="00FA063C" w:rsidRDefault="00FA063C" w:rsidP="00FA063C">
            <w:pPr>
              <w:tabs>
                <w:tab w:val="left" w:pos="1420"/>
              </w:tabs>
              <w:spacing w:after="0" w:line="240" w:lineRule="auto"/>
              <w:ind w:left="1420" w:hanging="1"/>
              <w:jc w:val="both"/>
              <w:rPr>
                <w:rFonts w:ascii="Arial" w:hAnsi="Arial" w:cs="Arial"/>
                <w:sz w:val="20"/>
                <w:szCs w:val="20"/>
              </w:rPr>
            </w:pPr>
            <w:r w:rsidRPr="00FA063C">
              <w:rPr>
                <w:rFonts w:ascii="Arial" w:hAnsi="Arial" w:cs="Arial"/>
                <w:sz w:val="20"/>
                <w:szCs w:val="20"/>
              </w:rPr>
              <w:t>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14:paraId="53930019" w14:textId="311774BE" w:rsidR="00B41686" w:rsidRPr="00263249" w:rsidRDefault="00B41686" w:rsidP="00B41686">
            <w:pPr>
              <w:spacing w:after="0"/>
              <w:rPr>
                <w:rFonts w:ascii="Arial" w:hAnsi="Arial" w:cs="Arial"/>
                <w:sz w:val="20"/>
                <w:szCs w:val="20"/>
              </w:rPr>
            </w:pPr>
          </w:p>
        </w:tc>
        <w:tc>
          <w:tcPr>
            <w:tcW w:w="1170" w:type="dxa"/>
            <w:shd w:val="clear" w:color="auto" w:fill="auto"/>
          </w:tcPr>
          <w:p w14:paraId="49779DB7"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1650532D"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293A53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534F2FD"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B5A9181"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C8CC12D" w14:textId="388280E8"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EDBC7D8"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608E83E8"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56673E56" w14:textId="6B347F68"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CF4807"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80B05C5" w14:textId="7AF4FE29"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6</w:t>
      </w:r>
    </w:p>
    <w:p w14:paraId="79E90625"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58977325" w14:textId="77777777" w:rsidTr="00B41686">
        <w:trPr>
          <w:trHeight w:val="11663"/>
        </w:trPr>
        <w:tc>
          <w:tcPr>
            <w:tcW w:w="9360" w:type="dxa"/>
            <w:tcBorders>
              <w:top w:val="single" w:sz="4" w:space="0" w:color="auto"/>
            </w:tcBorders>
            <w:shd w:val="clear" w:color="auto" w:fill="auto"/>
          </w:tcPr>
          <w:p w14:paraId="7B9DA064"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691F0C58"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67297B16"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3D63E325"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C0DC85A" w14:textId="77777777" w:rsidR="00B41686" w:rsidRPr="0080661B" w:rsidRDefault="00B41686" w:rsidP="00FA063C">
            <w:pPr>
              <w:pStyle w:val="BodyText"/>
              <w:tabs>
                <w:tab w:val="left" w:pos="1420"/>
              </w:tabs>
              <w:rPr>
                <w:rFonts w:ascii="Arial" w:hAnsi="Arial" w:cs="Arial"/>
                <w:sz w:val="20"/>
                <w:szCs w:val="20"/>
              </w:rPr>
            </w:pPr>
          </w:p>
          <w:p w14:paraId="68DAA5DC" w14:textId="2EC01FC7"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2.1.6</w:t>
            </w:r>
            <w:r>
              <w:rPr>
                <w:rFonts w:ascii="Arial" w:hAnsi="Arial" w:cs="Arial"/>
                <w:sz w:val="20"/>
                <w:szCs w:val="20"/>
              </w:rPr>
              <w:tab/>
            </w:r>
            <w:r w:rsidRPr="00FA063C">
              <w:rPr>
                <w:rFonts w:ascii="Arial" w:hAnsi="Arial" w:cs="Arial"/>
                <w:sz w:val="20"/>
                <w:szCs w:val="20"/>
              </w:rPr>
              <w:t>Provision of Equipment and Facilities</w:t>
            </w:r>
          </w:p>
          <w:p w14:paraId="2719D1C0" w14:textId="77777777" w:rsidR="00FA063C" w:rsidRPr="00FA063C" w:rsidRDefault="00FA063C" w:rsidP="00FA063C">
            <w:pPr>
              <w:spacing w:after="0" w:line="240" w:lineRule="auto"/>
              <w:jc w:val="both"/>
              <w:rPr>
                <w:rFonts w:ascii="Arial" w:hAnsi="Arial" w:cs="Arial"/>
                <w:sz w:val="20"/>
                <w:szCs w:val="20"/>
              </w:rPr>
            </w:pPr>
          </w:p>
          <w:p w14:paraId="24907849" w14:textId="60EECD23"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FA063C">
              <w:rPr>
                <w:rFonts w:ascii="Arial" w:hAnsi="Arial" w:cs="Arial"/>
                <w:sz w:val="20"/>
                <w:szCs w:val="20"/>
              </w:rPr>
              <w:t>In</w:t>
            </w:r>
            <w:r>
              <w:rPr>
                <w:rFonts w:ascii="Arial" w:hAnsi="Arial" w:cs="Arial"/>
                <w:sz w:val="20"/>
                <w:szCs w:val="20"/>
              </w:rPr>
              <w:t xml:space="preserve"> </w:t>
            </w:r>
            <w:r w:rsidRPr="00FA063C">
              <w:rPr>
                <w:rFonts w:ascii="Arial" w:hAnsi="Arial" w:cs="Arial"/>
                <w:sz w:val="20"/>
                <w:szCs w:val="20"/>
              </w:rPr>
              <w:t>the event the Company fails to install new service within five business days of an application for new service or fails to install such service by the requested installation date when at least five days’ notice is given, the Company will waive at least one-half the non-</w:t>
            </w:r>
            <w:r w:rsidR="00E26D17" w:rsidRPr="00FA063C">
              <w:rPr>
                <w:rFonts w:ascii="Arial" w:hAnsi="Arial" w:cs="Arial"/>
                <w:sz w:val="20"/>
                <w:szCs w:val="20"/>
              </w:rPr>
              <w:t>recurring</w:t>
            </w:r>
            <w:r w:rsidRPr="00FA063C">
              <w:rPr>
                <w:rFonts w:ascii="Arial" w:hAnsi="Arial" w:cs="Arial"/>
                <w:sz w:val="20"/>
                <w:szCs w:val="20"/>
              </w:rPr>
              <w:t xml:space="preserve"> installation charges. Furthermore, if the Company fails to install new service within ten business days of an application for new service or fails to install such service by the requested installation date, when at least ten days’ notice is given, the company shall waive all non-recurring installation charges. Such credits shall not be required where:</w:t>
            </w:r>
          </w:p>
          <w:p w14:paraId="55635193" w14:textId="77777777" w:rsidR="00FA063C" w:rsidRPr="00FA063C" w:rsidRDefault="00FA063C" w:rsidP="00FA063C">
            <w:pPr>
              <w:tabs>
                <w:tab w:val="left" w:pos="2500"/>
              </w:tabs>
              <w:spacing w:after="0" w:line="240" w:lineRule="auto"/>
              <w:jc w:val="both"/>
              <w:rPr>
                <w:rFonts w:ascii="Arial" w:hAnsi="Arial" w:cs="Arial"/>
                <w:sz w:val="20"/>
                <w:szCs w:val="20"/>
              </w:rPr>
            </w:pPr>
          </w:p>
          <w:p w14:paraId="5E3D5210" w14:textId="26F2E4B9"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FA063C">
              <w:rPr>
                <w:rFonts w:ascii="Arial" w:hAnsi="Arial" w:cs="Arial"/>
                <w:sz w:val="20"/>
                <w:szCs w:val="20"/>
              </w:rPr>
              <w:t>Special equipment or service is involved;</w:t>
            </w:r>
          </w:p>
          <w:p w14:paraId="2503D9FB" w14:textId="09D3AA0C"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FA063C">
              <w:rPr>
                <w:rFonts w:ascii="Arial" w:hAnsi="Arial" w:cs="Arial"/>
                <w:sz w:val="20"/>
                <w:szCs w:val="20"/>
              </w:rPr>
              <w:t>Application is for new service in an undeveloped area where no facilities</w:t>
            </w:r>
            <w:r>
              <w:rPr>
                <w:rFonts w:ascii="Arial" w:hAnsi="Arial" w:cs="Arial"/>
                <w:sz w:val="20"/>
                <w:szCs w:val="20"/>
              </w:rPr>
              <w:t xml:space="preserve"> </w:t>
            </w:r>
            <w:r w:rsidRPr="00FA063C">
              <w:rPr>
                <w:rFonts w:ascii="Arial" w:hAnsi="Arial" w:cs="Arial"/>
                <w:sz w:val="20"/>
                <w:szCs w:val="20"/>
              </w:rPr>
              <w:t>exist; or</w:t>
            </w:r>
          </w:p>
          <w:p w14:paraId="1FCE2D28" w14:textId="7F1D502F"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A063C">
              <w:rPr>
                <w:rFonts w:ascii="Arial" w:hAnsi="Arial" w:cs="Arial"/>
                <w:sz w:val="20"/>
                <w:szCs w:val="20"/>
              </w:rPr>
              <w:t>Applicant or subscriber has not met pertinent tariff requirement.</w:t>
            </w:r>
          </w:p>
          <w:p w14:paraId="43A70922" w14:textId="77777777" w:rsidR="00FA063C" w:rsidRPr="00FA063C" w:rsidRDefault="00FA063C" w:rsidP="00FA063C">
            <w:pPr>
              <w:tabs>
                <w:tab w:val="left" w:pos="2500"/>
              </w:tabs>
              <w:spacing w:after="0" w:line="240" w:lineRule="auto"/>
              <w:jc w:val="both"/>
              <w:rPr>
                <w:rFonts w:ascii="Arial" w:hAnsi="Arial" w:cs="Arial"/>
                <w:sz w:val="20"/>
                <w:szCs w:val="20"/>
              </w:rPr>
            </w:pPr>
          </w:p>
          <w:p w14:paraId="7A1640A1" w14:textId="385C91DC"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FA063C">
              <w:rPr>
                <w:rFonts w:ascii="Arial" w:hAnsi="Arial" w:cs="Arial"/>
                <w:sz w:val="20"/>
                <w:szCs w:val="20"/>
              </w:rPr>
              <w:t xml:space="preserve">Upon the applicants or subscribers request, for each instance where the Company fails to meet a scheduled installation appointment, the Company shall waive at least one-half of the non-recurring installation charges. </w:t>
            </w:r>
            <w:proofErr w:type="gramStart"/>
            <w:r w:rsidRPr="00FA063C">
              <w:rPr>
                <w:rFonts w:ascii="Arial" w:hAnsi="Arial" w:cs="Arial"/>
                <w:sz w:val="20"/>
                <w:szCs w:val="20"/>
              </w:rPr>
              <w:t>Also</w:t>
            </w:r>
            <w:proofErr w:type="gramEnd"/>
            <w:r w:rsidRPr="00FA063C">
              <w:rPr>
                <w:rFonts w:ascii="Arial" w:hAnsi="Arial" w:cs="Arial"/>
                <w:sz w:val="20"/>
                <w:szCs w:val="20"/>
              </w:rPr>
              <w:t xml:space="preserve"> upon request of the applicant or s or outside repair commitment, the Company shall credit the subscribers bill at least one-half of one </w:t>
            </w:r>
            <w:proofErr w:type="spellStart"/>
            <w:r w:rsidRPr="00FA063C">
              <w:rPr>
                <w:rFonts w:ascii="Arial" w:hAnsi="Arial" w:cs="Arial"/>
                <w:sz w:val="20"/>
                <w:szCs w:val="20"/>
              </w:rPr>
              <w:t>months</w:t>
            </w:r>
            <w:proofErr w:type="spellEnd"/>
            <w:r w:rsidRPr="00FA063C">
              <w:rPr>
                <w:rFonts w:ascii="Arial" w:hAnsi="Arial" w:cs="Arial"/>
                <w:sz w:val="20"/>
                <w:szCs w:val="20"/>
              </w:rPr>
              <w:t xml:space="preserve"> charges for any service rendered inoperative. The Company will notify the subscriber of the availability of such credits at the time the appointments are made. The credits required in this paragraph do not apply when either the Company provides the subscriber </w:t>
            </w:r>
            <w:proofErr w:type="gramStart"/>
            <w:r w:rsidRPr="00FA063C">
              <w:rPr>
                <w:rFonts w:ascii="Arial" w:hAnsi="Arial" w:cs="Arial"/>
                <w:sz w:val="20"/>
                <w:szCs w:val="20"/>
              </w:rPr>
              <w:t>twenty-four hour</w:t>
            </w:r>
            <w:proofErr w:type="gramEnd"/>
            <w:r w:rsidRPr="00FA063C">
              <w:rPr>
                <w:rFonts w:ascii="Arial" w:hAnsi="Arial" w:cs="Arial"/>
                <w:sz w:val="20"/>
                <w:szCs w:val="20"/>
              </w:rPr>
              <w:t xml:space="preserve"> notice of its inability to meet the appointment or the effects of a natural disasters prohibit the Company from providing such notice.</w:t>
            </w:r>
          </w:p>
          <w:p w14:paraId="42BA542D" w14:textId="77777777" w:rsidR="00FA063C" w:rsidRPr="00FA063C" w:rsidRDefault="00FA063C" w:rsidP="00FA063C">
            <w:pPr>
              <w:spacing w:after="0" w:line="240" w:lineRule="auto"/>
              <w:jc w:val="both"/>
              <w:rPr>
                <w:rFonts w:ascii="Arial" w:hAnsi="Arial" w:cs="Arial"/>
                <w:sz w:val="20"/>
                <w:szCs w:val="20"/>
              </w:rPr>
            </w:pPr>
          </w:p>
          <w:p w14:paraId="013C2D93" w14:textId="34D22FB0"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FA063C">
              <w:rPr>
                <w:rFonts w:ascii="Arial" w:hAnsi="Arial" w:cs="Arial"/>
                <w:sz w:val="20"/>
                <w:szCs w:val="20"/>
              </w:rPr>
              <w:t>The Company shall use reasonable efforts to maintain only the facilities and equipment that it furnishes to the Customer. The Customer may not, nor may the Customer permit others to, rearrange, disconnect, remove, attempt to repair, or otherwise interfere with any of the facilities or equipment installed by the Company, except upon the written consent of the Company.</w:t>
            </w:r>
          </w:p>
          <w:p w14:paraId="7CAD111A" w14:textId="77777777" w:rsidR="00FA063C" w:rsidRPr="00FA063C" w:rsidRDefault="00FA063C" w:rsidP="00FA063C">
            <w:pPr>
              <w:spacing w:after="0" w:line="240" w:lineRule="auto"/>
              <w:jc w:val="both"/>
              <w:rPr>
                <w:rFonts w:ascii="Arial" w:hAnsi="Arial" w:cs="Arial"/>
                <w:sz w:val="20"/>
                <w:szCs w:val="20"/>
              </w:rPr>
            </w:pPr>
          </w:p>
          <w:p w14:paraId="16761533" w14:textId="0495D8BB"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FA063C">
              <w:rPr>
                <w:rFonts w:ascii="Arial" w:hAnsi="Arial" w:cs="Arial"/>
                <w:sz w:val="20"/>
                <w:szCs w:val="20"/>
              </w:rPr>
              <w:t>The Company may substitute, change or rearrange any equipment or facility at any time and from time to time, but shall not thereby alter the technical parameters of the service provided the Customer.</w:t>
            </w:r>
          </w:p>
          <w:p w14:paraId="4B180331" w14:textId="77777777" w:rsidR="00FA063C" w:rsidRPr="00FA063C" w:rsidRDefault="00FA063C" w:rsidP="00FA063C">
            <w:pPr>
              <w:spacing w:after="0" w:line="240" w:lineRule="auto"/>
              <w:jc w:val="both"/>
              <w:rPr>
                <w:rFonts w:ascii="Arial" w:hAnsi="Arial" w:cs="Arial"/>
                <w:sz w:val="20"/>
                <w:szCs w:val="20"/>
              </w:rPr>
            </w:pPr>
          </w:p>
          <w:p w14:paraId="733F5B72" w14:textId="63423CB9"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FA063C">
              <w:rPr>
                <w:rFonts w:ascii="Arial" w:hAnsi="Arial" w:cs="Arial"/>
                <w:sz w:val="20"/>
                <w:szCs w:val="20"/>
              </w:rPr>
              <w:t>Equipment the Company provides or installs at the Customer Premises for use in connection with the services the Company offers shall not be used for any purpose other than that for which the Company provided it.</w:t>
            </w:r>
          </w:p>
          <w:p w14:paraId="77CBEA3A"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64E5A27D"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45293532"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8EAA87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D4CB265"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264A123"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9868A64" w14:textId="430D8557"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977ED87"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78E02DA7"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4B446929" w14:textId="60689BFB"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A832FBA"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5CAA047" w14:textId="34E8A9E1"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7</w:t>
      </w:r>
    </w:p>
    <w:p w14:paraId="397395FD"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565C5821" w14:textId="77777777" w:rsidTr="00B41686">
        <w:trPr>
          <w:trHeight w:val="11663"/>
        </w:trPr>
        <w:tc>
          <w:tcPr>
            <w:tcW w:w="9360" w:type="dxa"/>
            <w:tcBorders>
              <w:top w:val="single" w:sz="4" w:space="0" w:color="auto"/>
            </w:tcBorders>
            <w:shd w:val="clear" w:color="auto" w:fill="auto"/>
          </w:tcPr>
          <w:p w14:paraId="224DEEB7"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2CBBA39"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CB3EB14"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1D4E5E52"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62853399" w14:textId="77777777" w:rsidR="00B41686" w:rsidRPr="0080661B" w:rsidRDefault="00B41686" w:rsidP="00B41686">
            <w:pPr>
              <w:spacing w:after="0" w:line="240" w:lineRule="auto"/>
              <w:rPr>
                <w:rFonts w:ascii="Arial" w:hAnsi="Arial" w:cs="Arial"/>
                <w:sz w:val="20"/>
                <w:szCs w:val="20"/>
              </w:rPr>
            </w:pPr>
          </w:p>
          <w:p w14:paraId="759D6AC6" w14:textId="600C23CC" w:rsid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2.1.6</w:t>
            </w:r>
            <w:r>
              <w:rPr>
                <w:rFonts w:ascii="Arial" w:hAnsi="Arial" w:cs="Arial"/>
                <w:sz w:val="20"/>
                <w:szCs w:val="20"/>
              </w:rPr>
              <w:tab/>
            </w:r>
            <w:r w:rsidRPr="00FA063C">
              <w:rPr>
                <w:rFonts w:ascii="Arial" w:hAnsi="Arial" w:cs="Arial"/>
                <w:sz w:val="20"/>
                <w:szCs w:val="20"/>
              </w:rPr>
              <w:t>Provision of Equipment and Facilities</w:t>
            </w:r>
            <w:r>
              <w:rPr>
                <w:rFonts w:ascii="Arial" w:hAnsi="Arial" w:cs="Arial"/>
                <w:sz w:val="20"/>
                <w:szCs w:val="20"/>
              </w:rPr>
              <w:t xml:space="preserve"> (Cont’d)</w:t>
            </w:r>
          </w:p>
          <w:p w14:paraId="4CC6318F" w14:textId="6A681CBA" w:rsidR="00FA063C" w:rsidRDefault="00FA063C" w:rsidP="00FA063C">
            <w:pPr>
              <w:spacing w:after="0" w:line="240" w:lineRule="auto"/>
              <w:jc w:val="both"/>
              <w:rPr>
                <w:rFonts w:ascii="Arial" w:hAnsi="Arial" w:cs="Arial"/>
                <w:sz w:val="20"/>
                <w:szCs w:val="20"/>
              </w:rPr>
            </w:pPr>
          </w:p>
          <w:p w14:paraId="0A54DDFC" w14:textId="5D7F927F"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FA063C">
              <w:rPr>
                <w:rFonts w:ascii="Arial" w:hAnsi="Arial" w:cs="Arial"/>
                <w:sz w:val="20"/>
                <w:szCs w:val="20"/>
              </w:rPr>
              <w:t>The Customer shall be responsible for the payment of service charges as set forth herein for visits by the Company's agents or employees to the Premises of the Customer when the service difficulty or trouble report results from the use of equipment or facilities provided by any party other than the Company, including but not limited to the Customer.</w:t>
            </w:r>
          </w:p>
          <w:p w14:paraId="74D4CE55" w14:textId="77777777" w:rsidR="00FA063C" w:rsidRPr="00FA063C" w:rsidRDefault="00FA063C" w:rsidP="00FA063C">
            <w:pPr>
              <w:spacing w:after="0" w:line="240" w:lineRule="auto"/>
              <w:jc w:val="both"/>
              <w:rPr>
                <w:rFonts w:ascii="Arial" w:hAnsi="Arial" w:cs="Arial"/>
                <w:sz w:val="20"/>
                <w:szCs w:val="20"/>
              </w:rPr>
            </w:pPr>
          </w:p>
          <w:p w14:paraId="22FC7F27" w14:textId="6F45A92A"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FA063C">
              <w:rPr>
                <w:rFonts w:ascii="Arial" w:hAnsi="Arial" w:cs="Arial"/>
                <w:sz w:val="20"/>
                <w:szCs w:val="20"/>
              </w:rPr>
              <w:t>The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Subject to this responsibility, the Company shall not be responsible for:</w:t>
            </w:r>
          </w:p>
          <w:p w14:paraId="4BA6C0C7" w14:textId="77777777" w:rsidR="00FA063C" w:rsidRPr="00FA063C" w:rsidRDefault="00FA063C" w:rsidP="00FA063C">
            <w:pPr>
              <w:spacing w:after="0" w:line="240" w:lineRule="auto"/>
              <w:jc w:val="both"/>
              <w:rPr>
                <w:rFonts w:ascii="Arial" w:hAnsi="Arial" w:cs="Arial"/>
                <w:sz w:val="20"/>
                <w:szCs w:val="20"/>
              </w:rPr>
            </w:pPr>
          </w:p>
          <w:p w14:paraId="573E6251" w14:textId="5E77B494"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FA063C">
              <w:rPr>
                <w:rFonts w:ascii="Arial" w:hAnsi="Arial" w:cs="Arial"/>
                <w:sz w:val="20"/>
                <w:szCs w:val="20"/>
              </w:rPr>
              <w:t>the transmission of signals by Customer provided equipment or for the quality of, or defects in, such transmission; or</w:t>
            </w:r>
          </w:p>
          <w:p w14:paraId="0F4E96F8" w14:textId="485739B6"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FA063C">
              <w:rPr>
                <w:rFonts w:ascii="Arial" w:hAnsi="Arial" w:cs="Arial"/>
                <w:sz w:val="20"/>
                <w:szCs w:val="20"/>
              </w:rPr>
              <w:t>the reception of signals by Customer-provided equipment; or</w:t>
            </w:r>
          </w:p>
          <w:p w14:paraId="55025DE4" w14:textId="05E5A105"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A063C">
              <w:rPr>
                <w:rFonts w:ascii="Arial" w:hAnsi="Arial" w:cs="Arial"/>
                <w:sz w:val="20"/>
                <w:szCs w:val="20"/>
              </w:rPr>
              <w:t>network control signaling where such signaling is performed by Customer-provided network control signaling equipment.</w:t>
            </w:r>
          </w:p>
          <w:p w14:paraId="56D8DDB3" w14:textId="77777777" w:rsidR="00FA063C" w:rsidRPr="00FA063C" w:rsidRDefault="00FA063C" w:rsidP="00FA063C">
            <w:pPr>
              <w:spacing w:after="0" w:line="240" w:lineRule="auto"/>
              <w:jc w:val="both"/>
              <w:rPr>
                <w:rFonts w:ascii="Arial" w:hAnsi="Arial" w:cs="Arial"/>
                <w:sz w:val="20"/>
                <w:szCs w:val="20"/>
              </w:rPr>
            </w:pPr>
          </w:p>
          <w:p w14:paraId="58BE0F1E" w14:textId="12C35213"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H</w:t>
            </w:r>
            <w:r w:rsidRPr="00FA063C">
              <w:rPr>
                <w:rFonts w:ascii="Arial" w:hAnsi="Arial" w:cs="Arial"/>
                <w:sz w:val="20"/>
                <w:szCs w:val="20"/>
              </w:rPr>
              <w:t>)</w:t>
            </w:r>
            <w:r w:rsidRPr="00FA063C">
              <w:rPr>
                <w:rFonts w:ascii="Arial" w:hAnsi="Arial" w:cs="Arial"/>
                <w:sz w:val="20"/>
                <w:szCs w:val="20"/>
              </w:rPr>
              <w:tab/>
              <w:t>Except as otherwise indicated, customer-provided station equipment at the Customer's premises for use in connection with this service shall be so constructed, maintained and operated as to work satisfactorily with the facilities of the Company.</w:t>
            </w:r>
          </w:p>
          <w:p w14:paraId="0E56CBBE" w14:textId="77777777" w:rsidR="00FA063C" w:rsidRPr="00FA063C" w:rsidRDefault="00FA063C" w:rsidP="009D36BA">
            <w:pPr>
              <w:pStyle w:val="BodyText"/>
              <w:tabs>
                <w:tab w:val="left" w:pos="1420"/>
              </w:tabs>
              <w:rPr>
                <w:rFonts w:ascii="Arial" w:hAnsi="Arial" w:cs="Arial"/>
                <w:sz w:val="20"/>
                <w:szCs w:val="20"/>
              </w:rPr>
            </w:pPr>
          </w:p>
          <w:p w14:paraId="32D2E355" w14:textId="2A02D105"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2.1.7</w:t>
            </w:r>
            <w:r>
              <w:rPr>
                <w:rFonts w:ascii="Arial" w:hAnsi="Arial" w:cs="Arial"/>
                <w:sz w:val="20"/>
                <w:szCs w:val="20"/>
              </w:rPr>
              <w:tab/>
            </w:r>
            <w:r w:rsidRPr="00FA063C">
              <w:rPr>
                <w:rFonts w:ascii="Arial" w:hAnsi="Arial" w:cs="Arial"/>
                <w:sz w:val="20"/>
                <w:szCs w:val="20"/>
              </w:rPr>
              <w:t>Non-routine Installation</w:t>
            </w:r>
          </w:p>
          <w:p w14:paraId="5F680D44" w14:textId="77777777" w:rsidR="00FA063C" w:rsidRPr="00FA063C" w:rsidRDefault="00FA063C" w:rsidP="009D36BA">
            <w:pPr>
              <w:spacing w:after="0" w:line="240" w:lineRule="auto"/>
              <w:jc w:val="both"/>
              <w:rPr>
                <w:rFonts w:ascii="Arial" w:hAnsi="Arial" w:cs="Arial"/>
                <w:sz w:val="20"/>
                <w:szCs w:val="20"/>
              </w:rPr>
            </w:pPr>
          </w:p>
          <w:p w14:paraId="35D1DE4B" w14:textId="04313E92" w:rsidR="00FA063C" w:rsidRPr="009D36BA" w:rsidRDefault="00FA063C" w:rsidP="009D36BA">
            <w:pPr>
              <w:spacing w:after="0" w:line="240" w:lineRule="auto"/>
              <w:ind w:left="1420"/>
              <w:jc w:val="both"/>
              <w:rPr>
                <w:rFonts w:ascii="Arial" w:hAnsi="Arial" w:cs="Arial"/>
                <w:sz w:val="20"/>
                <w:szCs w:val="20"/>
              </w:rPr>
            </w:pPr>
            <w:r w:rsidRPr="009D36BA">
              <w:rPr>
                <w:rFonts w:ascii="Arial" w:hAnsi="Arial" w:cs="Arial"/>
                <w:sz w:val="20"/>
                <w:szCs w:val="20"/>
              </w:rPr>
              <w:t xml:space="preserve">At the Customer's request, installation and/or maintenance may be performed outside the Company's regular business hours or in hazardous locations. Jn such cases, charges based on cost of the actual labor, material, or other costs incurred by or charged to the Company will apply. </w:t>
            </w:r>
            <w:r w:rsidR="009D36BA" w:rsidRPr="009D36BA">
              <w:rPr>
                <w:rFonts w:ascii="Arial" w:hAnsi="Arial" w:cs="Arial"/>
                <w:sz w:val="20"/>
                <w:szCs w:val="20"/>
              </w:rPr>
              <w:t>I</w:t>
            </w:r>
            <w:r w:rsidR="009D36BA">
              <w:rPr>
                <w:rFonts w:ascii="Arial" w:hAnsi="Arial" w:cs="Arial"/>
                <w:sz w:val="20"/>
                <w:szCs w:val="20"/>
              </w:rPr>
              <w:t>f i</w:t>
            </w:r>
            <w:r w:rsidR="009D36BA" w:rsidRPr="009D36BA">
              <w:rPr>
                <w:rFonts w:ascii="Arial" w:hAnsi="Arial" w:cs="Arial"/>
                <w:sz w:val="20"/>
                <w:szCs w:val="20"/>
              </w:rPr>
              <w:t>nstallation</w:t>
            </w:r>
            <w:r w:rsidRPr="009D36BA">
              <w:rPr>
                <w:rFonts w:ascii="Arial" w:hAnsi="Arial" w:cs="Arial"/>
                <w:sz w:val="20"/>
                <w:szCs w:val="20"/>
              </w:rPr>
              <w:t xml:space="preserve"> is started during regular business hours but at the Customer's request extends </w:t>
            </w:r>
            <w:r w:rsidR="009D36BA" w:rsidRPr="009D36BA">
              <w:rPr>
                <w:rFonts w:ascii="Arial" w:hAnsi="Arial" w:cs="Arial"/>
                <w:sz w:val="20"/>
                <w:szCs w:val="20"/>
              </w:rPr>
              <w:t>beyond regular</w:t>
            </w:r>
            <w:r w:rsidRPr="009D36BA">
              <w:rPr>
                <w:rFonts w:ascii="Arial" w:hAnsi="Arial" w:cs="Arial"/>
                <w:sz w:val="20"/>
                <w:szCs w:val="20"/>
              </w:rPr>
              <w:t xml:space="preserve"> business hours into time </w:t>
            </w:r>
            <w:r w:rsidR="009D36BA" w:rsidRPr="009D36BA">
              <w:rPr>
                <w:rFonts w:ascii="Arial" w:hAnsi="Arial" w:cs="Arial"/>
                <w:sz w:val="20"/>
                <w:szCs w:val="20"/>
              </w:rPr>
              <w:t>periods including</w:t>
            </w:r>
            <w:r w:rsidRPr="009D36BA">
              <w:rPr>
                <w:rFonts w:ascii="Arial" w:hAnsi="Arial" w:cs="Arial"/>
                <w:sz w:val="20"/>
                <w:szCs w:val="20"/>
              </w:rPr>
              <w:t>, but not limited to, weekends, holidays, and/or night hours, additional charges may apply.</w:t>
            </w:r>
          </w:p>
          <w:p w14:paraId="2B195D2F"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07189D6F"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2FADDBA8"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BD0849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97A5B8F"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6174F3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747021D" w14:textId="26DAB87E"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290C97"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13D4F904"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4D91888C" w14:textId="0E6F2565"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3303B0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C56338B" w14:textId="4C55AE4E"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8</w:t>
      </w:r>
    </w:p>
    <w:p w14:paraId="220442D3"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482BC283" w14:textId="77777777" w:rsidTr="00C84880">
        <w:trPr>
          <w:trHeight w:val="11663"/>
        </w:trPr>
        <w:tc>
          <w:tcPr>
            <w:tcW w:w="9360" w:type="dxa"/>
            <w:tcBorders>
              <w:top w:val="single" w:sz="4" w:space="0" w:color="auto"/>
            </w:tcBorders>
            <w:shd w:val="clear" w:color="auto" w:fill="auto"/>
          </w:tcPr>
          <w:p w14:paraId="18845EA3"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92F5FB8"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1977DAC8" w14:textId="77777777" w:rsidR="009D36BA" w:rsidRPr="0080661B" w:rsidRDefault="009D36BA" w:rsidP="00C84880">
            <w:pPr>
              <w:widowControl w:val="0"/>
              <w:tabs>
                <w:tab w:val="left" w:pos="-1440"/>
              </w:tabs>
              <w:spacing w:after="0" w:line="240" w:lineRule="auto"/>
              <w:jc w:val="both"/>
              <w:rPr>
                <w:rFonts w:ascii="Arial" w:eastAsia="Times New Roman" w:hAnsi="Arial" w:cs="Arial"/>
                <w:snapToGrid w:val="0"/>
                <w:sz w:val="20"/>
                <w:szCs w:val="20"/>
              </w:rPr>
            </w:pPr>
          </w:p>
          <w:p w14:paraId="2610E254" w14:textId="77777777" w:rsidR="009D36BA" w:rsidRPr="0080661B" w:rsidRDefault="009D36BA"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70C788C7" w14:textId="77777777" w:rsidR="009D36BA" w:rsidRPr="0080661B" w:rsidRDefault="009D36BA" w:rsidP="00C84880">
            <w:pPr>
              <w:spacing w:after="0" w:line="240" w:lineRule="auto"/>
              <w:rPr>
                <w:rFonts w:ascii="Arial" w:hAnsi="Arial" w:cs="Arial"/>
                <w:sz w:val="20"/>
                <w:szCs w:val="20"/>
              </w:rPr>
            </w:pPr>
          </w:p>
          <w:p w14:paraId="76B3F426" w14:textId="734A3788" w:rsidR="009D36BA" w:rsidRPr="009D36BA" w:rsidRDefault="009D36BA" w:rsidP="009D36BA">
            <w:pPr>
              <w:pStyle w:val="BodyText"/>
              <w:tabs>
                <w:tab w:val="left" w:pos="1420"/>
              </w:tabs>
              <w:ind w:left="1420" w:hanging="720"/>
              <w:rPr>
                <w:rFonts w:ascii="Arial" w:hAnsi="Arial" w:cs="Arial"/>
                <w:sz w:val="20"/>
                <w:szCs w:val="20"/>
              </w:rPr>
            </w:pPr>
            <w:r>
              <w:rPr>
                <w:rFonts w:ascii="Arial" w:hAnsi="Arial" w:cs="Arial"/>
                <w:sz w:val="20"/>
                <w:szCs w:val="20"/>
              </w:rPr>
              <w:t>2.1.8</w:t>
            </w:r>
            <w:r>
              <w:rPr>
                <w:rFonts w:ascii="Arial" w:hAnsi="Arial" w:cs="Arial"/>
                <w:sz w:val="20"/>
                <w:szCs w:val="20"/>
              </w:rPr>
              <w:tab/>
            </w:r>
            <w:r w:rsidRPr="009D36BA">
              <w:rPr>
                <w:rFonts w:ascii="Arial" w:hAnsi="Arial" w:cs="Arial"/>
                <w:sz w:val="20"/>
                <w:szCs w:val="20"/>
              </w:rPr>
              <w:t>Special Construction</w:t>
            </w:r>
          </w:p>
          <w:p w14:paraId="70AA3CFA" w14:textId="77777777" w:rsidR="009D36BA" w:rsidRPr="009D36BA" w:rsidRDefault="009D36BA" w:rsidP="009D36BA">
            <w:pPr>
              <w:spacing w:after="0" w:line="240" w:lineRule="auto"/>
              <w:jc w:val="both"/>
              <w:rPr>
                <w:rFonts w:ascii="Arial" w:hAnsi="Arial" w:cs="Arial"/>
                <w:sz w:val="20"/>
                <w:szCs w:val="20"/>
              </w:rPr>
            </w:pPr>
          </w:p>
          <w:p w14:paraId="4DF247AB" w14:textId="1F7EFFED" w:rsidR="009D36BA" w:rsidRPr="009D36BA" w:rsidRDefault="009D36BA" w:rsidP="009D36BA">
            <w:pPr>
              <w:spacing w:after="0" w:line="240" w:lineRule="auto"/>
              <w:ind w:left="1420"/>
              <w:jc w:val="both"/>
              <w:rPr>
                <w:rFonts w:ascii="Arial" w:hAnsi="Arial" w:cs="Arial"/>
                <w:sz w:val="20"/>
                <w:szCs w:val="20"/>
              </w:rPr>
            </w:pPr>
            <w:r w:rsidRPr="009D36BA">
              <w:rPr>
                <w:rFonts w:ascii="Arial" w:hAnsi="Arial" w:cs="Arial"/>
                <w:sz w:val="20"/>
                <w:szCs w:val="20"/>
              </w:rPr>
              <w:t xml:space="preserve">Subject to the agreement of the Company and to </w:t>
            </w:r>
            <w:proofErr w:type="gramStart"/>
            <w:r w:rsidRPr="009D36BA">
              <w:rPr>
                <w:rFonts w:ascii="Arial" w:hAnsi="Arial" w:cs="Arial"/>
                <w:sz w:val="20"/>
                <w:szCs w:val="20"/>
              </w:rPr>
              <w:t>all of</w:t>
            </w:r>
            <w:proofErr w:type="gramEnd"/>
            <w:r w:rsidRPr="009D36BA">
              <w:rPr>
                <w:rFonts w:ascii="Arial" w:hAnsi="Arial" w:cs="Arial"/>
                <w:sz w:val="20"/>
                <w:szCs w:val="20"/>
              </w:rPr>
              <w:t xml:space="preserve"> the regulations contained in this tariff, special construction of facilities may be undertaken on a reasonable </w:t>
            </w:r>
            <w:r w:rsidR="003163E0" w:rsidRPr="009D36BA">
              <w:rPr>
                <w:rFonts w:ascii="Arial" w:hAnsi="Arial" w:cs="Arial"/>
                <w:sz w:val="20"/>
                <w:szCs w:val="20"/>
              </w:rPr>
              <w:t>effort’s</w:t>
            </w:r>
            <w:r w:rsidRPr="009D36BA">
              <w:rPr>
                <w:rFonts w:ascii="Arial" w:hAnsi="Arial" w:cs="Arial"/>
                <w:sz w:val="20"/>
                <w:szCs w:val="20"/>
              </w:rPr>
              <w:t xml:space="preserve"> basis at the request of the Customer. Special construction is that construction undertaken:</w:t>
            </w:r>
          </w:p>
          <w:p w14:paraId="62B446E8" w14:textId="77777777" w:rsidR="009D36BA" w:rsidRPr="009D36BA" w:rsidRDefault="009D36BA" w:rsidP="009D36BA">
            <w:pPr>
              <w:spacing w:after="0" w:line="240" w:lineRule="auto"/>
              <w:jc w:val="both"/>
              <w:rPr>
                <w:rFonts w:ascii="Arial" w:hAnsi="Arial" w:cs="Arial"/>
                <w:sz w:val="20"/>
                <w:szCs w:val="20"/>
              </w:rPr>
            </w:pPr>
          </w:p>
          <w:p w14:paraId="39111FAD" w14:textId="66E724AA"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D36BA">
              <w:rPr>
                <w:rFonts w:ascii="Arial" w:hAnsi="Arial" w:cs="Arial"/>
                <w:sz w:val="20"/>
                <w:szCs w:val="20"/>
              </w:rPr>
              <w:t>where facilities are not presently available and there is no other requirement for the facilities so constructed;</w:t>
            </w:r>
          </w:p>
          <w:p w14:paraId="60F9112E" w14:textId="77777777" w:rsidR="009D36BA" w:rsidRPr="009D36BA" w:rsidRDefault="009D36BA" w:rsidP="009D36BA">
            <w:pPr>
              <w:spacing w:after="0" w:line="240" w:lineRule="auto"/>
              <w:jc w:val="both"/>
              <w:rPr>
                <w:rFonts w:ascii="Arial" w:hAnsi="Arial" w:cs="Arial"/>
                <w:sz w:val="20"/>
                <w:szCs w:val="20"/>
              </w:rPr>
            </w:pPr>
          </w:p>
          <w:p w14:paraId="4E14E9AD" w14:textId="67D3B688"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B)</w:t>
            </w:r>
            <w:r w:rsidRPr="009D36BA">
              <w:rPr>
                <w:rFonts w:ascii="Arial" w:hAnsi="Arial" w:cs="Arial"/>
                <w:sz w:val="20"/>
                <w:szCs w:val="20"/>
              </w:rPr>
              <w:tab/>
              <w:t>of a type other than that which the Company would normally utilize in the furnishing of its services;</w:t>
            </w:r>
          </w:p>
          <w:p w14:paraId="13557521" w14:textId="77777777" w:rsidR="009D36BA" w:rsidRPr="009D36BA" w:rsidRDefault="009D36BA" w:rsidP="009D36BA">
            <w:pPr>
              <w:spacing w:after="0" w:line="240" w:lineRule="auto"/>
              <w:jc w:val="both"/>
              <w:rPr>
                <w:rFonts w:ascii="Arial" w:hAnsi="Arial" w:cs="Arial"/>
                <w:sz w:val="20"/>
                <w:szCs w:val="20"/>
              </w:rPr>
            </w:pPr>
          </w:p>
          <w:p w14:paraId="507B4050" w14:textId="77777777"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C)</w:t>
            </w:r>
            <w:r w:rsidRPr="009D36BA">
              <w:rPr>
                <w:rFonts w:ascii="Arial" w:hAnsi="Arial" w:cs="Arial"/>
                <w:sz w:val="20"/>
                <w:szCs w:val="20"/>
              </w:rPr>
              <w:tab/>
              <w:t>over a route other than that which the Company would normally utilize in the furnishing of its services;</w:t>
            </w:r>
          </w:p>
          <w:p w14:paraId="235F2849" w14:textId="77777777" w:rsidR="009D36BA" w:rsidRPr="009D36BA" w:rsidRDefault="009D36BA" w:rsidP="009D36BA">
            <w:pPr>
              <w:spacing w:after="0" w:line="240" w:lineRule="auto"/>
              <w:jc w:val="both"/>
              <w:rPr>
                <w:rFonts w:ascii="Arial" w:hAnsi="Arial" w:cs="Arial"/>
                <w:sz w:val="20"/>
                <w:szCs w:val="20"/>
              </w:rPr>
            </w:pPr>
          </w:p>
          <w:p w14:paraId="14994F97" w14:textId="714D007B"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9D36BA">
              <w:rPr>
                <w:rFonts w:ascii="Arial" w:hAnsi="Arial" w:cs="Arial"/>
                <w:sz w:val="20"/>
                <w:szCs w:val="20"/>
              </w:rPr>
              <w:t>in a quantity greater than that which the Company would normally construct;</w:t>
            </w:r>
          </w:p>
          <w:p w14:paraId="588F09E1" w14:textId="77777777" w:rsidR="009D36BA" w:rsidRPr="009D36BA" w:rsidRDefault="009D36BA" w:rsidP="009D36BA">
            <w:pPr>
              <w:spacing w:after="0" w:line="240" w:lineRule="auto"/>
              <w:jc w:val="both"/>
              <w:rPr>
                <w:rFonts w:ascii="Arial" w:hAnsi="Arial" w:cs="Arial"/>
                <w:sz w:val="20"/>
                <w:szCs w:val="20"/>
              </w:rPr>
            </w:pPr>
          </w:p>
          <w:p w14:paraId="027AD528" w14:textId="41C0CE29" w:rsidR="009D36BA" w:rsidRPr="009D36BA" w:rsidRDefault="009D36BA" w:rsidP="009D36BA">
            <w:pPr>
              <w:spacing w:after="0" w:line="240" w:lineRule="auto"/>
              <w:ind w:left="1960" w:hanging="541"/>
              <w:jc w:val="both"/>
              <w:rPr>
                <w:rFonts w:ascii="Arial" w:hAnsi="Arial" w:cs="Arial"/>
                <w:sz w:val="20"/>
                <w:szCs w:val="20"/>
              </w:rPr>
            </w:pPr>
            <w:bookmarkStart w:id="2" w:name="G._involving_abnormal_costs...."/>
            <w:bookmarkStart w:id="3" w:name="H._in_advance_of_normal_construction...."/>
            <w:bookmarkEnd w:id="2"/>
            <w:bookmarkEnd w:id="3"/>
            <w:r>
              <w:rPr>
                <w:rFonts w:ascii="Arial" w:hAnsi="Arial" w:cs="Arial"/>
                <w:sz w:val="20"/>
                <w:szCs w:val="20"/>
              </w:rPr>
              <w:t>E)</w:t>
            </w:r>
            <w:r>
              <w:rPr>
                <w:rFonts w:ascii="Arial" w:hAnsi="Arial" w:cs="Arial"/>
                <w:sz w:val="20"/>
                <w:szCs w:val="20"/>
              </w:rPr>
              <w:tab/>
            </w:r>
            <w:r w:rsidRPr="009D36BA">
              <w:rPr>
                <w:rFonts w:ascii="Arial" w:hAnsi="Arial" w:cs="Arial"/>
                <w:sz w:val="20"/>
                <w:szCs w:val="20"/>
              </w:rPr>
              <w:t>on an expedited basis;</w:t>
            </w:r>
          </w:p>
          <w:p w14:paraId="3D501FE5" w14:textId="77777777" w:rsidR="009D36BA" w:rsidRPr="009D36BA" w:rsidRDefault="009D36BA" w:rsidP="009D36BA">
            <w:pPr>
              <w:spacing w:after="0" w:line="240" w:lineRule="auto"/>
              <w:jc w:val="both"/>
              <w:rPr>
                <w:rFonts w:ascii="Arial" w:hAnsi="Arial" w:cs="Arial"/>
                <w:sz w:val="20"/>
                <w:szCs w:val="20"/>
              </w:rPr>
            </w:pPr>
          </w:p>
          <w:p w14:paraId="45E46F28" w14:textId="6BE3C22D"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9D36BA">
              <w:rPr>
                <w:rFonts w:ascii="Arial" w:hAnsi="Arial" w:cs="Arial"/>
                <w:sz w:val="20"/>
                <w:szCs w:val="20"/>
              </w:rPr>
              <w:t>on a temporary basis until permanent facilities are available;</w:t>
            </w:r>
          </w:p>
          <w:p w14:paraId="67892FA4" w14:textId="77777777" w:rsidR="009D36BA" w:rsidRPr="009D36BA" w:rsidRDefault="009D36BA" w:rsidP="009D36BA">
            <w:pPr>
              <w:spacing w:after="0" w:line="240" w:lineRule="auto"/>
              <w:jc w:val="both"/>
              <w:rPr>
                <w:rFonts w:ascii="Arial" w:hAnsi="Arial" w:cs="Arial"/>
                <w:sz w:val="20"/>
                <w:szCs w:val="20"/>
              </w:rPr>
            </w:pPr>
          </w:p>
          <w:p w14:paraId="14F585D1" w14:textId="79C691B9"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9D36BA">
              <w:rPr>
                <w:rFonts w:ascii="Arial" w:hAnsi="Arial" w:cs="Arial"/>
                <w:sz w:val="20"/>
                <w:szCs w:val="20"/>
              </w:rPr>
              <w:t>involving abnormal costs; or</w:t>
            </w:r>
          </w:p>
          <w:p w14:paraId="2A1B513C" w14:textId="77777777" w:rsidR="009D36BA" w:rsidRPr="009D36BA" w:rsidRDefault="009D36BA" w:rsidP="009D36BA">
            <w:pPr>
              <w:spacing w:after="0" w:line="240" w:lineRule="auto"/>
              <w:jc w:val="both"/>
              <w:rPr>
                <w:rFonts w:ascii="Arial" w:hAnsi="Arial" w:cs="Arial"/>
                <w:sz w:val="20"/>
                <w:szCs w:val="20"/>
              </w:rPr>
            </w:pPr>
          </w:p>
          <w:p w14:paraId="75082803" w14:textId="77777777"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H)</w:t>
            </w:r>
            <w:r w:rsidRPr="009D36BA">
              <w:rPr>
                <w:rFonts w:ascii="Arial" w:hAnsi="Arial" w:cs="Arial"/>
                <w:sz w:val="20"/>
                <w:szCs w:val="20"/>
              </w:rPr>
              <w:tab/>
              <w:t>in advance of its normal construction.</w:t>
            </w:r>
          </w:p>
          <w:p w14:paraId="54F3E44A" w14:textId="77777777" w:rsidR="009D36BA" w:rsidRPr="009D36BA" w:rsidRDefault="009D36BA" w:rsidP="009D36BA">
            <w:pPr>
              <w:pStyle w:val="BodyText"/>
              <w:tabs>
                <w:tab w:val="left" w:pos="1420"/>
              </w:tabs>
              <w:rPr>
                <w:rFonts w:ascii="Arial" w:hAnsi="Arial" w:cs="Arial"/>
                <w:sz w:val="20"/>
                <w:szCs w:val="20"/>
              </w:rPr>
            </w:pPr>
          </w:p>
          <w:p w14:paraId="2B89C59F" w14:textId="631DFBC1" w:rsidR="009D36BA" w:rsidRPr="009D36BA" w:rsidRDefault="009D36BA" w:rsidP="009D36BA">
            <w:pPr>
              <w:pStyle w:val="BodyText"/>
              <w:tabs>
                <w:tab w:val="left" w:pos="1420"/>
              </w:tabs>
              <w:ind w:left="1420" w:hanging="720"/>
              <w:rPr>
                <w:rFonts w:ascii="Arial" w:hAnsi="Arial" w:cs="Arial"/>
                <w:sz w:val="20"/>
                <w:szCs w:val="20"/>
              </w:rPr>
            </w:pPr>
            <w:r>
              <w:rPr>
                <w:rFonts w:ascii="Arial" w:hAnsi="Arial" w:cs="Arial"/>
                <w:sz w:val="20"/>
                <w:szCs w:val="20"/>
              </w:rPr>
              <w:t>2.19</w:t>
            </w:r>
            <w:r>
              <w:rPr>
                <w:rFonts w:ascii="Arial" w:hAnsi="Arial" w:cs="Arial"/>
                <w:sz w:val="20"/>
                <w:szCs w:val="20"/>
              </w:rPr>
              <w:tab/>
            </w:r>
            <w:r w:rsidRPr="009D36BA">
              <w:rPr>
                <w:rFonts w:ascii="Arial" w:hAnsi="Arial" w:cs="Arial"/>
                <w:sz w:val="20"/>
                <w:szCs w:val="20"/>
              </w:rPr>
              <w:t>Ownership of Facilities</w:t>
            </w:r>
          </w:p>
          <w:p w14:paraId="5F6F3D53" w14:textId="77777777" w:rsidR="009D36BA" w:rsidRPr="009D36BA" w:rsidRDefault="009D36BA" w:rsidP="009D36BA">
            <w:pPr>
              <w:spacing w:after="0" w:line="240" w:lineRule="auto"/>
              <w:jc w:val="both"/>
              <w:rPr>
                <w:rFonts w:ascii="Arial" w:hAnsi="Arial" w:cs="Arial"/>
                <w:sz w:val="20"/>
                <w:szCs w:val="20"/>
              </w:rPr>
            </w:pPr>
          </w:p>
          <w:p w14:paraId="49908DD1" w14:textId="77777777" w:rsidR="009D36BA" w:rsidRPr="009D36BA" w:rsidRDefault="009D36BA" w:rsidP="009D36BA">
            <w:pPr>
              <w:spacing w:after="0" w:line="240" w:lineRule="auto"/>
              <w:ind w:left="1420"/>
              <w:jc w:val="both"/>
              <w:rPr>
                <w:rFonts w:ascii="Arial" w:hAnsi="Arial" w:cs="Arial"/>
                <w:sz w:val="20"/>
                <w:szCs w:val="20"/>
              </w:rPr>
            </w:pPr>
            <w:r w:rsidRPr="009D36BA">
              <w:rPr>
                <w:rFonts w:ascii="Arial" w:hAnsi="Arial" w:cs="Arial"/>
                <w:sz w:val="20"/>
                <w:szCs w:val="20"/>
              </w:rPr>
              <w:t>Title to all facilities provided in accordance with this tariff remains in the Company, its agents or contractors.  Equipment furnished by the Company on the premises of a subscriber is the property of the Company.</w:t>
            </w:r>
          </w:p>
          <w:p w14:paraId="64622702" w14:textId="77777777" w:rsidR="009D36BA" w:rsidRPr="00263249" w:rsidRDefault="009D36BA" w:rsidP="009D36BA">
            <w:pPr>
              <w:spacing w:after="0" w:line="240" w:lineRule="auto"/>
              <w:jc w:val="both"/>
              <w:rPr>
                <w:rFonts w:ascii="Arial" w:hAnsi="Arial" w:cs="Arial"/>
                <w:sz w:val="20"/>
                <w:szCs w:val="20"/>
              </w:rPr>
            </w:pPr>
          </w:p>
        </w:tc>
        <w:tc>
          <w:tcPr>
            <w:tcW w:w="1170" w:type="dxa"/>
            <w:shd w:val="clear" w:color="auto" w:fill="auto"/>
          </w:tcPr>
          <w:p w14:paraId="247F7156"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51D2065D"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14AF169"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31BF188"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20DC493"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53B1C65" w14:textId="6B7EE80E"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7BD40E1"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326EF10C"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38C4138E" w14:textId="14AE6C9D"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52EFEF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6F8DF92" w14:textId="1C9F5438"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9</w:t>
      </w:r>
    </w:p>
    <w:p w14:paraId="14A5853C"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125F67C6" w14:textId="77777777" w:rsidTr="00C84880">
        <w:trPr>
          <w:trHeight w:val="11663"/>
        </w:trPr>
        <w:tc>
          <w:tcPr>
            <w:tcW w:w="9360" w:type="dxa"/>
            <w:tcBorders>
              <w:top w:val="single" w:sz="4" w:space="0" w:color="auto"/>
            </w:tcBorders>
            <w:shd w:val="clear" w:color="auto" w:fill="auto"/>
          </w:tcPr>
          <w:p w14:paraId="2CF5142F"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51140A3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89AE9C8" w14:textId="77777777" w:rsidR="009D36BA" w:rsidRDefault="009D36BA" w:rsidP="009D36B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BA26961" w14:textId="312DE445" w:rsidR="009D36BA" w:rsidRPr="009D36BA" w:rsidRDefault="009D36BA" w:rsidP="009D36B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2.2</w:t>
            </w:r>
            <w:r>
              <w:rPr>
                <w:rFonts w:ascii="Arial" w:eastAsia="Times New Roman" w:hAnsi="Arial" w:cs="Arial"/>
                <w:snapToGrid w:val="0"/>
                <w:sz w:val="20"/>
                <w:szCs w:val="20"/>
              </w:rPr>
              <w:tab/>
            </w:r>
            <w:r w:rsidRPr="009D36BA">
              <w:rPr>
                <w:rFonts w:ascii="Arial" w:eastAsia="Times New Roman" w:hAnsi="Arial" w:cs="Arial"/>
                <w:snapToGrid w:val="0"/>
                <w:sz w:val="20"/>
                <w:szCs w:val="20"/>
              </w:rPr>
              <w:t>PROHIBITED USES</w:t>
            </w:r>
          </w:p>
          <w:p w14:paraId="00B18502" w14:textId="77777777" w:rsidR="009D36BA" w:rsidRPr="009D36BA" w:rsidRDefault="009D36BA" w:rsidP="009D36BA">
            <w:pPr>
              <w:spacing w:after="0" w:line="240" w:lineRule="auto"/>
              <w:jc w:val="both"/>
              <w:rPr>
                <w:rFonts w:ascii="Arial" w:hAnsi="Arial" w:cs="Arial"/>
                <w:sz w:val="20"/>
                <w:szCs w:val="20"/>
              </w:rPr>
            </w:pPr>
          </w:p>
          <w:p w14:paraId="35485E3E" w14:textId="5979DAD6"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D36BA">
              <w:rPr>
                <w:rFonts w:ascii="Arial" w:hAnsi="Arial" w:cs="Arial"/>
                <w:sz w:val="20"/>
                <w:szCs w:val="20"/>
              </w:rPr>
              <w:t>The services the Company offers shall not be used for any unlawful purpose or for any use as to which the Customer has not obtained all required governmental approvals, authorizations, licenses, consents and permits.</w:t>
            </w:r>
          </w:p>
          <w:p w14:paraId="34543310" w14:textId="77777777" w:rsidR="009D36BA" w:rsidRPr="009D36BA" w:rsidRDefault="009D36BA" w:rsidP="009D36BA">
            <w:pPr>
              <w:spacing w:after="0" w:line="240" w:lineRule="auto"/>
              <w:jc w:val="both"/>
              <w:rPr>
                <w:rFonts w:ascii="Arial" w:hAnsi="Arial" w:cs="Arial"/>
                <w:sz w:val="20"/>
                <w:szCs w:val="20"/>
              </w:rPr>
            </w:pPr>
          </w:p>
          <w:p w14:paraId="1D37B72E" w14:textId="775796F5"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D36BA">
              <w:rPr>
                <w:rFonts w:ascii="Arial" w:hAnsi="Arial" w:cs="Arial"/>
                <w:sz w:val="20"/>
                <w:szCs w:val="20"/>
              </w:rPr>
              <w:t>The Company may require applicants for service who intend to use the Company's offerings for resale and/or for shared use to file a letter with the Company confirming that their use of the Company's offerings complies with relevant laws and Ohio Public Utility Commission regulations, policies, orders, and decisions.</w:t>
            </w:r>
          </w:p>
          <w:p w14:paraId="7D7B310B" w14:textId="77777777" w:rsidR="009D36BA" w:rsidRPr="009D36BA" w:rsidRDefault="009D36BA" w:rsidP="009D36BA">
            <w:pPr>
              <w:spacing w:after="0" w:line="240" w:lineRule="auto"/>
              <w:jc w:val="both"/>
              <w:rPr>
                <w:rFonts w:ascii="Arial" w:hAnsi="Arial" w:cs="Arial"/>
                <w:sz w:val="20"/>
                <w:szCs w:val="20"/>
              </w:rPr>
            </w:pPr>
          </w:p>
          <w:p w14:paraId="7A156692" w14:textId="59D7F326"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9D36BA">
              <w:rPr>
                <w:rFonts w:ascii="Arial" w:hAnsi="Arial" w:cs="Arial"/>
                <w:sz w:val="20"/>
                <w:szCs w:val="20"/>
              </w:rPr>
              <w:t>The Company may require a Customer to immediately shut down its transmission of signals if said transmission is causing interference to others.</w:t>
            </w:r>
          </w:p>
          <w:p w14:paraId="220CE31B" w14:textId="77777777" w:rsidR="009D36BA" w:rsidRPr="009D36BA" w:rsidRDefault="009D36BA" w:rsidP="009D36BA">
            <w:pPr>
              <w:spacing w:after="0" w:line="240" w:lineRule="auto"/>
              <w:jc w:val="both"/>
              <w:rPr>
                <w:rFonts w:ascii="Arial" w:hAnsi="Arial" w:cs="Arial"/>
                <w:sz w:val="20"/>
                <w:szCs w:val="20"/>
              </w:rPr>
            </w:pPr>
          </w:p>
          <w:p w14:paraId="63714438" w14:textId="10F6D53C"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9D36BA">
              <w:rPr>
                <w:rFonts w:ascii="Arial" w:hAnsi="Arial" w:cs="Arial"/>
                <w:sz w:val="20"/>
                <w:szCs w:val="20"/>
              </w:rPr>
              <w:t>A customer, joint user, or authorized user may not assign, or transfer in any manner, the service or any rights associated with the service without the written consent of the Company. The Company will permit a Customer to transfer its existing service to another entity if the existing Customer has paid all charges owed to the Company for regulated communications services. Such a transfer will be treated as a disconnection of existing service and installation of new service, and non-recurring installation charges as stated in this tariff will apply.</w:t>
            </w:r>
          </w:p>
          <w:p w14:paraId="0B530824" w14:textId="77777777" w:rsidR="009D36BA" w:rsidRPr="009D36BA" w:rsidRDefault="009D36BA" w:rsidP="009D36BA">
            <w:pPr>
              <w:spacing w:after="0" w:line="240" w:lineRule="auto"/>
              <w:jc w:val="both"/>
              <w:rPr>
                <w:rFonts w:ascii="Arial" w:hAnsi="Arial" w:cs="Arial"/>
                <w:sz w:val="20"/>
                <w:szCs w:val="20"/>
              </w:rPr>
            </w:pPr>
          </w:p>
          <w:p w14:paraId="1B6F9B32" w14:textId="77777777" w:rsidR="009D36BA" w:rsidRDefault="009D36BA" w:rsidP="00C84880">
            <w:pPr>
              <w:spacing w:after="0" w:line="240" w:lineRule="auto"/>
              <w:jc w:val="both"/>
              <w:rPr>
                <w:rFonts w:ascii="Arial" w:hAnsi="Arial" w:cs="Arial"/>
                <w:sz w:val="20"/>
                <w:szCs w:val="20"/>
              </w:rPr>
            </w:pPr>
          </w:p>
          <w:p w14:paraId="039C7383" w14:textId="055B3180"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p>
          <w:p w14:paraId="24082549" w14:textId="77777777" w:rsidR="0057376E" w:rsidRPr="0057376E" w:rsidRDefault="0057376E" w:rsidP="0057376E">
            <w:pPr>
              <w:pStyle w:val="BodyText"/>
              <w:tabs>
                <w:tab w:val="left" w:pos="1420"/>
              </w:tabs>
              <w:rPr>
                <w:rFonts w:ascii="Arial" w:hAnsi="Arial" w:cs="Arial"/>
                <w:sz w:val="20"/>
                <w:szCs w:val="20"/>
              </w:rPr>
            </w:pPr>
          </w:p>
          <w:p w14:paraId="678B19F0" w14:textId="123DB42E"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2.3.1</w:t>
            </w:r>
            <w:r>
              <w:rPr>
                <w:rFonts w:ascii="Arial" w:hAnsi="Arial" w:cs="Arial"/>
                <w:sz w:val="20"/>
                <w:szCs w:val="20"/>
              </w:rPr>
              <w:tab/>
            </w:r>
            <w:r w:rsidRPr="0057376E">
              <w:rPr>
                <w:rFonts w:ascii="Arial" w:hAnsi="Arial" w:cs="Arial"/>
                <w:sz w:val="20"/>
                <w:szCs w:val="20"/>
              </w:rPr>
              <w:t>General</w:t>
            </w:r>
          </w:p>
          <w:p w14:paraId="5E6F03C6" w14:textId="77777777" w:rsidR="0057376E" w:rsidRPr="0057376E" w:rsidRDefault="0057376E" w:rsidP="0057376E">
            <w:pPr>
              <w:pStyle w:val="BodyText"/>
              <w:tabs>
                <w:tab w:val="left" w:pos="1420"/>
              </w:tabs>
              <w:jc w:val="both"/>
              <w:rPr>
                <w:rFonts w:ascii="Arial" w:hAnsi="Arial" w:cs="Arial"/>
                <w:sz w:val="20"/>
                <w:szCs w:val="20"/>
              </w:rPr>
            </w:pPr>
          </w:p>
          <w:p w14:paraId="63F098DF" w14:textId="481124CC" w:rsidR="0057376E" w:rsidRPr="0057376E" w:rsidRDefault="0057376E" w:rsidP="0057376E">
            <w:pPr>
              <w:pStyle w:val="BodyText"/>
              <w:tabs>
                <w:tab w:val="left" w:pos="1420"/>
              </w:tabs>
              <w:ind w:left="1420"/>
              <w:jc w:val="both"/>
              <w:rPr>
                <w:rFonts w:ascii="Arial" w:hAnsi="Arial" w:cs="Arial"/>
                <w:sz w:val="20"/>
                <w:szCs w:val="20"/>
              </w:rPr>
            </w:pPr>
            <w:r w:rsidRPr="0057376E">
              <w:rPr>
                <w:rFonts w:ascii="Arial" w:hAnsi="Arial" w:cs="Arial"/>
                <w:sz w:val="20"/>
                <w:szCs w:val="20"/>
              </w:rPr>
              <w:t>The Customer shall be responsible for:</w:t>
            </w:r>
          </w:p>
          <w:p w14:paraId="202589F7" w14:textId="77777777" w:rsidR="0057376E" w:rsidRPr="0057376E" w:rsidRDefault="0057376E" w:rsidP="0057376E">
            <w:pPr>
              <w:pStyle w:val="BodyText"/>
              <w:tabs>
                <w:tab w:val="left" w:pos="1420"/>
              </w:tabs>
              <w:jc w:val="both"/>
              <w:rPr>
                <w:rFonts w:ascii="Arial" w:hAnsi="Arial" w:cs="Arial"/>
                <w:sz w:val="20"/>
                <w:szCs w:val="20"/>
              </w:rPr>
            </w:pPr>
          </w:p>
          <w:p w14:paraId="5B2A923C" w14:textId="5DDB6E76"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the payment of all applicable charges pursuant to this tariff;</w:t>
            </w:r>
          </w:p>
          <w:p w14:paraId="0B38E8E8" w14:textId="77777777" w:rsidR="0057376E" w:rsidRPr="0057376E" w:rsidRDefault="0057376E" w:rsidP="0057376E">
            <w:pPr>
              <w:pStyle w:val="BodyText"/>
              <w:tabs>
                <w:tab w:val="left" w:pos="1420"/>
              </w:tabs>
              <w:jc w:val="both"/>
              <w:rPr>
                <w:rFonts w:ascii="Arial" w:hAnsi="Arial" w:cs="Arial"/>
                <w:sz w:val="20"/>
                <w:szCs w:val="20"/>
              </w:rPr>
            </w:pPr>
          </w:p>
          <w:p w14:paraId="214BCF58" w14:textId="356237BB"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B)</w:t>
            </w:r>
            <w:r>
              <w:rPr>
                <w:rFonts w:ascii="Arial" w:hAnsi="Arial" w:cs="Arial"/>
                <w:sz w:val="20"/>
                <w:szCs w:val="20"/>
              </w:rPr>
              <w:tab/>
            </w:r>
            <w:r w:rsidRPr="0057376E">
              <w:rPr>
                <w:rFonts w:ascii="Arial" w:hAnsi="Arial" w:cs="Arial"/>
                <w:sz w:val="20"/>
                <w:szCs w:val="20"/>
              </w:rPr>
              <w:t>damage to or loss of the Company's facilities or equipment caused by the acts or omissions of the Customer; or the noncompliance by the Customer, with these regulations; or by fire or theft or other casualty on the Customer Premises, unless caused by the negligence or willful misconduct of the employees or agents of the Company;</w:t>
            </w:r>
          </w:p>
          <w:p w14:paraId="745E2C3F" w14:textId="77777777" w:rsidR="0057376E" w:rsidRPr="0057376E" w:rsidRDefault="0057376E" w:rsidP="0057376E">
            <w:pPr>
              <w:pStyle w:val="BodyText"/>
              <w:tabs>
                <w:tab w:val="left" w:pos="1420"/>
              </w:tabs>
              <w:jc w:val="both"/>
              <w:rPr>
                <w:rFonts w:ascii="Arial" w:hAnsi="Arial" w:cs="Arial"/>
                <w:sz w:val="20"/>
                <w:szCs w:val="20"/>
              </w:rPr>
            </w:pPr>
          </w:p>
          <w:p w14:paraId="5BD45F73" w14:textId="7C001E8D"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7376E">
              <w:rPr>
                <w:rFonts w:ascii="Arial" w:hAnsi="Arial" w:cs="Arial"/>
                <w:sz w:val="20"/>
                <w:szCs w:val="20"/>
              </w:rPr>
              <w:t xml:space="preserve">providing at no charge, as specified from time to time </w:t>
            </w:r>
            <w:r w:rsidR="00E26D17">
              <w:rPr>
                <w:rFonts w:ascii="Arial" w:hAnsi="Arial" w:cs="Arial"/>
                <w:sz w:val="20"/>
                <w:szCs w:val="20"/>
              </w:rPr>
              <w:t>b</w:t>
            </w:r>
            <w:r w:rsidRPr="0057376E">
              <w:rPr>
                <w:rFonts w:ascii="Arial" w:hAnsi="Arial" w:cs="Arial"/>
                <w:sz w:val="20"/>
                <w:szCs w:val="20"/>
              </w:rPr>
              <w:t>y the Company, any needed personnel, equipment space and power to operate Company facilities and equipment installed on the premises of the Customer, and the level of heating and air conditioning necessary to maintain the proper operating environment on such premises;</w:t>
            </w:r>
          </w:p>
          <w:p w14:paraId="7D5EB4A3" w14:textId="77777777" w:rsidR="0057376E" w:rsidRPr="0057376E" w:rsidRDefault="0057376E" w:rsidP="0057376E">
            <w:pPr>
              <w:pStyle w:val="BodyText"/>
              <w:tabs>
                <w:tab w:val="left" w:pos="1420"/>
              </w:tabs>
              <w:jc w:val="both"/>
              <w:rPr>
                <w:rFonts w:ascii="Arial" w:hAnsi="Arial" w:cs="Arial"/>
                <w:sz w:val="20"/>
                <w:szCs w:val="20"/>
              </w:rPr>
            </w:pPr>
          </w:p>
          <w:p w14:paraId="52E6EE73" w14:textId="37D5AD8C" w:rsidR="0057376E" w:rsidRPr="00263249" w:rsidRDefault="0057376E" w:rsidP="00C84880">
            <w:pPr>
              <w:spacing w:after="0" w:line="240" w:lineRule="auto"/>
              <w:jc w:val="both"/>
              <w:rPr>
                <w:rFonts w:ascii="Arial" w:hAnsi="Arial" w:cs="Arial"/>
                <w:sz w:val="20"/>
                <w:szCs w:val="20"/>
              </w:rPr>
            </w:pPr>
          </w:p>
        </w:tc>
        <w:tc>
          <w:tcPr>
            <w:tcW w:w="1170" w:type="dxa"/>
            <w:shd w:val="clear" w:color="auto" w:fill="auto"/>
          </w:tcPr>
          <w:p w14:paraId="00568600"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711CCC21"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8CFF4D8"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CF0F33C"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2B02CE0"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BB64C50" w14:textId="5A5C067A"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B9A8914"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7289B34E"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7B0BF08" w14:textId="71FB4A13"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29D6DF2"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C8FC72A" w14:textId="276E97B3"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0</w:t>
      </w:r>
    </w:p>
    <w:p w14:paraId="22D85F77"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6321C3C4" w14:textId="77777777" w:rsidTr="00C84880">
        <w:trPr>
          <w:trHeight w:val="11663"/>
        </w:trPr>
        <w:tc>
          <w:tcPr>
            <w:tcW w:w="9360" w:type="dxa"/>
            <w:tcBorders>
              <w:top w:val="single" w:sz="4" w:space="0" w:color="auto"/>
            </w:tcBorders>
            <w:shd w:val="clear" w:color="auto" w:fill="auto"/>
          </w:tcPr>
          <w:p w14:paraId="61D31D76"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7B1E31C6"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428D67B" w14:textId="77777777" w:rsidR="0057376E" w:rsidRDefault="0057376E" w:rsidP="0057376E">
            <w:pPr>
              <w:spacing w:after="0" w:line="240" w:lineRule="auto"/>
              <w:jc w:val="both"/>
              <w:rPr>
                <w:rFonts w:ascii="Arial" w:hAnsi="Arial" w:cs="Arial"/>
                <w:sz w:val="20"/>
                <w:szCs w:val="20"/>
              </w:rPr>
            </w:pPr>
          </w:p>
          <w:p w14:paraId="1DB8FAE9" w14:textId="77777777"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p>
          <w:p w14:paraId="5C7E8865" w14:textId="77777777" w:rsidR="0057376E" w:rsidRPr="0057376E" w:rsidRDefault="0057376E" w:rsidP="0057376E">
            <w:pPr>
              <w:pStyle w:val="BodyText"/>
              <w:tabs>
                <w:tab w:val="left" w:pos="1420"/>
              </w:tabs>
              <w:rPr>
                <w:rFonts w:ascii="Arial" w:hAnsi="Arial" w:cs="Arial"/>
                <w:sz w:val="20"/>
                <w:szCs w:val="20"/>
              </w:rPr>
            </w:pPr>
          </w:p>
          <w:p w14:paraId="7D437D07" w14:textId="13C1B6A1"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2.3.1</w:t>
            </w:r>
            <w:r>
              <w:rPr>
                <w:rFonts w:ascii="Arial" w:hAnsi="Arial" w:cs="Arial"/>
                <w:sz w:val="20"/>
                <w:szCs w:val="20"/>
              </w:rPr>
              <w:tab/>
            </w:r>
            <w:r w:rsidRPr="0057376E">
              <w:rPr>
                <w:rFonts w:ascii="Arial" w:hAnsi="Arial" w:cs="Arial"/>
                <w:sz w:val="20"/>
                <w:szCs w:val="20"/>
              </w:rPr>
              <w:t>General</w:t>
            </w:r>
            <w:r>
              <w:rPr>
                <w:rFonts w:ascii="Arial" w:hAnsi="Arial" w:cs="Arial"/>
                <w:sz w:val="20"/>
                <w:szCs w:val="20"/>
              </w:rPr>
              <w:t xml:space="preserve"> (Cont’d)</w:t>
            </w:r>
          </w:p>
          <w:p w14:paraId="21207CCA" w14:textId="77777777" w:rsidR="0057376E" w:rsidRPr="0057376E" w:rsidRDefault="0057376E" w:rsidP="0057376E">
            <w:pPr>
              <w:pStyle w:val="BodyText"/>
              <w:tabs>
                <w:tab w:val="left" w:pos="1960"/>
              </w:tabs>
              <w:jc w:val="both"/>
              <w:rPr>
                <w:rFonts w:ascii="Arial" w:hAnsi="Arial" w:cs="Arial"/>
                <w:sz w:val="20"/>
                <w:szCs w:val="20"/>
              </w:rPr>
            </w:pPr>
          </w:p>
          <w:p w14:paraId="5FB5D74A" w14:textId="4685128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7376E">
              <w:rPr>
                <w:rFonts w:ascii="Arial" w:hAnsi="Arial" w:cs="Arial"/>
                <w:sz w:val="20"/>
                <w:szCs w:val="20"/>
              </w:rPr>
              <w:t>obtaining, maintaining, and otherwise having full responsibility for all rights-of­ way and conduit necessary for installation of fiber optic cable and associated equipment used to provide Communications Services to the Customer from the cable building entrance or property line to the location of the equipment space described in Section 2.3. I (C). Any and all costs associated with the obtaining and maintaining the rights-of-way described herein, including the costs of altering the structure to permit installation of the Company-provided facilities, shall be borne entirely by, or may be charged by the Company to, the Customer. The Company may require the Customer to demonstrate its compliance with this section prior to accepting an order for service.</w:t>
            </w:r>
          </w:p>
          <w:p w14:paraId="5E1108F3" w14:textId="77777777" w:rsidR="0057376E" w:rsidRPr="0057376E" w:rsidRDefault="0057376E" w:rsidP="0057376E">
            <w:pPr>
              <w:pStyle w:val="BodyText"/>
              <w:tabs>
                <w:tab w:val="left" w:pos="1960"/>
              </w:tabs>
              <w:jc w:val="both"/>
              <w:rPr>
                <w:rFonts w:ascii="Arial" w:hAnsi="Arial" w:cs="Arial"/>
                <w:sz w:val="20"/>
                <w:szCs w:val="20"/>
              </w:rPr>
            </w:pPr>
          </w:p>
          <w:p w14:paraId="4E912EAA" w14:textId="52305956"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E)</w:t>
            </w:r>
            <w:r>
              <w:rPr>
                <w:rFonts w:ascii="Arial" w:hAnsi="Arial" w:cs="Arial"/>
                <w:sz w:val="20"/>
                <w:szCs w:val="20"/>
              </w:rPr>
              <w:tab/>
            </w:r>
            <w:r w:rsidRPr="0057376E">
              <w:rPr>
                <w:rFonts w:ascii="Arial" w:hAnsi="Arial" w:cs="Arial"/>
                <w:sz w:val="20"/>
                <w:szCs w:val="20"/>
              </w:rPr>
              <w:t>providing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14:paraId="32B8082D" w14:textId="77777777" w:rsidR="0057376E" w:rsidRPr="0057376E" w:rsidRDefault="0057376E" w:rsidP="0057376E">
            <w:pPr>
              <w:pStyle w:val="BodyText"/>
              <w:tabs>
                <w:tab w:val="left" w:pos="1960"/>
              </w:tabs>
              <w:jc w:val="both"/>
              <w:rPr>
                <w:rFonts w:ascii="Arial" w:hAnsi="Arial" w:cs="Arial"/>
                <w:sz w:val="20"/>
                <w:szCs w:val="20"/>
              </w:rPr>
            </w:pPr>
          </w:p>
          <w:p w14:paraId="50416BB7" w14:textId="2C6FA597"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F)</w:t>
            </w:r>
            <w:r>
              <w:rPr>
                <w:rFonts w:ascii="Arial" w:hAnsi="Arial" w:cs="Arial"/>
                <w:sz w:val="20"/>
                <w:szCs w:val="20"/>
              </w:rPr>
              <w:tab/>
            </w:r>
            <w:r w:rsidRPr="0057376E">
              <w:rPr>
                <w:rFonts w:ascii="Arial" w:hAnsi="Arial" w:cs="Arial"/>
                <w:sz w:val="20"/>
                <w:szCs w:val="20"/>
              </w:rPr>
              <w:t>complying with all Jaws and regulations applicable to, and obtaining all consents, approvals, licenses and permits as may be required with respect to, the location of Company facilities and equipment in any Customer premises or the rights-of­ way for which Customer is responsible under Section 2.3. J (D);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14:paraId="78CE1C53" w14:textId="77777777" w:rsidR="0057376E" w:rsidRPr="0057376E" w:rsidRDefault="0057376E" w:rsidP="0057376E">
            <w:pPr>
              <w:pStyle w:val="BodyText"/>
              <w:tabs>
                <w:tab w:val="left" w:pos="1960"/>
              </w:tabs>
              <w:jc w:val="both"/>
              <w:rPr>
                <w:rFonts w:ascii="Arial" w:hAnsi="Arial" w:cs="Arial"/>
                <w:sz w:val="20"/>
                <w:szCs w:val="20"/>
              </w:rPr>
            </w:pPr>
          </w:p>
          <w:p w14:paraId="16219BFC" w14:textId="12E9BFCC"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G)</w:t>
            </w:r>
            <w:r>
              <w:rPr>
                <w:rFonts w:ascii="Arial" w:hAnsi="Arial" w:cs="Arial"/>
                <w:sz w:val="20"/>
                <w:szCs w:val="20"/>
              </w:rPr>
              <w:tab/>
            </w:r>
            <w:r w:rsidRPr="0057376E">
              <w:rPr>
                <w:rFonts w:ascii="Arial" w:hAnsi="Arial" w:cs="Arial"/>
                <w:sz w:val="20"/>
                <w:szCs w:val="20"/>
              </w:rPr>
              <w:t>not creating or allowing to be placed any liens or other encumbrances on the Company's equipment or facilities; and</w:t>
            </w:r>
          </w:p>
          <w:p w14:paraId="2269C187" w14:textId="77777777" w:rsidR="0057376E" w:rsidRPr="0057376E" w:rsidRDefault="0057376E" w:rsidP="0057376E">
            <w:pPr>
              <w:pStyle w:val="BodyText"/>
              <w:tabs>
                <w:tab w:val="left" w:pos="1960"/>
              </w:tabs>
              <w:jc w:val="both"/>
              <w:rPr>
                <w:rFonts w:ascii="Arial" w:hAnsi="Arial" w:cs="Arial"/>
                <w:sz w:val="20"/>
                <w:szCs w:val="20"/>
              </w:rPr>
            </w:pPr>
          </w:p>
          <w:p w14:paraId="4E322D9C" w14:textId="7783B5FE"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H)</w:t>
            </w:r>
            <w:r>
              <w:rPr>
                <w:rFonts w:ascii="Arial" w:hAnsi="Arial" w:cs="Arial"/>
                <w:sz w:val="20"/>
                <w:szCs w:val="20"/>
              </w:rPr>
              <w:tab/>
            </w:r>
            <w:r w:rsidRPr="0057376E">
              <w:rPr>
                <w:rFonts w:ascii="Arial" w:hAnsi="Arial" w:cs="Arial"/>
                <w:sz w:val="20"/>
                <w:szCs w:val="20"/>
              </w:rPr>
              <w:t>making Company facilities and equipment available periodically for maintenance purposes at a time agreeable to both the Company and the Customer. No allowance will be made for the period during which service is interrupted for such purposes.</w:t>
            </w:r>
          </w:p>
          <w:p w14:paraId="37957C2E"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7CC9C1EE"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1601D3B"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F4E30E7"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5B71144"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B1E4795"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3ACC592" w14:textId="73BDA84D"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6242C7C"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24CB5E9A"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8F8ED59" w14:textId="00BEE8AE"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0B63A08"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9DD48C8" w14:textId="58BE8013"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1</w:t>
      </w:r>
    </w:p>
    <w:p w14:paraId="593DEE81"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1677D6A5" w14:textId="77777777" w:rsidTr="00C84880">
        <w:trPr>
          <w:trHeight w:val="11663"/>
        </w:trPr>
        <w:tc>
          <w:tcPr>
            <w:tcW w:w="9360" w:type="dxa"/>
            <w:tcBorders>
              <w:top w:val="single" w:sz="4" w:space="0" w:color="auto"/>
            </w:tcBorders>
            <w:shd w:val="clear" w:color="auto" w:fill="auto"/>
          </w:tcPr>
          <w:p w14:paraId="37F3C080"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1D2CCF16"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C82BB9D" w14:textId="77777777" w:rsidR="0057376E" w:rsidRDefault="0057376E" w:rsidP="0057376E">
            <w:pPr>
              <w:spacing w:after="0" w:line="240" w:lineRule="auto"/>
              <w:jc w:val="both"/>
              <w:rPr>
                <w:rFonts w:ascii="Arial" w:hAnsi="Arial" w:cs="Arial"/>
                <w:sz w:val="20"/>
                <w:szCs w:val="20"/>
              </w:rPr>
            </w:pPr>
          </w:p>
          <w:p w14:paraId="1E6458B8" w14:textId="5C4A67A9"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r>
              <w:rPr>
                <w:rFonts w:ascii="Arial" w:eastAsia="Times New Roman" w:hAnsi="Arial" w:cs="Arial"/>
                <w:snapToGrid w:val="0"/>
                <w:sz w:val="20"/>
                <w:szCs w:val="20"/>
              </w:rPr>
              <w:t xml:space="preserve"> (CONT’D)</w:t>
            </w:r>
          </w:p>
          <w:p w14:paraId="0AAC46CA" w14:textId="77777777" w:rsidR="0057376E" w:rsidRPr="0057376E" w:rsidRDefault="0057376E" w:rsidP="0057376E">
            <w:pPr>
              <w:pStyle w:val="BodyText"/>
              <w:tabs>
                <w:tab w:val="left" w:pos="1420"/>
              </w:tabs>
              <w:rPr>
                <w:rFonts w:ascii="Arial" w:hAnsi="Arial" w:cs="Arial"/>
                <w:sz w:val="20"/>
                <w:szCs w:val="20"/>
              </w:rPr>
            </w:pPr>
          </w:p>
          <w:p w14:paraId="545322C8" w14:textId="2B338D0D"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2.3.2</w:t>
            </w:r>
            <w:r>
              <w:rPr>
                <w:rFonts w:ascii="Arial" w:hAnsi="Arial" w:cs="Arial"/>
                <w:sz w:val="20"/>
                <w:szCs w:val="20"/>
              </w:rPr>
              <w:tab/>
            </w:r>
            <w:r w:rsidRPr="0057376E">
              <w:rPr>
                <w:rFonts w:ascii="Arial" w:hAnsi="Arial" w:cs="Arial"/>
                <w:sz w:val="20"/>
                <w:szCs w:val="20"/>
              </w:rPr>
              <w:t>Liability of the Customer</w:t>
            </w:r>
          </w:p>
          <w:p w14:paraId="146A2408" w14:textId="77777777" w:rsidR="0057376E" w:rsidRPr="0057376E" w:rsidRDefault="0057376E" w:rsidP="0057376E">
            <w:pPr>
              <w:pStyle w:val="BodyText"/>
              <w:tabs>
                <w:tab w:val="left" w:pos="1420"/>
              </w:tabs>
              <w:rPr>
                <w:rFonts w:ascii="Arial" w:hAnsi="Arial" w:cs="Arial"/>
                <w:sz w:val="20"/>
                <w:szCs w:val="20"/>
              </w:rPr>
            </w:pPr>
          </w:p>
          <w:p w14:paraId="46F5046C" w14:textId="0D7607F4"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The Customer will be liable for damages to the facilities of the Company and for all incidental and consequential damages caused by the negligent or intentional acts or omissions of the Customer, its officers, employees, agents, invitees, or contractors where such acts or omissions are not the direct result of the Company's negligence or intentional misconduct.</w:t>
            </w:r>
          </w:p>
          <w:p w14:paraId="40B781F2" w14:textId="77777777" w:rsidR="0057376E" w:rsidRPr="0057376E" w:rsidRDefault="0057376E" w:rsidP="0057376E">
            <w:pPr>
              <w:pStyle w:val="BodyText"/>
              <w:tabs>
                <w:tab w:val="left" w:pos="1960"/>
              </w:tabs>
              <w:jc w:val="both"/>
              <w:rPr>
                <w:rFonts w:ascii="Arial" w:hAnsi="Arial" w:cs="Arial"/>
                <w:sz w:val="20"/>
                <w:szCs w:val="20"/>
              </w:rPr>
            </w:pPr>
          </w:p>
          <w:p w14:paraId="4D4AAAAF" w14:textId="534D4455"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7376E">
              <w:rPr>
                <w:rFonts w:ascii="Arial" w:hAnsi="Arial" w:cs="Arial"/>
                <w:sz w:val="20"/>
                <w:szCs w:val="20"/>
              </w:rPr>
              <w:t>To the extent caused by any negligent or intentional act of the Customer as described in (A), preceding, the Customer shall indemnify, defend and hold harmless the Company from and against all claims, actions, damages, liabilities, costs and expenses, including reasonable attorneys' fees, for (1) any loss, destruction or damage to property of any third party, (2) the death of or injury to persons, including, but not limited to, employees or invitees of either party, and</w:t>
            </w:r>
            <w:r>
              <w:rPr>
                <w:rFonts w:ascii="Arial" w:hAnsi="Arial" w:cs="Arial"/>
                <w:sz w:val="20"/>
                <w:szCs w:val="20"/>
              </w:rPr>
              <w:t xml:space="preserve"> </w:t>
            </w:r>
            <w:r w:rsidRPr="0057376E">
              <w:rPr>
                <w:rFonts w:ascii="Arial" w:hAnsi="Arial" w:cs="Arial"/>
                <w:sz w:val="20"/>
                <w:szCs w:val="20"/>
              </w:rPr>
              <w:t>(3) any liability incurred by the Company to any third party pursuant to this or any other tariff of the Company, or otherwise, for any interruption of, interference to, or other defect in any service provided by the Company to such third party.</w:t>
            </w:r>
          </w:p>
          <w:p w14:paraId="4482E227" w14:textId="77777777" w:rsidR="0057376E" w:rsidRPr="0057376E" w:rsidRDefault="0057376E" w:rsidP="0057376E">
            <w:pPr>
              <w:pStyle w:val="BodyText"/>
              <w:tabs>
                <w:tab w:val="left" w:pos="1960"/>
              </w:tabs>
              <w:jc w:val="both"/>
              <w:rPr>
                <w:rFonts w:ascii="Arial" w:hAnsi="Arial" w:cs="Arial"/>
                <w:sz w:val="20"/>
                <w:szCs w:val="20"/>
              </w:rPr>
            </w:pPr>
          </w:p>
          <w:p w14:paraId="6C2ABF31" w14:textId="6ACF18A7"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7376E">
              <w:rPr>
                <w:rFonts w:ascii="Arial" w:hAnsi="Arial" w:cs="Arial"/>
                <w:sz w:val="20"/>
                <w:szCs w:val="20"/>
              </w:rPr>
              <w:t>The Customer shall not assert any claim against any other customer or user of the Company's services for damages resulting in whole or in part from or arising in connection with the furnishing of service under this Tariff including but not limited to mistakes, omissions, interruptions, delays, errors or other defects or misrepresentations, whether or not such other customer or user contributed in any way to the occurrence of the damages, unless such damages were caused solely by the negligent or intentional act or omission of the other customer or user and not by any act or omission of the Company. Nothing in this Tariff is intended either to limit or to expand Customer's right to assert any claims against third parties for damages of any nature other than those described in the preceding sentence.</w:t>
            </w:r>
          </w:p>
          <w:p w14:paraId="3EF5B083" w14:textId="77777777" w:rsidR="0057376E" w:rsidRPr="0057376E" w:rsidRDefault="0057376E" w:rsidP="0057376E">
            <w:pPr>
              <w:pStyle w:val="BodyText"/>
              <w:tabs>
                <w:tab w:val="left" w:pos="1960"/>
              </w:tabs>
              <w:jc w:val="both"/>
              <w:rPr>
                <w:rFonts w:ascii="Arial" w:hAnsi="Arial" w:cs="Arial"/>
                <w:sz w:val="20"/>
                <w:szCs w:val="20"/>
              </w:rPr>
            </w:pPr>
          </w:p>
          <w:p w14:paraId="72817937" w14:textId="2F15683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7376E">
              <w:rPr>
                <w:rFonts w:ascii="Arial" w:hAnsi="Arial" w:cs="Arial"/>
                <w:sz w:val="20"/>
                <w:szCs w:val="20"/>
              </w:rPr>
              <w:t>Neither subscriber's landlord nor landlord's officers, agents or employees, the building management or any party in interest to the lease under which subscriber occupies space in the building shall have any liability to subscriber arising from the provision or operation of the services and service-related equipment referred to herein, or the interruption or failure thereof from any cause whatsoever.</w:t>
            </w:r>
          </w:p>
          <w:p w14:paraId="6C1414D6" w14:textId="77777777" w:rsidR="0057376E" w:rsidRPr="0057376E" w:rsidRDefault="0057376E" w:rsidP="0057376E">
            <w:pPr>
              <w:pStyle w:val="BodyText"/>
              <w:tabs>
                <w:tab w:val="left" w:pos="1960"/>
              </w:tabs>
              <w:jc w:val="both"/>
              <w:rPr>
                <w:rFonts w:ascii="Arial" w:hAnsi="Arial" w:cs="Arial"/>
                <w:sz w:val="20"/>
                <w:szCs w:val="20"/>
              </w:rPr>
            </w:pPr>
          </w:p>
          <w:p w14:paraId="296A95F0"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7906D720"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0E7240B3"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028D4D0"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9791BD5"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62DA647"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050BAD9" w14:textId="539023EC"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41CF47F"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35DC6190"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62979858" w14:textId="57717742"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CBC494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E54E6F1" w14:textId="1F442EC6"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2</w:t>
      </w:r>
    </w:p>
    <w:p w14:paraId="6A2C689D"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350255F3" w14:textId="77777777" w:rsidTr="00C84880">
        <w:trPr>
          <w:trHeight w:val="11663"/>
        </w:trPr>
        <w:tc>
          <w:tcPr>
            <w:tcW w:w="9360" w:type="dxa"/>
            <w:tcBorders>
              <w:top w:val="single" w:sz="4" w:space="0" w:color="auto"/>
            </w:tcBorders>
            <w:shd w:val="clear" w:color="auto" w:fill="auto"/>
          </w:tcPr>
          <w:p w14:paraId="44B650A9"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141466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125D2C7" w14:textId="77777777" w:rsid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123C5288" w14:textId="54CE15C4"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2.4</w:t>
            </w:r>
            <w:r>
              <w:rPr>
                <w:rFonts w:ascii="Arial" w:eastAsia="Times New Roman" w:hAnsi="Arial" w:cs="Arial"/>
                <w:snapToGrid w:val="0"/>
                <w:sz w:val="20"/>
                <w:szCs w:val="20"/>
              </w:rPr>
              <w:tab/>
            </w:r>
            <w:r w:rsidRPr="0057376E">
              <w:rPr>
                <w:rFonts w:ascii="Arial" w:eastAsia="Times New Roman" w:hAnsi="Arial" w:cs="Arial"/>
                <w:snapToGrid w:val="0"/>
                <w:sz w:val="20"/>
                <w:szCs w:val="20"/>
              </w:rPr>
              <w:t>CUSTOMER EQUIPMENT AND CHANNELS</w:t>
            </w:r>
          </w:p>
          <w:p w14:paraId="2F36DA17" w14:textId="77777777" w:rsidR="0057376E" w:rsidRPr="0057376E" w:rsidRDefault="0057376E" w:rsidP="0057376E">
            <w:pPr>
              <w:pStyle w:val="BodyText"/>
              <w:tabs>
                <w:tab w:val="left" w:pos="1420"/>
              </w:tabs>
              <w:rPr>
                <w:rFonts w:ascii="Arial" w:hAnsi="Arial" w:cs="Arial"/>
                <w:sz w:val="20"/>
                <w:szCs w:val="20"/>
              </w:rPr>
            </w:pPr>
          </w:p>
          <w:p w14:paraId="66595E0C" w14:textId="39FC9059"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2.4.1</w:t>
            </w:r>
            <w:r>
              <w:rPr>
                <w:rFonts w:ascii="Arial" w:hAnsi="Arial" w:cs="Arial"/>
                <w:sz w:val="20"/>
                <w:szCs w:val="20"/>
              </w:rPr>
              <w:tab/>
            </w:r>
            <w:r w:rsidRPr="0057376E">
              <w:rPr>
                <w:rFonts w:ascii="Arial" w:hAnsi="Arial" w:cs="Arial"/>
                <w:sz w:val="20"/>
                <w:szCs w:val="20"/>
              </w:rPr>
              <w:t>General</w:t>
            </w:r>
          </w:p>
          <w:p w14:paraId="0D79ED52" w14:textId="77777777" w:rsidR="0057376E" w:rsidRPr="0057376E" w:rsidRDefault="0057376E" w:rsidP="0057376E">
            <w:pPr>
              <w:pStyle w:val="BodyText"/>
              <w:tabs>
                <w:tab w:val="left" w:pos="1960"/>
              </w:tabs>
              <w:jc w:val="both"/>
              <w:rPr>
                <w:rFonts w:ascii="Arial" w:hAnsi="Arial" w:cs="Arial"/>
                <w:sz w:val="20"/>
                <w:szCs w:val="20"/>
              </w:rPr>
            </w:pPr>
          </w:p>
          <w:p w14:paraId="1992190A" w14:textId="4CB29669" w:rsidR="0057376E" w:rsidRPr="0057376E" w:rsidRDefault="0057376E" w:rsidP="0057376E">
            <w:pPr>
              <w:pStyle w:val="BodyText"/>
              <w:tabs>
                <w:tab w:val="left" w:pos="1420"/>
              </w:tabs>
              <w:ind w:left="1420"/>
              <w:jc w:val="both"/>
              <w:rPr>
                <w:rFonts w:ascii="Arial" w:hAnsi="Arial" w:cs="Arial"/>
                <w:sz w:val="20"/>
                <w:szCs w:val="20"/>
              </w:rPr>
            </w:pPr>
            <w:r w:rsidRPr="0057376E">
              <w:rPr>
                <w:rFonts w:ascii="Arial" w:hAnsi="Arial" w:cs="Arial"/>
                <w:sz w:val="20"/>
                <w:szCs w:val="20"/>
              </w:rPr>
              <w:t>A User may transmit or receive information or signals via the facilities of the Company. The Company's services are designed primarily for the transmission of voice-grade telephonic signals, except as otherwise stated in</w:t>
            </w:r>
            <w:r>
              <w:rPr>
                <w:rFonts w:ascii="Arial" w:hAnsi="Arial" w:cs="Arial"/>
                <w:sz w:val="20"/>
                <w:szCs w:val="20"/>
              </w:rPr>
              <w:t xml:space="preserve"> </w:t>
            </w:r>
            <w:r w:rsidRPr="0057376E">
              <w:rPr>
                <w:rFonts w:ascii="Arial" w:hAnsi="Arial" w:cs="Arial"/>
                <w:sz w:val="20"/>
                <w:szCs w:val="20"/>
              </w:rPr>
              <w:t>this tariff. A User may transmit any form of signal that is compatible with the Company's equipment, but the Company does not guarantee that its services will be suitable for purposes other than voice-grade telephonic communication except as specifically stated in this tariff.</w:t>
            </w:r>
          </w:p>
          <w:p w14:paraId="14D75B98" w14:textId="77777777" w:rsidR="0057376E" w:rsidRPr="0057376E" w:rsidRDefault="0057376E" w:rsidP="0057376E">
            <w:pPr>
              <w:pStyle w:val="BodyText"/>
              <w:tabs>
                <w:tab w:val="left" w:pos="1960"/>
              </w:tabs>
              <w:jc w:val="both"/>
              <w:rPr>
                <w:rFonts w:ascii="Arial" w:hAnsi="Arial" w:cs="Arial"/>
                <w:sz w:val="20"/>
                <w:szCs w:val="20"/>
              </w:rPr>
            </w:pPr>
          </w:p>
          <w:p w14:paraId="24E18A39" w14:textId="47CFF1A2"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2.4.2</w:t>
            </w:r>
            <w:r>
              <w:rPr>
                <w:rFonts w:ascii="Arial" w:hAnsi="Arial" w:cs="Arial"/>
                <w:sz w:val="20"/>
                <w:szCs w:val="20"/>
              </w:rPr>
              <w:tab/>
            </w:r>
            <w:r w:rsidRPr="0057376E">
              <w:rPr>
                <w:rFonts w:ascii="Arial" w:hAnsi="Arial" w:cs="Arial"/>
                <w:sz w:val="20"/>
                <w:szCs w:val="20"/>
              </w:rPr>
              <w:t>Station Equipment</w:t>
            </w:r>
          </w:p>
          <w:p w14:paraId="7B80626D" w14:textId="77777777" w:rsidR="0057376E" w:rsidRPr="0057376E" w:rsidRDefault="0057376E" w:rsidP="0057376E">
            <w:pPr>
              <w:pStyle w:val="BodyText"/>
              <w:tabs>
                <w:tab w:val="left" w:pos="1960"/>
              </w:tabs>
              <w:jc w:val="both"/>
              <w:rPr>
                <w:rFonts w:ascii="Arial" w:hAnsi="Arial" w:cs="Arial"/>
                <w:sz w:val="20"/>
                <w:szCs w:val="20"/>
              </w:rPr>
            </w:pPr>
          </w:p>
          <w:p w14:paraId="074CF8DF" w14:textId="6BF42D1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Terminal equipment on the User's Premises and the electric power consumed by such equipment shall be provided by and maintained at the expense of the User. The User is responsible for the provision of wiring or cable to connect its terminal equipment to the Company Point of Co</w:t>
            </w:r>
            <w:r>
              <w:rPr>
                <w:rFonts w:ascii="Arial" w:hAnsi="Arial" w:cs="Arial"/>
                <w:sz w:val="20"/>
                <w:szCs w:val="20"/>
              </w:rPr>
              <w:t>nn</w:t>
            </w:r>
            <w:r w:rsidRPr="0057376E">
              <w:rPr>
                <w:rFonts w:ascii="Arial" w:hAnsi="Arial" w:cs="Arial"/>
                <w:sz w:val="20"/>
                <w:szCs w:val="20"/>
              </w:rPr>
              <w:t>ection.</w:t>
            </w:r>
          </w:p>
          <w:p w14:paraId="2EF42D7F" w14:textId="77777777" w:rsidR="0057376E" w:rsidRPr="0057376E" w:rsidRDefault="0057376E" w:rsidP="0057376E">
            <w:pPr>
              <w:pStyle w:val="BodyText"/>
              <w:tabs>
                <w:tab w:val="left" w:pos="1960"/>
              </w:tabs>
              <w:jc w:val="both"/>
              <w:rPr>
                <w:rFonts w:ascii="Arial" w:hAnsi="Arial" w:cs="Arial"/>
                <w:sz w:val="20"/>
                <w:szCs w:val="20"/>
              </w:rPr>
            </w:pPr>
          </w:p>
          <w:p w14:paraId="68823A99" w14:textId="117382C3"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7376E">
              <w:rPr>
                <w:rFonts w:ascii="Arial" w:hAnsi="Arial" w:cs="Arial"/>
                <w:sz w:val="20"/>
                <w:szCs w:val="20"/>
              </w:rPr>
              <w:t>The Customer is responsible for ensuring that Customer-provided equipment co</w:t>
            </w:r>
            <w:r>
              <w:rPr>
                <w:rFonts w:ascii="Arial" w:hAnsi="Arial" w:cs="Arial"/>
                <w:sz w:val="20"/>
                <w:szCs w:val="20"/>
              </w:rPr>
              <w:t>nn</w:t>
            </w:r>
            <w:r w:rsidRPr="0057376E">
              <w:rPr>
                <w:rFonts w:ascii="Arial" w:hAnsi="Arial" w:cs="Arial"/>
                <w:sz w:val="20"/>
                <w:szCs w:val="20"/>
              </w:rPr>
              <w:t>ected to Company equipment and facilities is compatible with such equipment and facilities. The magnitude and character of the voltages and currents impressed on Company-provided equipment and wiring by the co</w:t>
            </w:r>
            <w:r>
              <w:rPr>
                <w:rFonts w:ascii="Arial" w:hAnsi="Arial" w:cs="Arial"/>
                <w:sz w:val="20"/>
                <w:szCs w:val="20"/>
              </w:rPr>
              <w:t>nn</w:t>
            </w:r>
            <w:r w:rsidRPr="0057376E">
              <w:rPr>
                <w:rFonts w:ascii="Arial" w:hAnsi="Arial" w:cs="Arial"/>
                <w:sz w:val="20"/>
                <w:szCs w:val="20"/>
              </w:rPr>
              <w:t>ection, operation, or maintenance of such equipment and wiring shall be such as not to cause damage to the Company-provided equipment and wiring or injury to the Company's employees or to other persons. Any additional protective equipment required to prevent such damage or injury shall be provided by the Company at the Customer's expense.</w:t>
            </w:r>
          </w:p>
          <w:p w14:paraId="12EA5242" w14:textId="77777777" w:rsidR="009D36BA" w:rsidRDefault="009D36BA" w:rsidP="00C84880">
            <w:pPr>
              <w:pStyle w:val="BodyText"/>
              <w:tabs>
                <w:tab w:val="left" w:pos="1420"/>
              </w:tabs>
              <w:rPr>
                <w:rFonts w:ascii="Arial" w:hAnsi="Arial" w:cs="Arial"/>
                <w:sz w:val="20"/>
                <w:szCs w:val="20"/>
              </w:rPr>
            </w:pPr>
          </w:p>
          <w:p w14:paraId="42625C0F" w14:textId="5C5F17DC"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2.4.3</w:t>
            </w:r>
            <w:r w:rsidR="00C84880">
              <w:rPr>
                <w:rFonts w:ascii="Arial" w:hAnsi="Arial" w:cs="Arial"/>
                <w:sz w:val="20"/>
                <w:szCs w:val="20"/>
              </w:rPr>
              <w:tab/>
            </w:r>
            <w:r w:rsidRPr="0057376E">
              <w:rPr>
                <w:rFonts w:ascii="Arial" w:hAnsi="Arial" w:cs="Arial"/>
                <w:sz w:val="20"/>
                <w:szCs w:val="20"/>
              </w:rPr>
              <w:t>Interconnection of Facilities</w:t>
            </w:r>
          </w:p>
          <w:p w14:paraId="52727A20" w14:textId="77777777" w:rsidR="0057376E" w:rsidRPr="0057376E" w:rsidRDefault="0057376E" w:rsidP="00C84880">
            <w:pPr>
              <w:pStyle w:val="BodyText"/>
              <w:tabs>
                <w:tab w:val="left" w:pos="1960"/>
              </w:tabs>
              <w:jc w:val="both"/>
              <w:rPr>
                <w:rFonts w:ascii="Arial" w:hAnsi="Arial" w:cs="Arial"/>
                <w:sz w:val="20"/>
                <w:szCs w:val="20"/>
              </w:rPr>
            </w:pPr>
          </w:p>
          <w:p w14:paraId="0CC3ECD4" w14:textId="6233E0BE"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0057376E" w:rsidRPr="0057376E">
              <w:rPr>
                <w:rFonts w:ascii="Arial" w:hAnsi="Arial" w:cs="Arial"/>
                <w:sz w:val="20"/>
                <w:szCs w:val="20"/>
              </w:rPr>
              <w:t>Any special interface equipment necessary to achieve compatibility between the facilities and equipment of the Company used for furnishing Communications Services and the channels, facilities, or equipment of others shall be provided at the Customer's expense.</w:t>
            </w:r>
          </w:p>
          <w:p w14:paraId="53613444" w14:textId="77777777" w:rsidR="0057376E" w:rsidRPr="0057376E" w:rsidRDefault="0057376E" w:rsidP="00C84880">
            <w:pPr>
              <w:pStyle w:val="BodyText"/>
              <w:tabs>
                <w:tab w:val="left" w:pos="1960"/>
              </w:tabs>
              <w:jc w:val="both"/>
              <w:rPr>
                <w:rFonts w:ascii="Arial" w:hAnsi="Arial" w:cs="Arial"/>
                <w:sz w:val="20"/>
                <w:szCs w:val="20"/>
              </w:rPr>
            </w:pPr>
          </w:p>
          <w:p w14:paraId="531EF7D5" w14:textId="088BF4FD"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0057376E" w:rsidRPr="0057376E">
              <w:rPr>
                <w:rFonts w:ascii="Arial" w:hAnsi="Arial" w:cs="Arial"/>
                <w:sz w:val="20"/>
                <w:szCs w:val="20"/>
              </w:rPr>
              <w:t xml:space="preserve">Communications Services may be connected to the services or facilities of other </w:t>
            </w:r>
            <w:r w:rsidRPr="0057376E">
              <w:rPr>
                <w:rFonts w:ascii="Arial" w:hAnsi="Arial" w:cs="Arial"/>
                <w:sz w:val="20"/>
                <w:szCs w:val="20"/>
              </w:rPr>
              <w:t>communications</w:t>
            </w:r>
            <w:r w:rsidR="0057376E" w:rsidRPr="0057376E">
              <w:rPr>
                <w:rFonts w:ascii="Arial" w:hAnsi="Arial" w:cs="Arial"/>
                <w:sz w:val="20"/>
                <w:szCs w:val="20"/>
              </w:rPr>
              <w:t xml:space="preserve"> carriers only when authorized by and in accordance with, the terms and conditions of the tariffs of the other communications carriers which are applicable to such connections.</w:t>
            </w:r>
          </w:p>
          <w:p w14:paraId="66168C21" w14:textId="77777777" w:rsidR="0057376E" w:rsidRPr="0057376E" w:rsidRDefault="0057376E" w:rsidP="00C84880">
            <w:pPr>
              <w:pStyle w:val="BodyText"/>
              <w:tabs>
                <w:tab w:val="left" w:pos="1960"/>
              </w:tabs>
              <w:jc w:val="both"/>
              <w:rPr>
                <w:rFonts w:ascii="Arial" w:hAnsi="Arial" w:cs="Arial"/>
                <w:sz w:val="20"/>
                <w:szCs w:val="20"/>
              </w:rPr>
            </w:pPr>
          </w:p>
          <w:p w14:paraId="0A0AC175" w14:textId="0E9018DE"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0057376E" w:rsidRPr="0057376E">
              <w:rPr>
                <w:rFonts w:ascii="Arial" w:hAnsi="Arial" w:cs="Arial"/>
                <w:sz w:val="20"/>
                <w:szCs w:val="20"/>
              </w:rPr>
              <w:t>Facilities furnished under this tariff may be connected to customer provided terminal equipment in accordance with the provisions of this tariff. All such terminal equipment shall be registered by the Federal Communications Commission pursuant to Part 68 of Title 47, Code of Federal Regulations; and all User-provided wiring shall be installed and maintained in compliance with those regulations.</w:t>
            </w:r>
          </w:p>
          <w:p w14:paraId="146113B4" w14:textId="302191FD" w:rsidR="0057376E" w:rsidRPr="00263249" w:rsidRDefault="0057376E" w:rsidP="00C84880">
            <w:pPr>
              <w:spacing w:after="0" w:line="240" w:lineRule="auto"/>
              <w:jc w:val="both"/>
              <w:rPr>
                <w:rFonts w:ascii="Arial" w:hAnsi="Arial" w:cs="Arial"/>
                <w:sz w:val="20"/>
                <w:szCs w:val="20"/>
              </w:rPr>
            </w:pPr>
          </w:p>
        </w:tc>
        <w:tc>
          <w:tcPr>
            <w:tcW w:w="1170" w:type="dxa"/>
            <w:shd w:val="clear" w:color="auto" w:fill="auto"/>
          </w:tcPr>
          <w:p w14:paraId="6B3D9823" w14:textId="29CA9912" w:rsidR="009D36BA"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t>A)</w:t>
            </w:r>
          </w:p>
        </w:tc>
      </w:tr>
    </w:tbl>
    <w:p w14:paraId="35A82006"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DE14A5E"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6EEB6DE"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EEA1765"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5907919" w14:textId="48BED8F6"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2829424"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0679FDAD"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11058C19" w14:textId="0A11E8B8"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CDC620B"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DA9F3FF" w14:textId="15C31B8D"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3</w:t>
      </w:r>
    </w:p>
    <w:p w14:paraId="0C0259BA"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7F9FA615" w14:textId="77777777" w:rsidTr="00C84880">
        <w:trPr>
          <w:trHeight w:val="11663"/>
        </w:trPr>
        <w:tc>
          <w:tcPr>
            <w:tcW w:w="9360" w:type="dxa"/>
            <w:tcBorders>
              <w:top w:val="single" w:sz="4" w:space="0" w:color="auto"/>
            </w:tcBorders>
            <w:shd w:val="clear" w:color="auto" w:fill="auto"/>
          </w:tcPr>
          <w:p w14:paraId="5138F11D"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1086B663"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18DA50B"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22015869" w14:textId="77777777" w:rsidR="00C84880" w:rsidRPr="0057376E"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2.4</w:t>
            </w:r>
            <w:r>
              <w:rPr>
                <w:rFonts w:ascii="Arial" w:eastAsia="Times New Roman" w:hAnsi="Arial" w:cs="Arial"/>
                <w:snapToGrid w:val="0"/>
                <w:sz w:val="20"/>
                <w:szCs w:val="20"/>
              </w:rPr>
              <w:tab/>
            </w:r>
            <w:r w:rsidRPr="0057376E">
              <w:rPr>
                <w:rFonts w:ascii="Arial" w:eastAsia="Times New Roman" w:hAnsi="Arial" w:cs="Arial"/>
                <w:snapToGrid w:val="0"/>
                <w:sz w:val="20"/>
                <w:szCs w:val="20"/>
              </w:rPr>
              <w:t>CUSTOMER EQUIPMENT AND CHANNELS</w:t>
            </w:r>
          </w:p>
          <w:p w14:paraId="3CC95FB3" w14:textId="77777777" w:rsidR="00C84880" w:rsidRDefault="00C84880" w:rsidP="00C84880">
            <w:pPr>
              <w:pStyle w:val="BodyText"/>
              <w:tabs>
                <w:tab w:val="left" w:pos="1420"/>
              </w:tabs>
              <w:rPr>
                <w:rFonts w:ascii="Arial" w:hAnsi="Arial" w:cs="Arial"/>
                <w:sz w:val="20"/>
                <w:szCs w:val="20"/>
              </w:rPr>
            </w:pPr>
          </w:p>
          <w:p w14:paraId="14691AAA" w14:textId="2273BE87" w:rsidR="00C84880" w:rsidRPr="0057376E"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2.4.3</w:t>
            </w:r>
            <w:r>
              <w:rPr>
                <w:rFonts w:ascii="Arial" w:hAnsi="Arial" w:cs="Arial"/>
                <w:sz w:val="20"/>
                <w:szCs w:val="20"/>
              </w:rPr>
              <w:tab/>
            </w:r>
            <w:r w:rsidRPr="0057376E">
              <w:rPr>
                <w:rFonts w:ascii="Arial" w:hAnsi="Arial" w:cs="Arial"/>
                <w:sz w:val="20"/>
                <w:szCs w:val="20"/>
              </w:rPr>
              <w:t>Interconnection of Facilities</w:t>
            </w:r>
            <w:r>
              <w:rPr>
                <w:rFonts w:ascii="Arial" w:hAnsi="Arial" w:cs="Arial"/>
                <w:sz w:val="20"/>
                <w:szCs w:val="20"/>
              </w:rPr>
              <w:t xml:space="preserve"> (Cont’d)</w:t>
            </w:r>
          </w:p>
          <w:p w14:paraId="1F30ADEC" w14:textId="77777777" w:rsidR="00C84880" w:rsidRPr="0057376E" w:rsidRDefault="00C84880" w:rsidP="00C84880">
            <w:pPr>
              <w:pStyle w:val="BodyText"/>
              <w:tabs>
                <w:tab w:val="left" w:pos="1960"/>
              </w:tabs>
              <w:jc w:val="both"/>
              <w:rPr>
                <w:rFonts w:ascii="Arial" w:hAnsi="Arial" w:cs="Arial"/>
                <w:sz w:val="20"/>
                <w:szCs w:val="20"/>
              </w:rPr>
            </w:pPr>
          </w:p>
          <w:p w14:paraId="203DF18E" w14:textId="0A7F781A" w:rsidR="00C84880" w:rsidRPr="00C84880" w:rsidRDefault="00C84880" w:rsidP="00C84880">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Users may interconnect communications facilities that are used in whole or in part for interstate communications to services provided under this tariff only to the extent that the user is an "end user'' as defined in Section 69.2(m), Title 47, Code of Federal Regulations (1992 edition).</w:t>
            </w:r>
          </w:p>
          <w:p w14:paraId="28A97D93" w14:textId="77777777" w:rsidR="00C84880" w:rsidRPr="0057376E" w:rsidRDefault="00C84880" w:rsidP="00C84880">
            <w:pPr>
              <w:pStyle w:val="BodyText"/>
              <w:tabs>
                <w:tab w:val="left" w:pos="1420"/>
              </w:tabs>
              <w:rPr>
                <w:rFonts w:ascii="Arial" w:hAnsi="Arial" w:cs="Arial"/>
                <w:sz w:val="20"/>
                <w:szCs w:val="20"/>
              </w:rPr>
            </w:pPr>
          </w:p>
          <w:p w14:paraId="69D98A38" w14:textId="327475DC"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2.4.4</w:t>
            </w:r>
            <w:r>
              <w:rPr>
                <w:rFonts w:ascii="Arial" w:hAnsi="Arial" w:cs="Arial"/>
                <w:sz w:val="20"/>
                <w:szCs w:val="20"/>
              </w:rPr>
              <w:tab/>
            </w:r>
            <w:r w:rsidRPr="00C84880">
              <w:rPr>
                <w:rFonts w:ascii="Arial" w:hAnsi="Arial" w:cs="Arial"/>
                <w:sz w:val="20"/>
                <w:szCs w:val="20"/>
              </w:rPr>
              <w:t>Inspections</w:t>
            </w:r>
          </w:p>
          <w:p w14:paraId="59987EC1" w14:textId="77777777" w:rsidR="00C84880" w:rsidRPr="00C84880" w:rsidRDefault="00C84880" w:rsidP="00C84880">
            <w:pPr>
              <w:pStyle w:val="BodyText"/>
              <w:tabs>
                <w:tab w:val="left" w:pos="1960"/>
              </w:tabs>
              <w:jc w:val="both"/>
              <w:rPr>
                <w:rFonts w:ascii="Arial" w:hAnsi="Arial" w:cs="Arial"/>
                <w:sz w:val="20"/>
                <w:szCs w:val="20"/>
              </w:rPr>
            </w:pPr>
          </w:p>
          <w:p w14:paraId="2C408E6D" w14:textId="614B2F82" w:rsidR="00C84880" w:rsidRPr="00825F68" w:rsidRDefault="00C84880" w:rsidP="00C84880">
            <w:pPr>
              <w:tabs>
                <w:tab w:val="left" w:pos="1960"/>
              </w:tabs>
              <w:spacing w:after="0" w:line="240" w:lineRule="auto"/>
              <w:ind w:left="1960" w:hanging="541"/>
              <w:jc w:val="both"/>
              <w:rPr>
                <w:rFonts w:ascii="Arial" w:hAnsi="Arial" w:cs="Arial"/>
                <w:sz w:val="20"/>
                <w:szCs w:val="20"/>
              </w:rPr>
            </w:pPr>
            <w:r w:rsidRPr="00825F68">
              <w:rPr>
                <w:rFonts w:ascii="Arial" w:hAnsi="Arial" w:cs="Arial"/>
                <w:sz w:val="20"/>
                <w:szCs w:val="20"/>
              </w:rPr>
              <w:t>A)</w:t>
            </w:r>
            <w:r w:rsidRPr="00825F68">
              <w:rPr>
                <w:rFonts w:ascii="Arial" w:hAnsi="Arial" w:cs="Arial"/>
                <w:sz w:val="20"/>
                <w:szCs w:val="20"/>
              </w:rPr>
              <w:tab/>
              <w:t>Upon suitable notification to the Customer, and at a reasonable time, the Company may make such tests and inspections as may be necessary to determine that the Customer is complying with the requirements set forth in Section 2.4.2(B) for the installation, operation, and maintenance of Customer-provided facilities, equipment, and wiring in the connection of Customer-provided facilities and equipment to Company-owned facilities and equipment.</w:t>
            </w:r>
          </w:p>
          <w:p w14:paraId="43A4BB2C" w14:textId="77777777" w:rsidR="00C84880" w:rsidRPr="00825F68" w:rsidRDefault="00C84880" w:rsidP="00C84880">
            <w:pPr>
              <w:spacing w:after="0" w:line="240" w:lineRule="auto"/>
              <w:rPr>
                <w:rFonts w:ascii="Arial" w:hAnsi="Arial" w:cs="Arial"/>
                <w:sz w:val="20"/>
                <w:szCs w:val="20"/>
              </w:rPr>
            </w:pPr>
          </w:p>
          <w:p w14:paraId="21AD5D14" w14:textId="7F364D94" w:rsidR="00C84880" w:rsidRPr="00825F68" w:rsidRDefault="00C84880" w:rsidP="00C84880">
            <w:pPr>
              <w:tabs>
                <w:tab w:val="left" w:pos="1960"/>
              </w:tabs>
              <w:spacing w:after="0" w:line="240" w:lineRule="auto"/>
              <w:ind w:left="1960" w:hanging="541"/>
              <w:jc w:val="both"/>
              <w:rPr>
                <w:rFonts w:ascii="Arial" w:hAnsi="Arial" w:cs="Arial"/>
                <w:sz w:val="20"/>
                <w:szCs w:val="20"/>
              </w:rPr>
            </w:pPr>
            <w:r w:rsidRPr="00825F68">
              <w:rPr>
                <w:rFonts w:ascii="Arial" w:hAnsi="Arial" w:cs="Arial"/>
                <w:sz w:val="20"/>
                <w:szCs w:val="20"/>
              </w:rPr>
              <w:t>B)</w:t>
            </w:r>
            <w:r w:rsidRPr="00825F68">
              <w:rPr>
                <w:rFonts w:ascii="Arial" w:hAnsi="Arial" w:cs="Arial"/>
                <w:sz w:val="20"/>
                <w:szCs w:val="20"/>
              </w:rPr>
              <w:tab/>
              <w:t>If the protective requirements for Customer-provided equipment are not being complied with, the Company may take such action as it deems necessary to protect its facilities, equipment, and personnel. The Company will notify the Customer promptly if there is any need for further corrective action. Within ten days of receiving this notice, the Customer must take this corrective action and notify the Company of the action taken. If the Customer fails to do this, the Company may take whatever additional action is deemed necessary, including the suspension of service, to protect its facilities, equip</w:t>
            </w:r>
            <w:r w:rsidRPr="00825F68">
              <w:rPr>
                <w:rFonts w:ascii="Arial" w:hAnsi="Arial" w:cs="Arial"/>
                <w:sz w:val="20"/>
                <w:szCs w:val="20"/>
              </w:rPr>
              <w:softHyphen/>
              <w:t>ment and personnel from harm.</w:t>
            </w:r>
          </w:p>
          <w:p w14:paraId="12D896CB" w14:textId="77777777" w:rsidR="00C84880" w:rsidRPr="00825F68" w:rsidRDefault="00C84880" w:rsidP="00C84880">
            <w:pPr>
              <w:spacing w:after="0" w:line="240" w:lineRule="auto"/>
              <w:rPr>
                <w:rFonts w:ascii="Arial" w:hAnsi="Arial" w:cs="Arial"/>
                <w:sz w:val="20"/>
                <w:szCs w:val="20"/>
              </w:rPr>
            </w:pPr>
          </w:p>
          <w:p w14:paraId="55F137CB"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21F6441C"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AB37183"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116680F"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3A2ED81"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C7E3079"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0167E27" w14:textId="066D4F26"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9F28319"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279C2343"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C017844" w14:textId="2D361D4A"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F6F81A6"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3CD98F2" w14:textId="7904BDD8"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4</w:t>
      </w:r>
    </w:p>
    <w:p w14:paraId="01713503"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04CDADE4" w14:textId="77777777" w:rsidTr="00C84880">
        <w:trPr>
          <w:trHeight w:val="11663"/>
        </w:trPr>
        <w:tc>
          <w:tcPr>
            <w:tcW w:w="9360" w:type="dxa"/>
            <w:tcBorders>
              <w:top w:val="single" w:sz="4" w:space="0" w:color="auto"/>
            </w:tcBorders>
            <w:shd w:val="clear" w:color="auto" w:fill="auto"/>
          </w:tcPr>
          <w:p w14:paraId="6F0B774C"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5EC9C3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617D31B6"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3FD58845" w14:textId="04F5B714"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2.5</w:t>
            </w:r>
            <w:r>
              <w:rPr>
                <w:rFonts w:ascii="Arial" w:eastAsia="Times New Roman" w:hAnsi="Arial" w:cs="Arial"/>
                <w:snapToGrid w:val="0"/>
                <w:sz w:val="20"/>
                <w:szCs w:val="20"/>
              </w:rPr>
              <w:tab/>
            </w:r>
            <w:r w:rsidRPr="00C84880">
              <w:rPr>
                <w:rFonts w:ascii="Arial" w:eastAsia="Times New Roman" w:hAnsi="Arial" w:cs="Arial"/>
                <w:snapToGrid w:val="0"/>
                <w:sz w:val="20"/>
                <w:szCs w:val="20"/>
              </w:rPr>
              <w:t>CUSTOMER DEPOSITS AND ADVANCE PAYMENTS</w:t>
            </w:r>
          </w:p>
          <w:p w14:paraId="7DD98FC3" w14:textId="77777777" w:rsidR="00C84880" w:rsidRPr="00C84880" w:rsidRDefault="00C84880" w:rsidP="00C84880">
            <w:pPr>
              <w:pStyle w:val="BodyText"/>
              <w:tabs>
                <w:tab w:val="left" w:pos="1420"/>
              </w:tabs>
              <w:rPr>
                <w:rFonts w:ascii="Arial" w:hAnsi="Arial" w:cs="Arial"/>
                <w:sz w:val="20"/>
                <w:szCs w:val="20"/>
              </w:rPr>
            </w:pPr>
          </w:p>
          <w:p w14:paraId="1E6D1DBC" w14:textId="77777777" w:rsidR="00C84880" w:rsidRP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2.5.1</w:t>
            </w:r>
            <w:r w:rsidRPr="00C84880">
              <w:rPr>
                <w:rFonts w:ascii="Arial" w:hAnsi="Arial" w:cs="Arial"/>
                <w:sz w:val="20"/>
                <w:szCs w:val="20"/>
              </w:rPr>
              <w:tab/>
              <w:t>Advance Payments</w:t>
            </w:r>
          </w:p>
          <w:p w14:paraId="5B1A6C5E" w14:textId="311D8F83" w:rsidR="00C84880" w:rsidRDefault="00C84880" w:rsidP="00C84880">
            <w:pPr>
              <w:tabs>
                <w:tab w:val="left" w:pos="1960"/>
              </w:tabs>
              <w:spacing w:after="0" w:line="240" w:lineRule="auto"/>
              <w:jc w:val="both"/>
              <w:rPr>
                <w:rFonts w:ascii="Arial" w:hAnsi="Arial" w:cs="Arial"/>
                <w:sz w:val="20"/>
                <w:szCs w:val="20"/>
              </w:rPr>
            </w:pPr>
          </w:p>
          <w:p w14:paraId="1FBC3F65" w14:textId="0C31764D"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To safeguard its interests, the Company may require a Customer to make an advance payment before services and facilities are furnished.  The advance payment will not exceed an amount up to two months of estimated monthly usage charges.  In addition, where special construction is involved, the advance payment may also include an amount equal to the estimated non-recurring charges for the special construction and recurring charges (if any) for a period to be set between the Company and the Customer.  The advance payment will be credited to the Customer's initial bill.  An advance payment may be required in addition to a deposit. Advanced payments may be required of business customers only.</w:t>
            </w:r>
          </w:p>
          <w:p w14:paraId="414D621A" w14:textId="77777777" w:rsidR="009D36BA" w:rsidRDefault="009D36BA" w:rsidP="00C84880">
            <w:pPr>
              <w:pStyle w:val="BodyText"/>
              <w:tabs>
                <w:tab w:val="left" w:pos="1420"/>
              </w:tabs>
              <w:rPr>
                <w:rFonts w:ascii="Arial" w:hAnsi="Arial" w:cs="Arial"/>
                <w:sz w:val="20"/>
                <w:szCs w:val="20"/>
              </w:rPr>
            </w:pPr>
          </w:p>
          <w:p w14:paraId="50B9669F" w14:textId="1638AA23" w:rsid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2.5.2</w:t>
            </w:r>
            <w:r w:rsidRPr="00C84880">
              <w:rPr>
                <w:rFonts w:ascii="Arial" w:hAnsi="Arial" w:cs="Arial"/>
                <w:sz w:val="20"/>
                <w:szCs w:val="20"/>
              </w:rPr>
              <w:tab/>
              <w:t>Deposits</w:t>
            </w:r>
          </w:p>
          <w:p w14:paraId="16E3B731" w14:textId="77777777" w:rsidR="00C84880" w:rsidRPr="00C84880" w:rsidRDefault="00C84880" w:rsidP="00C84880">
            <w:pPr>
              <w:pStyle w:val="BodyText"/>
              <w:tabs>
                <w:tab w:val="left" w:pos="1420"/>
              </w:tabs>
              <w:rPr>
                <w:rFonts w:ascii="Arial" w:hAnsi="Arial" w:cs="Arial"/>
                <w:sz w:val="20"/>
                <w:szCs w:val="20"/>
              </w:rPr>
            </w:pPr>
          </w:p>
          <w:p w14:paraId="73A2C02B" w14:textId="4F2A8E3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84880">
              <w:rPr>
                <w:rFonts w:ascii="Arial" w:hAnsi="Arial" w:cs="Arial"/>
                <w:sz w:val="20"/>
                <w:szCs w:val="20"/>
              </w:rPr>
              <w:t>Company may require the Customer to satisfactorily establish his financial responsibility pursuant to and in accordance with the rules governing the establishment of credit and deposits in Chapter 4901 :1-17, Ohio Administrative Code.</w:t>
            </w:r>
          </w:p>
          <w:p w14:paraId="45B32CBA" w14:textId="77777777" w:rsidR="00C84880" w:rsidRPr="00C84880" w:rsidRDefault="00C84880" w:rsidP="00C84880">
            <w:pPr>
              <w:tabs>
                <w:tab w:val="left" w:pos="1960"/>
              </w:tabs>
              <w:spacing w:after="0" w:line="240" w:lineRule="auto"/>
              <w:jc w:val="both"/>
              <w:rPr>
                <w:rFonts w:ascii="Arial" w:hAnsi="Arial" w:cs="Arial"/>
                <w:sz w:val="20"/>
                <w:szCs w:val="20"/>
              </w:rPr>
            </w:pPr>
          </w:p>
          <w:p w14:paraId="05C7C632" w14:textId="6AB95614"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84880">
              <w:rPr>
                <w:rFonts w:ascii="Arial" w:hAnsi="Arial" w:cs="Arial"/>
                <w:sz w:val="20"/>
                <w:szCs w:val="20"/>
              </w:rPr>
              <w:t>To safeguard its interests, the Company may require the Customer to make a deposit to be held as a guarantee for the payment of charges.  A deposit does not relieve the Customer of the responsibility for the prompt payment of bills on presentation.</w:t>
            </w:r>
            <w:r>
              <w:rPr>
                <w:rFonts w:ascii="Arial" w:hAnsi="Arial" w:cs="Arial"/>
                <w:sz w:val="20"/>
                <w:szCs w:val="20"/>
              </w:rPr>
              <w:t xml:space="preserve">  </w:t>
            </w:r>
            <w:r w:rsidRPr="00C84880">
              <w:rPr>
                <w:rFonts w:ascii="Arial" w:hAnsi="Arial" w:cs="Arial"/>
                <w:sz w:val="20"/>
                <w:szCs w:val="20"/>
              </w:rPr>
              <w:t>The  deposit  will  not  exceed  an  amount  equal  to  two  month's charges  for a service or facility  which  has  a minimum  payment  period  of one month plus 30 percent of the monthly estimated charge for a specified customer.</w:t>
            </w:r>
          </w:p>
          <w:p w14:paraId="5C0B31D9" w14:textId="77777777" w:rsidR="00C84880" w:rsidRPr="00C84880" w:rsidRDefault="00C84880" w:rsidP="00C84880">
            <w:pPr>
              <w:tabs>
                <w:tab w:val="left" w:pos="1960"/>
              </w:tabs>
              <w:spacing w:after="0" w:line="240" w:lineRule="auto"/>
              <w:jc w:val="both"/>
              <w:rPr>
                <w:rFonts w:ascii="Arial" w:hAnsi="Arial" w:cs="Arial"/>
                <w:sz w:val="20"/>
                <w:szCs w:val="20"/>
              </w:rPr>
            </w:pPr>
          </w:p>
          <w:p w14:paraId="348428D3" w14:textId="24938B0E"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C84880">
              <w:rPr>
                <w:rFonts w:ascii="Arial" w:hAnsi="Arial" w:cs="Arial"/>
                <w:sz w:val="20"/>
                <w:szCs w:val="20"/>
              </w:rPr>
              <w:t>A deposit may be required in addition to an advance payment.</w:t>
            </w:r>
          </w:p>
          <w:p w14:paraId="4D1EFC12" w14:textId="77777777" w:rsidR="00C84880" w:rsidRPr="00C84880" w:rsidRDefault="00C84880" w:rsidP="00C84880">
            <w:pPr>
              <w:tabs>
                <w:tab w:val="left" w:pos="1960"/>
              </w:tabs>
              <w:spacing w:after="0" w:line="240" w:lineRule="auto"/>
              <w:jc w:val="both"/>
              <w:rPr>
                <w:rFonts w:ascii="Arial" w:hAnsi="Arial" w:cs="Arial"/>
                <w:sz w:val="20"/>
                <w:szCs w:val="20"/>
              </w:rPr>
            </w:pPr>
          </w:p>
          <w:p w14:paraId="38B91B14" w14:textId="6FFB7A7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 xml:space="preserve">When a service or facility is discontinued, the amount of a deposit, if any, will be applied to the Customer's account and any credit balance remaining will be refunded. Before the service or facility is discontinued, the Company may, at its option, return the deposit or credit it to the Customer's account.  </w:t>
            </w:r>
            <w:r w:rsidR="00E26D17" w:rsidRPr="00C84880">
              <w:rPr>
                <w:rFonts w:ascii="Arial" w:hAnsi="Arial" w:cs="Arial"/>
                <w:sz w:val="20"/>
                <w:szCs w:val="20"/>
              </w:rPr>
              <w:t>If the</w:t>
            </w:r>
            <w:r w:rsidRPr="00C84880">
              <w:rPr>
                <w:rFonts w:ascii="Arial" w:hAnsi="Arial" w:cs="Arial"/>
                <w:sz w:val="20"/>
                <w:szCs w:val="20"/>
              </w:rPr>
              <w:t xml:space="preserve"> amount of the deposit is insufficient to cover the balance due to the Customer's account, the Company  retains  the right  to  collect  any  amounts  owing  after the deposit  has been applied plus any costs related to the collection of any remaining balance.</w:t>
            </w:r>
          </w:p>
          <w:p w14:paraId="30508E41" w14:textId="77777777" w:rsidR="00C84880" w:rsidRPr="00C84880" w:rsidRDefault="00C84880" w:rsidP="00C84880">
            <w:pPr>
              <w:tabs>
                <w:tab w:val="left" w:pos="1960"/>
              </w:tabs>
              <w:spacing w:after="0" w:line="240" w:lineRule="auto"/>
              <w:jc w:val="both"/>
              <w:rPr>
                <w:rFonts w:ascii="Arial" w:hAnsi="Arial" w:cs="Arial"/>
                <w:sz w:val="20"/>
                <w:szCs w:val="20"/>
              </w:rPr>
            </w:pPr>
          </w:p>
          <w:p w14:paraId="1D6E321A" w14:textId="72959F0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C84880">
              <w:rPr>
                <w:rFonts w:ascii="Arial" w:hAnsi="Arial" w:cs="Arial"/>
                <w:sz w:val="20"/>
                <w:szCs w:val="20"/>
              </w:rPr>
              <w:t xml:space="preserve">Deposits held more </w:t>
            </w:r>
            <w:r w:rsidR="003163E0" w:rsidRPr="00C84880">
              <w:rPr>
                <w:rFonts w:ascii="Arial" w:hAnsi="Arial" w:cs="Arial"/>
                <w:sz w:val="20"/>
                <w:szCs w:val="20"/>
              </w:rPr>
              <w:t>than</w:t>
            </w:r>
            <w:r w:rsidRPr="00C84880">
              <w:rPr>
                <w:rFonts w:ascii="Arial" w:hAnsi="Arial" w:cs="Arial"/>
                <w:sz w:val="20"/>
                <w:szCs w:val="20"/>
              </w:rPr>
              <w:t xml:space="preserve"> 180 days will accrue interest at a rate specified by the Ohio Public Utility Commission without deductions for any taxes on such deposits. Interest will not accrue on any deposit after the date on which reasonable effort has been made to return it to the Customer. Deposits held less than 180 days will not accrue interest.</w:t>
            </w:r>
          </w:p>
          <w:p w14:paraId="20527F4A" w14:textId="394C5B0A" w:rsidR="00C84880" w:rsidRPr="00263249" w:rsidRDefault="00C84880" w:rsidP="00C84880">
            <w:pPr>
              <w:spacing w:after="0" w:line="240" w:lineRule="auto"/>
              <w:jc w:val="both"/>
              <w:rPr>
                <w:rFonts w:ascii="Arial" w:hAnsi="Arial" w:cs="Arial"/>
                <w:sz w:val="20"/>
                <w:szCs w:val="20"/>
              </w:rPr>
            </w:pPr>
          </w:p>
        </w:tc>
        <w:tc>
          <w:tcPr>
            <w:tcW w:w="1170" w:type="dxa"/>
            <w:shd w:val="clear" w:color="auto" w:fill="auto"/>
          </w:tcPr>
          <w:p w14:paraId="17E9F0F5"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194B0DC"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051C822"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C777C84"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EF0CEB0"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735FDCB" w14:textId="5B8B7818"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D563600"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6F62955C"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63B3F2F8" w14:textId="11F9B294"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97D12CD"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E46FBDF" w14:textId="45F40E90"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5</w:t>
      </w:r>
    </w:p>
    <w:p w14:paraId="243952BC"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1EE23ADD" w14:textId="77777777" w:rsidTr="00C84880">
        <w:trPr>
          <w:trHeight w:val="11663"/>
        </w:trPr>
        <w:tc>
          <w:tcPr>
            <w:tcW w:w="9360" w:type="dxa"/>
            <w:tcBorders>
              <w:top w:val="single" w:sz="4" w:space="0" w:color="auto"/>
            </w:tcBorders>
            <w:shd w:val="clear" w:color="auto" w:fill="auto"/>
          </w:tcPr>
          <w:p w14:paraId="4627BD07"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7D8BA15D"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0BA553C"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D2DB5C8" w14:textId="3A8CD85A"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2DA36C4F" w14:textId="77777777" w:rsidR="00C84880" w:rsidRPr="00C84880" w:rsidRDefault="00C84880" w:rsidP="00C84880">
            <w:pPr>
              <w:pStyle w:val="BodyText"/>
              <w:tabs>
                <w:tab w:val="left" w:pos="1420"/>
              </w:tabs>
              <w:rPr>
                <w:rFonts w:ascii="Arial" w:hAnsi="Arial" w:cs="Arial"/>
                <w:sz w:val="20"/>
                <w:szCs w:val="20"/>
              </w:rPr>
            </w:pPr>
          </w:p>
          <w:p w14:paraId="717EE471" w14:textId="6B80B342" w:rsidR="00C84880" w:rsidRP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2.6.</w:t>
            </w:r>
            <w:r>
              <w:rPr>
                <w:rFonts w:ascii="Arial" w:hAnsi="Arial" w:cs="Arial"/>
                <w:sz w:val="20"/>
                <w:szCs w:val="20"/>
              </w:rPr>
              <w:t>1</w:t>
            </w:r>
            <w:r w:rsidRPr="00C84880">
              <w:rPr>
                <w:rFonts w:ascii="Arial" w:hAnsi="Arial" w:cs="Arial"/>
                <w:sz w:val="20"/>
                <w:szCs w:val="20"/>
              </w:rPr>
              <w:tab/>
              <w:t>Payment for Service</w:t>
            </w:r>
          </w:p>
          <w:p w14:paraId="2C0EC9C6" w14:textId="77777777" w:rsidR="00C84880" w:rsidRPr="00C84880" w:rsidRDefault="00C84880" w:rsidP="00C84880">
            <w:pPr>
              <w:tabs>
                <w:tab w:val="left" w:pos="1420"/>
              </w:tabs>
              <w:spacing w:after="0" w:line="240" w:lineRule="auto"/>
              <w:jc w:val="both"/>
              <w:rPr>
                <w:rFonts w:ascii="Arial" w:hAnsi="Arial" w:cs="Arial"/>
                <w:sz w:val="20"/>
                <w:szCs w:val="20"/>
              </w:rPr>
            </w:pPr>
          </w:p>
          <w:p w14:paraId="4E5F7B2F" w14:textId="3EDF9755"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The Customer is responsible for the payment of all charges for facilities and services furnished by the Company to the Customer.  The Customer is responsible for payment of any sales, use, gross receipts, excise, access or other local, state and federal taxes, charges or surcharges (however, designated) (excluding taxes on the Company's net income) imposed on or based upon the provision, sale or use of Network Services.</w:t>
            </w:r>
          </w:p>
          <w:p w14:paraId="40059423" w14:textId="77777777" w:rsidR="00C84880" w:rsidRPr="00C84880" w:rsidRDefault="00C84880" w:rsidP="00C84880">
            <w:pPr>
              <w:tabs>
                <w:tab w:val="left" w:pos="1420"/>
              </w:tabs>
              <w:spacing w:after="0" w:line="240" w:lineRule="auto"/>
              <w:jc w:val="both"/>
              <w:rPr>
                <w:rFonts w:ascii="Arial" w:hAnsi="Arial" w:cs="Arial"/>
                <w:sz w:val="20"/>
                <w:szCs w:val="20"/>
              </w:rPr>
            </w:pPr>
          </w:p>
          <w:p w14:paraId="3110E94B" w14:textId="1D69234C"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p>
          <w:p w14:paraId="70D2AF45" w14:textId="77777777" w:rsidR="00C84880" w:rsidRPr="00C84880" w:rsidRDefault="00C84880" w:rsidP="00C84880">
            <w:pPr>
              <w:pStyle w:val="BodyText"/>
              <w:tabs>
                <w:tab w:val="left" w:pos="1420"/>
              </w:tabs>
              <w:rPr>
                <w:rFonts w:ascii="Arial" w:hAnsi="Arial" w:cs="Arial"/>
                <w:sz w:val="20"/>
                <w:szCs w:val="20"/>
              </w:rPr>
            </w:pPr>
          </w:p>
          <w:p w14:paraId="5D9ADFC7" w14:textId="77777777"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The Customer is responsible for payment of all charges incurred by the Customer or other users for services and facilities furnished to the Customer by the Company.</w:t>
            </w:r>
          </w:p>
          <w:p w14:paraId="638CD24B" w14:textId="77777777" w:rsidR="00C84880" w:rsidRDefault="00C84880" w:rsidP="00C84880">
            <w:pPr>
              <w:tabs>
                <w:tab w:val="left" w:pos="1960"/>
              </w:tabs>
              <w:spacing w:after="0" w:line="240" w:lineRule="auto"/>
              <w:jc w:val="both"/>
              <w:rPr>
                <w:rFonts w:ascii="Arial" w:hAnsi="Arial" w:cs="Arial"/>
                <w:sz w:val="20"/>
                <w:szCs w:val="20"/>
              </w:rPr>
            </w:pPr>
          </w:p>
          <w:p w14:paraId="1987BCEC" w14:textId="657A91C5"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84880">
              <w:rPr>
                <w:rFonts w:ascii="Arial" w:hAnsi="Arial" w:cs="Arial"/>
                <w:sz w:val="20"/>
                <w:szCs w:val="20"/>
              </w:rPr>
              <w:t>Non-recurring charges are due and payable within 30 days after the date of the invoice. Payment received by an authorized agent of the Company shall be treated in the same manner as payment made directly to the Company.</w:t>
            </w:r>
          </w:p>
          <w:p w14:paraId="0767653B" w14:textId="77777777" w:rsidR="00C84880" w:rsidRPr="00C84880" w:rsidRDefault="00C84880" w:rsidP="00C84880">
            <w:pPr>
              <w:tabs>
                <w:tab w:val="left" w:pos="1960"/>
              </w:tabs>
              <w:spacing w:after="0" w:line="240" w:lineRule="auto"/>
              <w:jc w:val="both"/>
              <w:rPr>
                <w:rFonts w:ascii="Arial" w:hAnsi="Arial" w:cs="Arial"/>
                <w:sz w:val="20"/>
                <w:szCs w:val="20"/>
              </w:rPr>
            </w:pPr>
          </w:p>
          <w:p w14:paraId="24A34474" w14:textId="25427010"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84880">
              <w:rPr>
                <w:rFonts w:ascii="Arial" w:hAnsi="Arial" w:cs="Arial"/>
                <w:sz w:val="20"/>
                <w:szCs w:val="20"/>
              </w:rPr>
              <w:t>The Company shall present invoices for monthly Recurring Charges as well as usage charges to the Customer for the preceding billing period.</w:t>
            </w:r>
          </w:p>
          <w:p w14:paraId="2685DC93" w14:textId="77777777" w:rsidR="00C84880" w:rsidRPr="00C84880" w:rsidRDefault="00C84880" w:rsidP="00C84880">
            <w:pPr>
              <w:tabs>
                <w:tab w:val="left" w:pos="1960"/>
              </w:tabs>
              <w:spacing w:after="0" w:line="240" w:lineRule="auto"/>
              <w:jc w:val="both"/>
              <w:rPr>
                <w:rFonts w:ascii="Arial" w:hAnsi="Arial" w:cs="Arial"/>
                <w:sz w:val="20"/>
                <w:szCs w:val="20"/>
              </w:rPr>
            </w:pPr>
          </w:p>
          <w:p w14:paraId="786BC359" w14:textId="56C0E48C" w:rsidR="00C84880" w:rsidRPr="00C84880" w:rsidRDefault="00C84880" w:rsidP="00C84880">
            <w:pPr>
              <w:tabs>
                <w:tab w:val="left" w:pos="1960"/>
              </w:tabs>
              <w:spacing w:after="0" w:line="240" w:lineRule="auto"/>
              <w:ind w:left="1960" w:hanging="541"/>
              <w:jc w:val="both"/>
              <w:rPr>
                <w:rFonts w:ascii="Arial" w:hAnsi="Arial" w:cs="Arial"/>
                <w:sz w:val="20"/>
                <w:szCs w:val="20"/>
              </w:rPr>
            </w:pPr>
            <w:r w:rsidRPr="00C84880">
              <w:rPr>
                <w:rFonts w:ascii="Arial" w:hAnsi="Arial" w:cs="Arial"/>
                <w:sz w:val="20"/>
                <w:szCs w:val="20"/>
              </w:rPr>
              <w:t>C)</w:t>
            </w:r>
            <w:r>
              <w:rPr>
                <w:rFonts w:ascii="Arial" w:hAnsi="Arial" w:cs="Arial"/>
                <w:sz w:val="20"/>
                <w:szCs w:val="20"/>
              </w:rPr>
              <w:tab/>
            </w:r>
            <w:r w:rsidRPr="00C84880">
              <w:rPr>
                <w:rFonts w:ascii="Arial" w:hAnsi="Arial" w:cs="Arial"/>
                <w:sz w:val="20"/>
                <w:szCs w:val="20"/>
              </w:rPr>
              <w:t>When service does not begin on the first day of the month, or end on the last day of the month, the charge for the fraction of the month in which service was furnished will be calculated on a pro rate basis. For this purpose, every month is considered to have 30 days.</w:t>
            </w:r>
          </w:p>
          <w:p w14:paraId="59322644" w14:textId="77777777" w:rsidR="00C84880" w:rsidRPr="00C84880" w:rsidRDefault="00C84880" w:rsidP="00C84880">
            <w:pPr>
              <w:tabs>
                <w:tab w:val="left" w:pos="1960"/>
              </w:tabs>
              <w:spacing w:after="0" w:line="240" w:lineRule="auto"/>
              <w:jc w:val="both"/>
              <w:rPr>
                <w:rFonts w:ascii="Arial" w:hAnsi="Arial" w:cs="Arial"/>
                <w:sz w:val="20"/>
                <w:szCs w:val="20"/>
              </w:rPr>
            </w:pPr>
          </w:p>
          <w:p w14:paraId="73F2DF22" w14:textId="1DAE4CFB"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Billing of the Customer by the Company will begin on the Service Commencement Date, which is the day on which the Company notifies the Customer that the service or facility is available for use, except that the Service Commencement Date may be postponed by mutual agreement of the parties, or if the service or facility does not conform to standards set forth in this tariff or the Service Order</w:t>
            </w:r>
            <w:r w:rsidR="00E26D17">
              <w:rPr>
                <w:rFonts w:ascii="Arial" w:hAnsi="Arial" w:cs="Arial"/>
                <w:sz w:val="20"/>
                <w:szCs w:val="20"/>
              </w:rPr>
              <w:t xml:space="preserve"> </w:t>
            </w:r>
            <w:r w:rsidRPr="00C84880">
              <w:rPr>
                <w:rFonts w:ascii="Arial" w:hAnsi="Arial" w:cs="Arial"/>
                <w:sz w:val="20"/>
                <w:szCs w:val="20"/>
              </w:rPr>
              <w:t>Billing accrues through and includes the day that the service, circuit, arrangement or component is discontinued.</w:t>
            </w:r>
          </w:p>
          <w:p w14:paraId="469DE260"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32025777"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7F8E076"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C8073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1C924CB"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C953D7D"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464B1AA" w14:textId="44319E51"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6009BA7"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206027CB"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357798EE" w14:textId="682E54BA"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832AE8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B5DBF70" w14:textId="22BD7CBC"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6</w:t>
      </w:r>
    </w:p>
    <w:p w14:paraId="36862273"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6BD6DDEB" w14:textId="77777777" w:rsidTr="00C84880">
        <w:trPr>
          <w:trHeight w:val="11663"/>
        </w:trPr>
        <w:tc>
          <w:tcPr>
            <w:tcW w:w="9360" w:type="dxa"/>
            <w:tcBorders>
              <w:top w:val="single" w:sz="4" w:space="0" w:color="auto"/>
            </w:tcBorders>
            <w:shd w:val="clear" w:color="auto" w:fill="auto"/>
          </w:tcPr>
          <w:p w14:paraId="52E46BCB"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200838AB"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2865FBE"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813D63E" w14:textId="77777777"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288960EB" w14:textId="77777777" w:rsidR="00C84880" w:rsidRPr="00C84880" w:rsidRDefault="00C84880" w:rsidP="00C84880">
            <w:pPr>
              <w:tabs>
                <w:tab w:val="left" w:pos="1420"/>
              </w:tabs>
              <w:spacing w:after="0" w:line="240" w:lineRule="auto"/>
              <w:jc w:val="both"/>
              <w:rPr>
                <w:rFonts w:ascii="Arial" w:hAnsi="Arial" w:cs="Arial"/>
                <w:sz w:val="20"/>
                <w:szCs w:val="20"/>
              </w:rPr>
            </w:pPr>
          </w:p>
          <w:p w14:paraId="3957DC02" w14:textId="6DBBA331"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r>
              <w:rPr>
                <w:rFonts w:ascii="Arial" w:hAnsi="Arial" w:cs="Arial"/>
                <w:sz w:val="20"/>
                <w:szCs w:val="20"/>
              </w:rPr>
              <w:t xml:space="preserve"> (Cont’d)</w:t>
            </w:r>
          </w:p>
          <w:p w14:paraId="7A9FFAE3" w14:textId="77777777" w:rsidR="00C84880" w:rsidRPr="00C84880" w:rsidRDefault="00C84880" w:rsidP="00C84880">
            <w:pPr>
              <w:tabs>
                <w:tab w:val="left" w:pos="1960"/>
              </w:tabs>
              <w:spacing w:after="0" w:line="240" w:lineRule="auto"/>
              <w:jc w:val="both"/>
              <w:rPr>
                <w:rFonts w:ascii="Arial" w:hAnsi="Arial" w:cs="Arial"/>
                <w:sz w:val="20"/>
                <w:szCs w:val="20"/>
              </w:rPr>
            </w:pPr>
          </w:p>
          <w:p w14:paraId="3E961FE0" w14:textId="2DCB6A85"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C84880">
              <w:rPr>
                <w:rFonts w:ascii="Arial" w:hAnsi="Arial" w:cs="Arial"/>
                <w:sz w:val="20"/>
                <w:szCs w:val="20"/>
              </w:rPr>
              <w:t>If</w:t>
            </w:r>
            <w:r>
              <w:rPr>
                <w:rFonts w:ascii="Arial" w:hAnsi="Arial" w:cs="Arial"/>
                <w:sz w:val="20"/>
                <w:szCs w:val="20"/>
              </w:rPr>
              <w:t xml:space="preserve"> </w:t>
            </w:r>
            <w:r w:rsidRPr="00C84880">
              <w:rPr>
                <w:rFonts w:ascii="Arial" w:hAnsi="Arial" w:cs="Arial"/>
                <w:sz w:val="20"/>
                <w:szCs w:val="20"/>
              </w:rPr>
              <w:t>any portion of the payment is received by the Company after the date due, or if any portion of the payment is received by the Company in funds which are not immediately available upon presentment, then a late payment penalty shall be due to the Company. The late payment penalty shall be the portion of the payment not received by the date due, multiplied by a late factor. The late factor shall be the lesser of:</w:t>
            </w:r>
          </w:p>
          <w:p w14:paraId="2453202E" w14:textId="77777777" w:rsidR="00C84880" w:rsidRDefault="00C84880" w:rsidP="00C84880">
            <w:pPr>
              <w:tabs>
                <w:tab w:val="left" w:pos="2500"/>
              </w:tabs>
              <w:spacing w:after="0" w:line="240" w:lineRule="auto"/>
              <w:jc w:val="both"/>
              <w:rPr>
                <w:rFonts w:ascii="Arial" w:hAnsi="Arial" w:cs="Arial"/>
                <w:sz w:val="20"/>
                <w:szCs w:val="20"/>
              </w:rPr>
            </w:pPr>
          </w:p>
          <w:p w14:paraId="19DBE509" w14:textId="324C6872" w:rsidR="00C84880" w:rsidRPr="00C84880" w:rsidRDefault="00C84880" w:rsidP="00C84880">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84880">
              <w:rPr>
                <w:rFonts w:ascii="Arial" w:hAnsi="Arial" w:cs="Arial"/>
                <w:sz w:val="20"/>
                <w:szCs w:val="20"/>
              </w:rPr>
              <w:t>a rate of 1.5 percent per month; or</w:t>
            </w:r>
          </w:p>
          <w:p w14:paraId="23EE3761" w14:textId="77777777" w:rsidR="00C84880" w:rsidRPr="00C84880" w:rsidRDefault="00C84880" w:rsidP="00C84880">
            <w:pPr>
              <w:tabs>
                <w:tab w:val="left" w:pos="2500"/>
              </w:tabs>
              <w:spacing w:after="0" w:line="240" w:lineRule="auto"/>
              <w:jc w:val="both"/>
              <w:rPr>
                <w:rFonts w:ascii="Arial" w:hAnsi="Arial" w:cs="Arial"/>
                <w:sz w:val="20"/>
                <w:szCs w:val="20"/>
              </w:rPr>
            </w:pPr>
          </w:p>
          <w:p w14:paraId="04CF450E" w14:textId="138D3F6C" w:rsidR="00C84880" w:rsidRPr="00C84880" w:rsidRDefault="00C84880" w:rsidP="00C84880">
            <w:pPr>
              <w:tabs>
                <w:tab w:val="left" w:pos="2500"/>
              </w:tabs>
              <w:spacing w:after="0" w:line="240" w:lineRule="auto"/>
              <w:ind w:left="2500" w:hanging="541"/>
              <w:jc w:val="both"/>
              <w:rPr>
                <w:rFonts w:ascii="Arial" w:hAnsi="Arial" w:cs="Arial"/>
                <w:sz w:val="20"/>
                <w:szCs w:val="20"/>
              </w:rPr>
            </w:pPr>
            <w:r w:rsidRPr="00C84880">
              <w:rPr>
                <w:rFonts w:ascii="Arial" w:hAnsi="Arial" w:cs="Arial"/>
                <w:sz w:val="20"/>
                <w:szCs w:val="20"/>
              </w:rPr>
              <w:t>2)</w:t>
            </w:r>
            <w:r w:rsidRPr="00C84880">
              <w:rPr>
                <w:rFonts w:ascii="Arial" w:hAnsi="Arial" w:cs="Arial"/>
                <w:sz w:val="20"/>
                <w:szCs w:val="20"/>
              </w:rPr>
              <w:tab/>
              <w:t>the highest interest rate which may be applied under state law for commercial transactions.</w:t>
            </w:r>
          </w:p>
          <w:p w14:paraId="1E98E222" w14:textId="77777777" w:rsidR="00C84880" w:rsidRPr="00C84880" w:rsidRDefault="00C84880" w:rsidP="00C84880">
            <w:pPr>
              <w:tabs>
                <w:tab w:val="left" w:pos="2500"/>
              </w:tabs>
              <w:spacing w:after="0" w:line="240" w:lineRule="auto"/>
              <w:jc w:val="both"/>
              <w:rPr>
                <w:rFonts w:ascii="Arial" w:hAnsi="Arial" w:cs="Arial"/>
                <w:sz w:val="20"/>
                <w:szCs w:val="20"/>
              </w:rPr>
            </w:pPr>
          </w:p>
          <w:p w14:paraId="6A280718" w14:textId="78B918BA"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C84880">
              <w:rPr>
                <w:rFonts w:ascii="Arial" w:hAnsi="Arial" w:cs="Arial"/>
                <w:sz w:val="20"/>
                <w:szCs w:val="20"/>
              </w:rPr>
              <w:t>The Customer will be assessed a charge of twenty dollars ($20.00) for each check submitted by the Customer to the Company which a financial institution refuses to honor.</w:t>
            </w:r>
          </w:p>
          <w:p w14:paraId="1CA50E45" w14:textId="77777777" w:rsidR="00C84880" w:rsidRPr="00C84880" w:rsidRDefault="00C84880" w:rsidP="00C84880">
            <w:pPr>
              <w:tabs>
                <w:tab w:val="left" w:pos="1960"/>
              </w:tabs>
              <w:spacing w:after="0" w:line="240" w:lineRule="auto"/>
              <w:jc w:val="both"/>
              <w:rPr>
                <w:rFonts w:ascii="Arial" w:hAnsi="Arial" w:cs="Arial"/>
                <w:sz w:val="20"/>
                <w:szCs w:val="20"/>
              </w:rPr>
            </w:pPr>
          </w:p>
          <w:p w14:paraId="03212BC9" w14:textId="3B2FBF09"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C84880">
              <w:rPr>
                <w:rFonts w:ascii="Arial" w:hAnsi="Arial" w:cs="Arial"/>
                <w:sz w:val="20"/>
                <w:szCs w:val="20"/>
              </w:rPr>
              <w:t>Customers have up to 90 days (commencing 5 days after remittance of the bill) to initiate a dispute over charges or to receive credits.</w:t>
            </w:r>
          </w:p>
          <w:p w14:paraId="2A9972C5" w14:textId="77777777" w:rsidR="00C84880" w:rsidRPr="00C84880" w:rsidRDefault="00C84880" w:rsidP="00C84880">
            <w:pPr>
              <w:tabs>
                <w:tab w:val="left" w:pos="1960"/>
              </w:tabs>
              <w:spacing w:after="0" w:line="240" w:lineRule="auto"/>
              <w:jc w:val="both"/>
              <w:rPr>
                <w:rFonts w:ascii="Arial" w:hAnsi="Arial" w:cs="Arial"/>
                <w:sz w:val="20"/>
                <w:szCs w:val="20"/>
              </w:rPr>
            </w:pPr>
          </w:p>
          <w:p w14:paraId="5BD4C49C" w14:textId="31C086AD" w:rsidR="00C84880" w:rsidRPr="00C84880" w:rsidRDefault="00C84880" w:rsidP="00C84880">
            <w:pPr>
              <w:tabs>
                <w:tab w:val="left" w:pos="1960"/>
              </w:tabs>
              <w:spacing w:after="0" w:line="240" w:lineRule="auto"/>
              <w:ind w:left="1960" w:hanging="541"/>
              <w:jc w:val="both"/>
              <w:rPr>
                <w:rFonts w:ascii="Arial" w:hAnsi="Arial" w:cs="Arial"/>
                <w:sz w:val="20"/>
                <w:szCs w:val="20"/>
              </w:rPr>
            </w:pPr>
            <w:r w:rsidRPr="00C84880">
              <w:rPr>
                <w:rFonts w:ascii="Arial" w:hAnsi="Arial" w:cs="Arial"/>
                <w:sz w:val="20"/>
                <w:szCs w:val="20"/>
              </w:rPr>
              <w:t xml:space="preserve">H) </w:t>
            </w:r>
            <w:r>
              <w:rPr>
                <w:rFonts w:ascii="Arial" w:hAnsi="Arial" w:cs="Arial"/>
                <w:sz w:val="20"/>
                <w:szCs w:val="20"/>
              </w:rPr>
              <w:tab/>
            </w:r>
            <w:r w:rsidRPr="00C84880">
              <w:rPr>
                <w:rFonts w:ascii="Arial" w:hAnsi="Arial" w:cs="Arial"/>
                <w:sz w:val="20"/>
                <w:szCs w:val="20"/>
              </w:rPr>
              <w:t>If service is disconnected by the Company in accordance with Section 2.6.3 following and later restored, restoration of service will be subject to all applicable installation charges. However, the Company will not insist upon payment of any new bill that is not past due if that bill did not itself cause the disconnection.</w:t>
            </w:r>
          </w:p>
          <w:p w14:paraId="0C878BBD" w14:textId="77777777" w:rsidR="00C84880" w:rsidRPr="00C84880" w:rsidRDefault="00C84880" w:rsidP="00C84880">
            <w:pPr>
              <w:tabs>
                <w:tab w:val="left" w:pos="1960"/>
              </w:tabs>
              <w:spacing w:after="0" w:line="240" w:lineRule="auto"/>
              <w:jc w:val="both"/>
              <w:rPr>
                <w:rFonts w:ascii="Arial" w:hAnsi="Arial" w:cs="Arial"/>
                <w:sz w:val="20"/>
                <w:szCs w:val="20"/>
              </w:rPr>
            </w:pPr>
          </w:p>
          <w:p w14:paraId="470876D3" w14:textId="25E18061"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C84880">
              <w:rPr>
                <w:rFonts w:ascii="Arial" w:hAnsi="Arial" w:cs="Arial"/>
                <w:sz w:val="20"/>
                <w:szCs w:val="20"/>
              </w:rPr>
              <w:t>When the Company has undercharged or overcharged the Customer as the result of a miscalculation, inaccuracy, billing, or other continuing problem under the Company's control or under the control of the entity for whom the Company is billing charges:</w:t>
            </w:r>
          </w:p>
          <w:p w14:paraId="2AC35A17" w14:textId="77777777" w:rsidR="00C84880" w:rsidRPr="00C84880" w:rsidRDefault="00C84880" w:rsidP="00C84880">
            <w:pPr>
              <w:tabs>
                <w:tab w:val="left" w:pos="2500"/>
              </w:tabs>
              <w:spacing w:after="0" w:line="240" w:lineRule="auto"/>
              <w:jc w:val="both"/>
              <w:rPr>
                <w:rFonts w:ascii="Arial" w:hAnsi="Arial" w:cs="Arial"/>
                <w:sz w:val="20"/>
                <w:szCs w:val="20"/>
              </w:rPr>
            </w:pPr>
          </w:p>
          <w:p w14:paraId="2363EB3D" w14:textId="4371D129" w:rsidR="00C84880" w:rsidRPr="00C84880" w:rsidRDefault="00C84880" w:rsidP="00C84880">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84880">
              <w:rPr>
                <w:rFonts w:ascii="Arial" w:hAnsi="Arial" w:cs="Arial"/>
                <w:sz w:val="20"/>
                <w:szCs w:val="20"/>
              </w:rPr>
              <w:t>The maximum portion of the undercharge that may be recovered from the customer in any billing month, based on the appropriate rates, shall be determined by dividing the amount of the undercharge by the number of months of undercharged or unbilled service, unless the customer agrees to alternative payment arrangements.</w:t>
            </w:r>
          </w:p>
          <w:p w14:paraId="4B44568E" w14:textId="77777777" w:rsidR="00C84880" w:rsidRPr="00C84880" w:rsidRDefault="00C84880" w:rsidP="00C84880">
            <w:pPr>
              <w:tabs>
                <w:tab w:val="left" w:pos="2500"/>
              </w:tabs>
              <w:spacing w:after="0" w:line="240" w:lineRule="auto"/>
              <w:jc w:val="both"/>
              <w:rPr>
                <w:rFonts w:ascii="Arial" w:hAnsi="Arial" w:cs="Arial"/>
                <w:sz w:val="20"/>
                <w:szCs w:val="20"/>
              </w:rPr>
            </w:pPr>
          </w:p>
          <w:p w14:paraId="2ADCDF59" w14:textId="23B65121" w:rsidR="00C84880" w:rsidRPr="00263249" w:rsidRDefault="00C84880" w:rsidP="007C1B0A">
            <w:pPr>
              <w:tabs>
                <w:tab w:val="left" w:pos="2500"/>
              </w:tabs>
              <w:spacing w:after="0" w:line="240" w:lineRule="auto"/>
              <w:jc w:val="both"/>
              <w:rPr>
                <w:rFonts w:ascii="Arial" w:hAnsi="Arial" w:cs="Arial"/>
                <w:sz w:val="20"/>
                <w:szCs w:val="20"/>
              </w:rPr>
            </w:pPr>
          </w:p>
        </w:tc>
        <w:tc>
          <w:tcPr>
            <w:tcW w:w="1170" w:type="dxa"/>
            <w:shd w:val="clear" w:color="auto" w:fill="auto"/>
          </w:tcPr>
          <w:p w14:paraId="767118F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D0C70B1"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4BF491"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F23657"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C1B9561"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3E61B0" w14:textId="3562AFC0"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936604D"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061928C4"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E3DA2ED" w14:textId="344E0DF3"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DA008A8"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F78F577" w14:textId="5A66FE81"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7</w:t>
      </w:r>
    </w:p>
    <w:p w14:paraId="4E6DA76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7F8AC815" w14:textId="77777777" w:rsidTr="00C84880">
        <w:trPr>
          <w:trHeight w:val="11663"/>
        </w:trPr>
        <w:tc>
          <w:tcPr>
            <w:tcW w:w="9360" w:type="dxa"/>
            <w:tcBorders>
              <w:top w:val="single" w:sz="4" w:space="0" w:color="auto"/>
            </w:tcBorders>
            <w:shd w:val="clear" w:color="auto" w:fill="auto"/>
          </w:tcPr>
          <w:p w14:paraId="5FBB0336"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247719B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821646F"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0CAD85C"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00DAF341" w14:textId="77777777" w:rsidR="007C1B0A" w:rsidRPr="00C84880" w:rsidRDefault="007C1B0A" w:rsidP="007C1B0A">
            <w:pPr>
              <w:tabs>
                <w:tab w:val="left" w:pos="1420"/>
              </w:tabs>
              <w:spacing w:after="0" w:line="240" w:lineRule="auto"/>
              <w:jc w:val="both"/>
              <w:rPr>
                <w:rFonts w:ascii="Arial" w:hAnsi="Arial" w:cs="Arial"/>
                <w:sz w:val="20"/>
                <w:szCs w:val="20"/>
              </w:rPr>
            </w:pPr>
          </w:p>
          <w:p w14:paraId="6AB2B012" w14:textId="77777777" w:rsidR="007C1B0A" w:rsidRPr="00C84880"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r>
              <w:rPr>
                <w:rFonts w:ascii="Arial" w:hAnsi="Arial" w:cs="Arial"/>
                <w:sz w:val="20"/>
                <w:szCs w:val="20"/>
              </w:rPr>
              <w:t xml:space="preserve"> (Cont’d)</w:t>
            </w:r>
          </w:p>
          <w:p w14:paraId="6419955D" w14:textId="77777777" w:rsidR="007C1B0A" w:rsidRPr="00C84880" w:rsidRDefault="007C1B0A" w:rsidP="007C1B0A">
            <w:pPr>
              <w:tabs>
                <w:tab w:val="left" w:pos="1960"/>
              </w:tabs>
              <w:spacing w:after="0" w:line="240" w:lineRule="auto"/>
              <w:jc w:val="both"/>
              <w:rPr>
                <w:rFonts w:ascii="Arial" w:hAnsi="Arial" w:cs="Arial"/>
                <w:sz w:val="20"/>
                <w:szCs w:val="20"/>
              </w:rPr>
            </w:pPr>
          </w:p>
          <w:p w14:paraId="25A5B978" w14:textId="7F8C9A4F" w:rsidR="007C1B0A" w:rsidRPr="00C84880"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C84880">
              <w:rPr>
                <w:rFonts w:ascii="Arial" w:hAnsi="Arial" w:cs="Arial"/>
                <w:sz w:val="20"/>
                <w:szCs w:val="20"/>
              </w:rPr>
              <w:t>When the Company has undercharged or overcharged</w:t>
            </w:r>
            <w:r>
              <w:rPr>
                <w:rFonts w:ascii="Arial" w:hAnsi="Arial" w:cs="Arial"/>
                <w:sz w:val="20"/>
                <w:szCs w:val="20"/>
              </w:rPr>
              <w:t>… (Cont’d)</w:t>
            </w:r>
          </w:p>
          <w:p w14:paraId="61C8EB43" w14:textId="77777777" w:rsidR="007C1B0A" w:rsidRPr="00C84880" w:rsidRDefault="007C1B0A" w:rsidP="007C1B0A">
            <w:pPr>
              <w:tabs>
                <w:tab w:val="left" w:pos="2500"/>
              </w:tabs>
              <w:spacing w:after="0" w:line="240" w:lineRule="auto"/>
              <w:jc w:val="both"/>
              <w:rPr>
                <w:rFonts w:ascii="Arial" w:hAnsi="Arial" w:cs="Arial"/>
                <w:sz w:val="20"/>
                <w:szCs w:val="20"/>
              </w:rPr>
            </w:pPr>
          </w:p>
          <w:p w14:paraId="40BBD37E" w14:textId="77777777" w:rsidR="007C1B0A" w:rsidRPr="00C84880"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84880">
              <w:rPr>
                <w:rFonts w:ascii="Arial" w:hAnsi="Arial" w:cs="Arial"/>
                <w:sz w:val="20"/>
                <w:szCs w:val="20"/>
              </w:rPr>
              <w:t>The total overcharge and accrued interest shall be reimbursed to the customer within two billing periods if such reimbursement is justified. The interest rate and terms shall be the same as those for deposits pursuant to rule 4901: 1-17- 0S(C) of the Ohio Administrative Code.</w:t>
            </w:r>
          </w:p>
          <w:p w14:paraId="00AD62B1" w14:textId="77777777" w:rsidR="007C1B0A" w:rsidRPr="00C84880" w:rsidRDefault="007C1B0A" w:rsidP="007C1B0A">
            <w:pPr>
              <w:tabs>
                <w:tab w:val="left" w:pos="2500"/>
              </w:tabs>
              <w:spacing w:after="0" w:line="240" w:lineRule="auto"/>
              <w:jc w:val="both"/>
              <w:rPr>
                <w:rFonts w:ascii="Arial" w:hAnsi="Arial" w:cs="Arial"/>
                <w:sz w:val="20"/>
                <w:szCs w:val="20"/>
              </w:rPr>
            </w:pPr>
          </w:p>
          <w:p w14:paraId="16AFD295" w14:textId="77777777" w:rsidR="007C1B0A" w:rsidRPr="00C84880"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C84880">
              <w:rPr>
                <w:rFonts w:ascii="Arial" w:hAnsi="Arial" w:cs="Arial"/>
                <w:sz w:val="20"/>
                <w:szCs w:val="20"/>
              </w:rPr>
              <w:t>The Company shall state the total amount to be collected or refunded by the second bill mailed to the Customer after such collection or refund is justified. This rule shall not affect the Company's recovery of regular monthly charges. The Company will not recover a service or billing fee. The Company will not disconnect service to collect an undercharge under this rule, except for nonpayment of the amount lawfully billed under this rule.</w:t>
            </w:r>
          </w:p>
          <w:p w14:paraId="1A45A0E3" w14:textId="77777777" w:rsidR="007C1B0A" w:rsidRDefault="007C1B0A" w:rsidP="007C1B0A">
            <w:pPr>
              <w:tabs>
                <w:tab w:val="left" w:pos="1960"/>
              </w:tabs>
              <w:spacing w:after="0" w:line="240" w:lineRule="auto"/>
              <w:jc w:val="both"/>
              <w:rPr>
                <w:rFonts w:ascii="Arial" w:hAnsi="Arial" w:cs="Arial"/>
                <w:sz w:val="20"/>
                <w:szCs w:val="20"/>
              </w:rPr>
            </w:pPr>
          </w:p>
          <w:p w14:paraId="666CF61F" w14:textId="77777777" w:rsidR="007C1B0A" w:rsidRDefault="007C1B0A" w:rsidP="007C1B0A">
            <w:pPr>
              <w:pStyle w:val="BodyText"/>
              <w:tabs>
                <w:tab w:val="left" w:pos="1420"/>
              </w:tabs>
              <w:rPr>
                <w:rFonts w:ascii="Arial" w:hAnsi="Arial" w:cs="Arial"/>
                <w:sz w:val="20"/>
                <w:szCs w:val="20"/>
              </w:rPr>
            </w:pPr>
          </w:p>
          <w:p w14:paraId="7D2AF560" w14:textId="792098E8"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p>
          <w:p w14:paraId="74145636" w14:textId="77777777" w:rsidR="007C1B0A" w:rsidRPr="007C1B0A" w:rsidRDefault="007C1B0A" w:rsidP="007C1B0A">
            <w:pPr>
              <w:tabs>
                <w:tab w:val="left" w:pos="1960"/>
              </w:tabs>
              <w:spacing w:after="0" w:line="240" w:lineRule="auto"/>
              <w:jc w:val="both"/>
              <w:rPr>
                <w:rFonts w:ascii="Arial" w:hAnsi="Arial" w:cs="Arial"/>
                <w:sz w:val="20"/>
                <w:szCs w:val="20"/>
              </w:rPr>
            </w:pPr>
          </w:p>
          <w:p w14:paraId="4B3C5D03" w14:textId="032C3A7F"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7C1B0A">
              <w:rPr>
                <w:rFonts w:ascii="Arial" w:hAnsi="Arial" w:cs="Arial"/>
                <w:sz w:val="20"/>
                <w:szCs w:val="20"/>
              </w:rPr>
              <w:t>Upon nonpayment of any amounts for local services owing to the Company, the Company may, by giving seven days prior written notice to the Customer, discontinue or suspend service without incurring any liability. Billed amounts become past due fourteen days after the date postmarked on the bill.</w:t>
            </w:r>
          </w:p>
          <w:p w14:paraId="65C91E9E" w14:textId="77777777" w:rsidR="007C1B0A" w:rsidRPr="007C1B0A" w:rsidRDefault="007C1B0A" w:rsidP="007C1B0A">
            <w:pPr>
              <w:tabs>
                <w:tab w:val="left" w:pos="1960"/>
              </w:tabs>
              <w:spacing w:after="0" w:line="240" w:lineRule="auto"/>
              <w:jc w:val="both"/>
              <w:rPr>
                <w:rFonts w:ascii="Arial" w:hAnsi="Arial" w:cs="Arial"/>
                <w:sz w:val="20"/>
                <w:szCs w:val="20"/>
              </w:rPr>
            </w:pPr>
          </w:p>
          <w:p w14:paraId="6FA88E21" w14:textId="61375A2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7C1B0A">
              <w:rPr>
                <w:rFonts w:ascii="Arial" w:hAnsi="Arial" w:cs="Arial"/>
                <w:sz w:val="20"/>
                <w:szCs w:val="20"/>
              </w:rPr>
              <w:t>Upon violation of any of the other material terms or conditions for furnishing service the Company may, by giving seven days prior notice in writing to the Customer, discontinue or suspend service without incurring any liability if such violation continues during that period.</w:t>
            </w:r>
          </w:p>
          <w:p w14:paraId="3061760F" w14:textId="77777777" w:rsidR="007C1B0A" w:rsidRPr="007C1B0A" w:rsidRDefault="007C1B0A" w:rsidP="007C1B0A">
            <w:pPr>
              <w:tabs>
                <w:tab w:val="left" w:pos="1960"/>
              </w:tabs>
              <w:spacing w:after="0" w:line="240" w:lineRule="auto"/>
              <w:jc w:val="both"/>
              <w:rPr>
                <w:rFonts w:ascii="Arial" w:hAnsi="Arial" w:cs="Arial"/>
                <w:sz w:val="20"/>
                <w:szCs w:val="20"/>
              </w:rPr>
            </w:pPr>
          </w:p>
          <w:p w14:paraId="25FAF0D9" w14:textId="238AFC1D" w:rsidR="007C1B0A" w:rsidRPr="007C1B0A" w:rsidRDefault="007C1B0A" w:rsidP="007C1B0A">
            <w:pPr>
              <w:tabs>
                <w:tab w:val="left" w:pos="1960"/>
              </w:tabs>
              <w:spacing w:after="0" w:line="240" w:lineRule="auto"/>
              <w:ind w:left="1960" w:hanging="541"/>
              <w:jc w:val="both"/>
              <w:rPr>
                <w:rFonts w:ascii="Arial" w:hAnsi="Arial" w:cs="Arial"/>
                <w:sz w:val="20"/>
                <w:szCs w:val="20"/>
              </w:rPr>
            </w:pPr>
            <w:r w:rsidRPr="007C1B0A">
              <w:rPr>
                <w:rFonts w:ascii="Arial" w:hAnsi="Arial" w:cs="Arial"/>
                <w:sz w:val="20"/>
                <w:szCs w:val="20"/>
              </w:rPr>
              <w:t xml:space="preserve">C) </w:t>
            </w:r>
            <w:r>
              <w:rPr>
                <w:rFonts w:ascii="Arial" w:hAnsi="Arial" w:cs="Arial"/>
                <w:sz w:val="20"/>
                <w:szCs w:val="20"/>
              </w:rPr>
              <w:tab/>
            </w:r>
            <w:r w:rsidRPr="007C1B0A">
              <w:rPr>
                <w:rFonts w:ascii="Arial" w:hAnsi="Arial" w:cs="Arial"/>
                <w:sz w:val="20"/>
                <w:szCs w:val="20"/>
              </w:rPr>
              <w:t>Upon condemnation of any material portion of the  facilities  used  by  the Company to provide service to a Customer or if a casualty renders all or any material portion of such facilities inoperable beyond feasible repair, the Company, by notice to  the Customer, may discontinue or suspend service without incurring any liability.</w:t>
            </w:r>
          </w:p>
          <w:p w14:paraId="26F66EAE" w14:textId="77777777" w:rsidR="007C1B0A" w:rsidRPr="007C1B0A" w:rsidRDefault="007C1B0A" w:rsidP="007C1B0A">
            <w:pPr>
              <w:tabs>
                <w:tab w:val="left" w:pos="1960"/>
              </w:tabs>
              <w:spacing w:after="0" w:line="240" w:lineRule="auto"/>
              <w:jc w:val="both"/>
              <w:rPr>
                <w:rFonts w:ascii="Arial" w:hAnsi="Arial" w:cs="Arial"/>
                <w:sz w:val="20"/>
                <w:szCs w:val="20"/>
              </w:rPr>
            </w:pPr>
          </w:p>
          <w:p w14:paraId="0416B498" w14:textId="489DBD1E" w:rsidR="007C1B0A" w:rsidRPr="00263249" w:rsidRDefault="007C1B0A"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761ADC85"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0A2AD1E2"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7C26F2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2EA01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CBFFD9A"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C70CAB9" w14:textId="7B1518D9"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E1DE382"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BADFD4B"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7DA41C72" w14:textId="302F76BA" w:rsidR="007C1B0A" w:rsidRPr="00263249" w:rsidRDefault="007C1B0A" w:rsidP="007C1B0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BE42A17" w14:textId="7777777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B2F84C2" w14:textId="3C3E7C45"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8</w:t>
      </w:r>
    </w:p>
    <w:p w14:paraId="0904B622"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7C1B0A" w:rsidRPr="00263249" w14:paraId="6FBE41E9" w14:textId="77777777" w:rsidTr="007C1B0A">
        <w:trPr>
          <w:trHeight w:val="11663"/>
        </w:trPr>
        <w:tc>
          <w:tcPr>
            <w:tcW w:w="9360" w:type="dxa"/>
            <w:tcBorders>
              <w:top w:val="single" w:sz="4" w:space="0" w:color="auto"/>
            </w:tcBorders>
            <w:shd w:val="clear" w:color="auto" w:fill="auto"/>
          </w:tcPr>
          <w:p w14:paraId="14CBFDE9" w14:textId="77777777" w:rsidR="007C1B0A" w:rsidRPr="00263249" w:rsidRDefault="007C1B0A" w:rsidP="007C1B0A">
            <w:pPr>
              <w:widowControl w:val="0"/>
              <w:tabs>
                <w:tab w:val="right" w:pos="9360"/>
              </w:tabs>
              <w:spacing w:after="0" w:line="240" w:lineRule="auto"/>
              <w:jc w:val="center"/>
              <w:rPr>
                <w:rFonts w:ascii="Arial" w:eastAsia="Times New Roman" w:hAnsi="Arial" w:cs="Arial"/>
                <w:snapToGrid w:val="0"/>
                <w:sz w:val="20"/>
                <w:szCs w:val="20"/>
              </w:rPr>
            </w:pPr>
          </w:p>
          <w:p w14:paraId="70D89907" w14:textId="77777777" w:rsidR="007C1B0A" w:rsidRPr="00263249" w:rsidRDefault="007C1B0A" w:rsidP="007C1B0A">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0738306"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2A766329"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1AC6D78A" w14:textId="77777777" w:rsidR="007C1B0A" w:rsidRPr="00C84880" w:rsidRDefault="007C1B0A" w:rsidP="007C1B0A">
            <w:pPr>
              <w:tabs>
                <w:tab w:val="left" w:pos="1420"/>
              </w:tabs>
              <w:spacing w:after="0" w:line="240" w:lineRule="auto"/>
              <w:jc w:val="both"/>
              <w:rPr>
                <w:rFonts w:ascii="Arial" w:hAnsi="Arial" w:cs="Arial"/>
                <w:sz w:val="20"/>
                <w:szCs w:val="20"/>
              </w:rPr>
            </w:pPr>
          </w:p>
          <w:p w14:paraId="470CA889" w14:textId="071785BB"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4BAA5EF8" w14:textId="77777777" w:rsidR="007C1B0A" w:rsidRPr="007C1B0A" w:rsidRDefault="007C1B0A" w:rsidP="007C1B0A">
            <w:pPr>
              <w:tabs>
                <w:tab w:val="left" w:pos="1960"/>
              </w:tabs>
              <w:spacing w:after="0" w:line="240" w:lineRule="auto"/>
              <w:jc w:val="both"/>
              <w:rPr>
                <w:rFonts w:ascii="Arial" w:hAnsi="Arial" w:cs="Arial"/>
                <w:sz w:val="20"/>
                <w:szCs w:val="20"/>
              </w:rPr>
            </w:pPr>
          </w:p>
          <w:p w14:paraId="79D410DF" w14:textId="5D2FAC14"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7C1B0A">
              <w:rPr>
                <w:rFonts w:ascii="Arial" w:hAnsi="Arial" w:cs="Arial"/>
                <w:sz w:val="20"/>
                <w:szCs w:val="20"/>
              </w:rPr>
              <w:t>Upon the Customer's insolvency, assignment for the benefit of creditors, filing for bankruptcy or reorganization, or failing to discharge an involuntary petition within the time permitted by Jaw, the Company may immediately discontinue or suspend service without incurring any liability.</w:t>
            </w:r>
          </w:p>
          <w:p w14:paraId="57983658" w14:textId="77777777" w:rsidR="007C1B0A" w:rsidRPr="007C1B0A" w:rsidRDefault="007C1B0A" w:rsidP="007C1B0A">
            <w:pPr>
              <w:tabs>
                <w:tab w:val="left" w:pos="1960"/>
              </w:tabs>
              <w:spacing w:after="0" w:line="240" w:lineRule="auto"/>
              <w:jc w:val="both"/>
              <w:rPr>
                <w:rFonts w:ascii="Arial" w:hAnsi="Arial" w:cs="Arial"/>
                <w:sz w:val="20"/>
                <w:szCs w:val="20"/>
              </w:rPr>
            </w:pPr>
          </w:p>
          <w:p w14:paraId="0569A736" w14:textId="3FD3E796"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7C1B0A">
              <w:rPr>
                <w:rFonts w:ascii="Arial" w:hAnsi="Arial" w:cs="Arial"/>
                <w:sz w:val="20"/>
                <w:szCs w:val="20"/>
              </w:rPr>
              <w:t>Upon any governmental prohibition or required alteration of the services to be provided or any violation of an applicable law or regulation, the Company may immediately discontinue service without incurring any liability.</w:t>
            </w:r>
          </w:p>
          <w:p w14:paraId="414082E8" w14:textId="77777777" w:rsidR="007C1B0A" w:rsidRPr="007C1B0A" w:rsidRDefault="007C1B0A" w:rsidP="007C1B0A">
            <w:pPr>
              <w:tabs>
                <w:tab w:val="left" w:pos="1960"/>
              </w:tabs>
              <w:spacing w:after="0" w:line="240" w:lineRule="auto"/>
              <w:jc w:val="both"/>
              <w:rPr>
                <w:rFonts w:ascii="Arial" w:hAnsi="Arial" w:cs="Arial"/>
                <w:sz w:val="20"/>
                <w:szCs w:val="20"/>
              </w:rPr>
            </w:pPr>
          </w:p>
          <w:p w14:paraId="6591B905" w14:textId="3CFE26B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7C1B0A">
              <w:rPr>
                <w:rFonts w:ascii="Arial" w:hAnsi="Arial" w:cs="Arial"/>
                <w:sz w:val="20"/>
                <w:szCs w:val="20"/>
              </w:rPr>
              <w:t>In</w:t>
            </w:r>
            <w:r>
              <w:rPr>
                <w:rFonts w:ascii="Arial" w:hAnsi="Arial" w:cs="Arial"/>
                <w:sz w:val="20"/>
                <w:szCs w:val="20"/>
              </w:rPr>
              <w:t xml:space="preserve"> </w:t>
            </w:r>
            <w:r w:rsidRPr="007C1B0A">
              <w:rPr>
                <w:rFonts w:ascii="Arial" w:hAnsi="Arial" w:cs="Arial"/>
                <w:sz w:val="20"/>
                <w:szCs w:val="20"/>
              </w:rPr>
              <w:t>the event of fraudulent use of the Company's network, as set forth and defined in its tariffs on file with the Commission, the Company may suspend or discontinue service after the Company notifies or attempts to notify the Customer. The Customer will be liable for all related costs as set forth in Section</w:t>
            </w:r>
            <w:r>
              <w:rPr>
                <w:rFonts w:ascii="Arial" w:hAnsi="Arial" w:cs="Arial"/>
                <w:sz w:val="20"/>
                <w:szCs w:val="20"/>
              </w:rPr>
              <w:t xml:space="preserve"> </w:t>
            </w:r>
            <w:r w:rsidRPr="007C1B0A">
              <w:rPr>
                <w:rFonts w:ascii="Arial" w:hAnsi="Arial" w:cs="Arial"/>
                <w:sz w:val="20"/>
                <w:szCs w:val="20"/>
              </w:rPr>
              <w:t>2.9 of this tariff.   The Customer will also be responsible for payment of any reconnection charges.</w:t>
            </w:r>
          </w:p>
          <w:p w14:paraId="2273DCBE" w14:textId="77777777" w:rsidR="007C1B0A" w:rsidRPr="007C1B0A" w:rsidRDefault="007C1B0A" w:rsidP="007C1B0A">
            <w:pPr>
              <w:tabs>
                <w:tab w:val="left" w:pos="1960"/>
              </w:tabs>
              <w:spacing w:after="0" w:line="240" w:lineRule="auto"/>
              <w:jc w:val="both"/>
              <w:rPr>
                <w:rFonts w:ascii="Arial" w:hAnsi="Arial" w:cs="Arial"/>
                <w:sz w:val="20"/>
                <w:szCs w:val="20"/>
              </w:rPr>
            </w:pPr>
          </w:p>
          <w:p w14:paraId="51E83C64" w14:textId="2DF9B5EC"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7C1B0A">
              <w:rPr>
                <w:rFonts w:ascii="Arial" w:hAnsi="Arial" w:cs="Arial"/>
                <w:sz w:val="20"/>
                <w:szCs w:val="20"/>
              </w:rPr>
              <w:t>Once the Company's discontinues service to the Customer under Section 2.6.3(A) or 2.6.3(B), the Company, in addition to all other remedies that may be available to the Company at law or in equity or under any other provision of this tariff, may declare all future monthly and other charges which would have been payable by the Customer during the remainder of the term for which such services would have otherwise been provided to the Customer to be  immediately due and payable (discounted to present value at six percent). This paragraph applies only to Customers who are under contract with the Company.</w:t>
            </w:r>
          </w:p>
          <w:p w14:paraId="325652C8" w14:textId="77777777" w:rsidR="007C1B0A" w:rsidRDefault="007C1B0A" w:rsidP="007C1B0A">
            <w:pPr>
              <w:tabs>
                <w:tab w:val="left" w:pos="1960"/>
              </w:tabs>
              <w:spacing w:after="0" w:line="240" w:lineRule="auto"/>
              <w:jc w:val="both"/>
              <w:rPr>
                <w:rFonts w:ascii="Arial" w:hAnsi="Arial" w:cs="Arial"/>
                <w:sz w:val="20"/>
                <w:szCs w:val="20"/>
              </w:rPr>
            </w:pPr>
          </w:p>
          <w:p w14:paraId="412DBCB3" w14:textId="435A7093" w:rsidR="007C1B0A" w:rsidRPr="007C1B0A" w:rsidRDefault="007C1B0A" w:rsidP="007C1B0A">
            <w:pPr>
              <w:tabs>
                <w:tab w:val="left" w:pos="1960"/>
              </w:tabs>
              <w:spacing w:after="0" w:line="240" w:lineRule="auto"/>
              <w:ind w:left="1960" w:hanging="541"/>
              <w:jc w:val="both"/>
              <w:rPr>
                <w:rFonts w:ascii="Arial" w:hAnsi="Arial" w:cs="Arial"/>
                <w:sz w:val="20"/>
                <w:szCs w:val="20"/>
              </w:rPr>
            </w:pPr>
            <w:r w:rsidRPr="007C1B0A">
              <w:rPr>
                <w:rFonts w:ascii="Arial" w:hAnsi="Arial" w:cs="Arial"/>
                <w:sz w:val="20"/>
                <w:szCs w:val="20"/>
              </w:rPr>
              <w:t>H)</w:t>
            </w:r>
            <w:r w:rsidRPr="007C1B0A">
              <w:rPr>
                <w:rFonts w:ascii="Arial" w:hAnsi="Arial" w:cs="Arial"/>
                <w:sz w:val="20"/>
                <w:szCs w:val="20"/>
              </w:rPr>
              <w:tab/>
              <w:t xml:space="preserve">The Customer is responsible for providing adequate access lines to enable the Company to terminate all </w:t>
            </w:r>
            <w:r w:rsidR="003163E0" w:rsidRPr="007C1B0A">
              <w:rPr>
                <w:rFonts w:ascii="Arial" w:hAnsi="Arial" w:cs="Arial"/>
                <w:sz w:val="20"/>
                <w:szCs w:val="20"/>
              </w:rPr>
              <w:t>Toll-Free</w:t>
            </w:r>
            <w:r w:rsidRPr="007C1B0A">
              <w:rPr>
                <w:rFonts w:ascii="Arial" w:hAnsi="Arial" w:cs="Arial"/>
                <w:sz w:val="20"/>
                <w:szCs w:val="20"/>
              </w:rPr>
              <w:t xml:space="preserve"> Service calls to the Customer's telephone equipment. Should the Customer have insufficient access lines on which to terminate Toll Free Service calls, the Company reserves the right to request the Customer to add additional lines for call terminations. If, after 90 days, the Customer has not made the requested change, the Company, without incurring</w:t>
            </w:r>
            <w:r>
              <w:rPr>
                <w:rFonts w:ascii="Arial" w:hAnsi="Arial" w:cs="Arial"/>
                <w:sz w:val="20"/>
                <w:szCs w:val="20"/>
              </w:rPr>
              <w:t xml:space="preserve"> </w:t>
            </w:r>
            <w:r w:rsidRPr="007C1B0A">
              <w:rPr>
                <w:rFonts w:ascii="Arial" w:hAnsi="Arial" w:cs="Arial"/>
                <w:sz w:val="20"/>
                <w:szCs w:val="20"/>
              </w:rPr>
              <w:t xml:space="preserve">any liability, reserves the right to terminate the Customer's </w:t>
            </w:r>
            <w:r w:rsidR="003163E0" w:rsidRPr="007C1B0A">
              <w:rPr>
                <w:rFonts w:ascii="Arial" w:hAnsi="Arial" w:cs="Arial"/>
                <w:sz w:val="20"/>
                <w:szCs w:val="20"/>
              </w:rPr>
              <w:t>Toll-Free</w:t>
            </w:r>
            <w:r w:rsidRPr="007C1B0A">
              <w:rPr>
                <w:rFonts w:ascii="Arial" w:hAnsi="Arial" w:cs="Arial"/>
                <w:sz w:val="20"/>
                <w:szCs w:val="20"/>
              </w:rPr>
              <w:t xml:space="preserve"> Service, with 30 days written notice.</w:t>
            </w:r>
          </w:p>
          <w:p w14:paraId="12ACF8F2" w14:textId="77777777" w:rsidR="007C1B0A" w:rsidRPr="007C1B0A" w:rsidRDefault="007C1B0A" w:rsidP="007C1B0A">
            <w:pPr>
              <w:tabs>
                <w:tab w:val="left" w:pos="1960"/>
              </w:tabs>
              <w:spacing w:after="0" w:line="240" w:lineRule="auto"/>
              <w:jc w:val="both"/>
              <w:rPr>
                <w:rFonts w:ascii="Arial" w:hAnsi="Arial" w:cs="Arial"/>
                <w:sz w:val="20"/>
                <w:szCs w:val="20"/>
              </w:rPr>
            </w:pPr>
          </w:p>
          <w:p w14:paraId="10D70E32" w14:textId="146D485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7C1B0A">
              <w:rPr>
                <w:rFonts w:ascii="Arial" w:hAnsi="Arial" w:cs="Arial"/>
                <w:sz w:val="20"/>
                <w:szCs w:val="20"/>
              </w:rPr>
              <w:t>The company will not disconnect service of the Customer if the customer pays the Company the total amount due (or an amount agreed upon between the Company and the Customer to prevent disconnection) on their account by the close of business on the disconnection date listed on the disconnection notice.</w:t>
            </w:r>
          </w:p>
          <w:p w14:paraId="3B1959E2" w14:textId="4E65CC2A" w:rsidR="007C1B0A" w:rsidRPr="00263249" w:rsidRDefault="007C1B0A" w:rsidP="007C1B0A">
            <w:pPr>
              <w:tabs>
                <w:tab w:val="left" w:pos="1960"/>
              </w:tabs>
              <w:spacing w:after="0" w:line="240" w:lineRule="auto"/>
              <w:jc w:val="both"/>
              <w:rPr>
                <w:rFonts w:ascii="Arial" w:hAnsi="Arial" w:cs="Arial"/>
                <w:sz w:val="20"/>
                <w:szCs w:val="20"/>
              </w:rPr>
            </w:pPr>
          </w:p>
        </w:tc>
        <w:tc>
          <w:tcPr>
            <w:tcW w:w="1170" w:type="dxa"/>
            <w:shd w:val="clear" w:color="auto" w:fill="auto"/>
          </w:tcPr>
          <w:p w14:paraId="569A1256"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c>
      </w:tr>
    </w:tbl>
    <w:p w14:paraId="70F36B39" w14:textId="77777777" w:rsidR="007C1B0A" w:rsidRPr="00263249" w:rsidRDefault="007C1B0A" w:rsidP="007C1B0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56552FB"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B2D48F7"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3550724" w14:textId="77777777" w:rsidR="007C1B0A" w:rsidRPr="00263249" w:rsidRDefault="007C1B0A" w:rsidP="007C1B0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FFFE0FF" w14:textId="57D1944B" w:rsidR="007C1B0A" w:rsidRPr="00263249" w:rsidRDefault="00C836CD" w:rsidP="007C1B0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6676649" w14:textId="77777777" w:rsidR="007C1B0A" w:rsidRPr="00263249" w:rsidRDefault="007C1B0A" w:rsidP="007C1B0A">
      <w:pPr>
        <w:widowControl w:val="0"/>
        <w:tabs>
          <w:tab w:val="right" w:pos="9360"/>
        </w:tabs>
        <w:spacing w:after="0" w:line="240" w:lineRule="auto"/>
        <w:jc w:val="both"/>
        <w:rPr>
          <w:rFonts w:ascii="Arial" w:eastAsia="Times New Roman" w:hAnsi="Arial" w:cs="Arial"/>
          <w:b/>
          <w:snapToGrid w:val="0"/>
          <w:color w:val="7F7F7F"/>
          <w:sz w:val="20"/>
          <w:szCs w:val="20"/>
        </w:rPr>
      </w:pPr>
    </w:p>
    <w:p w14:paraId="37CBDB95" w14:textId="77777777" w:rsidR="007C1B0A" w:rsidRPr="00263249" w:rsidRDefault="007C1B0A" w:rsidP="007C1B0A">
      <w:pPr>
        <w:widowControl w:val="0"/>
        <w:tabs>
          <w:tab w:val="right" w:pos="9360"/>
        </w:tabs>
        <w:spacing w:after="0" w:line="240" w:lineRule="auto"/>
        <w:jc w:val="both"/>
        <w:outlineLvl w:val="0"/>
        <w:rPr>
          <w:rFonts w:ascii="Arial" w:eastAsia="Times New Roman" w:hAnsi="Arial" w:cs="Arial"/>
          <w:b/>
          <w:snapToGrid w:val="0"/>
          <w:sz w:val="20"/>
          <w:szCs w:val="20"/>
        </w:rPr>
        <w:sectPr w:rsidR="007C1B0A" w:rsidRPr="00263249" w:rsidSect="00E21ACC">
          <w:pgSz w:w="12240" w:h="15840" w:code="1"/>
          <w:pgMar w:top="720" w:right="1440" w:bottom="720" w:left="1440" w:header="720" w:footer="432" w:gutter="0"/>
          <w:cols w:space="720"/>
          <w:noEndnote/>
          <w:docGrid w:linePitch="299"/>
        </w:sectPr>
      </w:pPr>
    </w:p>
    <w:p w14:paraId="3CDB04E2" w14:textId="6B9781A5"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3957156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CDC5526" w14:textId="44324200"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9</w:t>
      </w:r>
    </w:p>
    <w:p w14:paraId="0BBB7903"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B7F8DD8" w14:textId="77777777" w:rsidTr="00C84880">
        <w:trPr>
          <w:trHeight w:val="11663"/>
        </w:trPr>
        <w:tc>
          <w:tcPr>
            <w:tcW w:w="9360" w:type="dxa"/>
            <w:tcBorders>
              <w:top w:val="single" w:sz="4" w:space="0" w:color="auto"/>
            </w:tcBorders>
            <w:shd w:val="clear" w:color="auto" w:fill="auto"/>
          </w:tcPr>
          <w:p w14:paraId="321E1247"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46AFEB62"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ED39802"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167B8CF3"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1CDB0272" w14:textId="77777777" w:rsidR="007C1B0A" w:rsidRPr="00C84880" w:rsidRDefault="007C1B0A" w:rsidP="007C1B0A">
            <w:pPr>
              <w:tabs>
                <w:tab w:val="left" w:pos="1420"/>
              </w:tabs>
              <w:spacing w:after="0" w:line="240" w:lineRule="auto"/>
              <w:jc w:val="both"/>
              <w:rPr>
                <w:rFonts w:ascii="Arial" w:hAnsi="Arial" w:cs="Arial"/>
                <w:sz w:val="20"/>
                <w:szCs w:val="20"/>
              </w:rPr>
            </w:pPr>
          </w:p>
          <w:p w14:paraId="18F9A3C9" w14:textId="77777777"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3C0D1DBA" w14:textId="77777777" w:rsidR="007C1B0A" w:rsidRPr="007C1B0A" w:rsidRDefault="007C1B0A" w:rsidP="007C1B0A">
            <w:pPr>
              <w:tabs>
                <w:tab w:val="left" w:pos="1960"/>
              </w:tabs>
              <w:spacing w:after="0" w:line="240" w:lineRule="auto"/>
              <w:jc w:val="both"/>
              <w:rPr>
                <w:rFonts w:ascii="Arial" w:hAnsi="Arial" w:cs="Arial"/>
                <w:sz w:val="20"/>
                <w:szCs w:val="20"/>
              </w:rPr>
            </w:pPr>
          </w:p>
          <w:p w14:paraId="703D8300" w14:textId="323A016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J)</w:t>
            </w:r>
            <w:r>
              <w:rPr>
                <w:rFonts w:ascii="Arial" w:hAnsi="Arial" w:cs="Arial"/>
                <w:sz w:val="20"/>
                <w:szCs w:val="20"/>
              </w:rPr>
              <w:tab/>
            </w:r>
            <w:r w:rsidRPr="007C1B0A">
              <w:rPr>
                <w:rFonts w:ascii="Arial" w:hAnsi="Arial" w:cs="Arial"/>
                <w:sz w:val="20"/>
                <w:szCs w:val="20"/>
              </w:rPr>
              <w:t>The Company may disconnect or suspend service with no notice if an emergency may threaten the health or safety of a person, or the Company's distribution system; or, if the use of a Customer's equipment is used in such a manner that would adversely affect the Company's equipment, its service to others, or the safety of the Company's employees or Customers; or, in the event of tampering with any facilities or equipment furnished and owned by the Company.</w:t>
            </w:r>
          </w:p>
          <w:p w14:paraId="02D7915D" w14:textId="77777777" w:rsidR="007C1B0A" w:rsidRPr="007C1B0A" w:rsidRDefault="007C1B0A" w:rsidP="007C1B0A">
            <w:pPr>
              <w:tabs>
                <w:tab w:val="left" w:pos="1960"/>
              </w:tabs>
              <w:spacing w:after="0" w:line="240" w:lineRule="auto"/>
              <w:jc w:val="both"/>
              <w:rPr>
                <w:rFonts w:ascii="Arial" w:hAnsi="Arial" w:cs="Arial"/>
                <w:sz w:val="20"/>
                <w:szCs w:val="20"/>
              </w:rPr>
            </w:pPr>
          </w:p>
          <w:p w14:paraId="22F041BA" w14:textId="7907C5B5"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K)</w:t>
            </w:r>
            <w:r>
              <w:rPr>
                <w:rFonts w:ascii="Arial" w:hAnsi="Arial" w:cs="Arial"/>
                <w:sz w:val="20"/>
                <w:szCs w:val="20"/>
              </w:rPr>
              <w:tab/>
            </w:r>
            <w:r w:rsidRPr="007C1B0A">
              <w:rPr>
                <w:rFonts w:ascii="Arial" w:hAnsi="Arial" w:cs="Arial"/>
                <w:sz w:val="20"/>
                <w:szCs w:val="20"/>
              </w:rPr>
              <w:t>In</w:t>
            </w:r>
            <w:r>
              <w:rPr>
                <w:rFonts w:ascii="Arial" w:hAnsi="Arial" w:cs="Arial"/>
                <w:sz w:val="20"/>
                <w:szCs w:val="20"/>
              </w:rPr>
              <w:t xml:space="preserve"> </w:t>
            </w:r>
            <w:r w:rsidRPr="007C1B0A">
              <w:rPr>
                <w:rFonts w:ascii="Arial" w:hAnsi="Arial" w:cs="Arial"/>
                <w:sz w:val="20"/>
                <w:szCs w:val="20"/>
              </w:rPr>
              <w:t xml:space="preserve">the event of an emergency that requires the Company to suspend or disconnect service, the Company shall act promptly to assure restoration of service as soon as possible. </w:t>
            </w:r>
          </w:p>
          <w:p w14:paraId="7616451A" w14:textId="77777777" w:rsidR="007C1B0A" w:rsidRPr="007C1B0A" w:rsidRDefault="007C1B0A" w:rsidP="007C1B0A">
            <w:pPr>
              <w:tabs>
                <w:tab w:val="left" w:pos="1960"/>
              </w:tabs>
              <w:spacing w:after="0" w:line="240" w:lineRule="auto"/>
              <w:jc w:val="both"/>
              <w:rPr>
                <w:rFonts w:ascii="Arial" w:hAnsi="Arial" w:cs="Arial"/>
                <w:sz w:val="20"/>
                <w:szCs w:val="20"/>
              </w:rPr>
            </w:pPr>
          </w:p>
          <w:p w14:paraId="4F65E0B1" w14:textId="7B85B751"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L)</w:t>
            </w:r>
            <w:r>
              <w:rPr>
                <w:rFonts w:ascii="Arial" w:hAnsi="Arial" w:cs="Arial"/>
                <w:sz w:val="20"/>
                <w:szCs w:val="20"/>
              </w:rPr>
              <w:tab/>
            </w:r>
            <w:r w:rsidRPr="007C1B0A">
              <w:rPr>
                <w:rFonts w:ascii="Arial" w:hAnsi="Arial" w:cs="Arial"/>
                <w:sz w:val="20"/>
                <w:szCs w:val="20"/>
              </w:rPr>
              <w:t>If</w:t>
            </w:r>
            <w:r>
              <w:rPr>
                <w:rFonts w:ascii="Arial" w:hAnsi="Arial" w:cs="Arial"/>
                <w:sz w:val="20"/>
                <w:szCs w:val="20"/>
              </w:rPr>
              <w:t xml:space="preserve"> </w:t>
            </w:r>
            <w:r w:rsidRPr="007C1B0A">
              <w:rPr>
                <w:rFonts w:ascii="Arial" w:hAnsi="Arial" w:cs="Arial"/>
                <w:sz w:val="20"/>
                <w:szCs w:val="20"/>
              </w:rPr>
              <w:t>a Customer or a member of the Customer's household demonstrates that disconnection of service would be especially dangerous to their health, the Company will consider this circumstance when offering extended payment arrangements to avoid disconnection. Payment arrangements shall be offered regardless of the credit class of the customer.</w:t>
            </w:r>
          </w:p>
          <w:p w14:paraId="65E5F447" w14:textId="7956B5F2" w:rsidR="00C84880" w:rsidRDefault="00C84880" w:rsidP="007C1B0A">
            <w:pPr>
              <w:tabs>
                <w:tab w:val="left" w:pos="1960"/>
              </w:tabs>
              <w:spacing w:after="0" w:line="240" w:lineRule="auto"/>
              <w:jc w:val="both"/>
              <w:rPr>
                <w:rFonts w:ascii="Arial" w:hAnsi="Arial" w:cs="Arial"/>
                <w:sz w:val="20"/>
                <w:szCs w:val="20"/>
              </w:rPr>
            </w:pPr>
          </w:p>
          <w:p w14:paraId="2022FD4E" w14:textId="1FB321F7"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M)</w:t>
            </w:r>
            <w:r>
              <w:rPr>
                <w:rFonts w:ascii="Arial" w:hAnsi="Arial" w:cs="Arial"/>
                <w:sz w:val="20"/>
                <w:szCs w:val="20"/>
              </w:rPr>
              <w:tab/>
            </w:r>
            <w:r w:rsidRPr="007C1B0A">
              <w:rPr>
                <w:rFonts w:ascii="Arial" w:hAnsi="Arial" w:cs="Arial"/>
                <w:sz w:val="20"/>
                <w:szCs w:val="20"/>
              </w:rPr>
              <w:t>Unless prevented by circumstances beyond the Company's control or unless a subscriber</w:t>
            </w:r>
            <w:r>
              <w:rPr>
                <w:rFonts w:ascii="Arial" w:hAnsi="Arial" w:cs="Arial"/>
                <w:sz w:val="20"/>
                <w:szCs w:val="20"/>
              </w:rPr>
              <w:t xml:space="preserve"> </w:t>
            </w:r>
            <w:r w:rsidRPr="007C1B0A">
              <w:rPr>
                <w:rFonts w:ascii="Arial" w:hAnsi="Arial" w:cs="Arial"/>
                <w:sz w:val="20"/>
                <w:szCs w:val="20"/>
              </w:rPr>
              <w:t>requests</w:t>
            </w:r>
            <w:r>
              <w:rPr>
                <w:rFonts w:ascii="Arial" w:hAnsi="Arial" w:cs="Arial"/>
                <w:sz w:val="20"/>
                <w:szCs w:val="20"/>
              </w:rPr>
              <w:t xml:space="preserve"> </w:t>
            </w:r>
            <w:r w:rsidRPr="007C1B0A">
              <w:rPr>
                <w:rFonts w:ascii="Arial" w:hAnsi="Arial" w:cs="Arial"/>
                <w:sz w:val="20"/>
                <w:szCs w:val="20"/>
              </w:rPr>
              <w:t>otherwise</w:t>
            </w:r>
            <w:r>
              <w:rPr>
                <w:rFonts w:ascii="Arial" w:hAnsi="Arial" w:cs="Arial"/>
                <w:sz w:val="20"/>
                <w:szCs w:val="20"/>
              </w:rPr>
              <w:t>,</w:t>
            </w:r>
            <w:r w:rsidRPr="007C1B0A">
              <w:rPr>
                <w:rFonts w:ascii="Arial" w:hAnsi="Arial" w:cs="Arial"/>
                <w:sz w:val="20"/>
                <w:szCs w:val="20"/>
              </w:rPr>
              <w:t xml:space="preserve"> the Company</w:t>
            </w:r>
            <w:r>
              <w:rPr>
                <w:rFonts w:ascii="Arial" w:hAnsi="Arial" w:cs="Arial"/>
                <w:sz w:val="20"/>
                <w:szCs w:val="20"/>
              </w:rPr>
              <w:t xml:space="preserve"> </w:t>
            </w:r>
            <w:r w:rsidRPr="007C1B0A">
              <w:rPr>
                <w:rFonts w:ascii="Arial" w:hAnsi="Arial" w:cs="Arial"/>
                <w:sz w:val="20"/>
                <w:szCs w:val="20"/>
              </w:rPr>
              <w:t>shall reconnect</w:t>
            </w:r>
            <w:r>
              <w:rPr>
                <w:rFonts w:ascii="Arial" w:hAnsi="Arial" w:cs="Arial"/>
                <w:sz w:val="20"/>
                <w:szCs w:val="20"/>
              </w:rPr>
              <w:t xml:space="preserve"> </w:t>
            </w:r>
            <w:r w:rsidRPr="007C1B0A">
              <w:rPr>
                <w:rFonts w:ascii="Arial" w:hAnsi="Arial" w:cs="Arial"/>
                <w:sz w:val="20"/>
                <w:szCs w:val="20"/>
              </w:rPr>
              <w:t>previously is</w:t>
            </w:r>
            <w:r>
              <w:rPr>
                <w:rFonts w:ascii="Arial" w:hAnsi="Arial" w:cs="Arial"/>
                <w:sz w:val="20"/>
                <w:szCs w:val="20"/>
              </w:rPr>
              <w:t xml:space="preserve"> </w:t>
            </w:r>
            <w:r w:rsidRPr="007C1B0A">
              <w:rPr>
                <w:rFonts w:ascii="Arial" w:hAnsi="Arial" w:cs="Arial"/>
                <w:sz w:val="20"/>
                <w:szCs w:val="20"/>
              </w:rPr>
              <w:t>connected service by five p.m.  on the next business day following either receipt by the Company or its authorized agent of the full amount in arrears for which  service  was  disconnected,  or upon  verification  by  the Company  that conditions which warranted disconnection of service have been eliminated or agreement by the Company and the Customer on a deferred payment plan and a payment, if required, under the plan.</w:t>
            </w:r>
          </w:p>
          <w:p w14:paraId="795C5DD1" w14:textId="77777777" w:rsidR="007C1B0A" w:rsidRPr="007C1B0A" w:rsidRDefault="007C1B0A" w:rsidP="007C1B0A">
            <w:pPr>
              <w:tabs>
                <w:tab w:val="left" w:pos="1960"/>
              </w:tabs>
              <w:spacing w:after="0" w:line="240" w:lineRule="auto"/>
              <w:jc w:val="both"/>
              <w:rPr>
                <w:rFonts w:ascii="Arial" w:hAnsi="Arial" w:cs="Arial"/>
                <w:sz w:val="20"/>
                <w:szCs w:val="20"/>
              </w:rPr>
            </w:pPr>
          </w:p>
          <w:p w14:paraId="67881BE0" w14:textId="362AD566"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N)</w:t>
            </w:r>
            <w:r>
              <w:rPr>
                <w:rFonts w:ascii="Arial" w:hAnsi="Arial" w:cs="Arial"/>
                <w:sz w:val="20"/>
                <w:szCs w:val="20"/>
              </w:rPr>
              <w:tab/>
            </w:r>
            <w:r w:rsidRPr="007C1B0A">
              <w:rPr>
                <w:rFonts w:ascii="Arial" w:hAnsi="Arial" w:cs="Arial"/>
                <w:sz w:val="20"/>
                <w:szCs w:val="20"/>
              </w:rPr>
              <w:t>For purposes of disconnection, partial payments must be apportioned to regulated local service charges first before being applied by the Company to any toll charges.</w:t>
            </w:r>
          </w:p>
          <w:p w14:paraId="6BA25170" w14:textId="77777777" w:rsidR="007C1B0A" w:rsidRPr="007C1B0A" w:rsidRDefault="007C1B0A" w:rsidP="007C1B0A">
            <w:pPr>
              <w:tabs>
                <w:tab w:val="left" w:pos="1960"/>
              </w:tabs>
              <w:spacing w:after="0" w:line="240" w:lineRule="auto"/>
              <w:jc w:val="both"/>
              <w:rPr>
                <w:rFonts w:ascii="Arial" w:hAnsi="Arial" w:cs="Arial"/>
                <w:sz w:val="20"/>
                <w:szCs w:val="20"/>
              </w:rPr>
            </w:pPr>
          </w:p>
          <w:p w14:paraId="41D9344A"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44B7D552"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47717641"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6D26CD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1A623B0"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DB3D786"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7601F8D" w14:textId="20A125F1"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DA71EF8"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F5BD327"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0C06ECF" w14:textId="225B11CC"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67EDC4"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B1947A1" w14:textId="5E3AF9EB"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20</w:t>
      </w:r>
    </w:p>
    <w:p w14:paraId="33DDB3A5"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6A5268FF" w14:textId="77777777" w:rsidTr="00C84880">
        <w:trPr>
          <w:trHeight w:val="11663"/>
        </w:trPr>
        <w:tc>
          <w:tcPr>
            <w:tcW w:w="9360" w:type="dxa"/>
            <w:tcBorders>
              <w:top w:val="single" w:sz="4" w:space="0" w:color="auto"/>
            </w:tcBorders>
            <w:shd w:val="clear" w:color="auto" w:fill="auto"/>
          </w:tcPr>
          <w:p w14:paraId="5B4197B5"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7E65E1A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0E0F597"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13A6178"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47BA1A9A" w14:textId="77777777" w:rsidR="007C1B0A" w:rsidRPr="00C84880" w:rsidRDefault="007C1B0A" w:rsidP="007C1B0A">
            <w:pPr>
              <w:tabs>
                <w:tab w:val="left" w:pos="1420"/>
              </w:tabs>
              <w:spacing w:after="0" w:line="240" w:lineRule="auto"/>
              <w:jc w:val="both"/>
              <w:rPr>
                <w:rFonts w:ascii="Arial" w:hAnsi="Arial" w:cs="Arial"/>
                <w:sz w:val="20"/>
                <w:szCs w:val="20"/>
              </w:rPr>
            </w:pPr>
          </w:p>
          <w:p w14:paraId="499B5B5D" w14:textId="77777777"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680CDB52" w14:textId="77777777" w:rsidR="007C1B0A" w:rsidRPr="007C1B0A" w:rsidRDefault="007C1B0A" w:rsidP="007C1B0A">
            <w:pPr>
              <w:tabs>
                <w:tab w:val="left" w:pos="1960"/>
              </w:tabs>
              <w:spacing w:after="0" w:line="240" w:lineRule="auto"/>
              <w:jc w:val="both"/>
              <w:rPr>
                <w:rFonts w:ascii="Arial" w:hAnsi="Arial" w:cs="Arial"/>
                <w:sz w:val="20"/>
                <w:szCs w:val="20"/>
              </w:rPr>
            </w:pPr>
          </w:p>
          <w:p w14:paraId="5C41F45A" w14:textId="48583D09"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O)</w:t>
            </w:r>
            <w:r>
              <w:rPr>
                <w:rFonts w:ascii="Arial" w:hAnsi="Arial" w:cs="Arial"/>
                <w:sz w:val="20"/>
                <w:szCs w:val="20"/>
              </w:rPr>
              <w:tab/>
            </w:r>
            <w:r w:rsidRPr="007C1B0A">
              <w:rPr>
                <w:rFonts w:ascii="Arial" w:hAnsi="Arial" w:cs="Arial"/>
                <w:sz w:val="20"/>
                <w:szCs w:val="20"/>
              </w:rPr>
              <w:t>Local service may not be refused or disconnected to any application of Customer for any of the following reasons:</w:t>
            </w:r>
          </w:p>
          <w:p w14:paraId="69481B5A" w14:textId="77777777" w:rsidR="007C1B0A" w:rsidRPr="007C1B0A" w:rsidRDefault="007C1B0A" w:rsidP="007C1B0A">
            <w:pPr>
              <w:tabs>
                <w:tab w:val="left" w:pos="2500"/>
              </w:tabs>
              <w:spacing w:after="0" w:line="240" w:lineRule="auto"/>
              <w:jc w:val="both"/>
              <w:rPr>
                <w:rFonts w:ascii="Arial" w:hAnsi="Arial" w:cs="Arial"/>
                <w:sz w:val="20"/>
                <w:szCs w:val="20"/>
              </w:rPr>
            </w:pPr>
          </w:p>
          <w:p w14:paraId="0E4E32CD" w14:textId="2BCEE876"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C1B0A">
              <w:rPr>
                <w:rFonts w:ascii="Arial" w:hAnsi="Arial" w:cs="Arial"/>
                <w:sz w:val="20"/>
                <w:szCs w:val="20"/>
              </w:rPr>
              <w:t>Failure to pay for service furnished to a former subscriber who previously subscribed to service unless the former subscriber and the new applicant for service continue to be members of the same household;</w:t>
            </w:r>
          </w:p>
          <w:p w14:paraId="3AA49304" w14:textId="77777777" w:rsidR="007C1B0A" w:rsidRDefault="007C1B0A" w:rsidP="007C1B0A">
            <w:pPr>
              <w:tabs>
                <w:tab w:val="left" w:pos="2500"/>
              </w:tabs>
              <w:spacing w:after="0" w:line="240" w:lineRule="auto"/>
              <w:jc w:val="both"/>
              <w:rPr>
                <w:rFonts w:ascii="Arial" w:hAnsi="Arial" w:cs="Arial"/>
                <w:sz w:val="20"/>
                <w:szCs w:val="20"/>
              </w:rPr>
            </w:pPr>
          </w:p>
          <w:p w14:paraId="68FF938C" w14:textId="3369057C" w:rsid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C1B0A">
              <w:rPr>
                <w:rFonts w:ascii="Arial" w:hAnsi="Arial" w:cs="Arial"/>
                <w:sz w:val="20"/>
                <w:szCs w:val="20"/>
              </w:rPr>
              <w:t xml:space="preserve">Failure to pay for a different class of </w:t>
            </w:r>
            <w:proofErr w:type="gramStart"/>
            <w:r w:rsidRPr="007C1B0A">
              <w:rPr>
                <w:rFonts w:ascii="Arial" w:hAnsi="Arial" w:cs="Arial"/>
                <w:sz w:val="20"/>
                <w:szCs w:val="20"/>
              </w:rPr>
              <w:t>service</w:t>
            </w:r>
            <w:r w:rsidR="00C93014">
              <w:rPr>
                <w:rFonts w:ascii="Arial" w:hAnsi="Arial" w:cs="Arial"/>
                <w:sz w:val="20"/>
                <w:szCs w:val="20"/>
              </w:rPr>
              <w:t>;</w:t>
            </w:r>
            <w:proofErr w:type="gramEnd"/>
          </w:p>
          <w:p w14:paraId="39DD391D" w14:textId="77777777" w:rsidR="007C1B0A" w:rsidRPr="007C1B0A" w:rsidRDefault="007C1B0A" w:rsidP="007C1B0A">
            <w:pPr>
              <w:tabs>
                <w:tab w:val="left" w:pos="2500"/>
              </w:tabs>
              <w:spacing w:after="0" w:line="240" w:lineRule="auto"/>
              <w:jc w:val="both"/>
              <w:rPr>
                <w:rFonts w:ascii="Arial" w:hAnsi="Arial" w:cs="Arial"/>
                <w:sz w:val="20"/>
                <w:szCs w:val="20"/>
              </w:rPr>
            </w:pPr>
          </w:p>
          <w:p w14:paraId="2FCC6117" w14:textId="76E4F23C" w:rsid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7C1B0A">
              <w:rPr>
                <w:rFonts w:ascii="Arial" w:hAnsi="Arial" w:cs="Arial"/>
                <w:sz w:val="20"/>
                <w:szCs w:val="20"/>
              </w:rPr>
              <w:t>Failure to pay any amount which is in bona fide dispute. The Company may not disconnect service if the subscriber pays either the undisputed portion of the bill or the amount paid for the same billing period in the previous year; or</w:t>
            </w:r>
          </w:p>
          <w:p w14:paraId="482DECCB" w14:textId="77777777" w:rsidR="007C1B0A" w:rsidRPr="007C1B0A" w:rsidRDefault="007C1B0A" w:rsidP="007C1B0A">
            <w:pPr>
              <w:tabs>
                <w:tab w:val="left" w:pos="2500"/>
              </w:tabs>
              <w:spacing w:after="0" w:line="240" w:lineRule="auto"/>
              <w:jc w:val="both"/>
              <w:rPr>
                <w:rFonts w:ascii="Arial" w:hAnsi="Arial" w:cs="Arial"/>
                <w:sz w:val="20"/>
                <w:szCs w:val="20"/>
              </w:rPr>
            </w:pPr>
          </w:p>
          <w:p w14:paraId="4EB5732A" w14:textId="44BD6B64"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C1B0A">
              <w:rPr>
                <w:rFonts w:ascii="Arial" w:hAnsi="Arial" w:cs="Arial"/>
                <w:sz w:val="20"/>
                <w:szCs w:val="20"/>
              </w:rPr>
              <w:t>Failure to pay directory advertising charges or any other non-regulated service charges.</w:t>
            </w:r>
          </w:p>
          <w:p w14:paraId="220FFADC" w14:textId="77777777" w:rsidR="007C1B0A" w:rsidRPr="007C1B0A" w:rsidRDefault="007C1B0A" w:rsidP="007C1B0A">
            <w:pPr>
              <w:tabs>
                <w:tab w:val="left" w:pos="1960"/>
              </w:tabs>
              <w:spacing w:after="0" w:line="240" w:lineRule="auto"/>
              <w:jc w:val="both"/>
              <w:rPr>
                <w:rFonts w:ascii="Arial" w:hAnsi="Arial" w:cs="Arial"/>
                <w:sz w:val="20"/>
                <w:szCs w:val="20"/>
              </w:rPr>
            </w:pPr>
          </w:p>
          <w:p w14:paraId="11B2019E" w14:textId="557AA9C8" w:rsidR="007C1B0A" w:rsidRPr="007C1B0A" w:rsidRDefault="007C1B0A" w:rsidP="007C1B0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P)</w:t>
            </w:r>
            <w:r>
              <w:rPr>
                <w:rFonts w:ascii="Arial" w:hAnsi="Arial" w:cs="Arial"/>
                <w:sz w:val="20"/>
                <w:szCs w:val="20"/>
              </w:rPr>
              <w:tab/>
            </w:r>
            <w:r w:rsidRPr="007C1B0A">
              <w:rPr>
                <w:rFonts w:ascii="Arial" w:hAnsi="Arial" w:cs="Arial"/>
                <w:sz w:val="20"/>
                <w:szCs w:val="20"/>
              </w:rPr>
              <w:t>Disconnection Notice</w:t>
            </w:r>
          </w:p>
          <w:p w14:paraId="74F4BB06" w14:textId="77777777" w:rsidR="007C1B0A" w:rsidRPr="007C1B0A" w:rsidRDefault="007C1B0A" w:rsidP="007C1B0A">
            <w:pPr>
              <w:tabs>
                <w:tab w:val="left" w:pos="2500"/>
              </w:tabs>
              <w:spacing w:after="0" w:line="240" w:lineRule="auto"/>
              <w:jc w:val="both"/>
              <w:rPr>
                <w:rFonts w:ascii="Arial" w:hAnsi="Arial" w:cs="Arial"/>
                <w:sz w:val="20"/>
                <w:szCs w:val="20"/>
              </w:rPr>
            </w:pPr>
          </w:p>
          <w:p w14:paraId="6BB7D0F5" w14:textId="77777777" w:rsidR="007C1B0A" w:rsidRPr="007C1B0A" w:rsidRDefault="007C1B0A" w:rsidP="007C1B0A">
            <w:pPr>
              <w:tabs>
                <w:tab w:val="left" w:pos="2500"/>
              </w:tabs>
              <w:spacing w:after="0" w:line="240" w:lineRule="auto"/>
              <w:ind w:left="2500" w:hanging="541"/>
              <w:jc w:val="both"/>
              <w:rPr>
                <w:rFonts w:ascii="Arial" w:hAnsi="Arial" w:cs="Arial"/>
                <w:sz w:val="20"/>
                <w:szCs w:val="20"/>
              </w:rPr>
            </w:pPr>
            <w:r w:rsidRPr="007C1B0A">
              <w:rPr>
                <w:rFonts w:ascii="Arial" w:hAnsi="Arial" w:cs="Arial"/>
                <w:sz w:val="20"/>
                <w:szCs w:val="20"/>
              </w:rPr>
              <w:t>The notice of disconnection will clearly state:</w:t>
            </w:r>
          </w:p>
          <w:p w14:paraId="05D849E8" w14:textId="77777777" w:rsidR="007C1B0A" w:rsidRPr="007C1B0A" w:rsidRDefault="007C1B0A" w:rsidP="007C1B0A">
            <w:pPr>
              <w:tabs>
                <w:tab w:val="left" w:pos="2500"/>
              </w:tabs>
              <w:spacing w:after="0" w:line="240" w:lineRule="auto"/>
              <w:jc w:val="both"/>
              <w:rPr>
                <w:rFonts w:ascii="Arial" w:hAnsi="Arial" w:cs="Arial"/>
                <w:sz w:val="20"/>
                <w:szCs w:val="20"/>
              </w:rPr>
            </w:pPr>
          </w:p>
          <w:p w14:paraId="55980958" w14:textId="07342EA8"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C1B0A">
              <w:rPr>
                <w:rFonts w:ascii="Arial" w:hAnsi="Arial" w:cs="Arial"/>
                <w:sz w:val="20"/>
                <w:szCs w:val="20"/>
              </w:rPr>
              <w:t xml:space="preserve">A statement that failure to pay the amount required at the Company's office or to one of its authorized agents by the date specified on the notice may result in the disconnection of local or toll or optional </w:t>
            </w:r>
            <w:proofErr w:type="gramStart"/>
            <w:r w:rsidRPr="007C1B0A">
              <w:rPr>
                <w:rFonts w:ascii="Arial" w:hAnsi="Arial" w:cs="Arial"/>
                <w:sz w:val="20"/>
                <w:szCs w:val="20"/>
              </w:rPr>
              <w:t>services;</w:t>
            </w:r>
            <w:proofErr w:type="gramEnd"/>
          </w:p>
          <w:p w14:paraId="44AB5A6C" w14:textId="77777777" w:rsidR="007C1B0A" w:rsidRPr="007C1B0A" w:rsidRDefault="007C1B0A" w:rsidP="007C1B0A">
            <w:pPr>
              <w:tabs>
                <w:tab w:val="left" w:pos="2500"/>
              </w:tabs>
              <w:spacing w:after="0" w:line="240" w:lineRule="auto"/>
              <w:jc w:val="both"/>
              <w:rPr>
                <w:rFonts w:ascii="Arial" w:hAnsi="Arial" w:cs="Arial"/>
                <w:sz w:val="20"/>
                <w:szCs w:val="20"/>
              </w:rPr>
            </w:pPr>
          </w:p>
          <w:p w14:paraId="7CB8B8D2" w14:textId="62983681"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C1B0A">
              <w:rPr>
                <w:rFonts w:ascii="Arial" w:hAnsi="Arial" w:cs="Arial"/>
                <w:sz w:val="20"/>
                <w:szCs w:val="20"/>
              </w:rPr>
              <w:t xml:space="preserve">The earliest date when disconnection will </w:t>
            </w:r>
            <w:proofErr w:type="gramStart"/>
            <w:r w:rsidRPr="007C1B0A">
              <w:rPr>
                <w:rFonts w:ascii="Arial" w:hAnsi="Arial" w:cs="Arial"/>
                <w:sz w:val="20"/>
                <w:szCs w:val="20"/>
              </w:rPr>
              <w:t>occur;</w:t>
            </w:r>
            <w:proofErr w:type="gramEnd"/>
          </w:p>
          <w:p w14:paraId="55975D74" w14:textId="77777777" w:rsidR="007C1B0A" w:rsidRPr="007C1B0A" w:rsidRDefault="007C1B0A" w:rsidP="007C1B0A">
            <w:pPr>
              <w:tabs>
                <w:tab w:val="left" w:pos="2500"/>
              </w:tabs>
              <w:spacing w:after="0" w:line="240" w:lineRule="auto"/>
              <w:jc w:val="both"/>
              <w:rPr>
                <w:rFonts w:ascii="Arial" w:hAnsi="Arial" w:cs="Arial"/>
                <w:sz w:val="20"/>
                <w:szCs w:val="20"/>
              </w:rPr>
            </w:pPr>
          </w:p>
          <w:p w14:paraId="2AE90D13" w14:textId="7F9D9330"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sidRPr="007C1B0A">
              <w:rPr>
                <w:rFonts w:ascii="Arial" w:hAnsi="Arial" w:cs="Arial"/>
                <w:sz w:val="20"/>
                <w:szCs w:val="20"/>
              </w:rPr>
              <w:t>)</w:t>
            </w:r>
            <w:r>
              <w:rPr>
                <w:rFonts w:ascii="Arial" w:hAnsi="Arial" w:cs="Arial"/>
                <w:sz w:val="20"/>
                <w:szCs w:val="20"/>
              </w:rPr>
              <w:tab/>
            </w:r>
            <w:r w:rsidRPr="007C1B0A">
              <w:rPr>
                <w:rFonts w:ascii="Arial" w:hAnsi="Arial" w:cs="Arial"/>
                <w:sz w:val="20"/>
                <w:szCs w:val="20"/>
              </w:rPr>
              <w:t>The reason(s) for disconnection and any actions which the subscriber must take in order to av</w:t>
            </w:r>
            <w:r w:rsidR="003163E0">
              <w:rPr>
                <w:rFonts w:ascii="Arial" w:hAnsi="Arial" w:cs="Arial"/>
                <w:sz w:val="20"/>
                <w:szCs w:val="20"/>
              </w:rPr>
              <w:t>o</w:t>
            </w:r>
            <w:r w:rsidRPr="007C1B0A">
              <w:rPr>
                <w:rFonts w:ascii="Arial" w:hAnsi="Arial" w:cs="Arial"/>
                <w:sz w:val="20"/>
                <w:szCs w:val="20"/>
              </w:rPr>
              <w:t>id the disconnection, including the total amount required to be pain (which shall not be greater than the past due balance</w:t>
            </w:r>
            <w:proofErr w:type="gramStart"/>
            <w:r w:rsidRPr="007C1B0A">
              <w:rPr>
                <w:rFonts w:ascii="Arial" w:hAnsi="Arial" w:cs="Arial"/>
                <w:sz w:val="20"/>
                <w:szCs w:val="20"/>
              </w:rPr>
              <w:t>);</w:t>
            </w:r>
            <w:proofErr w:type="gramEnd"/>
          </w:p>
          <w:p w14:paraId="49A754E3" w14:textId="77777777" w:rsidR="007C1B0A" w:rsidRPr="007C1B0A" w:rsidRDefault="007C1B0A" w:rsidP="007C1B0A">
            <w:pPr>
              <w:tabs>
                <w:tab w:val="left" w:pos="2500"/>
              </w:tabs>
              <w:spacing w:after="0" w:line="240" w:lineRule="auto"/>
              <w:jc w:val="both"/>
              <w:rPr>
                <w:rFonts w:ascii="Arial" w:hAnsi="Arial" w:cs="Arial"/>
                <w:sz w:val="20"/>
                <w:szCs w:val="20"/>
              </w:rPr>
            </w:pPr>
          </w:p>
          <w:p w14:paraId="33707124" w14:textId="348A54E3"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C1B0A">
              <w:rPr>
                <w:rFonts w:ascii="Arial" w:hAnsi="Arial" w:cs="Arial"/>
                <w:sz w:val="20"/>
                <w:szCs w:val="20"/>
              </w:rPr>
              <w:t xml:space="preserve">The total amount due to avoid disconnection of local exchange service as defined in paragraph A of this </w:t>
            </w:r>
            <w:proofErr w:type="gramStart"/>
            <w:r w:rsidRPr="007C1B0A">
              <w:rPr>
                <w:rFonts w:ascii="Arial" w:hAnsi="Arial" w:cs="Arial"/>
                <w:sz w:val="20"/>
                <w:szCs w:val="20"/>
              </w:rPr>
              <w:t>rule;</w:t>
            </w:r>
            <w:proofErr w:type="gramEnd"/>
          </w:p>
          <w:p w14:paraId="7BB14266" w14:textId="77777777" w:rsidR="007C1B0A" w:rsidRPr="007C1B0A" w:rsidRDefault="007C1B0A" w:rsidP="007C1B0A">
            <w:pPr>
              <w:tabs>
                <w:tab w:val="left" w:pos="2500"/>
              </w:tabs>
              <w:spacing w:after="0" w:line="240" w:lineRule="auto"/>
              <w:jc w:val="both"/>
              <w:rPr>
                <w:rFonts w:ascii="Arial" w:hAnsi="Arial" w:cs="Arial"/>
                <w:sz w:val="20"/>
                <w:szCs w:val="20"/>
              </w:rPr>
            </w:pPr>
          </w:p>
          <w:p w14:paraId="5A4D3877" w14:textId="39E74D79"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7C1B0A">
              <w:rPr>
                <w:rFonts w:ascii="Arial" w:hAnsi="Arial" w:cs="Arial"/>
                <w:sz w:val="20"/>
                <w:szCs w:val="20"/>
              </w:rPr>
              <w:t>The total amount due for toll charges and a statement that nonpayment of charges may result in</w:t>
            </w:r>
            <w:r>
              <w:rPr>
                <w:rFonts w:ascii="Arial" w:hAnsi="Arial" w:cs="Arial"/>
                <w:sz w:val="20"/>
                <w:szCs w:val="20"/>
              </w:rPr>
              <w:t xml:space="preserve"> </w:t>
            </w:r>
            <w:r w:rsidRPr="007C1B0A">
              <w:rPr>
                <w:rFonts w:ascii="Arial" w:hAnsi="Arial" w:cs="Arial"/>
                <w:sz w:val="20"/>
                <w:szCs w:val="20"/>
              </w:rPr>
              <w:t xml:space="preserve">the disconnection of toll </w:t>
            </w:r>
            <w:proofErr w:type="gramStart"/>
            <w:r w:rsidRPr="007C1B0A">
              <w:rPr>
                <w:rFonts w:ascii="Arial" w:hAnsi="Arial" w:cs="Arial"/>
                <w:sz w:val="20"/>
                <w:szCs w:val="20"/>
              </w:rPr>
              <w:t>service;</w:t>
            </w:r>
            <w:proofErr w:type="gramEnd"/>
          </w:p>
          <w:p w14:paraId="4B00A931"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7367A5D9"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7692DF84"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B95C5D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BD37863"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ABE391E"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EA214DB" w14:textId="6EF6FD92"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B06F10C"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745A2AE1"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740EDD7" w14:textId="4CAD7911" w:rsidR="007C1B0A" w:rsidRPr="00263249" w:rsidRDefault="007C1B0A" w:rsidP="007C1B0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0F107A7" w14:textId="7777777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9BF7480" w14:textId="5C42856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21</w:t>
      </w:r>
    </w:p>
    <w:p w14:paraId="60E51C61"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7C1B0A" w:rsidRPr="00263249" w14:paraId="79F986B8" w14:textId="77777777" w:rsidTr="007C1B0A">
        <w:trPr>
          <w:trHeight w:val="11663"/>
        </w:trPr>
        <w:tc>
          <w:tcPr>
            <w:tcW w:w="9360" w:type="dxa"/>
            <w:tcBorders>
              <w:top w:val="single" w:sz="4" w:space="0" w:color="auto"/>
            </w:tcBorders>
            <w:shd w:val="clear" w:color="auto" w:fill="auto"/>
          </w:tcPr>
          <w:p w14:paraId="507E92D3" w14:textId="77777777" w:rsidR="007C1B0A" w:rsidRPr="00263249" w:rsidRDefault="007C1B0A" w:rsidP="007C1B0A">
            <w:pPr>
              <w:widowControl w:val="0"/>
              <w:tabs>
                <w:tab w:val="right" w:pos="9360"/>
              </w:tabs>
              <w:spacing w:after="0" w:line="240" w:lineRule="auto"/>
              <w:jc w:val="center"/>
              <w:rPr>
                <w:rFonts w:ascii="Arial" w:eastAsia="Times New Roman" w:hAnsi="Arial" w:cs="Arial"/>
                <w:snapToGrid w:val="0"/>
                <w:sz w:val="20"/>
                <w:szCs w:val="20"/>
              </w:rPr>
            </w:pPr>
          </w:p>
          <w:p w14:paraId="22D37D79" w14:textId="77777777" w:rsidR="007C1B0A" w:rsidRPr="00263249" w:rsidRDefault="007C1B0A" w:rsidP="007C1B0A">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2681561D"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4AD15121"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5B223A79" w14:textId="77777777" w:rsidR="007C1B0A" w:rsidRPr="00C84880" w:rsidRDefault="007C1B0A" w:rsidP="007C1B0A">
            <w:pPr>
              <w:tabs>
                <w:tab w:val="left" w:pos="1420"/>
              </w:tabs>
              <w:spacing w:after="0" w:line="240" w:lineRule="auto"/>
              <w:jc w:val="both"/>
              <w:rPr>
                <w:rFonts w:ascii="Arial" w:hAnsi="Arial" w:cs="Arial"/>
                <w:sz w:val="20"/>
                <w:szCs w:val="20"/>
              </w:rPr>
            </w:pPr>
          </w:p>
          <w:p w14:paraId="4B2A2BD8" w14:textId="1EC58B35"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p>
          <w:p w14:paraId="2BE0C8EC" w14:textId="77777777" w:rsidR="007C1B0A" w:rsidRPr="007C1B0A" w:rsidRDefault="007C1B0A" w:rsidP="007C1B0A">
            <w:pPr>
              <w:tabs>
                <w:tab w:val="left" w:pos="1960"/>
              </w:tabs>
              <w:spacing w:after="0" w:line="240" w:lineRule="auto"/>
              <w:jc w:val="both"/>
              <w:rPr>
                <w:rFonts w:ascii="Arial" w:hAnsi="Arial" w:cs="Arial"/>
                <w:sz w:val="20"/>
                <w:szCs w:val="20"/>
              </w:rPr>
            </w:pPr>
          </w:p>
          <w:p w14:paraId="0240E1DB" w14:textId="77777777" w:rsidR="007C1B0A" w:rsidRPr="007C1B0A" w:rsidRDefault="007C1B0A" w:rsidP="007C1B0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P)</w:t>
            </w:r>
            <w:r>
              <w:rPr>
                <w:rFonts w:ascii="Arial" w:hAnsi="Arial" w:cs="Arial"/>
                <w:sz w:val="20"/>
                <w:szCs w:val="20"/>
              </w:rPr>
              <w:tab/>
            </w:r>
            <w:r w:rsidRPr="007C1B0A">
              <w:rPr>
                <w:rFonts w:ascii="Arial" w:hAnsi="Arial" w:cs="Arial"/>
                <w:sz w:val="20"/>
                <w:szCs w:val="20"/>
              </w:rPr>
              <w:t>Disconnection Notice</w:t>
            </w:r>
          </w:p>
          <w:p w14:paraId="0E255153" w14:textId="77777777" w:rsidR="007C1B0A" w:rsidRPr="007C1B0A" w:rsidRDefault="007C1B0A" w:rsidP="007C1B0A">
            <w:pPr>
              <w:tabs>
                <w:tab w:val="left" w:pos="2500"/>
              </w:tabs>
              <w:spacing w:after="0" w:line="240" w:lineRule="auto"/>
              <w:jc w:val="both"/>
              <w:rPr>
                <w:rFonts w:ascii="Arial" w:hAnsi="Arial" w:cs="Arial"/>
                <w:sz w:val="20"/>
                <w:szCs w:val="20"/>
              </w:rPr>
            </w:pPr>
          </w:p>
          <w:p w14:paraId="48AD8A90" w14:textId="1B7A2F32" w:rsidR="007C1B0A" w:rsidRPr="007C1B0A" w:rsidRDefault="007C1B0A" w:rsidP="007C1B0A">
            <w:pPr>
              <w:tabs>
                <w:tab w:val="left" w:pos="2500"/>
              </w:tabs>
              <w:spacing w:after="0" w:line="240" w:lineRule="auto"/>
              <w:ind w:left="2500" w:hanging="541"/>
              <w:jc w:val="both"/>
              <w:rPr>
                <w:rFonts w:ascii="Arial" w:hAnsi="Arial" w:cs="Arial"/>
                <w:sz w:val="20"/>
                <w:szCs w:val="20"/>
              </w:rPr>
            </w:pPr>
            <w:r w:rsidRPr="007C1B0A">
              <w:rPr>
                <w:rFonts w:ascii="Arial" w:hAnsi="Arial" w:cs="Arial"/>
                <w:sz w:val="20"/>
                <w:szCs w:val="20"/>
              </w:rPr>
              <w:t>The notice of disconnection will clearly state:</w:t>
            </w:r>
            <w:r w:rsidR="002C1A5B">
              <w:rPr>
                <w:rFonts w:ascii="Arial" w:hAnsi="Arial" w:cs="Arial"/>
                <w:sz w:val="20"/>
                <w:szCs w:val="20"/>
              </w:rPr>
              <w:t xml:space="preserve"> (Cont’d)</w:t>
            </w:r>
          </w:p>
          <w:p w14:paraId="44A983A3" w14:textId="77777777" w:rsidR="007C1B0A" w:rsidRPr="007C1B0A" w:rsidRDefault="007C1B0A" w:rsidP="002C1A5B">
            <w:pPr>
              <w:tabs>
                <w:tab w:val="left" w:pos="2500"/>
              </w:tabs>
              <w:spacing w:after="0" w:line="240" w:lineRule="auto"/>
              <w:jc w:val="both"/>
              <w:rPr>
                <w:rFonts w:ascii="Arial" w:hAnsi="Arial" w:cs="Arial"/>
                <w:sz w:val="20"/>
                <w:szCs w:val="20"/>
              </w:rPr>
            </w:pPr>
          </w:p>
          <w:p w14:paraId="3B564D24" w14:textId="2EA04832"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2C1A5B">
              <w:rPr>
                <w:rFonts w:ascii="Arial" w:hAnsi="Arial" w:cs="Arial"/>
                <w:sz w:val="20"/>
                <w:szCs w:val="20"/>
              </w:rPr>
              <w:t xml:space="preserve">The total amount due for non-regulated charges and a statement that nonpayment of such charges cannot result in the disconnection of basic local service or regulated toll </w:t>
            </w:r>
            <w:proofErr w:type="gramStart"/>
            <w:r w:rsidRPr="002C1A5B">
              <w:rPr>
                <w:rFonts w:ascii="Arial" w:hAnsi="Arial" w:cs="Arial"/>
                <w:sz w:val="20"/>
                <w:szCs w:val="20"/>
              </w:rPr>
              <w:t>service;</w:t>
            </w:r>
            <w:proofErr w:type="gramEnd"/>
          </w:p>
          <w:p w14:paraId="78DA29FA" w14:textId="77777777" w:rsidR="002C1A5B" w:rsidRPr="002C1A5B" w:rsidRDefault="002C1A5B" w:rsidP="002C1A5B">
            <w:pPr>
              <w:tabs>
                <w:tab w:val="left" w:pos="2500"/>
              </w:tabs>
              <w:spacing w:after="0" w:line="240" w:lineRule="auto"/>
              <w:jc w:val="both"/>
              <w:rPr>
                <w:rFonts w:ascii="Arial" w:hAnsi="Arial" w:cs="Arial"/>
                <w:sz w:val="20"/>
                <w:szCs w:val="20"/>
              </w:rPr>
            </w:pPr>
          </w:p>
          <w:p w14:paraId="64895C18" w14:textId="79B19F2C"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2C1A5B">
              <w:rPr>
                <w:rFonts w:ascii="Arial" w:hAnsi="Arial" w:cs="Arial"/>
                <w:sz w:val="20"/>
                <w:szCs w:val="20"/>
              </w:rPr>
              <w:t>The address and telephone number of the office of the company that the Customer may contact in reference to their account.</w:t>
            </w:r>
          </w:p>
          <w:p w14:paraId="049F03BA" w14:textId="77777777" w:rsidR="002C1A5B" w:rsidRPr="002C1A5B" w:rsidRDefault="002C1A5B" w:rsidP="002C1A5B">
            <w:pPr>
              <w:tabs>
                <w:tab w:val="left" w:pos="2500"/>
              </w:tabs>
              <w:spacing w:after="0" w:line="240" w:lineRule="auto"/>
              <w:jc w:val="both"/>
              <w:rPr>
                <w:rFonts w:ascii="Arial" w:hAnsi="Arial" w:cs="Arial"/>
                <w:sz w:val="20"/>
                <w:szCs w:val="20"/>
              </w:rPr>
            </w:pPr>
          </w:p>
          <w:p w14:paraId="635EA579" w14:textId="19640F01"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2C1A5B">
              <w:rPr>
                <w:rFonts w:ascii="Arial" w:hAnsi="Arial" w:cs="Arial"/>
                <w:sz w:val="20"/>
                <w:szCs w:val="20"/>
              </w:rPr>
              <w:t>A statement that the PUCO staff is available is available to render assistance with unresolved complaints.</w:t>
            </w:r>
          </w:p>
          <w:p w14:paraId="7059F5D0" w14:textId="77777777" w:rsidR="007C1B0A" w:rsidRDefault="007C1B0A" w:rsidP="002C1A5B">
            <w:pPr>
              <w:pStyle w:val="BodyText"/>
              <w:tabs>
                <w:tab w:val="left" w:pos="1420"/>
              </w:tabs>
              <w:rPr>
                <w:rFonts w:ascii="Arial" w:hAnsi="Arial" w:cs="Arial"/>
                <w:sz w:val="20"/>
                <w:szCs w:val="20"/>
              </w:rPr>
            </w:pPr>
          </w:p>
          <w:p w14:paraId="745F29D8" w14:textId="77777777" w:rsidR="002C1A5B" w:rsidRDefault="002C1A5B" w:rsidP="002C1A5B">
            <w:pPr>
              <w:pStyle w:val="BodyText"/>
              <w:tabs>
                <w:tab w:val="left" w:pos="1420"/>
              </w:tabs>
              <w:rPr>
                <w:rFonts w:ascii="Arial" w:hAnsi="Arial" w:cs="Arial"/>
                <w:sz w:val="20"/>
                <w:szCs w:val="20"/>
              </w:rPr>
            </w:pPr>
          </w:p>
          <w:p w14:paraId="01D53404" w14:textId="0E4B600D" w:rsidR="002C1A5B" w:rsidRPr="002C1A5B" w:rsidRDefault="002C1A5B" w:rsidP="002C1A5B">
            <w:pPr>
              <w:pStyle w:val="BodyText"/>
              <w:tabs>
                <w:tab w:val="left" w:pos="1420"/>
              </w:tabs>
              <w:ind w:left="1420" w:hanging="720"/>
              <w:rPr>
                <w:rFonts w:ascii="Arial" w:hAnsi="Arial" w:cs="Arial"/>
                <w:sz w:val="20"/>
                <w:szCs w:val="20"/>
              </w:rPr>
            </w:pPr>
            <w:r>
              <w:rPr>
                <w:rFonts w:ascii="Arial" w:hAnsi="Arial" w:cs="Arial"/>
                <w:sz w:val="20"/>
                <w:szCs w:val="20"/>
              </w:rPr>
              <w:t>2.6.4</w:t>
            </w:r>
            <w:r>
              <w:rPr>
                <w:rFonts w:ascii="Arial" w:hAnsi="Arial" w:cs="Arial"/>
                <w:sz w:val="20"/>
                <w:szCs w:val="20"/>
              </w:rPr>
              <w:tab/>
            </w:r>
            <w:r w:rsidRPr="002C1A5B">
              <w:rPr>
                <w:rFonts w:ascii="Arial" w:hAnsi="Arial" w:cs="Arial"/>
                <w:sz w:val="20"/>
                <w:szCs w:val="20"/>
              </w:rPr>
              <w:t>Notice to Company for Cancellation of Service</w:t>
            </w:r>
          </w:p>
          <w:p w14:paraId="6B392A55" w14:textId="77777777" w:rsidR="002C1A5B" w:rsidRPr="002C1A5B" w:rsidRDefault="002C1A5B" w:rsidP="002C1A5B">
            <w:pPr>
              <w:pStyle w:val="BodyText"/>
              <w:tabs>
                <w:tab w:val="left" w:pos="1420"/>
              </w:tabs>
              <w:rPr>
                <w:rFonts w:ascii="Arial" w:hAnsi="Arial" w:cs="Arial"/>
                <w:sz w:val="20"/>
                <w:szCs w:val="20"/>
              </w:rPr>
            </w:pPr>
          </w:p>
          <w:p w14:paraId="3BD25156" w14:textId="77777777" w:rsidR="002C1A5B" w:rsidRPr="00825F68" w:rsidRDefault="002C1A5B" w:rsidP="002C1A5B">
            <w:pPr>
              <w:tabs>
                <w:tab w:val="left" w:pos="1420"/>
              </w:tabs>
              <w:spacing w:after="0" w:line="240" w:lineRule="auto"/>
              <w:ind w:left="1420"/>
              <w:jc w:val="both"/>
              <w:rPr>
                <w:rFonts w:ascii="Arial" w:hAnsi="Arial" w:cs="Arial"/>
                <w:sz w:val="20"/>
                <w:szCs w:val="20"/>
              </w:rPr>
            </w:pPr>
            <w:r w:rsidRPr="00825F68">
              <w:rPr>
                <w:rFonts w:ascii="Arial" w:hAnsi="Arial" w:cs="Arial"/>
                <w:sz w:val="20"/>
                <w:szCs w:val="20"/>
              </w:rPr>
              <w:t>Customers desiring to terminate service shall provide the Company thirty (30) days written notice of desire to terminate service. Notice should be sent to:</w:t>
            </w:r>
          </w:p>
          <w:p w14:paraId="0E871867" w14:textId="77777777" w:rsidR="002C1A5B" w:rsidRPr="00825F68" w:rsidRDefault="002C1A5B" w:rsidP="002C1A5B">
            <w:pPr>
              <w:tabs>
                <w:tab w:val="left" w:pos="1960"/>
              </w:tabs>
              <w:spacing w:after="0" w:line="240" w:lineRule="auto"/>
              <w:jc w:val="both"/>
              <w:rPr>
                <w:rFonts w:ascii="Arial" w:hAnsi="Arial" w:cs="Arial"/>
                <w:sz w:val="20"/>
                <w:szCs w:val="20"/>
              </w:rPr>
            </w:pPr>
          </w:p>
          <w:p w14:paraId="6FBFD7D2"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Broadwing Communications, LLC</w:t>
            </w:r>
          </w:p>
          <w:p w14:paraId="2DC77A2B"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200 N. LaSalle Street</w:t>
            </w:r>
          </w:p>
          <w:p w14:paraId="58A6863B"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Chicago, IL 60601</w:t>
            </w:r>
          </w:p>
          <w:p w14:paraId="077871A2"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Attention: Customer Care</w:t>
            </w:r>
          </w:p>
          <w:p w14:paraId="32AC126B" w14:textId="23461A6D" w:rsidR="002C1A5B" w:rsidRDefault="002C1A5B" w:rsidP="002C1A5B">
            <w:pPr>
              <w:tabs>
                <w:tab w:val="left" w:pos="1960"/>
              </w:tabs>
              <w:spacing w:after="0" w:line="240" w:lineRule="auto"/>
              <w:jc w:val="both"/>
              <w:rPr>
                <w:rFonts w:ascii="Arial" w:hAnsi="Arial" w:cs="Arial"/>
                <w:sz w:val="20"/>
                <w:szCs w:val="20"/>
              </w:rPr>
            </w:pPr>
          </w:p>
          <w:p w14:paraId="53708EA1" w14:textId="77777777" w:rsidR="00C76AF7" w:rsidRPr="00825F68" w:rsidRDefault="00C76AF7" w:rsidP="002C1A5B">
            <w:pPr>
              <w:tabs>
                <w:tab w:val="left" w:pos="1960"/>
              </w:tabs>
              <w:spacing w:after="0" w:line="240" w:lineRule="auto"/>
              <w:jc w:val="both"/>
              <w:rPr>
                <w:rFonts w:ascii="Arial" w:hAnsi="Arial" w:cs="Arial"/>
                <w:sz w:val="20"/>
                <w:szCs w:val="20"/>
              </w:rPr>
            </w:pPr>
          </w:p>
          <w:p w14:paraId="06438D98" w14:textId="77777777"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2.6.5</w:t>
            </w:r>
            <w:r>
              <w:rPr>
                <w:rFonts w:ascii="Arial" w:hAnsi="Arial" w:cs="Arial"/>
                <w:sz w:val="20"/>
                <w:szCs w:val="20"/>
              </w:rPr>
              <w:tab/>
            </w:r>
            <w:r w:rsidRPr="00C76AF7">
              <w:rPr>
                <w:rFonts w:ascii="Arial" w:hAnsi="Arial" w:cs="Arial"/>
                <w:sz w:val="20"/>
                <w:szCs w:val="20"/>
              </w:rPr>
              <w:t>Cancellation of Application for Service</w:t>
            </w:r>
          </w:p>
          <w:p w14:paraId="689BB0D8" w14:textId="77777777" w:rsidR="00C76AF7" w:rsidRPr="00C76AF7" w:rsidRDefault="00C76AF7" w:rsidP="00C76AF7">
            <w:pPr>
              <w:pStyle w:val="BodyText"/>
              <w:tabs>
                <w:tab w:val="left" w:pos="1420"/>
              </w:tabs>
              <w:rPr>
                <w:rFonts w:ascii="Arial" w:hAnsi="Arial" w:cs="Arial"/>
                <w:sz w:val="20"/>
                <w:szCs w:val="20"/>
              </w:rPr>
            </w:pPr>
          </w:p>
          <w:p w14:paraId="37DC4A40" w14:textId="77777777"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Applications for service are non-cancelable unless the Company otherwise agrees. Where the Company permits the Customer to cancel an application for service prior to the start of service or prior to any special construction, no charges will be imposed except for those specified below.</w:t>
            </w:r>
          </w:p>
          <w:p w14:paraId="191955CA" w14:textId="77777777" w:rsidR="00C76AF7" w:rsidRPr="00C76AF7" w:rsidRDefault="00C76AF7" w:rsidP="00C76AF7">
            <w:pPr>
              <w:pStyle w:val="BodyText"/>
              <w:tabs>
                <w:tab w:val="left" w:pos="1420"/>
              </w:tabs>
              <w:rPr>
                <w:rFonts w:ascii="Arial" w:eastAsiaTheme="minorHAnsi" w:hAnsi="Arial" w:cs="Arial"/>
                <w:sz w:val="20"/>
                <w:szCs w:val="20"/>
              </w:rPr>
            </w:pPr>
          </w:p>
          <w:p w14:paraId="7BFCE65E" w14:textId="77777777"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B)</w:t>
            </w:r>
            <w:r>
              <w:rPr>
                <w:rFonts w:ascii="Arial" w:hAnsi="Arial" w:cs="Arial"/>
                <w:sz w:val="20"/>
                <w:szCs w:val="20"/>
              </w:rPr>
              <w:tab/>
            </w:r>
            <w:r w:rsidRPr="00C76AF7">
              <w:rPr>
                <w:rFonts w:ascii="Arial" w:hAnsi="Arial" w:cs="Arial"/>
                <w:sz w:val="20"/>
                <w:szCs w:val="2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 (all discounted to present value at six percent).</w:t>
            </w:r>
          </w:p>
          <w:p w14:paraId="301EA8FF" w14:textId="77777777" w:rsidR="00C76AF7" w:rsidRPr="00C76AF7" w:rsidRDefault="00C76AF7" w:rsidP="00C76AF7">
            <w:pPr>
              <w:pStyle w:val="BodyText"/>
              <w:tabs>
                <w:tab w:val="left" w:pos="1420"/>
              </w:tabs>
              <w:rPr>
                <w:rFonts w:ascii="Arial" w:eastAsiaTheme="minorHAnsi" w:hAnsi="Arial" w:cs="Arial"/>
                <w:sz w:val="20"/>
                <w:szCs w:val="20"/>
              </w:rPr>
            </w:pPr>
          </w:p>
          <w:p w14:paraId="5FAD5FCE" w14:textId="46382E90" w:rsidR="002C1A5B" w:rsidRPr="00263249" w:rsidRDefault="002C1A5B" w:rsidP="002C1A5B">
            <w:pPr>
              <w:tabs>
                <w:tab w:val="left" w:pos="2500"/>
              </w:tabs>
              <w:spacing w:after="0" w:line="240" w:lineRule="auto"/>
              <w:jc w:val="both"/>
              <w:rPr>
                <w:rFonts w:ascii="Arial" w:hAnsi="Arial" w:cs="Arial"/>
                <w:sz w:val="20"/>
                <w:szCs w:val="20"/>
              </w:rPr>
            </w:pPr>
          </w:p>
        </w:tc>
        <w:tc>
          <w:tcPr>
            <w:tcW w:w="1170" w:type="dxa"/>
            <w:shd w:val="clear" w:color="auto" w:fill="auto"/>
          </w:tcPr>
          <w:p w14:paraId="19415228"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c>
      </w:tr>
    </w:tbl>
    <w:p w14:paraId="74B237E7" w14:textId="77777777" w:rsidR="007C1B0A" w:rsidRPr="00263249" w:rsidRDefault="007C1B0A" w:rsidP="007C1B0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4178AE2"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37E495"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948F1EE" w14:textId="77777777" w:rsidR="007C1B0A" w:rsidRPr="00263249" w:rsidRDefault="007C1B0A" w:rsidP="007C1B0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E763471" w14:textId="5F0E8795" w:rsidR="007C1B0A" w:rsidRPr="00263249" w:rsidRDefault="00C836CD" w:rsidP="007C1B0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7C6ABFF" w14:textId="77777777" w:rsidR="007C1B0A" w:rsidRPr="00263249" w:rsidRDefault="007C1B0A" w:rsidP="007C1B0A">
      <w:pPr>
        <w:widowControl w:val="0"/>
        <w:tabs>
          <w:tab w:val="right" w:pos="9360"/>
        </w:tabs>
        <w:spacing w:after="0" w:line="240" w:lineRule="auto"/>
        <w:jc w:val="both"/>
        <w:rPr>
          <w:rFonts w:ascii="Arial" w:eastAsia="Times New Roman" w:hAnsi="Arial" w:cs="Arial"/>
          <w:b/>
          <w:snapToGrid w:val="0"/>
          <w:color w:val="7F7F7F"/>
          <w:sz w:val="20"/>
          <w:szCs w:val="20"/>
        </w:rPr>
      </w:pPr>
    </w:p>
    <w:p w14:paraId="6BC0FA0D" w14:textId="77777777" w:rsidR="007C1B0A" w:rsidRPr="00263249" w:rsidRDefault="007C1B0A" w:rsidP="007C1B0A">
      <w:pPr>
        <w:widowControl w:val="0"/>
        <w:tabs>
          <w:tab w:val="right" w:pos="9360"/>
        </w:tabs>
        <w:spacing w:after="0" w:line="240" w:lineRule="auto"/>
        <w:jc w:val="both"/>
        <w:outlineLvl w:val="0"/>
        <w:rPr>
          <w:rFonts w:ascii="Arial" w:eastAsia="Times New Roman" w:hAnsi="Arial" w:cs="Arial"/>
          <w:b/>
          <w:snapToGrid w:val="0"/>
          <w:sz w:val="20"/>
          <w:szCs w:val="20"/>
        </w:rPr>
        <w:sectPr w:rsidR="007C1B0A" w:rsidRPr="00263249" w:rsidSect="00E21ACC">
          <w:pgSz w:w="12240" w:h="15840" w:code="1"/>
          <w:pgMar w:top="720" w:right="1440" w:bottom="720" w:left="1440" w:header="720" w:footer="432" w:gutter="0"/>
          <w:cols w:space="720"/>
          <w:noEndnote/>
          <w:docGrid w:linePitch="299"/>
        </w:sectPr>
      </w:pPr>
    </w:p>
    <w:p w14:paraId="422BEB8E" w14:textId="45472627"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9F87D21"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CE52CF6" w14:textId="37708C2D"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22</w:t>
      </w:r>
    </w:p>
    <w:p w14:paraId="3EFAA844"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289D01DF" w14:textId="77777777" w:rsidTr="00C84880">
        <w:trPr>
          <w:trHeight w:val="11663"/>
        </w:trPr>
        <w:tc>
          <w:tcPr>
            <w:tcW w:w="9360" w:type="dxa"/>
            <w:tcBorders>
              <w:top w:val="single" w:sz="4" w:space="0" w:color="auto"/>
            </w:tcBorders>
            <w:shd w:val="clear" w:color="auto" w:fill="auto"/>
          </w:tcPr>
          <w:p w14:paraId="31161CCF"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385BFE73"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C3D6608"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7BC47DB2" w14:textId="77777777" w:rsidR="00C76AF7" w:rsidRPr="00C84880"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3C171DBC" w14:textId="77777777" w:rsidR="00C76AF7" w:rsidRPr="00C84880" w:rsidRDefault="00C76AF7" w:rsidP="00C76AF7">
            <w:pPr>
              <w:pStyle w:val="BodyText"/>
              <w:tabs>
                <w:tab w:val="left" w:pos="1420"/>
              </w:tabs>
              <w:rPr>
                <w:rFonts w:ascii="Arial" w:hAnsi="Arial" w:cs="Arial"/>
                <w:sz w:val="20"/>
                <w:szCs w:val="20"/>
              </w:rPr>
            </w:pPr>
          </w:p>
          <w:p w14:paraId="7000D483" w14:textId="744B2FD5"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2.6.5</w:t>
            </w:r>
            <w:r>
              <w:rPr>
                <w:rFonts w:ascii="Arial" w:hAnsi="Arial" w:cs="Arial"/>
                <w:sz w:val="20"/>
                <w:szCs w:val="20"/>
              </w:rPr>
              <w:tab/>
            </w:r>
            <w:r w:rsidRPr="00C76AF7">
              <w:rPr>
                <w:rFonts w:ascii="Arial" w:hAnsi="Arial" w:cs="Arial"/>
                <w:sz w:val="20"/>
                <w:szCs w:val="20"/>
              </w:rPr>
              <w:t>Cancellation of Application for Service</w:t>
            </w:r>
            <w:r>
              <w:rPr>
                <w:rFonts w:ascii="Arial" w:hAnsi="Arial" w:cs="Arial"/>
                <w:sz w:val="20"/>
                <w:szCs w:val="20"/>
              </w:rPr>
              <w:t xml:space="preserve"> (Cont’d)</w:t>
            </w:r>
          </w:p>
          <w:p w14:paraId="6AE58F16" w14:textId="77777777" w:rsidR="00C76AF7" w:rsidRPr="00C76AF7" w:rsidRDefault="00C76AF7" w:rsidP="00C76AF7">
            <w:pPr>
              <w:pStyle w:val="BodyText"/>
              <w:tabs>
                <w:tab w:val="left" w:pos="1420"/>
              </w:tabs>
              <w:rPr>
                <w:rFonts w:ascii="Arial" w:hAnsi="Arial" w:cs="Arial"/>
                <w:sz w:val="20"/>
                <w:szCs w:val="20"/>
              </w:rPr>
            </w:pPr>
          </w:p>
          <w:p w14:paraId="4F0A656B" w14:textId="7131F411"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C)</w:t>
            </w:r>
            <w:r w:rsidRPr="00C76AF7">
              <w:rPr>
                <w:rFonts w:ascii="Arial" w:hAnsi="Arial" w:cs="Arial"/>
                <w:sz w:val="20"/>
                <w:szCs w:val="20"/>
              </w:rPr>
              <w:tab/>
              <w:t>Where the Company incurs any expense in connection with special construction or where special arrangements of facilities or equipment have begun, before the Company receives a cancellation notice, a charge equal to the costs incurred, less net salvage, applies.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w:t>
            </w:r>
            <w:r>
              <w:rPr>
                <w:rFonts w:ascii="Arial" w:hAnsi="Arial" w:cs="Arial"/>
                <w:sz w:val="20"/>
                <w:szCs w:val="20"/>
              </w:rPr>
              <w:t xml:space="preserve"> </w:t>
            </w:r>
            <w:r w:rsidRPr="00C76AF7">
              <w:rPr>
                <w:rFonts w:ascii="Arial" w:hAnsi="Arial" w:cs="Arial"/>
                <w:sz w:val="20"/>
                <w:szCs w:val="20"/>
              </w:rPr>
              <w:t>or arrangements.</w:t>
            </w:r>
          </w:p>
          <w:p w14:paraId="5CE1A3AB" w14:textId="77777777" w:rsidR="00C76AF7" w:rsidRPr="00C76AF7" w:rsidRDefault="00C76AF7" w:rsidP="00C76AF7">
            <w:pPr>
              <w:pStyle w:val="BodyText"/>
              <w:tabs>
                <w:tab w:val="left" w:pos="1420"/>
              </w:tabs>
              <w:rPr>
                <w:rFonts w:ascii="Arial" w:eastAsiaTheme="minorHAnsi" w:hAnsi="Arial" w:cs="Arial"/>
                <w:sz w:val="20"/>
                <w:szCs w:val="20"/>
              </w:rPr>
            </w:pPr>
          </w:p>
          <w:p w14:paraId="5750C33E" w14:textId="246D30C1"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 xml:space="preserve">D) </w:t>
            </w:r>
            <w:r>
              <w:rPr>
                <w:rFonts w:ascii="Arial" w:hAnsi="Arial" w:cs="Arial"/>
                <w:sz w:val="20"/>
                <w:szCs w:val="20"/>
              </w:rPr>
              <w:tab/>
            </w:r>
            <w:r w:rsidRPr="00C76AF7">
              <w:rPr>
                <w:rFonts w:ascii="Arial" w:hAnsi="Arial" w:cs="Arial"/>
                <w:sz w:val="20"/>
                <w:szCs w:val="20"/>
              </w:rPr>
              <w:t>The special charges described in 2.6.5(A) through 2.6.5(C) will be calculated and applied on a case-by-case basis.</w:t>
            </w:r>
          </w:p>
          <w:p w14:paraId="4798527E" w14:textId="2F7AC914" w:rsidR="00C84880" w:rsidRDefault="00C84880" w:rsidP="00C76AF7">
            <w:pPr>
              <w:pStyle w:val="BodyText"/>
              <w:tabs>
                <w:tab w:val="left" w:pos="1420"/>
              </w:tabs>
              <w:rPr>
                <w:rFonts w:ascii="Arial" w:hAnsi="Arial" w:cs="Arial"/>
                <w:sz w:val="20"/>
                <w:szCs w:val="20"/>
              </w:rPr>
            </w:pPr>
          </w:p>
          <w:p w14:paraId="1480E05B" w14:textId="77777777" w:rsidR="00C76AF7" w:rsidRDefault="00C76AF7" w:rsidP="00C76AF7">
            <w:pPr>
              <w:pStyle w:val="BodyText"/>
              <w:tabs>
                <w:tab w:val="left" w:pos="1420"/>
              </w:tabs>
              <w:rPr>
                <w:rFonts w:ascii="Arial" w:hAnsi="Arial" w:cs="Arial"/>
                <w:sz w:val="20"/>
                <w:szCs w:val="20"/>
              </w:rPr>
            </w:pPr>
          </w:p>
          <w:p w14:paraId="39A174FB" w14:textId="0A705AEA"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2.6.6</w:t>
            </w:r>
            <w:r>
              <w:rPr>
                <w:rFonts w:ascii="Arial" w:hAnsi="Arial" w:cs="Arial"/>
                <w:sz w:val="20"/>
                <w:szCs w:val="20"/>
              </w:rPr>
              <w:tab/>
            </w:r>
            <w:r w:rsidRPr="00C76AF7">
              <w:rPr>
                <w:rFonts w:ascii="Arial" w:hAnsi="Arial" w:cs="Arial"/>
                <w:sz w:val="20"/>
                <w:szCs w:val="20"/>
              </w:rPr>
              <w:t>Changes in Service Requested</w:t>
            </w:r>
          </w:p>
          <w:p w14:paraId="0211866C" w14:textId="77777777" w:rsidR="00C76AF7" w:rsidRPr="00C76AF7" w:rsidRDefault="00C76AF7" w:rsidP="00C76AF7">
            <w:pPr>
              <w:pStyle w:val="BodyText"/>
              <w:tabs>
                <w:tab w:val="left" w:pos="1420"/>
              </w:tabs>
              <w:rPr>
                <w:rFonts w:ascii="Arial" w:hAnsi="Arial" w:cs="Arial"/>
                <w:sz w:val="20"/>
                <w:szCs w:val="20"/>
              </w:rPr>
            </w:pPr>
          </w:p>
          <w:p w14:paraId="755E8A6A" w14:textId="77777777" w:rsidR="00C76AF7" w:rsidRPr="00C76AF7" w:rsidRDefault="00C76AF7" w:rsidP="00C76AF7">
            <w:pPr>
              <w:pStyle w:val="BodyText"/>
              <w:tabs>
                <w:tab w:val="left" w:pos="1420"/>
              </w:tabs>
              <w:ind w:left="1420"/>
              <w:jc w:val="both"/>
              <w:rPr>
                <w:rFonts w:ascii="Arial" w:hAnsi="Arial" w:cs="Arial"/>
                <w:sz w:val="20"/>
                <w:szCs w:val="20"/>
              </w:rPr>
            </w:pPr>
            <w:r w:rsidRPr="00C76AF7">
              <w:rPr>
                <w:rFonts w:ascii="Arial" w:hAnsi="Arial" w:cs="Arial"/>
                <w:sz w:val="20"/>
                <w:szCs w:val="20"/>
              </w:rPr>
              <w:t>If the Customer makes or requests material changes in circuit engineering, equipment specifications, service parameters, premises locations, or otherwise materially modifies any provision of the application for service, the Customer's installation fee shall be adjusted accordingly.</w:t>
            </w:r>
          </w:p>
          <w:p w14:paraId="46F0F2A8" w14:textId="77777777" w:rsidR="00C76AF7" w:rsidRPr="00C76AF7" w:rsidRDefault="00C76AF7" w:rsidP="00C76AF7">
            <w:pPr>
              <w:pStyle w:val="BodyText"/>
              <w:tabs>
                <w:tab w:val="left" w:pos="1420"/>
              </w:tabs>
              <w:rPr>
                <w:rFonts w:ascii="Arial" w:hAnsi="Arial" w:cs="Arial"/>
                <w:sz w:val="20"/>
                <w:szCs w:val="20"/>
              </w:rPr>
            </w:pPr>
          </w:p>
          <w:p w14:paraId="098D15E3" w14:textId="77777777" w:rsidR="00C76AF7" w:rsidRDefault="00C76AF7" w:rsidP="00C76AF7">
            <w:pPr>
              <w:pStyle w:val="BodyText"/>
              <w:tabs>
                <w:tab w:val="left" w:pos="1420"/>
              </w:tabs>
              <w:rPr>
                <w:rFonts w:ascii="Arial" w:hAnsi="Arial" w:cs="Arial"/>
                <w:sz w:val="20"/>
                <w:szCs w:val="20"/>
              </w:rPr>
            </w:pPr>
          </w:p>
          <w:p w14:paraId="048D550C" w14:textId="383573E4"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2.6.7</w:t>
            </w:r>
            <w:r>
              <w:rPr>
                <w:rFonts w:ascii="Arial" w:hAnsi="Arial" w:cs="Arial"/>
                <w:sz w:val="20"/>
                <w:szCs w:val="20"/>
              </w:rPr>
              <w:tab/>
            </w:r>
            <w:proofErr w:type="spellStart"/>
            <w:r w:rsidRPr="00C76AF7">
              <w:rPr>
                <w:rFonts w:ascii="Arial" w:hAnsi="Arial" w:cs="Arial"/>
                <w:sz w:val="20"/>
                <w:szCs w:val="20"/>
              </w:rPr>
              <w:t>Backbilling</w:t>
            </w:r>
            <w:proofErr w:type="spellEnd"/>
            <w:r w:rsidRPr="00C76AF7">
              <w:rPr>
                <w:rFonts w:ascii="Arial" w:hAnsi="Arial" w:cs="Arial"/>
                <w:sz w:val="20"/>
                <w:szCs w:val="20"/>
              </w:rPr>
              <w:t xml:space="preserve"> Procedure</w:t>
            </w:r>
          </w:p>
          <w:p w14:paraId="3D046DF3" w14:textId="77777777" w:rsidR="00C76AF7" w:rsidRPr="00C76AF7" w:rsidRDefault="00C76AF7" w:rsidP="00C76AF7">
            <w:pPr>
              <w:pStyle w:val="BodyText"/>
              <w:tabs>
                <w:tab w:val="left" w:pos="1420"/>
              </w:tabs>
              <w:rPr>
                <w:rFonts w:ascii="Arial" w:hAnsi="Arial" w:cs="Arial"/>
                <w:sz w:val="20"/>
                <w:szCs w:val="20"/>
              </w:rPr>
            </w:pPr>
          </w:p>
          <w:p w14:paraId="6DFACCC8" w14:textId="12A0CB84"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The Company will not include on subscriber's bill any previously unbilled charge for service furnished prior to twelve months immediately preceding the date of the bill, except as specified below.</w:t>
            </w:r>
          </w:p>
          <w:p w14:paraId="498EF5C3" w14:textId="77777777" w:rsidR="00C76AF7" w:rsidRPr="00C76AF7" w:rsidRDefault="00C76AF7" w:rsidP="00C76AF7">
            <w:pPr>
              <w:pStyle w:val="BodyText"/>
              <w:tabs>
                <w:tab w:val="left" w:pos="1420"/>
              </w:tabs>
              <w:rPr>
                <w:rFonts w:ascii="Arial" w:hAnsi="Arial" w:cs="Arial"/>
                <w:sz w:val="20"/>
                <w:szCs w:val="20"/>
              </w:rPr>
            </w:pPr>
          </w:p>
          <w:p w14:paraId="36E27FC0" w14:textId="08F7C05F" w:rsidR="00C76AF7" w:rsidRPr="00C76AF7" w:rsidRDefault="00C76AF7" w:rsidP="00C76AF7">
            <w:pPr>
              <w:tabs>
                <w:tab w:val="left" w:pos="1952"/>
              </w:tabs>
              <w:spacing w:after="0" w:line="240" w:lineRule="auto"/>
              <w:ind w:left="1960" w:hanging="541"/>
              <w:jc w:val="both"/>
              <w:rPr>
                <w:rFonts w:ascii="Arial" w:eastAsia="Times New Roman" w:hAnsi="Arial" w:cs="Arial"/>
                <w:sz w:val="20"/>
                <w:szCs w:val="20"/>
              </w:rPr>
            </w:pPr>
            <w:r>
              <w:rPr>
                <w:rFonts w:ascii="Arial" w:hAnsi="Arial" w:cs="Arial"/>
                <w:sz w:val="20"/>
                <w:szCs w:val="20"/>
              </w:rPr>
              <w:t>B)</w:t>
            </w:r>
            <w:r>
              <w:rPr>
                <w:rFonts w:ascii="Arial" w:hAnsi="Arial" w:cs="Arial"/>
                <w:sz w:val="20"/>
                <w:szCs w:val="20"/>
              </w:rPr>
              <w:tab/>
            </w:r>
            <w:r w:rsidRPr="00C76AF7">
              <w:rPr>
                <w:rFonts w:ascii="Arial" w:hAnsi="Arial" w:cs="Arial"/>
                <w:sz w:val="20"/>
                <w:szCs w:val="20"/>
              </w:rPr>
              <w:t>Subscriber's bill may include charges for service furnished up to one and a half (</w:t>
            </w:r>
            <w:r>
              <w:rPr>
                <w:rFonts w:ascii="Arial" w:hAnsi="Arial" w:cs="Arial"/>
                <w:sz w:val="20"/>
                <w:szCs w:val="20"/>
              </w:rPr>
              <w:t xml:space="preserve">1 </w:t>
            </w:r>
            <w:r w:rsidRPr="00C76AF7">
              <w:rPr>
                <w:rFonts w:ascii="Arial" w:hAnsi="Arial" w:cs="Arial"/>
                <w:sz w:val="20"/>
                <w:szCs w:val="20"/>
              </w:rPr>
              <w:t>1/2) years prior to the date of the bill in circumstances involving toll fraud.</w:t>
            </w:r>
          </w:p>
          <w:p w14:paraId="2A4BB82D" w14:textId="77777777" w:rsidR="00C76AF7" w:rsidRPr="00C76AF7" w:rsidRDefault="00C76AF7" w:rsidP="00C76AF7">
            <w:pPr>
              <w:pStyle w:val="BodyText"/>
              <w:tabs>
                <w:tab w:val="left" w:pos="1420"/>
              </w:tabs>
              <w:rPr>
                <w:rFonts w:ascii="Arial" w:hAnsi="Arial" w:cs="Arial"/>
                <w:sz w:val="20"/>
                <w:szCs w:val="20"/>
              </w:rPr>
            </w:pPr>
          </w:p>
          <w:p w14:paraId="35E55E81" w14:textId="0D35710B"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2.6.8</w:t>
            </w:r>
            <w:r>
              <w:rPr>
                <w:rFonts w:ascii="Arial" w:hAnsi="Arial" w:cs="Arial"/>
                <w:sz w:val="20"/>
                <w:szCs w:val="20"/>
              </w:rPr>
              <w:tab/>
            </w:r>
            <w:r w:rsidRPr="00C76AF7">
              <w:rPr>
                <w:rFonts w:ascii="Arial" w:hAnsi="Arial" w:cs="Arial"/>
                <w:sz w:val="20"/>
                <w:szCs w:val="20"/>
              </w:rPr>
              <w:t>Establishment and Re-establishment of Credit</w:t>
            </w:r>
          </w:p>
          <w:p w14:paraId="3B6751A1" w14:textId="77777777" w:rsidR="00C76AF7" w:rsidRPr="00C76AF7" w:rsidRDefault="00C76AF7" w:rsidP="00C76AF7">
            <w:pPr>
              <w:pStyle w:val="BodyText"/>
              <w:tabs>
                <w:tab w:val="left" w:pos="1420"/>
              </w:tabs>
              <w:rPr>
                <w:rFonts w:ascii="Arial" w:hAnsi="Arial" w:cs="Arial"/>
                <w:sz w:val="20"/>
                <w:szCs w:val="20"/>
              </w:rPr>
            </w:pPr>
          </w:p>
          <w:p w14:paraId="05B3745E" w14:textId="77777777" w:rsidR="00C76AF7" w:rsidRPr="00C76AF7" w:rsidRDefault="00C76AF7" w:rsidP="00C76AF7">
            <w:pPr>
              <w:pStyle w:val="BodyText"/>
              <w:tabs>
                <w:tab w:val="left" w:pos="1420"/>
              </w:tabs>
              <w:ind w:left="1420"/>
              <w:jc w:val="both"/>
              <w:rPr>
                <w:rFonts w:ascii="Arial" w:hAnsi="Arial" w:cs="Arial"/>
                <w:sz w:val="20"/>
                <w:szCs w:val="20"/>
              </w:rPr>
            </w:pPr>
            <w:r w:rsidRPr="00C76AF7">
              <w:rPr>
                <w:rFonts w:ascii="Arial" w:hAnsi="Arial" w:cs="Arial"/>
                <w:sz w:val="20"/>
                <w:szCs w:val="20"/>
              </w:rPr>
              <w:t>The Company reserves the right to examine the credit record of all applicants and subscribers. A subscriber whose service has been discontinued for nonpayment of bills will be required to pay any unpaid balance due to the Company and to re-establish credit.</w:t>
            </w:r>
          </w:p>
          <w:p w14:paraId="1A801C19" w14:textId="7C66A9CD" w:rsidR="00C76AF7" w:rsidRPr="00263249" w:rsidRDefault="00C76AF7" w:rsidP="00C76AF7">
            <w:pPr>
              <w:rPr>
                <w:rFonts w:ascii="Arial" w:hAnsi="Arial" w:cs="Arial"/>
                <w:sz w:val="20"/>
                <w:szCs w:val="20"/>
              </w:rPr>
            </w:pPr>
          </w:p>
        </w:tc>
        <w:tc>
          <w:tcPr>
            <w:tcW w:w="1170" w:type="dxa"/>
            <w:shd w:val="clear" w:color="auto" w:fill="auto"/>
          </w:tcPr>
          <w:p w14:paraId="3FC2A0BB"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A5D9CFB"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45C224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D9BB02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8C157AE"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C4D78B0" w14:textId="442D7A1A"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31BE6E8"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70762C7E"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095D24B" w14:textId="7D0EFFD1"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EB125BF"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D01C117" w14:textId="5474F0E6"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23</w:t>
      </w:r>
    </w:p>
    <w:p w14:paraId="0759773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1E6CC8B" w14:textId="77777777" w:rsidTr="00C84880">
        <w:trPr>
          <w:trHeight w:val="11663"/>
        </w:trPr>
        <w:tc>
          <w:tcPr>
            <w:tcW w:w="9360" w:type="dxa"/>
            <w:tcBorders>
              <w:top w:val="single" w:sz="4" w:space="0" w:color="auto"/>
            </w:tcBorders>
            <w:shd w:val="clear" w:color="auto" w:fill="auto"/>
          </w:tcPr>
          <w:p w14:paraId="0E406CA1"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58940D9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712475C" w14:textId="77777777" w:rsidR="00C76AF7" w:rsidRP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63485A7A" w14:textId="01268CD6" w:rsidR="00C76AF7" w:rsidRP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2.7</w:t>
            </w:r>
            <w:r>
              <w:rPr>
                <w:rFonts w:ascii="Arial" w:eastAsia="Times New Roman" w:hAnsi="Arial" w:cs="Arial"/>
                <w:snapToGrid w:val="0"/>
                <w:sz w:val="20"/>
                <w:szCs w:val="20"/>
              </w:rPr>
              <w:tab/>
            </w:r>
            <w:r w:rsidRPr="00C76AF7">
              <w:rPr>
                <w:rFonts w:ascii="Arial" w:eastAsia="Times New Roman" w:hAnsi="Arial" w:cs="Arial"/>
                <w:snapToGrid w:val="0"/>
                <w:sz w:val="20"/>
                <w:szCs w:val="20"/>
              </w:rPr>
              <w:t>ALLOWANCES FOR INTERRUPTIONS IN SERVICE</w:t>
            </w:r>
          </w:p>
          <w:p w14:paraId="69C3F427" w14:textId="77777777" w:rsidR="00C76AF7" w:rsidRPr="00C76AF7" w:rsidRDefault="00C76AF7" w:rsidP="00C76AF7">
            <w:pPr>
              <w:pStyle w:val="BodyText"/>
              <w:tabs>
                <w:tab w:val="left" w:pos="700"/>
              </w:tabs>
              <w:jc w:val="both"/>
              <w:rPr>
                <w:rFonts w:ascii="Arial" w:hAnsi="Arial" w:cs="Arial"/>
                <w:sz w:val="20"/>
                <w:szCs w:val="20"/>
              </w:rPr>
            </w:pPr>
          </w:p>
          <w:p w14:paraId="1D7A6359" w14:textId="77777777" w:rsidR="00C76AF7" w:rsidRPr="00C76AF7" w:rsidRDefault="00C76AF7" w:rsidP="00C76AF7">
            <w:pPr>
              <w:pStyle w:val="BodyText"/>
              <w:tabs>
                <w:tab w:val="left" w:pos="700"/>
              </w:tabs>
              <w:ind w:left="700"/>
              <w:jc w:val="both"/>
              <w:rPr>
                <w:rFonts w:ascii="Arial" w:hAnsi="Arial" w:cs="Arial"/>
                <w:sz w:val="20"/>
                <w:szCs w:val="20"/>
              </w:rPr>
            </w:pPr>
            <w:r w:rsidRPr="00C76AF7">
              <w:rPr>
                <w:rFonts w:ascii="Arial" w:hAnsi="Arial" w:cs="Arial"/>
                <w:sz w:val="20"/>
                <w:szCs w:val="20"/>
              </w:rPr>
              <w:t>Interruptions in service, which are not due to the negligence of, or noncompliance with the provisions of this tariff by, the Customer or the operation or malfunction of the facilities, power or equipment provided by the Customer, will be credited to the Customer as set forth in 2.7.1 for the part of the service that the interruption affects.</w:t>
            </w:r>
          </w:p>
          <w:p w14:paraId="7B420560" w14:textId="77777777" w:rsidR="00C76AF7" w:rsidRPr="00C76AF7" w:rsidRDefault="00C76AF7" w:rsidP="00C76AF7">
            <w:pPr>
              <w:pStyle w:val="BodyText"/>
              <w:tabs>
                <w:tab w:val="left" w:pos="700"/>
              </w:tabs>
              <w:jc w:val="both"/>
              <w:rPr>
                <w:rFonts w:ascii="Arial" w:hAnsi="Arial" w:cs="Arial"/>
                <w:sz w:val="20"/>
                <w:szCs w:val="20"/>
              </w:rPr>
            </w:pPr>
          </w:p>
          <w:p w14:paraId="2ED52EFC" w14:textId="3D653B7A"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2.7.1</w:t>
            </w:r>
            <w:r>
              <w:rPr>
                <w:rFonts w:ascii="Arial" w:hAnsi="Arial" w:cs="Arial"/>
                <w:sz w:val="20"/>
                <w:szCs w:val="20"/>
              </w:rPr>
              <w:tab/>
            </w:r>
            <w:r w:rsidRPr="00C76AF7">
              <w:rPr>
                <w:rFonts w:ascii="Arial" w:hAnsi="Arial" w:cs="Arial"/>
                <w:sz w:val="20"/>
                <w:szCs w:val="20"/>
              </w:rPr>
              <w:t>Credit for Interruptions</w:t>
            </w:r>
          </w:p>
          <w:p w14:paraId="43783DCF" w14:textId="77777777" w:rsidR="00C76AF7" w:rsidRPr="00C76AF7" w:rsidRDefault="00C76AF7" w:rsidP="00C76AF7">
            <w:pPr>
              <w:tabs>
                <w:tab w:val="left" w:pos="1952"/>
              </w:tabs>
              <w:spacing w:after="0" w:line="240" w:lineRule="auto"/>
              <w:jc w:val="both"/>
              <w:rPr>
                <w:rFonts w:ascii="Arial" w:hAnsi="Arial" w:cs="Arial"/>
                <w:sz w:val="20"/>
                <w:szCs w:val="20"/>
              </w:rPr>
            </w:pPr>
          </w:p>
          <w:p w14:paraId="76E7F3E1" w14:textId="77ABBDE8"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The Company will grant a (I) day credit for fixed charges for service allowance for any service interruption due to failure in the Company's facility. The Company will waive (1) month's fixed charges for any service interruption lasting more than five (5) hours in a billing month due to failure in The Company's facility. Credits will be payable only if the Customer has called in a trouble report within 3 days of the occurrence.</w:t>
            </w:r>
          </w:p>
          <w:p w14:paraId="3B83FC18" w14:textId="77777777" w:rsidR="00C76AF7" w:rsidRPr="00C76AF7" w:rsidRDefault="00C76AF7" w:rsidP="00C76AF7">
            <w:pPr>
              <w:tabs>
                <w:tab w:val="left" w:pos="1952"/>
              </w:tabs>
              <w:spacing w:after="0" w:line="240" w:lineRule="auto"/>
              <w:jc w:val="both"/>
              <w:rPr>
                <w:rFonts w:ascii="Arial" w:hAnsi="Arial" w:cs="Arial"/>
                <w:sz w:val="20"/>
                <w:szCs w:val="20"/>
              </w:rPr>
            </w:pPr>
          </w:p>
          <w:p w14:paraId="100DCD20" w14:textId="3E222574"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76AF7">
              <w:rPr>
                <w:rFonts w:ascii="Arial" w:hAnsi="Arial" w:cs="Arial"/>
                <w:sz w:val="20"/>
                <w:szCs w:val="20"/>
              </w:rPr>
              <w:t>A service interruption will be deemed to have occurred only if service becomes unusable to Customer as a result of failure of the Company's facility, equipment or personnel used to provide the service in question, and only where the interruption is not the result of: (i) the negligence or acts of Customer or its agents; (ii) the failure or malfunction of non-Company equipment or systems;</w:t>
            </w:r>
            <w:r>
              <w:rPr>
                <w:rFonts w:ascii="Arial" w:hAnsi="Arial" w:cs="Arial"/>
                <w:sz w:val="20"/>
                <w:szCs w:val="20"/>
              </w:rPr>
              <w:t xml:space="preserve"> </w:t>
            </w:r>
            <w:r w:rsidRPr="00C76AF7">
              <w:rPr>
                <w:rFonts w:ascii="Arial" w:hAnsi="Arial" w:cs="Arial"/>
                <w:sz w:val="20"/>
                <w:szCs w:val="20"/>
              </w:rPr>
              <w:t xml:space="preserve">(iii) circumstances or causes beyond the control of the Company; or (iv) a service interruption caused by service maintenance, alteration or implementation. Such credits will be granted only if: (a) Customer affords the Company full and free access to Customer's premises to make appropriate repairs, maintenance, testing, </w:t>
            </w:r>
            <w:proofErr w:type="spellStart"/>
            <w:r w:rsidRPr="00C76AF7">
              <w:rPr>
                <w:rFonts w:ascii="Arial" w:hAnsi="Arial" w:cs="Arial"/>
                <w:sz w:val="20"/>
                <w:szCs w:val="20"/>
              </w:rPr>
              <w:t>etc.:and</w:t>
            </w:r>
            <w:proofErr w:type="spellEnd"/>
            <w:r w:rsidRPr="00C76AF7">
              <w:rPr>
                <w:rFonts w:ascii="Arial" w:hAnsi="Arial" w:cs="Arial"/>
                <w:sz w:val="20"/>
                <w:szCs w:val="20"/>
              </w:rPr>
              <w:t xml:space="preserve"> (b) Customer does not continue to use the service on an impaired basis.</w:t>
            </w:r>
          </w:p>
          <w:p w14:paraId="7C83007D" w14:textId="77777777" w:rsidR="00C76AF7" w:rsidRPr="00C76AF7" w:rsidRDefault="00C76AF7" w:rsidP="00C76AF7">
            <w:pPr>
              <w:tabs>
                <w:tab w:val="left" w:pos="1952"/>
              </w:tabs>
              <w:spacing w:after="0" w:line="240" w:lineRule="auto"/>
              <w:jc w:val="both"/>
              <w:rPr>
                <w:rFonts w:ascii="Arial" w:hAnsi="Arial" w:cs="Arial"/>
                <w:sz w:val="20"/>
                <w:szCs w:val="20"/>
              </w:rPr>
            </w:pPr>
          </w:p>
          <w:p w14:paraId="48B6C0A2" w14:textId="17DDBCA3"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C76AF7">
              <w:rPr>
                <w:rFonts w:ascii="Arial" w:hAnsi="Arial" w:cs="Arial"/>
                <w:sz w:val="20"/>
                <w:szCs w:val="20"/>
              </w:rPr>
              <w:t>The foregoing states Customer's sole remedy for service interruption under the Agreement and in no event shall the Company be liable for any direct, indirect, incidental, consequential, punitive or special damages to Customer as result of any Company service, equipment, facilities, person or system provided or utilized under this Agreement.</w:t>
            </w:r>
          </w:p>
          <w:p w14:paraId="2608DF32" w14:textId="77777777" w:rsidR="00C76AF7" w:rsidRPr="00C76AF7" w:rsidRDefault="00C76AF7" w:rsidP="00C76AF7">
            <w:pPr>
              <w:tabs>
                <w:tab w:val="left" w:pos="1952"/>
              </w:tabs>
              <w:spacing w:after="0" w:line="240" w:lineRule="auto"/>
              <w:jc w:val="both"/>
              <w:rPr>
                <w:rFonts w:ascii="Arial" w:hAnsi="Arial" w:cs="Arial"/>
                <w:sz w:val="20"/>
                <w:szCs w:val="20"/>
              </w:rPr>
            </w:pPr>
          </w:p>
          <w:p w14:paraId="3D673A8F" w14:textId="39AE8789"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76AF7">
              <w:rPr>
                <w:rFonts w:ascii="Arial" w:hAnsi="Arial" w:cs="Arial"/>
                <w:sz w:val="20"/>
                <w:szCs w:val="20"/>
              </w:rPr>
              <w:t>A credit allowance will be given for interruptions of 15 minutes or more.</w:t>
            </w:r>
          </w:p>
          <w:p w14:paraId="3C3E5F09" w14:textId="77777777" w:rsidR="00C76AF7" w:rsidRPr="00C76AF7" w:rsidRDefault="00C76AF7" w:rsidP="00C76AF7">
            <w:pPr>
              <w:tabs>
                <w:tab w:val="left" w:pos="1952"/>
              </w:tabs>
              <w:spacing w:after="0" w:line="240" w:lineRule="auto"/>
              <w:jc w:val="both"/>
              <w:rPr>
                <w:rFonts w:ascii="Arial" w:hAnsi="Arial" w:cs="Arial"/>
                <w:sz w:val="20"/>
                <w:szCs w:val="20"/>
              </w:rPr>
            </w:pPr>
          </w:p>
          <w:p w14:paraId="255A344F"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10957CF0"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1E41C3AB"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BFC426C"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78D1820"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AE37D3B"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4483926" w14:textId="0EC0BE83"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1C50BE4"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F6626A8"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CE5EC65" w14:textId="135AD990"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BAAD81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743034A1" w14:textId="5782959C"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24</w:t>
      </w:r>
    </w:p>
    <w:p w14:paraId="785FFB9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796D806" w14:textId="77777777" w:rsidTr="00C84880">
        <w:trPr>
          <w:trHeight w:val="11663"/>
        </w:trPr>
        <w:tc>
          <w:tcPr>
            <w:tcW w:w="9360" w:type="dxa"/>
            <w:tcBorders>
              <w:top w:val="single" w:sz="4" w:space="0" w:color="auto"/>
            </w:tcBorders>
            <w:shd w:val="clear" w:color="auto" w:fill="auto"/>
          </w:tcPr>
          <w:p w14:paraId="1544FBC6"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127B9BE5"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B42273D" w14:textId="77777777" w:rsidR="003C2C27" w:rsidRPr="00C76AF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43E82BC6" w14:textId="77777777" w:rsidR="003C2C27" w:rsidRPr="00C76AF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2.7</w:t>
            </w:r>
            <w:r>
              <w:rPr>
                <w:rFonts w:ascii="Arial" w:eastAsia="Times New Roman" w:hAnsi="Arial" w:cs="Arial"/>
                <w:snapToGrid w:val="0"/>
                <w:sz w:val="20"/>
                <w:szCs w:val="20"/>
              </w:rPr>
              <w:tab/>
            </w:r>
            <w:r w:rsidRPr="00C76AF7">
              <w:rPr>
                <w:rFonts w:ascii="Arial" w:eastAsia="Times New Roman" w:hAnsi="Arial" w:cs="Arial"/>
                <w:snapToGrid w:val="0"/>
                <w:sz w:val="20"/>
                <w:szCs w:val="20"/>
              </w:rPr>
              <w:t>ALLOWANCES FOR INTERRUPTIONS IN SERVICE</w:t>
            </w:r>
          </w:p>
          <w:p w14:paraId="3CE411E3" w14:textId="77777777" w:rsidR="003C2C27" w:rsidRPr="00C76AF7" w:rsidRDefault="003C2C27" w:rsidP="003C2C27">
            <w:pPr>
              <w:pStyle w:val="BodyText"/>
              <w:tabs>
                <w:tab w:val="left" w:pos="1420"/>
              </w:tabs>
              <w:rPr>
                <w:rFonts w:ascii="Arial" w:hAnsi="Arial" w:cs="Arial"/>
                <w:sz w:val="20"/>
                <w:szCs w:val="20"/>
              </w:rPr>
            </w:pPr>
          </w:p>
          <w:p w14:paraId="45AC152D" w14:textId="469828E4" w:rsidR="003C2C27" w:rsidRPr="003C2C27" w:rsidRDefault="003C2C27" w:rsidP="003C2C27">
            <w:pPr>
              <w:pStyle w:val="BodyText"/>
              <w:tabs>
                <w:tab w:val="left" w:pos="1420"/>
              </w:tabs>
              <w:ind w:left="1420" w:hanging="720"/>
              <w:rPr>
                <w:rFonts w:ascii="Arial" w:hAnsi="Arial" w:cs="Arial"/>
                <w:sz w:val="20"/>
                <w:szCs w:val="20"/>
              </w:rPr>
            </w:pPr>
            <w:r>
              <w:rPr>
                <w:rFonts w:ascii="Arial" w:hAnsi="Arial" w:cs="Arial"/>
                <w:sz w:val="20"/>
                <w:szCs w:val="20"/>
              </w:rPr>
              <w:t>2.7.2</w:t>
            </w:r>
            <w:r>
              <w:rPr>
                <w:rFonts w:ascii="Arial" w:hAnsi="Arial" w:cs="Arial"/>
                <w:sz w:val="20"/>
                <w:szCs w:val="20"/>
              </w:rPr>
              <w:tab/>
            </w:r>
            <w:r w:rsidRPr="003C2C27">
              <w:rPr>
                <w:rFonts w:ascii="Arial" w:hAnsi="Arial" w:cs="Arial"/>
                <w:sz w:val="20"/>
                <w:szCs w:val="20"/>
              </w:rPr>
              <w:t>Limitations on Allowances</w:t>
            </w:r>
          </w:p>
          <w:p w14:paraId="75B53E5B" w14:textId="77777777" w:rsidR="003C2C27" w:rsidRPr="003C2C27" w:rsidRDefault="003C2C27" w:rsidP="003C2C27">
            <w:pPr>
              <w:pStyle w:val="BodyText"/>
              <w:tabs>
                <w:tab w:val="left" w:pos="1420"/>
              </w:tabs>
              <w:rPr>
                <w:rFonts w:ascii="Arial" w:hAnsi="Arial" w:cs="Arial"/>
                <w:sz w:val="20"/>
                <w:szCs w:val="20"/>
              </w:rPr>
            </w:pPr>
          </w:p>
          <w:p w14:paraId="45260F30" w14:textId="77777777"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No credit allowance will be made for:</w:t>
            </w:r>
          </w:p>
          <w:p w14:paraId="60216E17" w14:textId="77777777" w:rsidR="003C2C27" w:rsidRPr="003C2C27" w:rsidRDefault="003C2C27" w:rsidP="003C2C27">
            <w:pPr>
              <w:tabs>
                <w:tab w:val="left" w:pos="1952"/>
              </w:tabs>
              <w:spacing w:after="0" w:line="240" w:lineRule="auto"/>
              <w:jc w:val="both"/>
              <w:rPr>
                <w:rFonts w:ascii="Arial" w:hAnsi="Arial" w:cs="Arial"/>
                <w:sz w:val="20"/>
                <w:szCs w:val="20"/>
              </w:rPr>
            </w:pPr>
          </w:p>
          <w:p w14:paraId="7D895765" w14:textId="74F5FE22"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t>I</w:t>
            </w:r>
            <w:r w:rsidRPr="003C2C27">
              <w:rPr>
                <w:rFonts w:ascii="Arial" w:hAnsi="Arial" w:cs="Arial"/>
                <w:sz w:val="20"/>
                <w:szCs w:val="20"/>
              </w:rPr>
              <w:t xml:space="preserve">nterruptions due to the negligence of, or noncompliance with the provisions of this tariff by, the Customer, authorized user, joint user, or other common carrier providing service connected to the service of the </w:t>
            </w:r>
            <w:proofErr w:type="gramStart"/>
            <w:r w:rsidRPr="003C2C27">
              <w:rPr>
                <w:rFonts w:ascii="Arial" w:hAnsi="Arial" w:cs="Arial"/>
                <w:sz w:val="20"/>
                <w:szCs w:val="20"/>
              </w:rPr>
              <w:t>Company;</w:t>
            </w:r>
            <w:proofErr w:type="gramEnd"/>
          </w:p>
          <w:p w14:paraId="18EAC53D" w14:textId="77777777" w:rsidR="003C2C27" w:rsidRPr="003C2C27" w:rsidRDefault="003C2C27" w:rsidP="003C2C27">
            <w:pPr>
              <w:tabs>
                <w:tab w:val="left" w:pos="1952"/>
              </w:tabs>
              <w:spacing w:after="0" w:line="240" w:lineRule="auto"/>
              <w:jc w:val="both"/>
              <w:rPr>
                <w:rFonts w:ascii="Arial" w:hAnsi="Arial" w:cs="Arial"/>
                <w:sz w:val="20"/>
                <w:szCs w:val="20"/>
              </w:rPr>
            </w:pPr>
          </w:p>
          <w:p w14:paraId="019D7F45" w14:textId="1C235D5C"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 xml:space="preserve">B) </w:t>
            </w:r>
            <w:r>
              <w:rPr>
                <w:rFonts w:ascii="Arial" w:hAnsi="Arial" w:cs="Arial"/>
                <w:sz w:val="20"/>
                <w:szCs w:val="20"/>
              </w:rPr>
              <w:tab/>
            </w:r>
            <w:r w:rsidRPr="003C2C27">
              <w:rPr>
                <w:rFonts w:ascii="Arial" w:hAnsi="Arial" w:cs="Arial"/>
                <w:sz w:val="20"/>
                <w:szCs w:val="20"/>
              </w:rPr>
              <w:t xml:space="preserve">interruptions due to the negligence of any person other than the Company, including but not limited to the Customer or other common carriers connected to the Company's </w:t>
            </w:r>
            <w:proofErr w:type="gramStart"/>
            <w:r w:rsidRPr="003C2C27">
              <w:rPr>
                <w:rFonts w:ascii="Arial" w:hAnsi="Arial" w:cs="Arial"/>
                <w:sz w:val="20"/>
                <w:szCs w:val="20"/>
              </w:rPr>
              <w:t>facilities;</w:t>
            </w:r>
            <w:proofErr w:type="gramEnd"/>
          </w:p>
          <w:p w14:paraId="12281FD5" w14:textId="77777777" w:rsidR="003C2C27" w:rsidRPr="003C2C27" w:rsidRDefault="003C2C27" w:rsidP="003C2C27">
            <w:pPr>
              <w:tabs>
                <w:tab w:val="left" w:pos="1952"/>
              </w:tabs>
              <w:spacing w:after="0" w:line="240" w:lineRule="auto"/>
              <w:jc w:val="both"/>
              <w:rPr>
                <w:rFonts w:ascii="Arial" w:hAnsi="Arial" w:cs="Arial"/>
                <w:sz w:val="20"/>
                <w:szCs w:val="20"/>
              </w:rPr>
            </w:pPr>
          </w:p>
          <w:p w14:paraId="2859F6D6" w14:textId="105CEAB1"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C</w:t>
            </w:r>
            <w:r>
              <w:rPr>
                <w:rFonts w:ascii="Arial" w:hAnsi="Arial" w:cs="Arial"/>
                <w:sz w:val="20"/>
                <w:szCs w:val="20"/>
              </w:rPr>
              <w:t>)</w:t>
            </w:r>
            <w:r w:rsidRPr="003C2C27">
              <w:rPr>
                <w:rFonts w:ascii="Arial" w:hAnsi="Arial" w:cs="Arial"/>
                <w:sz w:val="20"/>
                <w:szCs w:val="20"/>
              </w:rPr>
              <w:tab/>
              <w:t xml:space="preserve">interruptions due to the failure or malfunction of non-Company </w:t>
            </w:r>
            <w:proofErr w:type="gramStart"/>
            <w:r w:rsidRPr="003C2C27">
              <w:rPr>
                <w:rFonts w:ascii="Arial" w:hAnsi="Arial" w:cs="Arial"/>
                <w:sz w:val="20"/>
                <w:szCs w:val="20"/>
              </w:rPr>
              <w:t>equipment;</w:t>
            </w:r>
            <w:proofErr w:type="gramEnd"/>
          </w:p>
          <w:p w14:paraId="1E5F4786" w14:textId="77777777" w:rsidR="003C2C27" w:rsidRPr="003C2C27" w:rsidRDefault="003C2C27" w:rsidP="003C2C27">
            <w:pPr>
              <w:tabs>
                <w:tab w:val="left" w:pos="1952"/>
              </w:tabs>
              <w:spacing w:after="0" w:line="240" w:lineRule="auto"/>
              <w:jc w:val="both"/>
              <w:rPr>
                <w:rFonts w:ascii="Arial" w:hAnsi="Arial" w:cs="Arial"/>
                <w:sz w:val="20"/>
                <w:szCs w:val="20"/>
              </w:rPr>
            </w:pPr>
          </w:p>
          <w:p w14:paraId="48479E5B" w14:textId="55486B05"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3C2C27">
              <w:rPr>
                <w:rFonts w:ascii="Arial" w:hAnsi="Arial" w:cs="Arial"/>
                <w:sz w:val="20"/>
                <w:szCs w:val="20"/>
              </w:rPr>
              <w:t xml:space="preserve">interruptions of service during any period in which the Company is not given full and free access to its facilities and equipment for the purpose of investigating and correcting </w:t>
            </w:r>
            <w:proofErr w:type="gramStart"/>
            <w:r w:rsidRPr="003C2C27">
              <w:rPr>
                <w:rFonts w:ascii="Arial" w:hAnsi="Arial" w:cs="Arial"/>
                <w:sz w:val="20"/>
                <w:szCs w:val="20"/>
              </w:rPr>
              <w:t>interruptions;</w:t>
            </w:r>
            <w:proofErr w:type="gramEnd"/>
          </w:p>
          <w:p w14:paraId="7E92F3DE" w14:textId="77777777" w:rsidR="003C2C27" w:rsidRPr="003C2C27" w:rsidRDefault="003C2C27" w:rsidP="003C2C27">
            <w:pPr>
              <w:tabs>
                <w:tab w:val="left" w:pos="1952"/>
              </w:tabs>
              <w:spacing w:after="0" w:line="240" w:lineRule="auto"/>
              <w:jc w:val="both"/>
              <w:rPr>
                <w:rFonts w:ascii="Arial" w:hAnsi="Arial" w:cs="Arial"/>
                <w:sz w:val="20"/>
                <w:szCs w:val="20"/>
              </w:rPr>
            </w:pPr>
          </w:p>
          <w:p w14:paraId="66A275E5" w14:textId="5551336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3C2C27">
              <w:rPr>
                <w:rFonts w:ascii="Arial" w:hAnsi="Arial" w:cs="Arial"/>
                <w:sz w:val="20"/>
                <w:szCs w:val="20"/>
              </w:rPr>
              <w:t xml:space="preserve">interruptions of service during a period in which the Customer continues to use the service on an impaired </w:t>
            </w:r>
            <w:proofErr w:type="gramStart"/>
            <w:r w:rsidRPr="003C2C27">
              <w:rPr>
                <w:rFonts w:ascii="Arial" w:hAnsi="Arial" w:cs="Arial"/>
                <w:sz w:val="20"/>
                <w:szCs w:val="20"/>
              </w:rPr>
              <w:t>basis;</w:t>
            </w:r>
            <w:proofErr w:type="gramEnd"/>
          </w:p>
          <w:p w14:paraId="0191C1EA" w14:textId="77777777" w:rsidR="003C2C27" w:rsidRPr="003C2C27" w:rsidRDefault="003C2C27" w:rsidP="003C2C27">
            <w:pPr>
              <w:tabs>
                <w:tab w:val="left" w:pos="1952"/>
              </w:tabs>
              <w:spacing w:after="0" w:line="240" w:lineRule="auto"/>
              <w:jc w:val="both"/>
              <w:rPr>
                <w:rFonts w:ascii="Arial" w:hAnsi="Arial" w:cs="Arial"/>
                <w:sz w:val="20"/>
                <w:szCs w:val="20"/>
              </w:rPr>
            </w:pPr>
          </w:p>
          <w:p w14:paraId="4FC8DAD0" w14:textId="4E005A0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3C2C27">
              <w:rPr>
                <w:rFonts w:ascii="Arial" w:hAnsi="Arial" w:cs="Arial"/>
                <w:sz w:val="20"/>
                <w:szCs w:val="20"/>
              </w:rPr>
              <w:t>interruptions of service during any period when the Customer has released service to the Company for maintenance purposes or for implementation of a Customer order for a change in service arrangements; and</w:t>
            </w:r>
          </w:p>
          <w:p w14:paraId="677F4F3A" w14:textId="77777777" w:rsidR="003C2C27" w:rsidRPr="003C2C27" w:rsidRDefault="003C2C27" w:rsidP="003C2C27">
            <w:pPr>
              <w:tabs>
                <w:tab w:val="left" w:pos="1952"/>
              </w:tabs>
              <w:spacing w:after="0" w:line="240" w:lineRule="auto"/>
              <w:jc w:val="both"/>
              <w:rPr>
                <w:rFonts w:ascii="Arial" w:hAnsi="Arial" w:cs="Arial"/>
                <w:sz w:val="20"/>
                <w:szCs w:val="20"/>
              </w:rPr>
            </w:pPr>
          </w:p>
          <w:p w14:paraId="1A0F5E6E" w14:textId="1C58CA4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3C2C27">
              <w:rPr>
                <w:rFonts w:ascii="Arial" w:hAnsi="Arial" w:cs="Arial"/>
                <w:sz w:val="20"/>
                <w:szCs w:val="20"/>
              </w:rPr>
              <w:t>due to circumstances or causes beyond the control of Company; and</w:t>
            </w:r>
          </w:p>
          <w:p w14:paraId="5AA66D30" w14:textId="77777777" w:rsidR="003C2C27" w:rsidRPr="003C2C27" w:rsidRDefault="003C2C27" w:rsidP="003C2C27">
            <w:pPr>
              <w:tabs>
                <w:tab w:val="left" w:pos="1952"/>
              </w:tabs>
              <w:spacing w:after="0" w:line="240" w:lineRule="auto"/>
              <w:jc w:val="both"/>
              <w:rPr>
                <w:rFonts w:ascii="Arial" w:hAnsi="Arial" w:cs="Arial"/>
                <w:sz w:val="20"/>
                <w:szCs w:val="20"/>
              </w:rPr>
            </w:pPr>
          </w:p>
          <w:p w14:paraId="3DB7B25D" w14:textId="0AFFBF5C"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3C2C27">
              <w:rPr>
                <w:rFonts w:ascii="Arial" w:hAnsi="Arial" w:cs="Arial"/>
                <w:sz w:val="20"/>
                <w:szCs w:val="20"/>
              </w:rPr>
              <w:t>that occur or continue due to the Customer's failure to authorize replacement of any element of special construction.</w:t>
            </w:r>
          </w:p>
          <w:p w14:paraId="4B427127" w14:textId="77777777" w:rsidR="003C2C27" w:rsidRPr="003C2C27" w:rsidRDefault="003C2C27" w:rsidP="003C2C27">
            <w:pPr>
              <w:pStyle w:val="BodyText"/>
              <w:tabs>
                <w:tab w:val="left" w:pos="1420"/>
              </w:tabs>
              <w:rPr>
                <w:rFonts w:ascii="Arial" w:hAnsi="Arial" w:cs="Arial"/>
                <w:sz w:val="20"/>
                <w:szCs w:val="20"/>
              </w:rPr>
            </w:pPr>
          </w:p>
          <w:p w14:paraId="4EFBB710" w14:textId="01061869" w:rsidR="003C2C27" w:rsidRPr="003C2C27" w:rsidRDefault="003C2C27" w:rsidP="003C2C27">
            <w:pPr>
              <w:pStyle w:val="BodyText"/>
              <w:tabs>
                <w:tab w:val="left" w:pos="1420"/>
              </w:tabs>
              <w:ind w:left="1420" w:hanging="720"/>
              <w:rPr>
                <w:rFonts w:ascii="Arial" w:hAnsi="Arial" w:cs="Arial"/>
                <w:sz w:val="20"/>
                <w:szCs w:val="20"/>
              </w:rPr>
            </w:pPr>
            <w:r>
              <w:rPr>
                <w:rFonts w:ascii="Arial" w:hAnsi="Arial" w:cs="Arial"/>
                <w:sz w:val="20"/>
                <w:szCs w:val="20"/>
              </w:rPr>
              <w:t>2.7.3</w:t>
            </w:r>
            <w:r>
              <w:rPr>
                <w:rFonts w:ascii="Arial" w:hAnsi="Arial" w:cs="Arial"/>
                <w:sz w:val="20"/>
                <w:szCs w:val="20"/>
              </w:rPr>
              <w:tab/>
            </w:r>
            <w:r w:rsidRPr="003C2C27">
              <w:rPr>
                <w:rFonts w:ascii="Arial" w:hAnsi="Arial" w:cs="Arial"/>
                <w:sz w:val="20"/>
                <w:szCs w:val="20"/>
              </w:rPr>
              <w:t>Cancellation for Service Interruption</w:t>
            </w:r>
          </w:p>
          <w:p w14:paraId="29AACF1C" w14:textId="77777777" w:rsidR="003C2C27" w:rsidRPr="003C2C27" w:rsidRDefault="003C2C27" w:rsidP="003C2C27">
            <w:pPr>
              <w:tabs>
                <w:tab w:val="left" w:pos="1952"/>
              </w:tabs>
              <w:spacing w:after="0" w:line="240" w:lineRule="auto"/>
              <w:jc w:val="both"/>
              <w:rPr>
                <w:rFonts w:ascii="Arial" w:hAnsi="Arial" w:cs="Arial"/>
                <w:sz w:val="20"/>
                <w:szCs w:val="20"/>
              </w:rPr>
            </w:pPr>
          </w:p>
          <w:p w14:paraId="18D82709" w14:textId="77777777" w:rsidR="003C2C27" w:rsidRPr="003C2C27" w:rsidRDefault="003C2C27" w:rsidP="003C2C27">
            <w:pPr>
              <w:tabs>
                <w:tab w:val="left" w:pos="1420"/>
              </w:tabs>
              <w:spacing w:after="0" w:line="240" w:lineRule="auto"/>
              <w:ind w:left="1420" w:hanging="1"/>
              <w:jc w:val="both"/>
              <w:rPr>
                <w:rFonts w:ascii="Arial" w:hAnsi="Arial" w:cs="Arial"/>
                <w:sz w:val="20"/>
                <w:szCs w:val="20"/>
              </w:rPr>
            </w:pPr>
            <w:r w:rsidRPr="003C2C27">
              <w:rPr>
                <w:rFonts w:ascii="Arial" w:hAnsi="Arial" w:cs="Arial"/>
                <w:sz w:val="20"/>
                <w:szCs w:val="20"/>
              </w:rPr>
              <w:t>Cancellation or termination for service interruption is permitted only if any circuit experiences a single continuous outage of 8 hours or more or cumulative service credits equaling 16 hours in a continuous 12-month period. The right to cancel service under this provision applies only to the single circuit which has been subject to the outage or cumulative service credits.</w:t>
            </w:r>
          </w:p>
          <w:p w14:paraId="2B18662D" w14:textId="77777777" w:rsidR="00C84880" w:rsidRPr="003C2C27" w:rsidRDefault="00C84880" w:rsidP="003C2C27">
            <w:pPr>
              <w:tabs>
                <w:tab w:val="left" w:pos="1952"/>
              </w:tabs>
              <w:spacing w:after="0" w:line="240" w:lineRule="auto"/>
              <w:jc w:val="both"/>
              <w:rPr>
                <w:rFonts w:ascii="Arial" w:hAnsi="Arial" w:cs="Arial"/>
                <w:sz w:val="20"/>
                <w:szCs w:val="20"/>
              </w:rPr>
            </w:pPr>
          </w:p>
          <w:p w14:paraId="621498D9"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4B38A82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50EA3672"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4378C3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220A8A19"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960A771"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C046308" w14:textId="66C8042E"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F58009A"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E1BCD7D"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BA7216E" w14:textId="38BAE2AB"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5BA5DD1"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9ADE148" w14:textId="76D825DE"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25</w:t>
      </w:r>
    </w:p>
    <w:p w14:paraId="7EA8767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7475D4B7" w14:textId="77777777" w:rsidTr="00C84880">
        <w:trPr>
          <w:trHeight w:val="11663"/>
        </w:trPr>
        <w:tc>
          <w:tcPr>
            <w:tcW w:w="9360" w:type="dxa"/>
            <w:tcBorders>
              <w:top w:val="single" w:sz="4" w:space="0" w:color="auto"/>
            </w:tcBorders>
            <w:shd w:val="clear" w:color="auto" w:fill="auto"/>
          </w:tcPr>
          <w:p w14:paraId="1FD6E332"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11D6AEC9"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3FC22A4"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8580E38" w14:textId="471E293D" w:rsidR="003C2C27" w:rsidRPr="003C2C2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3C2C27">
              <w:rPr>
                <w:rFonts w:ascii="Arial" w:eastAsia="Times New Roman" w:hAnsi="Arial" w:cs="Arial"/>
                <w:snapToGrid w:val="0"/>
                <w:sz w:val="20"/>
                <w:szCs w:val="20"/>
              </w:rPr>
              <w:t>2.8</w:t>
            </w:r>
            <w:r w:rsidRPr="003C2C27">
              <w:rPr>
                <w:rFonts w:ascii="Arial" w:eastAsia="Times New Roman" w:hAnsi="Arial" w:cs="Arial"/>
                <w:snapToGrid w:val="0"/>
                <w:sz w:val="20"/>
                <w:szCs w:val="20"/>
              </w:rPr>
              <w:tab/>
            </w:r>
            <w:r w:rsidRPr="00825F68">
              <w:rPr>
                <w:rFonts w:ascii="Arial" w:hAnsi="Arial" w:cs="Arial"/>
                <w:sz w:val="20"/>
                <w:szCs w:val="20"/>
              </w:rPr>
              <w:t>CANCELLATION OF SERVICE/TERMINATION LIABILITY</w:t>
            </w:r>
          </w:p>
          <w:p w14:paraId="4526711B" w14:textId="77777777" w:rsidR="003C2C27" w:rsidRPr="003C2C27" w:rsidRDefault="003C2C27" w:rsidP="003C2C27">
            <w:pPr>
              <w:pStyle w:val="BodyText"/>
              <w:tabs>
                <w:tab w:val="left" w:pos="700"/>
              </w:tabs>
              <w:jc w:val="both"/>
              <w:rPr>
                <w:rFonts w:ascii="Arial" w:hAnsi="Arial" w:cs="Arial"/>
                <w:sz w:val="20"/>
                <w:szCs w:val="20"/>
              </w:rPr>
            </w:pPr>
          </w:p>
          <w:p w14:paraId="6ECDEED3" w14:textId="386265FA" w:rsidR="003C2C27" w:rsidRPr="003C2C27" w:rsidRDefault="003C2C27" w:rsidP="003C2C27">
            <w:pPr>
              <w:pStyle w:val="BodyText"/>
              <w:tabs>
                <w:tab w:val="left" w:pos="700"/>
              </w:tabs>
              <w:ind w:left="700"/>
              <w:jc w:val="both"/>
              <w:rPr>
                <w:rFonts w:ascii="Arial" w:hAnsi="Arial" w:cs="Arial"/>
                <w:sz w:val="20"/>
                <w:szCs w:val="20"/>
              </w:rPr>
            </w:pPr>
            <w:r w:rsidRPr="003C2C27">
              <w:rPr>
                <w:rFonts w:ascii="Arial" w:hAnsi="Arial" w:cs="Arial"/>
                <w:sz w:val="20"/>
                <w:szCs w:val="20"/>
              </w:rPr>
              <w:t>If</w:t>
            </w:r>
            <w:r>
              <w:rPr>
                <w:rFonts w:ascii="Arial" w:hAnsi="Arial" w:cs="Arial"/>
                <w:sz w:val="20"/>
                <w:szCs w:val="20"/>
              </w:rPr>
              <w:t xml:space="preserve"> </w:t>
            </w:r>
            <w:r w:rsidRPr="003C2C27">
              <w:rPr>
                <w:rFonts w:ascii="Arial" w:hAnsi="Arial" w:cs="Arial"/>
                <w:sz w:val="20"/>
                <w:szCs w:val="20"/>
              </w:rPr>
              <w:t>a Customer cancels a Service Order or terminates services before the completion of the term for any reason whatsoever other than a service interruption (as defined in Section 2.7.1), Customer agrees to pay to Company termination liability charges, which are defined below. These charges shall become due and owing as of the effective date of the cancellation or termination and be payable within the period set forth in Section 2.6.2.</w:t>
            </w:r>
          </w:p>
          <w:p w14:paraId="6D500292" w14:textId="77777777" w:rsidR="003C2C27" w:rsidRPr="003C2C27" w:rsidRDefault="003C2C27" w:rsidP="003C2C27">
            <w:pPr>
              <w:pStyle w:val="BodyText"/>
              <w:tabs>
                <w:tab w:val="left" w:pos="700"/>
              </w:tabs>
              <w:jc w:val="both"/>
              <w:rPr>
                <w:rFonts w:ascii="Arial" w:hAnsi="Arial" w:cs="Arial"/>
                <w:sz w:val="20"/>
                <w:szCs w:val="20"/>
              </w:rPr>
            </w:pPr>
          </w:p>
          <w:p w14:paraId="317F86DD" w14:textId="0894F4AB" w:rsidR="003C2C27" w:rsidRDefault="003C2C27" w:rsidP="003C2C27">
            <w:pPr>
              <w:pStyle w:val="BodyText"/>
              <w:tabs>
                <w:tab w:val="left" w:pos="700"/>
              </w:tabs>
              <w:ind w:left="700"/>
              <w:jc w:val="both"/>
              <w:rPr>
                <w:rFonts w:ascii="Arial" w:hAnsi="Arial" w:cs="Arial"/>
                <w:sz w:val="20"/>
                <w:szCs w:val="20"/>
              </w:rPr>
            </w:pPr>
            <w:r w:rsidRPr="003C2C27">
              <w:rPr>
                <w:rFonts w:ascii="Arial" w:hAnsi="Arial" w:cs="Arial"/>
                <w:sz w:val="20"/>
                <w:szCs w:val="20"/>
              </w:rPr>
              <w:t>Upon cancellation or termination of service hereunder, Customer will make service available for removal, which will be accomplished by the Company in a careful and reasonably expeditious fashion. If</w:t>
            </w:r>
            <w:r>
              <w:rPr>
                <w:rFonts w:ascii="Arial" w:hAnsi="Arial" w:cs="Arial"/>
                <w:sz w:val="20"/>
                <w:szCs w:val="20"/>
              </w:rPr>
              <w:t xml:space="preserve"> </w:t>
            </w:r>
            <w:r w:rsidRPr="003C2C27">
              <w:rPr>
                <w:rFonts w:ascii="Arial" w:hAnsi="Arial" w:cs="Arial"/>
                <w:sz w:val="20"/>
                <w:szCs w:val="20"/>
              </w:rPr>
              <w:t>Customer does not make the service or equipment available for removal by the Company, then in addition to all other remedies at law or equity available to the Company, all obligations of Customer will remain in force and effect until removal is accomplished. Customer will continue to pay charges for services during such period.</w:t>
            </w:r>
          </w:p>
          <w:p w14:paraId="363CC34E" w14:textId="77777777" w:rsidR="003C2C27" w:rsidRPr="003C2C27" w:rsidRDefault="003C2C27" w:rsidP="003C2C27">
            <w:pPr>
              <w:pStyle w:val="BodyText"/>
              <w:tabs>
                <w:tab w:val="left" w:pos="1420"/>
              </w:tabs>
              <w:rPr>
                <w:rFonts w:ascii="Arial" w:hAnsi="Arial" w:cs="Arial"/>
                <w:sz w:val="20"/>
                <w:szCs w:val="20"/>
              </w:rPr>
            </w:pPr>
          </w:p>
          <w:p w14:paraId="11BD1091" w14:textId="143FB5AC" w:rsidR="003C2C27" w:rsidRPr="003C2C27" w:rsidRDefault="003C2C27" w:rsidP="003C2C27">
            <w:pPr>
              <w:pStyle w:val="BodyText"/>
              <w:tabs>
                <w:tab w:val="left" w:pos="1420"/>
              </w:tabs>
              <w:ind w:left="1420" w:hanging="720"/>
              <w:rPr>
                <w:rFonts w:ascii="Arial" w:hAnsi="Arial" w:cs="Arial"/>
                <w:sz w:val="20"/>
                <w:szCs w:val="20"/>
              </w:rPr>
            </w:pPr>
            <w:r w:rsidRPr="003C2C27">
              <w:rPr>
                <w:rFonts w:ascii="Arial" w:hAnsi="Arial" w:cs="Arial"/>
                <w:sz w:val="20"/>
                <w:szCs w:val="20"/>
              </w:rPr>
              <w:t>2.8.1</w:t>
            </w:r>
            <w:r w:rsidRPr="003C2C27">
              <w:rPr>
                <w:rFonts w:ascii="Arial" w:hAnsi="Arial" w:cs="Arial"/>
                <w:sz w:val="20"/>
                <w:szCs w:val="20"/>
              </w:rPr>
              <w:tab/>
              <w:t>Termination Liability</w:t>
            </w:r>
          </w:p>
          <w:p w14:paraId="1D313A55" w14:textId="77777777" w:rsidR="003C2C27" w:rsidRPr="003C2C27" w:rsidRDefault="003C2C27" w:rsidP="003C2C27">
            <w:pPr>
              <w:tabs>
                <w:tab w:val="left" w:pos="1420"/>
              </w:tabs>
              <w:spacing w:after="0" w:line="240" w:lineRule="auto"/>
              <w:jc w:val="both"/>
              <w:rPr>
                <w:rFonts w:ascii="Arial" w:hAnsi="Arial" w:cs="Arial"/>
                <w:sz w:val="20"/>
                <w:szCs w:val="20"/>
              </w:rPr>
            </w:pPr>
          </w:p>
          <w:p w14:paraId="04979670" w14:textId="77777777" w:rsidR="003C2C27" w:rsidRPr="003C2C27" w:rsidRDefault="003C2C27" w:rsidP="003C2C27">
            <w:pPr>
              <w:tabs>
                <w:tab w:val="left" w:pos="1420"/>
              </w:tabs>
              <w:spacing w:after="0" w:line="240" w:lineRule="auto"/>
              <w:ind w:left="1420" w:hanging="1"/>
              <w:jc w:val="both"/>
              <w:rPr>
                <w:rFonts w:ascii="Arial" w:hAnsi="Arial" w:cs="Arial"/>
                <w:sz w:val="20"/>
                <w:szCs w:val="20"/>
              </w:rPr>
            </w:pPr>
            <w:r w:rsidRPr="003C2C27">
              <w:rPr>
                <w:rFonts w:ascii="Arial" w:hAnsi="Arial" w:cs="Arial"/>
                <w:sz w:val="20"/>
                <w:szCs w:val="20"/>
              </w:rPr>
              <w:t>Customer's termination liability for cancellation of service shall be equal to:</w:t>
            </w:r>
          </w:p>
          <w:p w14:paraId="46730C12" w14:textId="77777777" w:rsidR="003C2C27" w:rsidRPr="003C2C27" w:rsidRDefault="003C2C27" w:rsidP="003C2C27">
            <w:pPr>
              <w:tabs>
                <w:tab w:val="left" w:pos="1952"/>
              </w:tabs>
              <w:spacing w:after="0" w:line="240" w:lineRule="auto"/>
              <w:jc w:val="both"/>
              <w:rPr>
                <w:rFonts w:ascii="Arial" w:hAnsi="Arial" w:cs="Arial"/>
                <w:sz w:val="20"/>
                <w:szCs w:val="20"/>
              </w:rPr>
            </w:pPr>
          </w:p>
          <w:p w14:paraId="46A2F005" w14:textId="07638EAD"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3C2C27">
              <w:rPr>
                <w:rFonts w:ascii="Arial" w:hAnsi="Arial" w:cs="Arial"/>
                <w:sz w:val="20"/>
                <w:szCs w:val="20"/>
              </w:rPr>
              <w:t xml:space="preserve">all unpaid Non-Recurring charges reasonably expended by Company to establish service to Customer, </w:t>
            </w:r>
            <w:proofErr w:type="gramStart"/>
            <w:r w:rsidRPr="003C2C27">
              <w:rPr>
                <w:rFonts w:ascii="Arial" w:hAnsi="Arial" w:cs="Arial"/>
                <w:sz w:val="20"/>
                <w:szCs w:val="20"/>
              </w:rPr>
              <w:t>plus;</w:t>
            </w:r>
            <w:proofErr w:type="gramEnd"/>
          </w:p>
          <w:p w14:paraId="73DED5B7" w14:textId="77777777" w:rsidR="003C2C27" w:rsidRPr="003C2C27" w:rsidRDefault="003C2C27" w:rsidP="003C2C27">
            <w:pPr>
              <w:tabs>
                <w:tab w:val="left" w:pos="1952"/>
              </w:tabs>
              <w:spacing w:after="0" w:line="240" w:lineRule="auto"/>
              <w:jc w:val="both"/>
              <w:rPr>
                <w:rFonts w:ascii="Arial" w:hAnsi="Arial" w:cs="Arial"/>
                <w:sz w:val="20"/>
                <w:szCs w:val="20"/>
              </w:rPr>
            </w:pPr>
          </w:p>
          <w:p w14:paraId="46B9CEE2" w14:textId="25790DB2"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3C2C27">
              <w:rPr>
                <w:rFonts w:ascii="Arial" w:hAnsi="Arial" w:cs="Arial"/>
                <w:sz w:val="20"/>
                <w:szCs w:val="20"/>
              </w:rPr>
              <w:t xml:space="preserve">any disconnection, early cancellation or termination charges reasonably incurred and paid to third parties by Company on behalf of Customer, </w:t>
            </w:r>
            <w:proofErr w:type="gramStart"/>
            <w:r w:rsidRPr="003C2C27">
              <w:rPr>
                <w:rFonts w:ascii="Arial" w:hAnsi="Arial" w:cs="Arial"/>
                <w:sz w:val="20"/>
                <w:szCs w:val="20"/>
              </w:rPr>
              <w:t>plus;</w:t>
            </w:r>
            <w:proofErr w:type="gramEnd"/>
          </w:p>
          <w:p w14:paraId="61428240" w14:textId="77777777" w:rsidR="003C2C27" w:rsidRPr="003C2C27" w:rsidRDefault="003C2C27" w:rsidP="003C2C27">
            <w:pPr>
              <w:tabs>
                <w:tab w:val="left" w:pos="1952"/>
              </w:tabs>
              <w:spacing w:after="0" w:line="240" w:lineRule="auto"/>
              <w:jc w:val="both"/>
              <w:rPr>
                <w:rFonts w:ascii="Arial" w:hAnsi="Arial" w:cs="Arial"/>
                <w:sz w:val="20"/>
                <w:szCs w:val="20"/>
              </w:rPr>
            </w:pPr>
          </w:p>
          <w:p w14:paraId="4F8BBC66" w14:textId="541D9845"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3C2C27">
              <w:rPr>
                <w:rFonts w:ascii="Arial" w:hAnsi="Arial" w:cs="Arial"/>
                <w:sz w:val="20"/>
                <w:szCs w:val="20"/>
              </w:rPr>
              <w:t>all Recurring Charges specified in the applicable Service Order for the balance of the then current term discounted at 8% per year.</w:t>
            </w:r>
          </w:p>
          <w:p w14:paraId="3EC76527" w14:textId="77777777" w:rsidR="003C2C27" w:rsidRPr="003C2C27" w:rsidRDefault="003C2C27" w:rsidP="003C2C27">
            <w:pPr>
              <w:tabs>
                <w:tab w:val="left" w:pos="1952"/>
              </w:tabs>
              <w:spacing w:after="0" w:line="240" w:lineRule="auto"/>
              <w:jc w:val="both"/>
              <w:rPr>
                <w:rFonts w:ascii="Arial" w:hAnsi="Arial" w:cs="Arial"/>
                <w:sz w:val="20"/>
                <w:szCs w:val="20"/>
              </w:rPr>
            </w:pPr>
          </w:p>
          <w:p w14:paraId="028069AE" w14:textId="3C28F09F"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3C2C27">
              <w:rPr>
                <w:rFonts w:ascii="Arial" w:hAnsi="Arial" w:cs="Arial"/>
                <w:sz w:val="20"/>
                <w:szCs w:val="20"/>
              </w:rPr>
              <w:t xml:space="preserve">the reasonable removal of all equipment specially ordered to service customers, </w:t>
            </w:r>
            <w:proofErr w:type="gramStart"/>
            <w:r w:rsidRPr="003C2C27">
              <w:rPr>
                <w:rFonts w:ascii="Arial" w:hAnsi="Arial" w:cs="Arial"/>
                <w:sz w:val="20"/>
                <w:szCs w:val="20"/>
              </w:rPr>
              <w:t>including:</w:t>
            </w:r>
            <w:proofErr w:type="gramEnd"/>
            <w:r w:rsidRPr="003C2C27">
              <w:rPr>
                <w:rFonts w:ascii="Arial" w:hAnsi="Arial" w:cs="Arial"/>
                <w:sz w:val="20"/>
                <w:szCs w:val="20"/>
              </w:rPr>
              <w:t xml:space="preserve"> crating, shipping and insurance charges to a location designated by the Company if the Company can utilize the Equipment.</w:t>
            </w:r>
          </w:p>
          <w:p w14:paraId="2AC9F4AD"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20BC5782"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76E5D0D"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FF49D3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63FB9CB"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5C77BC9"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0E49C19" w14:textId="3E0D4885"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D4528E6"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13ED3C6"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2C3F409A" w14:textId="4DCB8C27"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19E0EFE"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77B1DED7" w14:textId="7D86328F"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26</w:t>
      </w:r>
    </w:p>
    <w:p w14:paraId="7DBEE3A0"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11DD69E5" w14:textId="77777777" w:rsidTr="00C76AF7">
        <w:trPr>
          <w:trHeight w:val="11663"/>
        </w:trPr>
        <w:tc>
          <w:tcPr>
            <w:tcW w:w="9360" w:type="dxa"/>
            <w:tcBorders>
              <w:top w:val="single" w:sz="4" w:space="0" w:color="auto"/>
            </w:tcBorders>
            <w:shd w:val="clear" w:color="auto" w:fill="auto"/>
          </w:tcPr>
          <w:p w14:paraId="1F2F6557"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784F89F4"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1E6C3D32" w14:textId="77777777" w:rsidR="00C76AF7" w:rsidRPr="00717A2A" w:rsidRDefault="00C76AF7" w:rsidP="00C76AF7">
            <w:pPr>
              <w:widowControl w:val="0"/>
              <w:tabs>
                <w:tab w:val="left" w:pos="700"/>
                <w:tab w:val="right" w:pos="9360"/>
              </w:tabs>
              <w:spacing w:after="0" w:line="240" w:lineRule="auto"/>
              <w:ind w:left="700" w:hanging="700"/>
              <w:jc w:val="both"/>
              <w:rPr>
                <w:rFonts w:ascii="Arial" w:hAnsi="Arial" w:cs="Arial"/>
                <w:sz w:val="20"/>
                <w:szCs w:val="20"/>
              </w:rPr>
            </w:pPr>
          </w:p>
          <w:p w14:paraId="6602EF46" w14:textId="7AC05EC3" w:rsidR="00717A2A" w:rsidRPr="00717A2A" w:rsidRDefault="00717A2A" w:rsidP="00717A2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717A2A">
              <w:rPr>
                <w:rFonts w:ascii="Arial" w:hAnsi="Arial" w:cs="Arial"/>
                <w:sz w:val="20"/>
                <w:szCs w:val="20"/>
              </w:rPr>
              <w:t>CUSTOMER LIABILITY FOR UNAUTHORIZED USE OF THE NETWORK</w:t>
            </w:r>
          </w:p>
          <w:p w14:paraId="19A24EE9" w14:textId="77777777" w:rsidR="00717A2A" w:rsidRPr="00717A2A" w:rsidRDefault="00717A2A" w:rsidP="00717A2A">
            <w:pPr>
              <w:pStyle w:val="BodyText"/>
              <w:tabs>
                <w:tab w:val="left" w:pos="1420"/>
              </w:tabs>
              <w:rPr>
                <w:rFonts w:ascii="Arial" w:hAnsi="Arial" w:cs="Arial"/>
                <w:sz w:val="20"/>
                <w:szCs w:val="20"/>
              </w:rPr>
            </w:pPr>
          </w:p>
          <w:p w14:paraId="02BA0B81" w14:textId="4987A3C4" w:rsidR="00717A2A" w:rsidRPr="00717A2A" w:rsidRDefault="00717A2A" w:rsidP="00717A2A">
            <w:pPr>
              <w:pStyle w:val="BodyText"/>
              <w:tabs>
                <w:tab w:val="left" w:pos="1420"/>
              </w:tabs>
              <w:ind w:left="1420" w:hanging="720"/>
              <w:rPr>
                <w:rFonts w:ascii="Arial" w:hAnsi="Arial" w:cs="Arial"/>
                <w:sz w:val="20"/>
                <w:szCs w:val="20"/>
              </w:rPr>
            </w:pPr>
            <w:r w:rsidRPr="00717A2A">
              <w:rPr>
                <w:rFonts w:ascii="Arial" w:hAnsi="Arial" w:cs="Arial"/>
                <w:sz w:val="20"/>
                <w:szCs w:val="20"/>
              </w:rPr>
              <w:t>2.9.</w:t>
            </w:r>
            <w:r>
              <w:rPr>
                <w:rFonts w:ascii="Arial" w:hAnsi="Arial" w:cs="Arial"/>
                <w:sz w:val="20"/>
                <w:szCs w:val="20"/>
              </w:rPr>
              <w:t>1</w:t>
            </w:r>
            <w:r w:rsidRPr="00717A2A">
              <w:rPr>
                <w:rFonts w:ascii="Arial" w:hAnsi="Arial" w:cs="Arial"/>
                <w:sz w:val="20"/>
                <w:szCs w:val="20"/>
              </w:rPr>
              <w:tab/>
              <w:t>Unauthorized Use of the Network</w:t>
            </w:r>
          </w:p>
          <w:p w14:paraId="3657F296" w14:textId="77777777" w:rsidR="00717A2A" w:rsidRPr="00717A2A" w:rsidRDefault="00717A2A" w:rsidP="00717A2A">
            <w:pPr>
              <w:pStyle w:val="BodyText"/>
              <w:tabs>
                <w:tab w:val="left" w:pos="1420"/>
              </w:tabs>
              <w:rPr>
                <w:rFonts w:ascii="Arial" w:hAnsi="Arial" w:cs="Arial"/>
                <w:sz w:val="20"/>
                <w:szCs w:val="20"/>
              </w:rPr>
            </w:pPr>
          </w:p>
          <w:p w14:paraId="67022A1A" w14:textId="667CDF86" w:rsidR="00717A2A" w:rsidRPr="00717A2A" w:rsidRDefault="00717A2A" w:rsidP="00717A2A">
            <w:pPr>
              <w:pStyle w:val="BodyText"/>
              <w:tabs>
                <w:tab w:val="left" w:pos="1420"/>
              </w:tabs>
              <w:ind w:left="1420"/>
              <w:rPr>
                <w:rFonts w:ascii="Arial" w:hAnsi="Arial" w:cs="Arial"/>
                <w:sz w:val="20"/>
                <w:szCs w:val="20"/>
              </w:rPr>
            </w:pPr>
            <w:r w:rsidRPr="00717A2A">
              <w:rPr>
                <w:rFonts w:ascii="Arial" w:hAnsi="Arial" w:cs="Arial"/>
                <w:sz w:val="20"/>
                <w:szCs w:val="20"/>
              </w:rPr>
              <w:t>Unauthorized use of the Network occurs when a person or entity that does not have actual, apparent, or implied authority to use the Network, obtains the Company's services provided under this tariff.</w:t>
            </w:r>
          </w:p>
          <w:p w14:paraId="59160E78" w14:textId="77777777" w:rsidR="00717A2A" w:rsidRPr="00717A2A" w:rsidRDefault="00717A2A" w:rsidP="00717A2A">
            <w:pPr>
              <w:pStyle w:val="BodyText"/>
              <w:tabs>
                <w:tab w:val="left" w:pos="1420"/>
              </w:tabs>
              <w:rPr>
                <w:rFonts w:ascii="Arial" w:hAnsi="Arial" w:cs="Arial"/>
                <w:sz w:val="20"/>
                <w:szCs w:val="20"/>
              </w:rPr>
            </w:pPr>
          </w:p>
          <w:p w14:paraId="6A03CB3D" w14:textId="34D18F8D" w:rsidR="00717A2A" w:rsidRPr="00717A2A" w:rsidRDefault="00717A2A" w:rsidP="00717A2A">
            <w:pPr>
              <w:pStyle w:val="BodyText"/>
              <w:tabs>
                <w:tab w:val="left" w:pos="1420"/>
              </w:tabs>
              <w:ind w:left="1420" w:hanging="720"/>
              <w:rPr>
                <w:rFonts w:ascii="Arial" w:hAnsi="Arial" w:cs="Arial"/>
                <w:sz w:val="20"/>
                <w:szCs w:val="20"/>
              </w:rPr>
            </w:pPr>
            <w:bookmarkStart w:id="4" w:name="2.9.3_Liability_for_Credit_Card_Fraud_an"/>
            <w:bookmarkStart w:id="5" w:name="A._The_Customer_is_liable_for_the...._"/>
            <w:bookmarkStart w:id="6" w:name="B._The_liability_of_the_Customer_for...."/>
            <w:bookmarkStart w:id="7" w:name="C._The_Customer_must_give...._"/>
            <w:bookmarkEnd w:id="4"/>
            <w:bookmarkEnd w:id="5"/>
            <w:bookmarkEnd w:id="6"/>
            <w:bookmarkEnd w:id="7"/>
            <w:r w:rsidRPr="00717A2A">
              <w:rPr>
                <w:rFonts w:ascii="Arial" w:hAnsi="Arial" w:cs="Arial"/>
                <w:sz w:val="20"/>
                <w:szCs w:val="20"/>
              </w:rPr>
              <w:t>2.9.</w:t>
            </w:r>
            <w:r>
              <w:rPr>
                <w:rFonts w:ascii="Arial" w:hAnsi="Arial" w:cs="Arial"/>
                <w:sz w:val="20"/>
                <w:szCs w:val="20"/>
              </w:rPr>
              <w:t>2</w:t>
            </w:r>
            <w:r w:rsidRPr="00717A2A">
              <w:rPr>
                <w:rFonts w:ascii="Arial" w:hAnsi="Arial" w:cs="Arial"/>
                <w:sz w:val="20"/>
                <w:szCs w:val="20"/>
              </w:rPr>
              <w:tab/>
              <w:t>Liability for Credit Card Fraud and Other Unauthorized Use</w:t>
            </w:r>
          </w:p>
          <w:p w14:paraId="2E98C11F" w14:textId="77777777" w:rsidR="00717A2A" w:rsidRPr="00717A2A" w:rsidRDefault="00717A2A" w:rsidP="00717A2A">
            <w:pPr>
              <w:tabs>
                <w:tab w:val="left" w:pos="1952"/>
              </w:tabs>
              <w:spacing w:after="0" w:line="240" w:lineRule="auto"/>
              <w:jc w:val="both"/>
              <w:rPr>
                <w:rFonts w:ascii="Arial" w:hAnsi="Arial" w:cs="Arial"/>
                <w:sz w:val="20"/>
                <w:szCs w:val="20"/>
              </w:rPr>
            </w:pPr>
          </w:p>
          <w:p w14:paraId="3535938F" w14:textId="47B219CA" w:rsidR="00717A2A" w:rsidRPr="00717A2A" w:rsidRDefault="00717A2A" w:rsidP="00717A2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717A2A">
              <w:rPr>
                <w:rFonts w:ascii="Arial" w:hAnsi="Arial" w:cs="Arial"/>
                <w:sz w:val="20"/>
                <w:szCs w:val="20"/>
              </w:rPr>
              <w:t>The Customer is liable for the unauthorized use of the network obtained through the fraudulent use of a credit card, provided: (I) the card is an accepted credit card, and (2) the unauthorized use occurs before the Company has been notified. An accepted credit card is any credit card that a cardholder has requested or applied for and received, or has signed, used, or authorized another person to use to obtain credit. Any credit card issued as a renewal or substitute in accordance with this paragraph is an accepted credit card when received by the cardholder.</w:t>
            </w:r>
          </w:p>
          <w:p w14:paraId="636AB1DC" w14:textId="77777777" w:rsidR="00717A2A" w:rsidRPr="00717A2A" w:rsidRDefault="00717A2A" w:rsidP="00717A2A">
            <w:pPr>
              <w:tabs>
                <w:tab w:val="left" w:pos="1952"/>
              </w:tabs>
              <w:spacing w:after="0" w:line="240" w:lineRule="auto"/>
              <w:jc w:val="both"/>
              <w:rPr>
                <w:rFonts w:ascii="Arial" w:hAnsi="Arial" w:cs="Arial"/>
                <w:sz w:val="20"/>
                <w:szCs w:val="20"/>
              </w:rPr>
            </w:pPr>
          </w:p>
          <w:p w14:paraId="0F3627C1" w14:textId="16942517" w:rsidR="00717A2A" w:rsidRPr="00717A2A" w:rsidRDefault="00717A2A" w:rsidP="00717A2A">
            <w:pPr>
              <w:tabs>
                <w:tab w:val="left" w:pos="1952"/>
              </w:tabs>
              <w:spacing w:after="0" w:line="240" w:lineRule="auto"/>
              <w:ind w:left="1960" w:hanging="541"/>
              <w:jc w:val="both"/>
              <w:rPr>
                <w:rFonts w:ascii="Arial" w:hAnsi="Arial" w:cs="Arial"/>
                <w:sz w:val="20"/>
                <w:szCs w:val="20"/>
              </w:rPr>
            </w:pPr>
            <w:r w:rsidRPr="00717A2A">
              <w:rPr>
                <w:rFonts w:ascii="Arial" w:hAnsi="Arial" w:cs="Arial"/>
                <w:sz w:val="20"/>
                <w:szCs w:val="20"/>
              </w:rPr>
              <w:t xml:space="preserve">B) </w:t>
            </w:r>
            <w:r>
              <w:rPr>
                <w:rFonts w:ascii="Arial" w:hAnsi="Arial" w:cs="Arial"/>
                <w:sz w:val="20"/>
                <w:szCs w:val="20"/>
              </w:rPr>
              <w:tab/>
            </w:r>
            <w:r w:rsidRPr="00717A2A">
              <w:rPr>
                <w:rFonts w:ascii="Arial" w:hAnsi="Arial" w:cs="Arial"/>
                <w:sz w:val="20"/>
                <w:szCs w:val="20"/>
              </w:rPr>
              <w:t>The liability of the Customer for unauthorized use of the network by credit card fraud will not exceed the lesser of $50 or the amount of money, property, labor, or services obtained by the unauthorized user before notification to the Company.</w:t>
            </w:r>
          </w:p>
          <w:p w14:paraId="2B9FE0FF" w14:textId="77777777" w:rsidR="00717A2A" w:rsidRPr="00717A2A" w:rsidRDefault="00717A2A" w:rsidP="00717A2A">
            <w:pPr>
              <w:tabs>
                <w:tab w:val="left" w:pos="1952"/>
              </w:tabs>
              <w:spacing w:after="0" w:line="240" w:lineRule="auto"/>
              <w:jc w:val="both"/>
              <w:rPr>
                <w:rFonts w:ascii="Arial" w:hAnsi="Arial" w:cs="Arial"/>
                <w:sz w:val="20"/>
                <w:szCs w:val="20"/>
              </w:rPr>
            </w:pPr>
          </w:p>
          <w:p w14:paraId="2F874DDC" w14:textId="0AB714B8" w:rsidR="00717A2A" w:rsidRPr="00717A2A" w:rsidRDefault="00717A2A" w:rsidP="00717A2A">
            <w:pPr>
              <w:tabs>
                <w:tab w:val="left" w:pos="1952"/>
              </w:tabs>
              <w:spacing w:after="0" w:line="240" w:lineRule="auto"/>
              <w:ind w:left="1960" w:hanging="541"/>
              <w:jc w:val="both"/>
              <w:rPr>
                <w:rFonts w:ascii="Arial" w:hAnsi="Arial" w:cs="Arial"/>
                <w:sz w:val="20"/>
                <w:szCs w:val="20"/>
              </w:rPr>
            </w:pPr>
            <w:r w:rsidRPr="00717A2A">
              <w:rPr>
                <w:rFonts w:ascii="Arial" w:hAnsi="Arial" w:cs="Arial"/>
                <w:sz w:val="20"/>
                <w:szCs w:val="20"/>
              </w:rPr>
              <w:t>C)</w:t>
            </w:r>
            <w:r>
              <w:rPr>
                <w:rFonts w:ascii="Arial" w:hAnsi="Arial" w:cs="Arial"/>
                <w:sz w:val="20"/>
                <w:szCs w:val="20"/>
              </w:rPr>
              <w:tab/>
            </w:r>
            <w:r w:rsidRPr="00717A2A">
              <w:rPr>
                <w:rFonts w:ascii="Arial" w:hAnsi="Arial" w:cs="Arial"/>
                <w:sz w:val="20"/>
                <w:szCs w:val="20"/>
              </w:rPr>
              <w:t>The Customer must give the Company written notice that an unauthorized use of the credit card has occurred.</w:t>
            </w:r>
          </w:p>
          <w:p w14:paraId="74C2C5BD" w14:textId="77777777" w:rsidR="00717A2A" w:rsidRPr="00717A2A" w:rsidRDefault="00717A2A" w:rsidP="00717A2A">
            <w:pPr>
              <w:tabs>
                <w:tab w:val="left" w:pos="1952"/>
              </w:tabs>
              <w:spacing w:after="0" w:line="240" w:lineRule="auto"/>
              <w:jc w:val="both"/>
              <w:rPr>
                <w:rFonts w:ascii="Arial" w:hAnsi="Arial" w:cs="Arial"/>
                <w:sz w:val="20"/>
                <w:szCs w:val="20"/>
              </w:rPr>
            </w:pPr>
          </w:p>
          <w:p w14:paraId="39745BD7"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3FF4152E"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7634240B"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957C07E"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807D69"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A58049A"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DB57185" w14:textId="0F47427A"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4D0D289"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7A2995BA"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2861F71C" w14:textId="08819C9B"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51AE6F"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59DBA2E" w14:textId="54C6D39D"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27</w:t>
      </w:r>
    </w:p>
    <w:p w14:paraId="4EFC5917"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686AE77E" w14:textId="77777777" w:rsidTr="00C76AF7">
        <w:trPr>
          <w:trHeight w:val="11663"/>
        </w:trPr>
        <w:tc>
          <w:tcPr>
            <w:tcW w:w="9360" w:type="dxa"/>
            <w:tcBorders>
              <w:top w:val="single" w:sz="4" w:space="0" w:color="auto"/>
            </w:tcBorders>
            <w:shd w:val="clear" w:color="auto" w:fill="auto"/>
          </w:tcPr>
          <w:p w14:paraId="41F2B427"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16F60C1F"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83BAD77" w14:textId="77777777" w:rsidR="00C76AF7" w:rsidRPr="0049174A" w:rsidRDefault="00C76AF7" w:rsidP="00C76AF7">
            <w:pPr>
              <w:widowControl w:val="0"/>
              <w:tabs>
                <w:tab w:val="left" w:pos="700"/>
                <w:tab w:val="right" w:pos="9360"/>
              </w:tabs>
              <w:spacing w:after="0" w:line="240" w:lineRule="auto"/>
              <w:ind w:left="700" w:hanging="700"/>
              <w:jc w:val="both"/>
              <w:rPr>
                <w:rFonts w:ascii="Arial" w:hAnsi="Arial" w:cs="Arial"/>
                <w:sz w:val="20"/>
                <w:szCs w:val="20"/>
              </w:rPr>
            </w:pPr>
          </w:p>
          <w:p w14:paraId="40CED263" w14:textId="2A197B90" w:rsidR="0049174A" w:rsidRPr="0049174A" w:rsidRDefault="0049174A" w:rsidP="0049174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2.10</w:t>
            </w:r>
            <w:r>
              <w:rPr>
                <w:rFonts w:ascii="Arial" w:hAnsi="Arial" w:cs="Arial"/>
                <w:sz w:val="20"/>
                <w:szCs w:val="20"/>
              </w:rPr>
              <w:tab/>
            </w:r>
            <w:r w:rsidRPr="0049174A">
              <w:rPr>
                <w:rFonts w:ascii="Arial" w:hAnsi="Arial" w:cs="Arial"/>
                <w:sz w:val="20"/>
                <w:szCs w:val="20"/>
              </w:rPr>
              <w:t>USE OF CUSTOMER'S SERVICE BY OTHERS</w:t>
            </w:r>
          </w:p>
          <w:p w14:paraId="596A0651" w14:textId="77777777" w:rsidR="0049174A" w:rsidRPr="0049174A" w:rsidRDefault="0049174A" w:rsidP="0049174A">
            <w:pPr>
              <w:pStyle w:val="BodyText"/>
              <w:tabs>
                <w:tab w:val="left" w:pos="1420"/>
              </w:tabs>
              <w:rPr>
                <w:rFonts w:ascii="Arial" w:hAnsi="Arial" w:cs="Arial"/>
                <w:sz w:val="20"/>
                <w:szCs w:val="20"/>
              </w:rPr>
            </w:pPr>
          </w:p>
          <w:p w14:paraId="53812FE9" w14:textId="24C68F36" w:rsidR="0049174A" w:rsidRPr="0049174A" w:rsidRDefault="0049174A" w:rsidP="0049174A">
            <w:pPr>
              <w:pStyle w:val="BodyText"/>
              <w:tabs>
                <w:tab w:val="left" w:pos="1420"/>
              </w:tabs>
              <w:ind w:left="1420" w:hanging="720"/>
              <w:rPr>
                <w:rFonts w:ascii="Arial" w:hAnsi="Arial" w:cs="Arial"/>
                <w:sz w:val="20"/>
                <w:szCs w:val="20"/>
              </w:rPr>
            </w:pPr>
            <w:r w:rsidRPr="0049174A">
              <w:rPr>
                <w:rFonts w:ascii="Arial" w:hAnsi="Arial" w:cs="Arial"/>
                <w:sz w:val="20"/>
                <w:szCs w:val="20"/>
              </w:rPr>
              <w:t>2.10.</w:t>
            </w:r>
            <w:r>
              <w:rPr>
                <w:rFonts w:ascii="Arial" w:hAnsi="Arial" w:cs="Arial"/>
                <w:sz w:val="20"/>
                <w:szCs w:val="20"/>
              </w:rPr>
              <w:t>1</w:t>
            </w:r>
            <w:r>
              <w:rPr>
                <w:rFonts w:ascii="Arial" w:hAnsi="Arial" w:cs="Arial"/>
                <w:sz w:val="20"/>
                <w:szCs w:val="20"/>
              </w:rPr>
              <w:tab/>
            </w:r>
            <w:r w:rsidRPr="0049174A">
              <w:rPr>
                <w:rFonts w:ascii="Arial" w:hAnsi="Arial" w:cs="Arial"/>
                <w:sz w:val="20"/>
                <w:szCs w:val="20"/>
              </w:rPr>
              <w:t>Resale and Sharing</w:t>
            </w:r>
          </w:p>
          <w:p w14:paraId="1E17D95C" w14:textId="77777777" w:rsidR="0049174A" w:rsidRPr="0049174A" w:rsidRDefault="0049174A" w:rsidP="0049174A">
            <w:pPr>
              <w:pStyle w:val="BodyText"/>
              <w:tabs>
                <w:tab w:val="left" w:pos="1420"/>
              </w:tabs>
              <w:rPr>
                <w:rFonts w:ascii="Arial" w:hAnsi="Arial" w:cs="Arial"/>
                <w:sz w:val="20"/>
                <w:szCs w:val="20"/>
              </w:rPr>
            </w:pPr>
          </w:p>
          <w:p w14:paraId="13FA5E7D" w14:textId="7E8AB0E1" w:rsidR="0049174A" w:rsidRPr="0049174A" w:rsidRDefault="0049174A" w:rsidP="0049174A">
            <w:pPr>
              <w:pStyle w:val="BodyText"/>
              <w:tabs>
                <w:tab w:val="left" w:pos="1420"/>
              </w:tabs>
              <w:ind w:left="1420"/>
              <w:jc w:val="both"/>
              <w:rPr>
                <w:rFonts w:ascii="Arial" w:hAnsi="Arial" w:cs="Arial"/>
                <w:sz w:val="20"/>
                <w:szCs w:val="20"/>
              </w:rPr>
            </w:pPr>
            <w:r w:rsidRPr="0049174A">
              <w:rPr>
                <w:rFonts w:ascii="Arial" w:hAnsi="Arial" w:cs="Arial"/>
                <w:sz w:val="20"/>
                <w:szCs w:val="20"/>
              </w:rPr>
              <w:t>Any service provided under this tariff may be resold to or shared with other persons at the option of Customer, subject to compliance with any applicable laws or Ohio Public Utility Commission regulations governing such resale or sharing. The Customer remains solely responsible for all use of services ordered by it or billed to its telephone number(s) pursuant to this tariff, for determining who is authorized to use its services, and for notifying the Company of any unauthorized use.</w:t>
            </w:r>
          </w:p>
          <w:p w14:paraId="0707A081" w14:textId="77777777" w:rsidR="0049174A" w:rsidRPr="0049174A" w:rsidRDefault="0049174A" w:rsidP="0049174A">
            <w:pPr>
              <w:pStyle w:val="BodyText"/>
              <w:tabs>
                <w:tab w:val="left" w:pos="1420"/>
              </w:tabs>
              <w:rPr>
                <w:rFonts w:ascii="Arial" w:hAnsi="Arial" w:cs="Arial"/>
                <w:sz w:val="20"/>
                <w:szCs w:val="20"/>
              </w:rPr>
            </w:pPr>
          </w:p>
          <w:p w14:paraId="4AA52617" w14:textId="40465E6B" w:rsidR="0049174A" w:rsidRPr="0049174A" w:rsidRDefault="0049174A" w:rsidP="0049174A">
            <w:pPr>
              <w:pStyle w:val="BodyText"/>
              <w:tabs>
                <w:tab w:val="left" w:pos="1420"/>
              </w:tabs>
              <w:ind w:left="1420" w:hanging="720"/>
              <w:rPr>
                <w:rFonts w:ascii="Arial" w:hAnsi="Arial" w:cs="Arial"/>
                <w:sz w:val="20"/>
                <w:szCs w:val="20"/>
              </w:rPr>
            </w:pPr>
            <w:r w:rsidRPr="0049174A">
              <w:rPr>
                <w:rFonts w:ascii="Arial" w:hAnsi="Arial" w:cs="Arial"/>
                <w:sz w:val="20"/>
                <w:szCs w:val="20"/>
              </w:rPr>
              <w:t>2.10.2</w:t>
            </w:r>
            <w:r>
              <w:rPr>
                <w:rFonts w:ascii="Arial" w:hAnsi="Arial" w:cs="Arial"/>
                <w:sz w:val="20"/>
                <w:szCs w:val="20"/>
              </w:rPr>
              <w:tab/>
            </w:r>
            <w:r w:rsidRPr="0049174A">
              <w:rPr>
                <w:rFonts w:ascii="Arial" w:hAnsi="Arial" w:cs="Arial"/>
                <w:sz w:val="20"/>
                <w:szCs w:val="20"/>
              </w:rPr>
              <w:t>Joint Use Arrangements</w:t>
            </w:r>
          </w:p>
          <w:p w14:paraId="3CB32728" w14:textId="77777777" w:rsidR="0049174A" w:rsidRPr="0049174A" w:rsidRDefault="0049174A" w:rsidP="0049174A">
            <w:pPr>
              <w:pStyle w:val="BodyText"/>
              <w:tabs>
                <w:tab w:val="left" w:pos="1420"/>
              </w:tabs>
              <w:rPr>
                <w:rFonts w:ascii="Arial" w:hAnsi="Arial" w:cs="Arial"/>
                <w:sz w:val="20"/>
                <w:szCs w:val="20"/>
              </w:rPr>
            </w:pPr>
          </w:p>
          <w:p w14:paraId="3FF20B76" w14:textId="3EDE796A" w:rsidR="0049174A" w:rsidRPr="0049174A" w:rsidRDefault="0049174A" w:rsidP="0049174A">
            <w:pPr>
              <w:pStyle w:val="BodyText"/>
              <w:tabs>
                <w:tab w:val="left" w:pos="1420"/>
              </w:tabs>
              <w:ind w:left="1420"/>
              <w:jc w:val="both"/>
              <w:rPr>
                <w:rFonts w:ascii="Arial" w:hAnsi="Arial" w:cs="Arial"/>
                <w:sz w:val="20"/>
                <w:szCs w:val="20"/>
              </w:rPr>
            </w:pPr>
            <w:r w:rsidRPr="0049174A">
              <w:rPr>
                <w:rFonts w:ascii="Arial" w:hAnsi="Arial" w:cs="Arial"/>
                <w:sz w:val="20"/>
                <w:szCs w:val="20"/>
              </w:rPr>
              <w:t xml:space="preserve">Joint use arrangements will be permitted for all services provided under this tariff. From each joint use arrangement, one member will be designated as the Customer responsible </w:t>
            </w:r>
            <w:proofErr w:type="gramStart"/>
            <w:r w:rsidRPr="0049174A">
              <w:rPr>
                <w:rFonts w:ascii="Arial" w:hAnsi="Arial" w:cs="Arial"/>
                <w:sz w:val="20"/>
                <w:szCs w:val="20"/>
              </w:rPr>
              <w:t>for the manner in which</w:t>
            </w:r>
            <w:proofErr w:type="gramEnd"/>
            <w:r w:rsidRPr="0049174A">
              <w:rPr>
                <w:rFonts w:ascii="Arial" w:hAnsi="Arial" w:cs="Arial"/>
                <w:sz w:val="20"/>
                <w:szCs w:val="20"/>
              </w:rPr>
              <w:t xml:space="preserve"> the joint use of the service will be allocated. The Company will accept orders to start, rearrange, relocate, or discontinue service only from the Customer. Without affecting the Customer's ultimate responsibility for payment of all charges for the service, each joint user shall be responsible for the payment of the charges billed to it.</w:t>
            </w:r>
          </w:p>
          <w:p w14:paraId="247AB4E1"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1279DEF4"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683FB718"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F600A41"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2764717"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E92115A"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4B074EC" w14:textId="69F926A5"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08269A9"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061C4FC4"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072CBDBE" w14:textId="00BB4790"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A77C397"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F976015" w14:textId="44898D2F"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28</w:t>
      </w:r>
    </w:p>
    <w:p w14:paraId="2D4DD282"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5897EA22" w14:textId="77777777" w:rsidTr="00C76AF7">
        <w:trPr>
          <w:trHeight w:val="11663"/>
        </w:trPr>
        <w:tc>
          <w:tcPr>
            <w:tcW w:w="9360" w:type="dxa"/>
            <w:tcBorders>
              <w:top w:val="single" w:sz="4" w:space="0" w:color="auto"/>
            </w:tcBorders>
            <w:shd w:val="clear" w:color="auto" w:fill="auto"/>
          </w:tcPr>
          <w:p w14:paraId="1D9186A4"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72E70B01"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249E25DE" w14:textId="77777777" w:rsid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738E3CAF" w14:textId="0C9D8DA7" w:rsidR="0049174A" w:rsidRPr="0049174A" w:rsidRDefault="0049174A" w:rsidP="0049174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49174A">
              <w:rPr>
                <w:rFonts w:ascii="Arial" w:hAnsi="Arial" w:cs="Arial"/>
                <w:sz w:val="20"/>
                <w:szCs w:val="20"/>
              </w:rPr>
              <w:t>TRANSFERS AND ASSIGNMENTS</w:t>
            </w:r>
          </w:p>
          <w:p w14:paraId="32BAEBDA"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7F6E1C9" w14:textId="77777777" w:rsidR="0049174A" w:rsidRPr="0049174A" w:rsidRDefault="0049174A" w:rsidP="0049174A">
            <w:pPr>
              <w:pStyle w:val="BodyText"/>
              <w:tabs>
                <w:tab w:val="left" w:pos="700"/>
              </w:tabs>
              <w:ind w:left="700"/>
              <w:jc w:val="both"/>
              <w:rPr>
                <w:rFonts w:ascii="Arial" w:hAnsi="Arial" w:cs="Arial"/>
                <w:sz w:val="20"/>
                <w:szCs w:val="20"/>
              </w:rPr>
            </w:pPr>
            <w:r w:rsidRPr="0049174A">
              <w:rPr>
                <w:rFonts w:ascii="Arial" w:hAnsi="Arial" w:cs="Arial"/>
                <w:sz w:val="20"/>
                <w:szCs w:val="20"/>
              </w:rPr>
              <w:t>Neither the Company nor the Customer may assign or transfer its rights or duties in connection with the services and facilities provided by the Company without the written consent of the other party, except that the Company may assign its rights and duties:</w:t>
            </w:r>
          </w:p>
          <w:p w14:paraId="6540C2D2"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07ED439" w14:textId="779FD291" w:rsidR="0049174A" w:rsidRPr="0049174A" w:rsidRDefault="0049174A" w:rsidP="0049174A">
            <w:pPr>
              <w:pStyle w:val="BodyText"/>
              <w:tabs>
                <w:tab w:val="left" w:pos="1420"/>
              </w:tabs>
              <w:ind w:left="142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49174A">
              <w:rPr>
                <w:rFonts w:ascii="Arial" w:hAnsi="Arial" w:cs="Arial"/>
                <w:sz w:val="20"/>
                <w:szCs w:val="20"/>
              </w:rPr>
              <w:t>to any subsidiary, parent company or affiliate of the Company; or</w:t>
            </w:r>
          </w:p>
          <w:p w14:paraId="1CA051B2"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D6ADBFA" w14:textId="3697C15E"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B)</w:t>
            </w:r>
            <w:r>
              <w:rPr>
                <w:rFonts w:ascii="Arial" w:hAnsi="Arial" w:cs="Arial"/>
                <w:sz w:val="20"/>
                <w:szCs w:val="20"/>
              </w:rPr>
              <w:tab/>
            </w:r>
            <w:r w:rsidRPr="0049174A">
              <w:rPr>
                <w:rFonts w:ascii="Arial" w:hAnsi="Arial" w:cs="Arial"/>
                <w:sz w:val="20"/>
                <w:szCs w:val="20"/>
              </w:rPr>
              <w:t>pursuant to any sale or transfer of substantially all the assets of the Company; or</w:t>
            </w:r>
          </w:p>
          <w:p w14:paraId="1785E1A6"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62E549B" w14:textId="559B1FCD"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C)</w:t>
            </w:r>
            <w:r>
              <w:rPr>
                <w:rFonts w:ascii="Arial" w:hAnsi="Arial" w:cs="Arial"/>
                <w:sz w:val="20"/>
                <w:szCs w:val="20"/>
              </w:rPr>
              <w:tab/>
            </w:r>
            <w:r w:rsidRPr="0049174A">
              <w:rPr>
                <w:rFonts w:ascii="Arial" w:hAnsi="Arial" w:cs="Arial"/>
                <w:sz w:val="20"/>
                <w:szCs w:val="20"/>
              </w:rPr>
              <w:t>pursuant to any financing, merger or reorganization of the Company.</w:t>
            </w:r>
          </w:p>
          <w:p w14:paraId="3A7073BC" w14:textId="3B1FE499" w:rsid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5191955A"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714BA55" w14:textId="56D6B284"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49174A">
              <w:rPr>
                <w:rFonts w:ascii="Arial" w:eastAsia="Times New Roman" w:hAnsi="Arial" w:cs="Arial"/>
                <w:snapToGrid w:val="0"/>
                <w:sz w:val="20"/>
                <w:szCs w:val="20"/>
              </w:rPr>
              <w:t>2.12</w:t>
            </w:r>
            <w:r w:rsidRPr="0049174A">
              <w:rPr>
                <w:rFonts w:ascii="Arial" w:eastAsia="Times New Roman" w:hAnsi="Arial" w:cs="Arial"/>
                <w:snapToGrid w:val="0"/>
                <w:sz w:val="20"/>
                <w:szCs w:val="20"/>
              </w:rPr>
              <w:tab/>
              <w:t>NOTICES AND COMMUNICATIONS</w:t>
            </w:r>
          </w:p>
          <w:p w14:paraId="413D09D9"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5DAFA1CC" w14:textId="4E504449" w:rsidR="0049174A" w:rsidRPr="0049174A" w:rsidRDefault="0049174A" w:rsidP="0049174A">
            <w:pPr>
              <w:pStyle w:val="BodyText"/>
              <w:tabs>
                <w:tab w:val="left" w:pos="1420"/>
              </w:tabs>
              <w:ind w:left="142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49174A">
              <w:rPr>
                <w:rFonts w:ascii="Arial" w:hAnsi="Arial" w:cs="Arial"/>
                <w:sz w:val="20"/>
                <w:szCs w:val="20"/>
              </w:rPr>
              <w:t>The Customer shall designate on the Service Order an address to which the Company shall mail or deliver all notices and other communications, except that Customer may also designate a separate address to which the Company's bills for service shall be mailed.</w:t>
            </w:r>
          </w:p>
          <w:p w14:paraId="35DEF264"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505B3A7" w14:textId="7658FC90"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B)</w:t>
            </w:r>
            <w:r>
              <w:rPr>
                <w:rFonts w:ascii="Arial" w:hAnsi="Arial" w:cs="Arial"/>
                <w:sz w:val="20"/>
                <w:szCs w:val="20"/>
              </w:rPr>
              <w:tab/>
            </w:r>
            <w:r w:rsidRPr="0049174A">
              <w:rPr>
                <w:rFonts w:ascii="Arial" w:hAnsi="Arial" w:cs="Arial"/>
                <w:sz w:val="20"/>
                <w:szCs w:val="20"/>
              </w:rPr>
              <w:t>The Company shall designate on the Service Order an address to which the Customer shall mail or deliver all notices and other communications, except that Company may designate a separate address on each bill for service to which the Customer shall mail payment on that bill. Mail or other communications should be delivered to:</w:t>
            </w:r>
          </w:p>
          <w:p w14:paraId="5A2A5FFE" w14:textId="77777777" w:rsidR="0049174A" w:rsidRDefault="0049174A" w:rsidP="0049174A">
            <w:pPr>
              <w:pStyle w:val="BodyText"/>
              <w:tabs>
                <w:tab w:val="left" w:pos="1420"/>
              </w:tabs>
              <w:jc w:val="both"/>
              <w:rPr>
                <w:rFonts w:ascii="Arial" w:hAnsi="Arial" w:cs="Arial"/>
                <w:sz w:val="20"/>
                <w:szCs w:val="20"/>
              </w:rPr>
            </w:pPr>
          </w:p>
          <w:p w14:paraId="3BE56A71" w14:textId="045F8D69" w:rsid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Broadwing Communications LLC</w:t>
            </w:r>
          </w:p>
          <w:p w14:paraId="06C9F8E5" w14:textId="4EDE295B" w:rsidR="0049174A" w:rsidRP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200 North LaSalle Street, Suite 1100</w:t>
            </w:r>
          </w:p>
          <w:p w14:paraId="0D5E19E6" w14:textId="77777777" w:rsidR="0049174A" w:rsidRP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Chicago, IL 60601 Attn: Customer Care</w:t>
            </w:r>
          </w:p>
          <w:p w14:paraId="6E144293"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1A4B002F" w14:textId="29B0AEFC"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 xml:space="preserve">C) </w:t>
            </w:r>
            <w:r>
              <w:rPr>
                <w:rFonts w:ascii="Arial" w:hAnsi="Arial" w:cs="Arial"/>
                <w:sz w:val="20"/>
                <w:szCs w:val="20"/>
              </w:rPr>
              <w:tab/>
            </w:r>
            <w:r w:rsidRPr="0049174A">
              <w:rPr>
                <w:rFonts w:ascii="Arial" w:hAnsi="Arial" w:cs="Arial"/>
                <w:sz w:val="20"/>
                <w:szCs w:val="20"/>
              </w:rPr>
              <w:t>All notices or other communications required to be given pursuant to this tariff will be in writing. Notices and other communications of either party, and all bills mailed by the Company, shall be presumed to have been delivered to the other party on the third business day following placement of the notice, communication or bill with the U.S. Mail or a private delivery service, prepaid and properly addressed, or when actually received or refused by the addressee, whichever occurs first.</w:t>
            </w:r>
          </w:p>
          <w:p w14:paraId="4A52CB70"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655362A6" w14:textId="28A1FDEF"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 xml:space="preserve">D) </w:t>
            </w:r>
            <w:r>
              <w:rPr>
                <w:rFonts w:ascii="Arial" w:hAnsi="Arial" w:cs="Arial"/>
                <w:sz w:val="20"/>
                <w:szCs w:val="20"/>
              </w:rPr>
              <w:tab/>
            </w:r>
            <w:r w:rsidRPr="0049174A">
              <w:rPr>
                <w:rFonts w:ascii="Arial" w:hAnsi="Arial" w:cs="Arial"/>
                <w:sz w:val="20"/>
                <w:szCs w:val="20"/>
              </w:rPr>
              <w:t>The Company or the Customer shall advise the other party of any changes to the addresses designated for notices, other communications or billing, by following the procedures for giving notice set forth herein.</w:t>
            </w:r>
          </w:p>
          <w:p w14:paraId="4AFC67C6"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621F7CE7"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6D07A027"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56FDFED4"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925FB1B"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11F30D1"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4A0C559"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36BFD840" w14:textId="10D367D5"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8D7DED2"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0C8C1AC0"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64EB2DB6" w14:textId="5DA71528"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D4590C9"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t>Section 3</w:t>
      </w:r>
    </w:p>
    <w:p w14:paraId="60D0378C" w14:textId="77777777" w:rsidR="00B43F52" w:rsidRPr="00825F68" w:rsidRDefault="00B43F52" w:rsidP="00B43F52">
      <w:pPr>
        <w:widowControl w:val="0"/>
        <w:tabs>
          <w:tab w:val="right" w:pos="9360"/>
        </w:tabs>
        <w:spacing w:after="0" w:line="240" w:lineRule="auto"/>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2EEFEF78"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25F68" w14:paraId="380C9A96" w14:textId="77777777" w:rsidTr="00B43F52">
        <w:trPr>
          <w:trHeight w:val="11672"/>
        </w:trPr>
        <w:tc>
          <w:tcPr>
            <w:tcW w:w="9360" w:type="dxa"/>
            <w:tcBorders>
              <w:top w:val="single" w:sz="4" w:space="0" w:color="auto"/>
            </w:tcBorders>
            <w:shd w:val="clear" w:color="auto" w:fill="auto"/>
          </w:tcPr>
          <w:p w14:paraId="45C2A0DD" w14:textId="77777777" w:rsidR="00B43F52" w:rsidRPr="00825F68"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6A2290F" w14:textId="77777777" w:rsidR="00B43F52" w:rsidRPr="00825F68" w:rsidRDefault="00B43F52" w:rsidP="00B43F52">
            <w:pPr>
              <w:tabs>
                <w:tab w:val="left" w:pos="1080"/>
                <w:tab w:val="right" w:pos="9360"/>
              </w:tabs>
              <w:spacing w:after="0" w:line="240" w:lineRule="auto"/>
              <w:jc w:val="center"/>
              <w:rPr>
                <w:rFonts w:ascii="Arial" w:eastAsia="Calibri" w:hAnsi="Arial" w:cs="Arial"/>
                <w:caps/>
                <w:sz w:val="20"/>
                <w:szCs w:val="20"/>
              </w:rPr>
            </w:pPr>
            <w:r w:rsidRPr="00825F68">
              <w:rPr>
                <w:rFonts w:ascii="Arial" w:eastAsia="Times New Roman" w:hAnsi="Arial" w:cs="Arial"/>
                <w:sz w:val="20"/>
                <w:szCs w:val="20"/>
              </w:rPr>
              <w:t>APPLICATIONS OF RATES</w:t>
            </w:r>
          </w:p>
          <w:p w14:paraId="260DF812"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00F2994B" w14:textId="77777777" w:rsidR="00B43F52" w:rsidRPr="00825F68" w:rsidRDefault="00B43F52" w:rsidP="00B43F52">
            <w:pPr>
              <w:spacing w:after="0" w:line="240" w:lineRule="auto"/>
              <w:ind w:left="720" w:right="86" w:hanging="720"/>
              <w:jc w:val="both"/>
              <w:outlineLvl w:val="1"/>
              <w:rPr>
                <w:rFonts w:ascii="Arial" w:eastAsia="Times New Roman" w:hAnsi="Arial" w:cs="Arial"/>
                <w:position w:val="-1"/>
                <w:sz w:val="20"/>
                <w:szCs w:val="20"/>
              </w:rPr>
            </w:pPr>
            <w:r w:rsidRPr="00825F68">
              <w:rPr>
                <w:rFonts w:ascii="Arial" w:eastAsia="Times New Roman" w:hAnsi="Arial" w:cs="Arial"/>
                <w:position w:val="-1"/>
                <w:sz w:val="20"/>
                <w:szCs w:val="20"/>
              </w:rPr>
              <w:t>3.1</w:t>
            </w:r>
            <w:r w:rsidRPr="00825F68">
              <w:rPr>
                <w:rFonts w:ascii="Arial" w:eastAsia="Times New Roman" w:hAnsi="Arial" w:cs="Arial"/>
                <w:position w:val="-1"/>
                <w:sz w:val="20"/>
                <w:szCs w:val="20"/>
              </w:rPr>
              <w:tab/>
              <w:t>INTRODUCTION</w:t>
            </w:r>
          </w:p>
          <w:p w14:paraId="75EF820C" w14:textId="77777777" w:rsidR="00B43F52" w:rsidRPr="00825F68" w:rsidRDefault="00B43F52" w:rsidP="00B43F52">
            <w:pPr>
              <w:spacing w:after="0" w:line="240" w:lineRule="auto"/>
              <w:ind w:left="860" w:right="81" w:hanging="860"/>
              <w:jc w:val="both"/>
              <w:rPr>
                <w:rFonts w:ascii="Arial" w:eastAsia="Times New Roman" w:hAnsi="Arial" w:cs="Arial"/>
                <w:sz w:val="20"/>
                <w:szCs w:val="20"/>
              </w:rPr>
            </w:pPr>
          </w:p>
          <w:p w14:paraId="005D0239"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The regulations set forth in this section govern the application of rates for services contained in other sections of this tariff.</w:t>
            </w:r>
          </w:p>
          <w:p w14:paraId="0B2AE71A" w14:textId="77777777" w:rsidR="00B43F52" w:rsidRDefault="00B43F52" w:rsidP="00B43F52">
            <w:pPr>
              <w:spacing w:after="0" w:line="240" w:lineRule="auto"/>
              <w:jc w:val="both"/>
              <w:rPr>
                <w:rFonts w:ascii="Arial" w:hAnsi="Arial" w:cs="Arial"/>
                <w:sz w:val="20"/>
                <w:szCs w:val="20"/>
              </w:rPr>
            </w:pPr>
          </w:p>
          <w:p w14:paraId="07F0923D" w14:textId="77777777" w:rsidR="00B43F52" w:rsidRPr="00825F68" w:rsidRDefault="00B43F52" w:rsidP="00B43F52">
            <w:pPr>
              <w:spacing w:after="0" w:line="240" w:lineRule="auto"/>
              <w:jc w:val="both"/>
              <w:rPr>
                <w:rFonts w:ascii="Arial" w:hAnsi="Arial" w:cs="Arial"/>
                <w:sz w:val="20"/>
                <w:szCs w:val="20"/>
              </w:rPr>
            </w:pPr>
          </w:p>
          <w:p w14:paraId="3326DC15" w14:textId="77777777" w:rsidR="00B43F52" w:rsidRPr="00825F68" w:rsidRDefault="00B43F52" w:rsidP="00B43F52">
            <w:pPr>
              <w:tabs>
                <w:tab w:val="left" w:pos="700"/>
              </w:tabs>
              <w:spacing w:after="0" w:line="240" w:lineRule="auto"/>
              <w:ind w:left="700" w:right="-14" w:hanging="700"/>
              <w:jc w:val="both"/>
              <w:outlineLvl w:val="1"/>
              <w:rPr>
                <w:rFonts w:ascii="Arial" w:eastAsia="Times New Roman" w:hAnsi="Arial" w:cs="Arial"/>
                <w:sz w:val="20"/>
                <w:szCs w:val="20"/>
              </w:rPr>
            </w:pPr>
            <w:r w:rsidRPr="00825F68">
              <w:rPr>
                <w:rFonts w:ascii="Arial" w:eastAsia="Times New Roman" w:hAnsi="Arial" w:cs="Arial"/>
                <w:position w:val="-1"/>
                <w:sz w:val="20"/>
                <w:szCs w:val="20"/>
              </w:rPr>
              <w:t>3.</w:t>
            </w:r>
            <w:r>
              <w:rPr>
                <w:rFonts w:ascii="Arial" w:eastAsia="Times New Roman" w:hAnsi="Arial" w:cs="Arial"/>
                <w:position w:val="-1"/>
                <w:sz w:val="20"/>
                <w:szCs w:val="20"/>
              </w:rPr>
              <w:t>2</w:t>
            </w:r>
            <w:r w:rsidRPr="00825F68">
              <w:rPr>
                <w:rFonts w:ascii="Arial" w:eastAsia="Times New Roman" w:hAnsi="Arial" w:cs="Arial"/>
                <w:position w:val="-1"/>
                <w:sz w:val="20"/>
                <w:szCs w:val="20"/>
              </w:rPr>
              <w:tab/>
              <w:t>RATES</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BASED</w:t>
            </w:r>
            <w:r w:rsidRPr="00825F68">
              <w:rPr>
                <w:rFonts w:ascii="Arial" w:eastAsia="Times New Roman" w:hAnsi="Arial" w:cs="Arial"/>
                <w:spacing w:val="-6"/>
                <w:position w:val="-1"/>
                <w:sz w:val="20"/>
                <w:szCs w:val="20"/>
              </w:rPr>
              <w:t xml:space="preserve"> </w:t>
            </w:r>
            <w:r w:rsidRPr="00825F68">
              <w:rPr>
                <w:rFonts w:ascii="Arial" w:eastAsia="Times New Roman" w:hAnsi="Arial" w:cs="Arial"/>
                <w:position w:val="-1"/>
                <w:sz w:val="20"/>
                <w:szCs w:val="20"/>
              </w:rPr>
              <w:t>UPON</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DISTANCE</w:t>
            </w:r>
          </w:p>
          <w:p w14:paraId="74D5E978" w14:textId="77777777" w:rsidR="00B43F52" w:rsidRPr="00825F68" w:rsidRDefault="00B43F52" w:rsidP="00B43F52">
            <w:pPr>
              <w:spacing w:after="0" w:line="240" w:lineRule="auto"/>
              <w:jc w:val="both"/>
              <w:rPr>
                <w:rFonts w:ascii="Arial" w:hAnsi="Arial" w:cs="Arial"/>
                <w:sz w:val="20"/>
                <w:szCs w:val="20"/>
              </w:rPr>
            </w:pPr>
          </w:p>
          <w:p w14:paraId="4D6AA3B8"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Where charges for a service are specified based upon distance, the following rules apply:</w:t>
            </w:r>
          </w:p>
          <w:p w14:paraId="0F179EE4" w14:textId="77777777" w:rsidR="00B43F52" w:rsidRDefault="00B43F52" w:rsidP="00B43F52">
            <w:pPr>
              <w:spacing w:after="0" w:line="240" w:lineRule="auto"/>
              <w:jc w:val="both"/>
              <w:rPr>
                <w:rFonts w:ascii="Arial" w:eastAsia="Times New Roman" w:hAnsi="Arial" w:cs="Arial"/>
                <w:snapToGrid w:val="0"/>
                <w:sz w:val="20"/>
                <w:szCs w:val="20"/>
              </w:rPr>
            </w:pPr>
          </w:p>
          <w:p w14:paraId="18374A87"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A)</w:t>
            </w:r>
            <w:r w:rsidRPr="002A7C37">
              <w:rPr>
                <w:rFonts w:ascii="Arial" w:hAnsi="Arial" w:cs="Arial"/>
                <w:sz w:val="20"/>
                <w:szCs w:val="20"/>
              </w:rPr>
              <w:tab/>
              <w:t>The airline distance between any two rate centers is determined as follows:</w:t>
            </w:r>
          </w:p>
          <w:p w14:paraId="1C32CB47" w14:textId="77777777" w:rsidR="00B43F52" w:rsidRDefault="00B43F52" w:rsidP="00B43F52">
            <w:pPr>
              <w:spacing w:after="0" w:line="240" w:lineRule="auto"/>
              <w:jc w:val="both"/>
              <w:rPr>
                <w:rFonts w:ascii="Arial" w:eastAsia="Times New Roman" w:hAnsi="Arial" w:cs="Arial"/>
                <w:snapToGrid w:val="0"/>
                <w:sz w:val="20"/>
                <w:szCs w:val="20"/>
              </w:rPr>
            </w:pPr>
          </w:p>
          <w:p w14:paraId="63AD190A"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1)</w:t>
            </w:r>
            <w:r w:rsidRPr="002A7C37">
              <w:rPr>
                <w:rFonts w:ascii="Arial" w:hAnsi="Arial" w:cs="Arial"/>
                <w:sz w:val="20"/>
                <w:szCs w:val="20"/>
              </w:rPr>
              <w:tab/>
              <w:t xml:space="preserve">Obtain the "V" (vertical) and "H" (horizontal) coordinates for each rate center from the above-referenced </w:t>
            </w:r>
            <w:proofErr w:type="spellStart"/>
            <w:r w:rsidRPr="002A7C37">
              <w:rPr>
                <w:rFonts w:ascii="Arial" w:hAnsi="Arial" w:cs="Arial"/>
                <w:sz w:val="20"/>
                <w:szCs w:val="20"/>
              </w:rPr>
              <w:t>Bellcore</w:t>
            </w:r>
            <w:proofErr w:type="spellEnd"/>
            <w:r w:rsidRPr="002A7C37">
              <w:rPr>
                <w:rFonts w:ascii="Arial" w:hAnsi="Arial" w:cs="Arial"/>
                <w:sz w:val="20"/>
                <w:szCs w:val="20"/>
              </w:rPr>
              <w:t xml:space="preserve"> document.</w:t>
            </w:r>
          </w:p>
          <w:p w14:paraId="02A681F5" w14:textId="77777777" w:rsidR="00B43F52" w:rsidRPr="002A7C37" w:rsidRDefault="00B43F52" w:rsidP="00B43F52">
            <w:pPr>
              <w:spacing w:after="0" w:line="240" w:lineRule="auto"/>
              <w:jc w:val="both"/>
              <w:rPr>
                <w:rFonts w:ascii="Arial" w:hAnsi="Arial" w:cs="Arial"/>
                <w:sz w:val="20"/>
                <w:szCs w:val="20"/>
              </w:rPr>
            </w:pPr>
          </w:p>
          <w:p w14:paraId="48D44801"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2)</w:t>
            </w:r>
            <w:r w:rsidRPr="002A7C37">
              <w:rPr>
                <w:rFonts w:ascii="Arial" w:hAnsi="Arial" w:cs="Arial"/>
                <w:sz w:val="20"/>
                <w:szCs w:val="20"/>
              </w:rPr>
              <w:tab/>
              <w:t xml:space="preserve">Compute the difference between the "V" coordinates of the two rate </w:t>
            </w:r>
            <w:proofErr w:type="gramStart"/>
            <w:r w:rsidRPr="002A7C37">
              <w:rPr>
                <w:rFonts w:ascii="Arial" w:hAnsi="Arial" w:cs="Arial"/>
                <w:sz w:val="20"/>
                <w:szCs w:val="20"/>
              </w:rPr>
              <w:t>centers;</w:t>
            </w:r>
            <w:proofErr w:type="gramEnd"/>
            <w:r w:rsidRPr="002A7C37">
              <w:rPr>
                <w:rFonts w:ascii="Arial" w:hAnsi="Arial" w:cs="Arial"/>
                <w:sz w:val="20"/>
                <w:szCs w:val="20"/>
              </w:rPr>
              <w:t xml:space="preserve"> and the difference between the two "H" coordinates.</w:t>
            </w:r>
          </w:p>
          <w:p w14:paraId="12DB2A75" w14:textId="77777777" w:rsidR="00B43F52" w:rsidRPr="002A7C37" w:rsidRDefault="00B43F52" w:rsidP="00B43F52">
            <w:pPr>
              <w:spacing w:after="0" w:line="240" w:lineRule="auto"/>
              <w:jc w:val="both"/>
              <w:rPr>
                <w:rFonts w:ascii="Arial" w:hAnsi="Arial" w:cs="Arial"/>
                <w:sz w:val="20"/>
                <w:szCs w:val="20"/>
              </w:rPr>
            </w:pPr>
          </w:p>
          <w:p w14:paraId="7CF877AF"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3)</w:t>
            </w:r>
            <w:r w:rsidRPr="002A7C37">
              <w:rPr>
                <w:rFonts w:ascii="Arial" w:hAnsi="Arial" w:cs="Arial"/>
                <w:sz w:val="20"/>
                <w:szCs w:val="20"/>
              </w:rPr>
              <w:tab/>
              <w:t>Square each difference obtained in step (2) above.</w:t>
            </w:r>
          </w:p>
          <w:p w14:paraId="631462B8" w14:textId="77777777" w:rsidR="00B43F52" w:rsidRDefault="00B43F52" w:rsidP="00B43F52">
            <w:pPr>
              <w:spacing w:after="0" w:line="240" w:lineRule="auto"/>
              <w:jc w:val="both"/>
              <w:rPr>
                <w:rFonts w:ascii="Arial" w:eastAsia="Times New Roman" w:hAnsi="Arial" w:cs="Arial"/>
                <w:snapToGrid w:val="0"/>
                <w:sz w:val="20"/>
                <w:szCs w:val="20"/>
              </w:rPr>
            </w:pPr>
          </w:p>
          <w:p w14:paraId="201C0749"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4)</w:t>
            </w:r>
            <w:r w:rsidRPr="002A7C37">
              <w:rPr>
                <w:rFonts w:ascii="Arial" w:hAnsi="Arial" w:cs="Arial"/>
                <w:sz w:val="20"/>
                <w:szCs w:val="20"/>
              </w:rPr>
              <w:tab/>
              <w:t>Add the square of the "V" difference and the square of the "H" difference obtained in step (3) above.</w:t>
            </w:r>
          </w:p>
          <w:p w14:paraId="6E503835" w14:textId="77777777" w:rsidR="00B43F52" w:rsidRPr="002A7C37" w:rsidRDefault="00B43F52" w:rsidP="00B43F52">
            <w:pPr>
              <w:spacing w:after="0" w:line="240" w:lineRule="auto"/>
              <w:jc w:val="both"/>
              <w:rPr>
                <w:rFonts w:ascii="Arial" w:hAnsi="Arial" w:cs="Arial"/>
                <w:sz w:val="20"/>
                <w:szCs w:val="20"/>
              </w:rPr>
            </w:pPr>
          </w:p>
          <w:p w14:paraId="16894E68"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5)</w:t>
            </w:r>
            <w:r w:rsidRPr="002A7C37">
              <w:rPr>
                <w:rFonts w:ascii="Arial" w:hAnsi="Arial" w:cs="Arial"/>
                <w:sz w:val="20"/>
                <w:szCs w:val="20"/>
              </w:rPr>
              <w:tab/>
              <w:t>Divide the sum of the squares by 10. Round to the next higher whole number if any fraction is obtained.</w:t>
            </w:r>
          </w:p>
          <w:p w14:paraId="2C9196B7" w14:textId="77777777" w:rsidR="00B43F52" w:rsidRPr="002A7C37" w:rsidRDefault="00B43F52" w:rsidP="00B43F52">
            <w:pPr>
              <w:spacing w:after="0" w:line="240" w:lineRule="auto"/>
              <w:jc w:val="both"/>
              <w:rPr>
                <w:rFonts w:ascii="Arial" w:hAnsi="Arial" w:cs="Arial"/>
                <w:sz w:val="20"/>
                <w:szCs w:val="20"/>
              </w:rPr>
            </w:pPr>
          </w:p>
          <w:p w14:paraId="684FC764" w14:textId="77777777" w:rsidR="00B43F52" w:rsidRPr="00830855"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6)</w:t>
            </w:r>
            <w:r w:rsidRPr="002A7C37">
              <w:rPr>
                <w:rFonts w:ascii="Arial" w:hAnsi="Arial" w:cs="Arial"/>
                <w:sz w:val="20"/>
                <w:szCs w:val="20"/>
              </w:rPr>
              <w:tab/>
              <w:t>Obtain the square root of the whole number result obtained above. Round to the next higher whole number if any fraction is obtained. This is the airline mileage</w:t>
            </w:r>
          </w:p>
          <w:p w14:paraId="57A12A28" w14:textId="77777777" w:rsidR="00B43F52" w:rsidRDefault="00B43F52" w:rsidP="00B43F52">
            <w:pPr>
              <w:spacing w:after="0" w:line="240" w:lineRule="auto"/>
              <w:jc w:val="both"/>
              <w:rPr>
                <w:rFonts w:ascii="Arial" w:eastAsia="Times New Roman" w:hAnsi="Arial" w:cs="Arial"/>
                <w:snapToGrid w:val="0"/>
                <w:sz w:val="20"/>
                <w:szCs w:val="20"/>
              </w:rPr>
            </w:pPr>
          </w:p>
          <w:p w14:paraId="5CDB30C6" w14:textId="77777777" w:rsidR="00B43F52"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7)</w:t>
            </w:r>
            <w:r w:rsidRPr="002A7C37">
              <w:rPr>
                <w:rFonts w:ascii="Arial" w:hAnsi="Arial" w:cs="Arial"/>
                <w:sz w:val="20"/>
                <w:szCs w:val="20"/>
              </w:rPr>
              <w:tab/>
              <w:t>FORMULA</w:t>
            </w:r>
            <w:r>
              <w:rPr>
                <w:rFonts w:ascii="Arial" w:hAnsi="Arial" w:cs="Arial"/>
                <w:sz w:val="20"/>
                <w:szCs w:val="20"/>
              </w:rPr>
              <w:t xml:space="preserve"> = </w:t>
            </w:r>
            <w:r>
              <w:rPr>
                <w:rFonts w:ascii="Arial" w:hAnsi="Arial" w:cs="Arial"/>
                <w:sz w:val="20"/>
                <w:szCs w:val="20"/>
              </w:rPr>
              <w:tab/>
            </w:r>
            <w:r>
              <w:rPr>
                <w:rFonts w:ascii="Eurostile" w:hAnsi="Eurostile"/>
                <w:position w:val="-26"/>
              </w:rPr>
              <w:object w:dxaOrig="2960" w:dyaOrig="740" w14:anchorId="4B21A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5pt;height:36.45pt" o:ole="" fillcolor="window">
                  <v:imagedata r:id="rId5" o:title=""/>
                </v:shape>
                <o:OLEObject Type="Embed" ProgID="Equation.3" ShapeID="_x0000_i1025" DrawAspect="Content" ObjectID="_1654674115" r:id="rId6"/>
              </w:object>
            </w:r>
          </w:p>
          <w:p w14:paraId="5FEAF983" w14:textId="77777777" w:rsidR="00B43F52" w:rsidRPr="00207D1D" w:rsidRDefault="00B43F52" w:rsidP="00B43F52">
            <w:pPr>
              <w:spacing w:after="0" w:line="240" w:lineRule="auto"/>
              <w:jc w:val="both"/>
              <w:rPr>
                <w:rFonts w:ascii="Arial" w:hAnsi="Arial" w:cs="Arial"/>
                <w:sz w:val="20"/>
                <w:szCs w:val="20"/>
              </w:rPr>
            </w:pPr>
          </w:p>
          <w:p w14:paraId="547311C5" w14:textId="77777777" w:rsidR="00B43F52" w:rsidRPr="00825F68"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5D7DA415"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74B4B358"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3512D34"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C401601"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19916B3"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08D86D" w14:textId="3D453811"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530A788" w14:textId="77777777" w:rsidR="00B43F52" w:rsidRPr="00825F68"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p>
    <w:p w14:paraId="2697CA26"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25F68" w:rsidSect="00B43F52">
          <w:pgSz w:w="12240" w:h="15840" w:code="1"/>
          <w:pgMar w:top="720" w:right="1440" w:bottom="720" w:left="1440" w:header="720" w:footer="432" w:gutter="0"/>
          <w:cols w:space="720"/>
          <w:noEndnote/>
          <w:docGrid w:linePitch="299"/>
        </w:sectPr>
      </w:pPr>
    </w:p>
    <w:p w14:paraId="2832E10F" w14:textId="4D087863"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2F0BA57" w14:textId="77777777" w:rsidR="00B43F52" w:rsidRPr="000058B4"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r>
      <w:r w:rsidRPr="000058B4">
        <w:rPr>
          <w:rFonts w:ascii="Arial" w:eastAsia="Times New Roman" w:hAnsi="Arial" w:cs="Arial"/>
          <w:snapToGrid w:val="0"/>
          <w:sz w:val="20"/>
          <w:szCs w:val="20"/>
        </w:rPr>
        <w:t>Section 4</w:t>
      </w:r>
    </w:p>
    <w:p w14:paraId="282976CC" w14:textId="77777777" w:rsidR="00B43F52" w:rsidRPr="000058B4" w:rsidRDefault="00B43F52" w:rsidP="00B43F52">
      <w:pPr>
        <w:widowControl w:val="0"/>
        <w:tabs>
          <w:tab w:val="right" w:pos="9360"/>
        </w:tabs>
        <w:spacing w:after="0" w:line="240" w:lineRule="auto"/>
        <w:rPr>
          <w:rFonts w:ascii="Arial" w:eastAsia="Times New Roman" w:hAnsi="Arial" w:cs="Arial"/>
          <w:snapToGrid w:val="0"/>
          <w:sz w:val="20"/>
          <w:szCs w:val="20"/>
        </w:rPr>
      </w:pPr>
      <w:r w:rsidRPr="000058B4">
        <w:rPr>
          <w:rFonts w:ascii="Arial" w:eastAsia="Times New Roman" w:hAnsi="Arial" w:cs="Arial"/>
          <w:snapToGrid w:val="0"/>
          <w:sz w:val="20"/>
          <w:szCs w:val="20"/>
        </w:rPr>
        <w:tab/>
        <w:t>Original Page 1</w:t>
      </w:r>
    </w:p>
    <w:p w14:paraId="59BF25C2" w14:textId="77777777" w:rsidR="00B43F52" w:rsidRPr="000058B4"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C22AD8" w14:paraId="54B57116" w14:textId="77777777" w:rsidTr="00B43F52">
        <w:trPr>
          <w:trHeight w:val="11852"/>
        </w:trPr>
        <w:tc>
          <w:tcPr>
            <w:tcW w:w="9360" w:type="dxa"/>
            <w:tcBorders>
              <w:top w:val="single" w:sz="4" w:space="0" w:color="auto"/>
            </w:tcBorders>
            <w:shd w:val="clear" w:color="auto" w:fill="auto"/>
          </w:tcPr>
          <w:p w14:paraId="15185F6B" w14:textId="77777777" w:rsidR="00B43F52" w:rsidRPr="000058B4"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63113A7A" w14:textId="77777777" w:rsidR="00B43F52" w:rsidRPr="000058B4" w:rsidRDefault="00B43F52" w:rsidP="00B43F52">
            <w:pPr>
              <w:tabs>
                <w:tab w:val="left" w:pos="1080"/>
                <w:tab w:val="right" w:pos="9360"/>
              </w:tabs>
              <w:spacing w:after="0" w:line="240" w:lineRule="auto"/>
              <w:jc w:val="center"/>
              <w:rPr>
                <w:rFonts w:ascii="Arial" w:eastAsia="Calibri" w:hAnsi="Arial" w:cs="Arial"/>
                <w:caps/>
                <w:sz w:val="20"/>
                <w:szCs w:val="20"/>
              </w:rPr>
            </w:pPr>
            <w:r w:rsidRPr="000058B4">
              <w:rPr>
                <w:rFonts w:ascii="Arial" w:eastAsia="Times New Roman" w:hAnsi="Arial" w:cs="Arial"/>
                <w:sz w:val="20"/>
                <w:szCs w:val="20"/>
              </w:rPr>
              <w:t>SERVICE AREAS</w:t>
            </w:r>
          </w:p>
          <w:p w14:paraId="26FD3369" w14:textId="77777777" w:rsidR="00B43F52" w:rsidRPr="000058B4"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5AAA1BDC" w14:textId="77777777" w:rsidR="00B43F52" w:rsidRPr="000058B4" w:rsidRDefault="00B43F52" w:rsidP="00B43F52">
            <w:pPr>
              <w:spacing w:after="0" w:line="240" w:lineRule="auto"/>
              <w:ind w:right="-14"/>
              <w:outlineLvl w:val="1"/>
              <w:rPr>
                <w:rFonts w:ascii="Arial" w:eastAsia="Times New Roman" w:hAnsi="Arial" w:cs="Arial"/>
                <w:position w:val="-1"/>
                <w:sz w:val="20"/>
                <w:szCs w:val="20"/>
              </w:rPr>
            </w:pPr>
            <w:r w:rsidRPr="000058B4">
              <w:rPr>
                <w:rFonts w:ascii="Arial" w:eastAsia="Times New Roman" w:hAnsi="Arial" w:cs="Arial"/>
                <w:position w:val="-1"/>
                <w:sz w:val="20"/>
                <w:szCs w:val="20"/>
              </w:rPr>
              <w:t>4.1</w:t>
            </w:r>
            <w:r w:rsidRPr="000058B4">
              <w:rPr>
                <w:rFonts w:ascii="Arial" w:eastAsia="Times New Roman" w:hAnsi="Arial" w:cs="Arial"/>
                <w:position w:val="-1"/>
                <w:sz w:val="20"/>
                <w:szCs w:val="20"/>
              </w:rPr>
              <w:tab/>
              <w:t>LOCAL</w:t>
            </w:r>
            <w:r w:rsidRPr="000058B4">
              <w:rPr>
                <w:rFonts w:ascii="Arial" w:eastAsia="Times New Roman" w:hAnsi="Arial" w:cs="Arial"/>
                <w:spacing w:val="-6"/>
                <w:position w:val="-1"/>
                <w:sz w:val="20"/>
                <w:szCs w:val="20"/>
              </w:rPr>
              <w:t xml:space="preserve"> </w:t>
            </w:r>
            <w:r w:rsidRPr="000058B4">
              <w:rPr>
                <w:rFonts w:ascii="Arial" w:eastAsia="Times New Roman" w:hAnsi="Arial" w:cs="Arial"/>
                <w:position w:val="-1"/>
                <w:sz w:val="20"/>
                <w:szCs w:val="20"/>
              </w:rPr>
              <w:t>EXCHANGE</w:t>
            </w:r>
            <w:r w:rsidRPr="000058B4">
              <w:rPr>
                <w:rFonts w:ascii="Arial" w:eastAsia="Times New Roman" w:hAnsi="Arial" w:cs="Arial"/>
                <w:spacing w:val="-9"/>
                <w:position w:val="-1"/>
                <w:sz w:val="20"/>
                <w:szCs w:val="20"/>
              </w:rPr>
              <w:t xml:space="preserve"> </w:t>
            </w:r>
            <w:r w:rsidRPr="000058B4">
              <w:rPr>
                <w:rFonts w:ascii="Arial" w:eastAsia="Times New Roman" w:hAnsi="Arial" w:cs="Arial"/>
                <w:position w:val="-1"/>
                <w:sz w:val="20"/>
                <w:szCs w:val="20"/>
              </w:rPr>
              <w:t>SERVICE</w:t>
            </w:r>
            <w:r w:rsidRPr="000058B4">
              <w:rPr>
                <w:rFonts w:ascii="Arial" w:eastAsia="Times New Roman" w:hAnsi="Arial" w:cs="Arial"/>
                <w:spacing w:val="-7"/>
                <w:position w:val="-1"/>
                <w:sz w:val="20"/>
                <w:szCs w:val="20"/>
              </w:rPr>
              <w:t xml:space="preserve"> </w:t>
            </w:r>
            <w:r w:rsidRPr="000058B4">
              <w:rPr>
                <w:rFonts w:ascii="Arial" w:eastAsia="Times New Roman" w:hAnsi="Arial" w:cs="Arial"/>
                <w:position w:val="-1"/>
                <w:sz w:val="20"/>
                <w:szCs w:val="20"/>
              </w:rPr>
              <w:t>AREAS</w:t>
            </w:r>
          </w:p>
          <w:p w14:paraId="4AFBA329" w14:textId="77777777" w:rsidR="00B43F52" w:rsidRPr="000058B4" w:rsidRDefault="00B43F52" w:rsidP="00B43F52">
            <w:pPr>
              <w:spacing w:after="0" w:line="240" w:lineRule="auto"/>
              <w:ind w:right="-14"/>
              <w:outlineLvl w:val="1"/>
              <w:rPr>
                <w:rFonts w:ascii="Arial" w:eastAsia="Times New Roman" w:hAnsi="Arial" w:cs="Arial"/>
                <w:sz w:val="20"/>
                <w:szCs w:val="20"/>
              </w:rPr>
            </w:pPr>
          </w:p>
          <w:p w14:paraId="045FF97C" w14:textId="4E6B3CCE" w:rsidR="00B43F52" w:rsidRPr="004808BE" w:rsidRDefault="004808BE" w:rsidP="004808BE">
            <w:pPr>
              <w:spacing w:after="0" w:line="240" w:lineRule="auto"/>
              <w:ind w:left="706"/>
              <w:jc w:val="both"/>
              <w:rPr>
                <w:rFonts w:ascii="Arial" w:hAnsi="Arial" w:cs="Arial"/>
                <w:sz w:val="20"/>
                <w:szCs w:val="20"/>
              </w:rPr>
            </w:pPr>
            <w:r w:rsidRPr="004808BE">
              <w:rPr>
                <w:rFonts w:ascii="Arial" w:hAnsi="Arial" w:cs="Arial"/>
                <w:sz w:val="20"/>
                <w:szCs w:val="20"/>
              </w:rPr>
              <w:t>Exchange Access Service Areas (EASA) are provided (pursuant to Section 5.1) in limited geographic areas. Exchange Access Services bearing the following NPA-NXX designations are provided in the following areas</w:t>
            </w:r>
            <w:r w:rsidRPr="004808BE">
              <w:rPr>
                <w:rFonts w:ascii="Arial" w:hAnsi="Arial" w:cs="Arial"/>
                <w:sz w:val="20"/>
                <w:szCs w:val="20"/>
              </w:rPr>
              <w:sym w:font="Symbol" w:char="F028"/>
            </w:r>
            <w:r w:rsidRPr="004808BE">
              <w:rPr>
                <w:rFonts w:ascii="Arial" w:hAnsi="Arial" w:cs="Arial"/>
                <w:sz w:val="20"/>
                <w:szCs w:val="20"/>
              </w:rPr>
              <w:t>1</w:t>
            </w:r>
            <w:r w:rsidRPr="004808BE">
              <w:rPr>
                <w:rFonts w:ascii="Arial" w:hAnsi="Arial" w:cs="Arial"/>
                <w:sz w:val="20"/>
                <w:szCs w:val="20"/>
              </w:rPr>
              <w:sym w:font="Symbol" w:char="F029"/>
            </w:r>
          </w:p>
          <w:p w14:paraId="6772437F" w14:textId="77777777" w:rsidR="004808BE" w:rsidRPr="000058B4" w:rsidRDefault="004808BE" w:rsidP="00B43F52">
            <w:pPr>
              <w:spacing w:after="0" w:line="240" w:lineRule="auto"/>
              <w:rPr>
                <w:rFonts w:ascii="Arial" w:hAnsi="Arial" w:cs="Arial"/>
                <w:sz w:val="20"/>
                <w:szCs w:val="20"/>
              </w:rPr>
            </w:pPr>
          </w:p>
          <w:tbl>
            <w:tblPr>
              <w:tblW w:w="5176"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16"/>
              <w:gridCol w:w="1080"/>
              <w:gridCol w:w="1080"/>
            </w:tblGrid>
            <w:tr w:rsidR="00B43F52" w:rsidRPr="000058B4" w14:paraId="3CEE101A" w14:textId="77777777" w:rsidTr="00B43F52">
              <w:trPr>
                <w:trHeight w:val="305"/>
              </w:trPr>
              <w:tc>
                <w:tcPr>
                  <w:tcW w:w="3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2BDE5"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Geographic Area in which Full Service is Available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BEEB5"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NPA</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B15A9C"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NXX</w:t>
                  </w:r>
                </w:p>
              </w:tc>
            </w:tr>
            <w:tr w:rsidR="00A4491B" w:rsidRPr="000058B4" w14:paraId="7F0AB6F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3EC91D6" w14:textId="1890CFE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Cleveland</w:t>
                  </w:r>
                </w:p>
              </w:tc>
              <w:tc>
                <w:tcPr>
                  <w:tcW w:w="1080" w:type="dxa"/>
                  <w:tcBorders>
                    <w:top w:val="single" w:sz="4" w:space="0" w:color="auto"/>
                    <w:left w:val="single" w:sz="4" w:space="0" w:color="auto"/>
                    <w:bottom w:val="single" w:sz="4" w:space="0" w:color="auto"/>
                    <w:right w:val="single" w:sz="4" w:space="0" w:color="auto"/>
                  </w:tcBorders>
                </w:tcPr>
                <w:p w14:paraId="75A370CB" w14:textId="5B5FD55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tcPr>
                <w:p w14:paraId="1A2B027A" w14:textId="0687580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373</w:t>
                  </w:r>
                </w:p>
              </w:tc>
            </w:tr>
            <w:tr w:rsidR="00A4491B" w:rsidRPr="000058B4" w14:paraId="2D5217EF"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noWrap/>
                </w:tcPr>
                <w:p w14:paraId="591B22B6" w14:textId="0685A5C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Independence</w:t>
                  </w:r>
                </w:p>
              </w:tc>
              <w:tc>
                <w:tcPr>
                  <w:tcW w:w="1080" w:type="dxa"/>
                  <w:tcBorders>
                    <w:top w:val="single" w:sz="4" w:space="0" w:color="auto"/>
                    <w:left w:val="single" w:sz="4" w:space="0" w:color="auto"/>
                    <w:bottom w:val="single" w:sz="4" w:space="0" w:color="auto"/>
                    <w:right w:val="single" w:sz="4" w:space="0" w:color="auto"/>
                  </w:tcBorders>
                  <w:noWrap/>
                </w:tcPr>
                <w:p w14:paraId="010F8473" w14:textId="1149931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noWrap/>
                </w:tcPr>
                <w:p w14:paraId="4B58EB92" w14:textId="4E9D6F5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393</w:t>
                  </w:r>
                </w:p>
              </w:tc>
            </w:tr>
            <w:tr w:rsidR="00A4491B" w:rsidRPr="000058B4" w14:paraId="39AB05D2"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noWrap/>
                </w:tcPr>
                <w:p w14:paraId="416CED3D" w14:textId="503534E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Montrose</w:t>
                  </w:r>
                </w:p>
              </w:tc>
              <w:tc>
                <w:tcPr>
                  <w:tcW w:w="1080" w:type="dxa"/>
                  <w:tcBorders>
                    <w:top w:val="single" w:sz="4" w:space="0" w:color="auto"/>
                    <w:left w:val="single" w:sz="4" w:space="0" w:color="auto"/>
                    <w:bottom w:val="single" w:sz="4" w:space="0" w:color="auto"/>
                    <w:right w:val="single" w:sz="4" w:space="0" w:color="auto"/>
                  </w:tcBorders>
                  <w:noWrap/>
                </w:tcPr>
                <w:p w14:paraId="0AD60698" w14:textId="08C5321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noWrap/>
                </w:tcPr>
                <w:p w14:paraId="4FC7A8FE" w14:textId="101FCC9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395</w:t>
                  </w:r>
                </w:p>
              </w:tc>
            </w:tr>
            <w:tr w:rsidR="00A4491B" w:rsidRPr="000058B4" w14:paraId="55AAE56B"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710B1231" w14:textId="243B86E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Terrace</w:t>
                  </w:r>
                </w:p>
              </w:tc>
              <w:tc>
                <w:tcPr>
                  <w:tcW w:w="1080" w:type="dxa"/>
                  <w:tcBorders>
                    <w:top w:val="single" w:sz="4" w:space="0" w:color="auto"/>
                    <w:left w:val="single" w:sz="4" w:space="0" w:color="auto"/>
                    <w:bottom w:val="single" w:sz="4" w:space="0" w:color="auto"/>
                    <w:right w:val="single" w:sz="4" w:space="0" w:color="auto"/>
                  </w:tcBorders>
                </w:tcPr>
                <w:p w14:paraId="50C5D7E3" w14:textId="2EF878B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tcPr>
                <w:p w14:paraId="50F8037E" w14:textId="0D3C301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359</w:t>
                  </w:r>
                </w:p>
              </w:tc>
            </w:tr>
            <w:tr w:rsidR="00A4491B" w:rsidRPr="000058B4" w14:paraId="255A957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8302240" w14:textId="1AB3A8A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Bedford</w:t>
                  </w:r>
                </w:p>
              </w:tc>
              <w:tc>
                <w:tcPr>
                  <w:tcW w:w="1080" w:type="dxa"/>
                  <w:tcBorders>
                    <w:top w:val="single" w:sz="4" w:space="0" w:color="auto"/>
                    <w:left w:val="single" w:sz="4" w:space="0" w:color="auto"/>
                    <w:bottom w:val="single" w:sz="4" w:space="0" w:color="auto"/>
                    <w:right w:val="single" w:sz="4" w:space="0" w:color="auto"/>
                  </w:tcBorders>
                </w:tcPr>
                <w:p w14:paraId="099EA5B4" w14:textId="590CD45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647A390" w14:textId="5C3BEBF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399</w:t>
                  </w:r>
                </w:p>
              </w:tc>
            </w:tr>
            <w:tr w:rsidR="00A4491B" w:rsidRPr="000058B4" w14:paraId="0ED8006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F25D5DF" w14:textId="795A133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Berea</w:t>
                  </w:r>
                </w:p>
              </w:tc>
              <w:tc>
                <w:tcPr>
                  <w:tcW w:w="1080" w:type="dxa"/>
                  <w:tcBorders>
                    <w:top w:val="single" w:sz="4" w:space="0" w:color="auto"/>
                    <w:left w:val="single" w:sz="4" w:space="0" w:color="auto"/>
                    <w:bottom w:val="single" w:sz="4" w:space="0" w:color="auto"/>
                    <w:right w:val="single" w:sz="4" w:space="0" w:color="auto"/>
                  </w:tcBorders>
                </w:tcPr>
                <w:p w14:paraId="098A905A" w14:textId="01D8706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3D072FC" w14:textId="675DA53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398</w:t>
                  </w:r>
                </w:p>
              </w:tc>
            </w:tr>
            <w:tr w:rsidR="00A4491B" w:rsidRPr="000058B4" w14:paraId="271CEE3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F94DEAB" w14:textId="0FA00B3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Brecksville</w:t>
                  </w:r>
                </w:p>
              </w:tc>
              <w:tc>
                <w:tcPr>
                  <w:tcW w:w="1080" w:type="dxa"/>
                  <w:tcBorders>
                    <w:top w:val="single" w:sz="4" w:space="0" w:color="auto"/>
                    <w:left w:val="single" w:sz="4" w:space="0" w:color="auto"/>
                    <w:bottom w:val="single" w:sz="4" w:space="0" w:color="auto"/>
                    <w:right w:val="single" w:sz="4" w:space="0" w:color="auto"/>
                  </w:tcBorders>
                </w:tcPr>
                <w:p w14:paraId="5D2EF8C5" w14:textId="0E9821D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E0A95AD" w14:textId="7D575DC4"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397</w:t>
                  </w:r>
                </w:p>
              </w:tc>
            </w:tr>
            <w:tr w:rsidR="00A4491B" w:rsidRPr="000058B4" w14:paraId="456716E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BEB3183" w14:textId="09D9DAA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Chagrin Falls</w:t>
                  </w:r>
                </w:p>
              </w:tc>
              <w:tc>
                <w:tcPr>
                  <w:tcW w:w="1080" w:type="dxa"/>
                  <w:tcBorders>
                    <w:top w:val="single" w:sz="4" w:space="0" w:color="auto"/>
                    <w:left w:val="single" w:sz="4" w:space="0" w:color="auto"/>
                    <w:bottom w:val="single" w:sz="4" w:space="0" w:color="auto"/>
                    <w:right w:val="single" w:sz="4" w:space="0" w:color="auto"/>
                  </w:tcBorders>
                </w:tcPr>
                <w:p w14:paraId="28D7224B" w14:textId="1BB5238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04B5775" w14:textId="0F21180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394</w:t>
                  </w:r>
                </w:p>
              </w:tc>
            </w:tr>
            <w:tr w:rsidR="00A4491B" w:rsidRPr="000058B4" w14:paraId="24966C72"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EE61E8B" w14:textId="05A4E9B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Gates Mills</w:t>
                  </w:r>
                </w:p>
              </w:tc>
              <w:tc>
                <w:tcPr>
                  <w:tcW w:w="1080" w:type="dxa"/>
                  <w:tcBorders>
                    <w:top w:val="single" w:sz="4" w:space="0" w:color="auto"/>
                    <w:left w:val="single" w:sz="4" w:space="0" w:color="auto"/>
                    <w:bottom w:val="single" w:sz="4" w:space="0" w:color="auto"/>
                    <w:right w:val="single" w:sz="4" w:space="0" w:color="auto"/>
                  </w:tcBorders>
                </w:tcPr>
                <w:p w14:paraId="7D2E7BAE" w14:textId="03A2EB6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B4BC375" w14:textId="1C2CBC3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389</w:t>
                  </w:r>
                </w:p>
              </w:tc>
            </w:tr>
            <w:tr w:rsidR="00A4491B" w:rsidRPr="000058B4" w14:paraId="32D59967"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39CB1E84" w14:textId="22A6F72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Hillcrest</w:t>
                  </w:r>
                </w:p>
              </w:tc>
              <w:tc>
                <w:tcPr>
                  <w:tcW w:w="1080" w:type="dxa"/>
                  <w:tcBorders>
                    <w:top w:val="single" w:sz="4" w:space="0" w:color="auto"/>
                    <w:left w:val="single" w:sz="4" w:space="0" w:color="auto"/>
                    <w:bottom w:val="single" w:sz="4" w:space="0" w:color="auto"/>
                    <w:right w:val="single" w:sz="4" w:space="0" w:color="auto"/>
                  </w:tcBorders>
                </w:tcPr>
                <w:p w14:paraId="405E8445" w14:textId="7B3E150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05052E80" w14:textId="17B96F1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386</w:t>
                  </w:r>
                </w:p>
              </w:tc>
            </w:tr>
            <w:tr w:rsidR="00A4491B" w:rsidRPr="000058B4" w14:paraId="7B0AF3CF"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476AC109" w14:textId="7A64A60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Trinity</w:t>
                  </w:r>
                </w:p>
              </w:tc>
              <w:tc>
                <w:tcPr>
                  <w:tcW w:w="1080" w:type="dxa"/>
                  <w:tcBorders>
                    <w:top w:val="single" w:sz="4" w:space="0" w:color="auto"/>
                    <w:left w:val="single" w:sz="4" w:space="0" w:color="auto"/>
                    <w:bottom w:val="single" w:sz="4" w:space="0" w:color="auto"/>
                    <w:right w:val="single" w:sz="4" w:space="0" w:color="auto"/>
                  </w:tcBorders>
                </w:tcPr>
                <w:p w14:paraId="657C4E15" w14:textId="3FE8364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CCC7755" w14:textId="4A760E1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385</w:t>
                  </w:r>
                </w:p>
              </w:tc>
            </w:tr>
            <w:tr w:rsidR="00A4491B" w:rsidRPr="000058B4" w14:paraId="7E4B410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E3836D2" w14:textId="024234F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Mentor</w:t>
                  </w:r>
                </w:p>
              </w:tc>
              <w:tc>
                <w:tcPr>
                  <w:tcW w:w="1080" w:type="dxa"/>
                  <w:tcBorders>
                    <w:top w:val="single" w:sz="4" w:space="0" w:color="auto"/>
                    <w:left w:val="single" w:sz="4" w:space="0" w:color="auto"/>
                    <w:bottom w:val="single" w:sz="4" w:space="0" w:color="auto"/>
                    <w:right w:val="single" w:sz="4" w:space="0" w:color="auto"/>
                  </w:tcBorders>
                </w:tcPr>
                <w:p w14:paraId="7D9C0268" w14:textId="2E0858B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515542D" w14:textId="1140005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368</w:t>
                  </w:r>
                </w:p>
              </w:tc>
            </w:tr>
            <w:tr w:rsidR="00A4491B" w:rsidRPr="000058B4" w14:paraId="2BA85F37"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280B6F7C" w14:textId="40F7645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Willoughby</w:t>
                  </w:r>
                </w:p>
              </w:tc>
              <w:tc>
                <w:tcPr>
                  <w:tcW w:w="1080" w:type="dxa"/>
                  <w:tcBorders>
                    <w:top w:val="single" w:sz="4" w:space="0" w:color="auto"/>
                    <w:left w:val="single" w:sz="4" w:space="0" w:color="auto"/>
                    <w:bottom w:val="single" w:sz="4" w:space="0" w:color="auto"/>
                    <w:right w:val="single" w:sz="4" w:space="0" w:color="auto"/>
                  </w:tcBorders>
                </w:tcPr>
                <w:p w14:paraId="59C0A0EB" w14:textId="5F5A6C6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4DEA2C0A" w14:textId="2AFDF1A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527</w:t>
                  </w:r>
                </w:p>
              </w:tc>
            </w:tr>
            <w:tr w:rsidR="00A4491B" w:rsidRPr="000058B4" w14:paraId="20760353"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755983D0" w14:textId="6DD036D1"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Painesville</w:t>
                  </w:r>
                </w:p>
              </w:tc>
              <w:tc>
                <w:tcPr>
                  <w:tcW w:w="1080" w:type="dxa"/>
                  <w:tcBorders>
                    <w:top w:val="single" w:sz="4" w:space="0" w:color="auto"/>
                    <w:left w:val="single" w:sz="4" w:space="0" w:color="auto"/>
                    <w:bottom w:val="single" w:sz="4" w:space="0" w:color="auto"/>
                    <w:right w:val="single" w:sz="4" w:space="0" w:color="auto"/>
                  </w:tcBorders>
                </w:tcPr>
                <w:p w14:paraId="0622C3AB" w14:textId="6B2D6B8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EB92965" w14:textId="48826F7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375</w:t>
                  </w:r>
                </w:p>
              </w:tc>
            </w:tr>
            <w:tr w:rsidR="00A4491B" w:rsidRPr="000058B4" w14:paraId="7743328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A6A55E6" w14:textId="67D3D40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Strongsville</w:t>
                  </w:r>
                </w:p>
              </w:tc>
              <w:tc>
                <w:tcPr>
                  <w:tcW w:w="1080" w:type="dxa"/>
                  <w:tcBorders>
                    <w:top w:val="single" w:sz="4" w:space="0" w:color="auto"/>
                    <w:left w:val="single" w:sz="4" w:space="0" w:color="auto"/>
                    <w:bottom w:val="single" w:sz="4" w:space="0" w:color="auto"/>
                    <w:right w:val="single" w:sz="4" w:space="0" w:color="auto"/>
                  </w:tcBorders>
                </w:tcPr>
                <w:p w14:paraId="0C6E5517" w14:textId="4EFBBB4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FC3027B" w14:textId="2A4CFE8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378</w:t>
                  </w:r>
                </w:p>
              </w:tc>
            </w:tr>
            <w:tr w:rsidR="00A4491B" w:rsidRPr="000058B4" w14:paraId="1ECEF584"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7F72D74" w14:textId="447A042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Victory</w:t>
                  </w:r>
                </w:p>
              </w:tc>
              <w:tc>
                <w:tcPr>
                  <w:tcW w:w="1080" w:type="dxa"/>
                  <w:tcBorders>
                    <w:top w:val="single" w:sz="4" w:space="0" w:color="auto"/>
                    <w:left w:val="single" w:sz="4" w:space="0" w:color="auto"/>
                    <w:bottom w:val="single" w:sz="4" w:space="0" w:color="auto"/>
                    <w:right w:val="single" w:sz="4" w:space="0" w:color="auto"/>
                  </w:tcBorders>
                </w:tcPr>
                <w:p w14:paraId="10979A14" w14:textId="66CCF8B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2FEAA10" w14:textId="606ECB3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545</w:t>
                  </w:r>
                </w:p>
              </w:tc>
            </w:tr>
            <w:tr w:rsidR="00A4491B" w:rsidRPr="00C22AD8" w14:paraId="0F968F43"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4AD8A4B" w14:textId="17FE56C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Wickliffe</w:t>
                  </w:r>
                </w:p>
              </w:tc>
              <w:tc>
                <w:tcPr>
                  <w:tcW w:w="1080" w:type="dxa"/>
                  <w:tcBorders>
                    <w:top w:val="single" w:sz="4" w:space="0" w:color="auto"/>
                    <w:left w:val="single" w:sz="4" w:space="0" w:color="auto"/>
                    <w:bottom w:val="single" w:sz="4" w:space="0" w:color="auto"/>
                    <w:right w:val="single" w:sz="4" w:space="0" w:color="auto"/>
                  </w:tcBorders>
                </w:tcPr>
                <w:p w14:paraId="109F21B6" w14:textId="1575E58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43DCFB04" w14:textId="66F4286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549</w:t>
                  </w:r>
                </w:p>
              </w:tc>
            </w:tr>
            <w:tr w:rsidR="00A4491B" w:rsidRPr="00C22AD8" w14:paraId="58E54B5A"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E02C9C5" w14:textId="1354383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Leroy</w:t>
                  </w:r>
                </w:p>
              </w:tc>
              <w:tc>
                <w:tcPr>
                  <w:tcW w:w="1080" w:type="dxa"/>
                  <w:tcBorders>
                    <w:top w:val="single" w:sz="4" w:space="0" w:color="auto"/>
                    <w:left w:val="single" w:sz="4" w:space="0" w:color="auto"/>
                    <w:bottom w:val="single" w:sz="4" w:space="0" w:color="auto"/>
                    <w:right w:val="single" w:sz="4" w:space="0" w:color="auto"/>
                  </w:tcBorders>
                </w:tcPr>
                <w:p w14:paraId="6C034888" w14:textId="3FBE59D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55026B90" w14:textId="0488B0C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363</w:t>
                  </w:r>
                </w:p>
              </w:tc>
            </w:tr>
            <w:tr w:rsidR="00A4491B" w:rsidRPr="00C22AD8" w14:paraId="36E1AB8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F88A5F1" w14:textId="20FD254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Kirtland</w:t>
                  </w:r>
                </w:p>
              </w:tc>
              <w:tc>
                <w:tcPr>
                  <w:tcW w:w="1080" w:type="dxa"/>
                  <w:tcBorders>
                    <w:top w:val="single" w:sz="4" w:space="0" w:color="auto"/>
                    <w:left w:val="single" w:sz="4" w:space="0" w:color="auto"/>
                    <w:bottom w:val="single" w:sz="4" w:space="0" w:color="auto"/>
                    <w:right w:val="single" w:sz="4" w:space="0" w:color="auto"/>
                  </w:tcBorders>
                </w:tcPr>
                <w:p w14:paraId="6852FE1E" w14:textId="0AF33DF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52EBB092" w14:textId="309D7EA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367</w:t>
                  </w:r>
                </w:p>
              </w:tc>
            </w:tr>
            <w:tr w:rsidR="00A4491B" w:rsidRPr="00C22AD8" w14:paraId="5A98E9B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A7F2A40" w14:textId="2A8B7DA4"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North Royalton</w:t>
                  </w:r>
                </w:p>
              </w:tc>
              <w:tc>
                <w:tcPr>
                  <w:tcW w:w="1080" w:type="dxa"/>
                  <w:tcBorders>
                    <w:top w:val="single" w:sz="4" w:space="0" w:color="auto"/>
                    <w:left w:val="single" w:sz="4" w:space="0" w:color="auto"/>
                    <w:bottom w:val="single" w:sz="4" w:space="0" w:color="auto"/>
                    <w:right w:val="single" w:sz="4" w:space="0" w:color="auto"/>
                  </w:tcBorders>
                </w:tcPr>
                <w:p w14:paraId="4B848D8D" w14:textId="2511B16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37372BD2" w14:textId="32CF8E3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372</w:t>
                  </w:r>
                </w:p>
              </w:tc>
            </w:tr>
          </w:tbl>
          <w:p w14:paraId="2FD38E20" w14:textId="77777777" w:rsidR="00B43F52" w:rsidRPr="000058B4" w:rsidRDefault="00B43F52" w:rsidP="00B43F52">
            <w:pPr>
              <w:spacing w:after="0" w:line="240" w:lineRule="auto"/>
              <w:rPr>
                <w:rFonts w:ascii="Arial" w:hAnsi="Arial" w:cs="Arial"/>
                <w:sz w:val="20"/>
                <w:szCs w:val="20"/>
              </w:rPr>
            </w:pPr>
          </w:p>
          <w:p w14:paraId="62001C71" w14:textId="77777777" w:rsidR="00B43F52" w:rsidRPr="000058B4" w:rsidRDefault="00B43F52" w:rsidP="00B43F52">
            <w:pPr>
              <w:spacing w:after="0" w:line="240" w:lineRule="auto"/>
              <w:rPr>
                <w:rFonts w:ascii="Arial" w:hAnsi="Arial" w:cs="Arial"/>
                <w:sz w:val="20"/>
                <w:szCs w:val="20"/>
              </w:rPr>
            </w:pPr>
          </w:p>
          <w:p w14:paraId="39500B72" w14:textId="77777777" w:rsidR="00B43F52" w:rsidRPr="000058B4" w:rsidRDefault="00B43F52" w:rsidP="00B43F52">
            <w:pPr>
              <w:spacing w:after="0" w:line="240" w:lineRule="auto"/>
              <w:rPr>
                <w:rFonts w:ascii="Arial" w:hAnsi="Arial" w:cs="Arial"/>
                <w:sz w:val="20"/>
                <w:szCs w:val="20"/>
              </w:rPr>
            </w:pPr>
          </w:p>
          <w:p w14:paraId="4ED3D993" w14:textId="33C43101" w:rsidR="00B43F52" w:rsidRPr="00C22AD8" w:rsidRDefault="00B43F52" w:rsidP="00B43F52">
            <w:pPr>
              <w:spacing w:after="0" w:line="240" w:lineRule="auto"/>
              <w:ind w:left="339" w:right="-14" w:hanging="339"/>
              <w:jc w:val="both"/>
              <w:outlineLvl w:val="1"/>
              <w:rPr>
                <w:rFonts w:ascii="Arial" w:hAnsi="Arial" w:cs="Arial"/>
                <w:sz w:val="20"/>
                <w:szCs w:val="20"/>
              </w:rPr>
            </w:pPr>
            <w:r w:rsidRPr="000058B4">
              <w:rPr>
                <w:rFonts w:ascii="Arial" w:hAnsi="Arial" w:cs="Arial"/>
                <w:sz w:val="20"/>
                <w:szCs w:val="20"/>
                <w:vertAlign w:val="superscript"/>
              </w:rPr>
              <w:sym w:font="Symbol" w:char="F028"/>
            </w:r>
            <w:r w:rsidRPr="000058B4">
              <w:rPr>
                <w:rFonts w:ascii="Arial" w:hAnsi="Arial" w:cs="Arial"/>
                <w:sz w:val="20"/>
                <w:szCs w:val="20"/>
                <w:vertAlign w:val="superscript"/>
              </w:rPr>
              <w:t>1</w:t>
            </w:r>
            <w:r w:rsidRPr="000058B4">
              <w:rPr>
                <w:rFonts w:ascii="Arial" w:hAnsi="Arial" w:cs="Arial"/>
                <w:sz w:val="20"/>
                <w:szCs w:val="20"/>
                <w:vertAlign w:val="superscript"/>
              </w:rPr>
              <w:sym w:font="Symbol" w:char="F029"/>
            </w:r>
            <w:r w:rsidRPr="000058B4">
              <w:rPr>
                <w:rFonts w:ascii="Arial" w:hAnsi="Arial" w:cs="Arial"/>
                <w:sz w:val="20"/>
                <w:szCs w:val="20"/>
              </w:rPr>
              <w:t xml:space="preserve"> </w:t>
            </w:r>
            <w:r w:rsidRPr="000058B4">
              <w:rPr>
                <w:rFonts w:ascii="Arial" w:hAnsi="Arial" w:cs="Arial"/>
                <w:sz w:val="20"/>
                <w:szCs w:val="20"/>
              </w:rPr>
              <w:tab/>
            </w:r>
            <w:r w:rsidR="00A4491B" w:rsidRPr="009B580C">
              <w:rPr>
                <w:rFonts w:ascii="Arial" w:hAnsi="Arial" w:cs="Arial"/>
                <w:sz w:val="20"/>
                <w:szCs w:val="20"/>
              </w:rPr>
              <w:t>Full</w:t>
            </w:r>
            <w:r w:rsidR="00A4491B" w:rsidRPr="009B580C">
              <w:rPr>
                <w:rFonts w:ascii="Arial" w:hAnsi="Arial" w:cs="Arial"/>
                <w:spacing w:val="49"/>
                <w:sz w:val="20"/>
                <w:szCs w:val="20"/>
              </w:rPr>
              <w:t xml:space="preserve"> </w:t>
            </w:r>
            <w:r w:rsidR="00A4491B" w:rsidRPr="009B580C">
              <w:rPr>
                <w:rFonts w:ascii="Arial" w:hAnsi="Arial" w:cs="Arial"/>
                <w:sz w:val="20"/>
                <w:szCs w:val="20"/>
              </w:rPr>
              <w:t>service</w:t>
            </w:r>
            <w:r w:rsidR="00A4491B" w:rsidRPr="009B580C">
              <w:rPr>
                <w:rFonts w:ascii="Arial" w:hAnsi="Arial" w:cs="Arial"/>
                <w:spacing w:val="26"/>
                <w:sz w:val="20"/>
                <w:szCs w:val="20"/>
              </w:rPr>
              <w:t xml:space="preserve"> </w:t>
            </w:r>
            <w:r w:rsidR="00A4491B" w:rsidRPr="009B580C">
              <w:rPr>
                <w:rFonts w:ascii="Arial" w:hAnsi="Arial" w:cs="Arial"/>
                <w:sz w:val="20"/>
                <w:szCs w:val="20"/>
              </w:rPr>
              <w:t>versions</w:t>
            </w:r>
            <w:r w:rsidR="00A4491B" w:rsidRPr="009B580C">
              <w:rPr>
                <w:rFonts w:ascii="Arial" w:hAnsi="Arial" w:cs="Arial"/>
                <w:spacing w:val="43"/>
                <w:sz w:val="20"/>
                <w:szCs w:val="20"/>
              </w:rPr>
              <w:t xml:space="preserve"> </w:t>
            </w:r>
            <w:r w:rsidR="00A4491B" w:rsidRPr="009B580C">
              <w:rPr>
                <w:rFonts w:ascii="Arial" w:hAnsi="Arial" w:cs="Arial"/>
                <w:sz w:val="20"/>
                <w:szCs w:val="20"/>
              </w:rPr>
              <w:t>of</w:t>
            </w:r>
            <w:r w:rsidR="00A4491B" w:rsidRPr="009B580C">
              <w:rPr>
                <w:rFonts w:ascii="Arial" w:hAnsi="Arial" w:cs="Arial"/>
                <w:spacing w:val="32"/>
                <w:sz w:val="20"/>
                <w:szCs w:val="20"/>
              </w:rPr>
              <w:t xml:space="preserve"> </w:t>
            </w:r>
            <w:r w:rsidR="00A4491B" w:rsidRPr="009B580C">
              <w:rPr>
                <w:rFonts w:ascii="Arial" w:hAnsi="Arial" w:cs="Arial"/>
                <w:sz w:val="20"/>
                <w:szCs w:val="20"/>
              </w:rPr>
              <w:t>the</w:t>
            </w:r>
            <w:r w:rsidR="00A4491B" w:rsidRPr="009B580C">
              <w:rPr>
                <w:rFonts w:ascii="Arial" w:hAnsi="Arial" w:cs="Arial"/>
                <w:spacing w:val="37"/>
                <w:sz w:val="20"/>
                <w:szCs w:val="20"/>
              </w:rPr>
              <w:t xml:space="preserve"> </w:t>
            </w:r>
            <w:r w:rsidR="00A4491B" w:rsidRPr="009B580C">
              <w:rPr>
                <w:rFonts w:ascii="Arial" w:hAnsi="Arial" w:cs="Arial"/>
                <w:sz w:val="20"/>
                <w:szCs w:val="20"/>
              </w:rPr>
              <w:t>Company's</w:t>
            </w:r>
            <w:r w:rsidR="00A4491B" w:rsidRPr="009B580C">
              <w:rPr>
                <w:rFonts w:ascii="Arial" w:hAnsi="Arial" w:cs="Arial"/>
                <w:spacing w:val="55"/>
                <w:sz w:val="20"/>
                <w:szCs w:val="20"/>
              </w:rPr>
              <w:t xml:space="preserve"> </w:t>
            </w:r>
            <w:r w:rsidR="00A4491B" w:rsidRPr="009B580C">
              <w:rPr>
                <w:rFonts w:ascii="Arial" w:hAnsi="Arial" w:cs="Arial"/>
                <w:sz w:val="20"/>
                <w:szCs w:val="20"/>
              </w:rPr>
              <w:t>Exchange</w:t>
            </w:r>
            <w:r w:rsidR="00A4491B" w:rsidRPr="009B580C">
              <w:rPr>
                <w:rFonts w:ascii="Arial" w:hAnsi="Arial" w:cs="Arial"/>
                <w:spacing w:val="43"/>
                <w:sz w:val="20"/>
                <w:szCs w:val="20"/>
              </w:rPr>
              <w:t xml:space="preserve"> </w:t>
            </w:r>
            <w:r w:rsidR="00A4491B" w:rsidRPr="009B580C">
              <w:rPr>
                <w:rFonts w:ascii="Arial" w:hAnsi="Arial" w:cs="Arial"/>
                <w:sz w:val="20"/>
                <w:szCs w:val="20"/>
              </w:rPr>
              <w:t>Access</w:t>
            </w:r>
            <w:r w:rsidR="00A4491B" w:rsidRPr="009B580C">
              <w:rPr>
                <w:rFonts w:ascii="Arial" w:hAnsi="Arial" w:cs="Arial"/>
                <w:spacing w:val="41"/>
                <w:sz w:val="20"/>
                <w:szCs w:val="20"/>
              </w:rPr>
              <w:t xml:space="preserve"> </w:t>
            </w:r>
            <w:r w:rsidR="00A4491B" w:rsidRPr="009B580C">
              <w:rPr>
                <w:rFonts w:ascii="Arial" w:hAnsi="Arial" w:cs="Arial"/>
                <w:sz w:val="20"/>
                <w:szCs w:val="20"/>
              </w:rPr>
              <w:t>Services</w:t>
            </w:r>
            <w:r w:rsidR="00A4491B" w:rsidRPr="009B580C">
              <w:rPr>
                <w:rFonts w:ascii="Arial" w:hAnsi="Arial" w:cs="Arial"/>
                <w:spacing w:val="28"/>
                <w:sz w:val="20"/>
                <w:szCs w:val="20"/>
              </w:rPr>
              <w:t xml:space="preserve"> </w:t>
            </w:r>
            <w:r w:rsidR="00A4491B" w:rsidRPr="009B580C">
              <w:rPr>
                <w:rFonts w:ascii="Arial" w:hAnsi="Arial" w:cs="Arial"/>
                <w:sz w:val="20"/>
                <w:szCs w:val="20"/>
              </w:rPr>
              <w:t>will</w:t>
            </w:r>
            <w:r w:rsidR="00A4491B" w:rsidRPr="009B580C">
              <w:rPr>
                <w:rFonts w:ascii="Arial" w:hAnsi="Arial" w:cs="Arial"/>
                <w:spacing w:val="37"/>
                <w:sz w:val="20"/>
                <w:szCs w:val="20"/>
              </w:rPr>
              <w:t xml:space="preserve"> </w:t>
            </w:r>
            <w:r w:rsidR="00A4491B" w:rsidRPr="009B580C">
              <w:rPr>
                <w:rFonts w:ascii="Arial" w:hAnsi="Arial" w:cs="Arial"/>
                <w:sz w:val="20"/>
                <w:szCs w:val="20"/>
              </w:rPr>
              <w:t>be</w:t>
            </w:r>
            <w:r w:rsidR="00A4491B" w:rsidRPr="009B580C">
              <w:rPr>
                <w:rFonts w:ascii="Arial" w:hAnsi="Arial" w:cs="Arial"/>
                <w:spacing w:val="26"/>
                <w:sz w:val="20"/>
                <w:szCs w:val="20"/>
              </w:rPr>
              <w:t xml:space="preserve"> </w:t>
            </w:r>
            <w:r w:rsidR="00A4491B" w:rsidRPr="009B580C">
              <w:rPr>
                <w:rFonts w:ascii="Arial" w:hAnsi="Arial" w:cs="Arial"/>
                <w:sz w:val="20"/>
                <w:szCs w:val="20"/>
              </w:rPr>
              <w:t>provided</w:t>
            </w:r>
            <w:r w:rsidR="00A4491B" w:rsidRPr="009B580C">
              <w:rPr>
                <w:rFonts w:ascii="Arial" w:hAnsi="Arial" w:cs="Arial"/>
                <w:spacing w:val="1"/>
                <w:sz w:val="20"/>
                <w:szCs w:val="20"/>
              </w:rPr>
              <w:t xml:space="preserve"> </w:t>
            </w:r>
            <w:r w:rsidR="00A4491B" w:rsidRPr="009B580C">
              <w:rPr>
                <w:rFonts w:ascii="Arial" w:hAnsi="Arial" w:cs="Arial"/>
                <w:sz w:val="20"/>
                <w:szCs w:val="20"/>
              </w:rPr>
              <w:t>to</w:t>
            </w:r>
            <w:r w:rsidR="00A4491B" w:rsidRPr="009B580C">
              <w:rPr>
                <w:rFonts w:ascii="Arial" w:hAnsi="Arial" w:cs="Arial"/>
                <w:w w:val="108"/>
                <w:sz w:val="20"/>
                <w:szCs w:val="20"/>
              </w:rPr>
              <w:t xml:space="preserve"> </w:t>
            </w:r>
            <w:r w:rsidR="00A4491B" w:rsidRPr="009B580C">
              <w:rPr>
                <w:rFonts w:ascii="Arial" w:hAnsi="Arial" w:cs="Arial"/>
                <w:sz w:val="20"/>
                <w:szCs w:val="20"/>
              </w:rPr>
              <w:t>Customers,</w:t>
            </w:r>
            <w:r w:rsidR="00A4491B" w:rsidRPr="009B580C">
              <w:rPr>
                <w:rFonts w:ascii="Arial" w:hAnsi="Arial" w:cs="Arial"/>
                <w:spacing w:val="45"/>
                <w:sz w:val="20"/>
                <w:szCs w:val="20"/>
              </w:rPr>
              <w:t xml:space="preserve"> </w:t>
            </w:r>
            <w:r w:rsidR="00A4491B" w:rsidRPr="009B580C">
              <w:rPr>
                <w:rFonts w:ascii="Arial" w:hAnsi="Arial" w:cs="Arial"/>
                <w:sz w:val="20"/>
                <w:szCs w:val="20"/>
              </w:rPr>
              <w:t>at</w:t>
            </w:r>
            <w:r w:rsidR="00A4491B" w:rsidRPr="009B580C">
              <w:rPr>
                <w:rFonts w:ascii="Arial" w:hAnsi="Arial" w:cs="Arial"/>
                <w:spacing w:val="27"/>
                <w:sz w:val="20"/>
                <w:szCs w:val="20"/>
              </w:rPr>
              <w:t xml:space="preserve"> </w:t>
            </w:r>
            <w:r w:rsidR="00A4491B" w:rsidRPr="009B580C">
              <w:rPr>
                <w:rFonts w:ascii="Arial" w:hAnsi="Arial" w:cs="Arial"/>
                <w:sz w:val="20"/>
                <w:szCs w:val="20"/>
              </w:rPr>
              <w:t>Customer</w:t>
            </w:r>
            <w:r w:rsidR="00A4491B" w:rsidRPr="009B580C">
              <w:rPr>
                <w:rFonts w:ascii="Arial" w:hAnsi="Arial" w:cs="Arial"/>
                <w:spacing w:val="23"/>
                <w:sz w:val="20"/>
                <w:szCs w:val="20"/>
              </w:rPr>
              <w:t xml:space="preserve"> </w:t>
            </w:r>
            <w:r w:rsidR="00A4491B" w:rsidRPr="009B580C">
              <w:rPr>
                <w:rFonts w:ascii="Arial" w:hAnsi="Arial" w:cs="Arial"/>
                <w:sz w:val="20"/>
                <w:szCs w:val="20"/>
              </w:rPr>
              <w:t>premises</w:t>
            </w:r>
            <w:r w:rsidR="00A4491B" w:rsidRPr="009B580C">
              <w:rPr>
                <w:rFonts w:ascii="Arial" w:hAnsi="Arial" w:cs="Arial"/>
                <w:spacing w:val="41"/>
                <w:sz w:val="20"/>
                <w:szCs w:val="20"/>
              </w:rPr>
              <w:t xml:space="preserve"> </w:t>
            </w:r>
            <w:r w:rsidR="00A4491B" w:rsidRPr="009B580C">
              <w:rPr>
                <w:rFonts w:ascii="Arial" w:hAnsi="Arial" w:cs="Arial"/>
                <w:sz w:val="20"/>
                <w:szCs w:val="20"/>
              </w:rPr>
              <w:t>located</w:t>
            </w:r>
            <w:r w:rsidR="00A4491B" w:rsidRPr="009B580C">
              <w:rPr>
                <w:rFonts w:ascii="Arial" w:hAnsi="Arial" w:cs="Arial"/>
                <w:spacing w:val="41"/>
                <w:sz w:val="20"/>
                <w:szCs w:val="20"/>
              </w:rPr>
              <w:t xml:space="preserve"> </w:t>
            </w:r>
            <w:r w:rsidR="00A4491B" w:rsidRPr="009B580C">
              <w:rPr>
                <w:rFonts w:ascii="Arial" w:hAnsi="Arial" w:cs="Arial"/>
                <w:sz w:val="20"/>
                <w:szCs w:val="20"/>
              </w:rPr>
              <w:t>in</w:t>
            </w:r>
            <w:r w:rsidR="00A4491B" w:rsidRPr="009B580C">
              <w:rPr>
                <w:rFonts w:ascii="Arial" w:hAnsi="Arial" w:cs="Arial"/>
                <w:spacing w:val="27"/>
                <w:sz w:val="20"/>
                <w:szCs w:val="20"/>
              </w:rPr>
              <w:t xml:space="preserve"> </w:t>
            </w:r>
            <w:r w:rsidR="00A4491B" w:rsidRPr="009B580C">
              <w:rPr>
                <w:rFonts w:ascii="Arial" w:hAnsi="Arial" w:cs="Arial"/>
                <w:sz w:val="20"/>
                <w:szCs w:val="20"/>
              </w:rPr>
              <w:t>these</w:t>
            </w:r>
            <w:r w:rsidR="00A4491B" w:rsidRPr="009B580C">
              <w:rPr>
                <w:rFonts w:ascii="Arial" w:hAnsi="Arial" w:cs="Arial"/>
                <w:spacing w:val="22"/>
                <w:sz w:val="20"/>
                <w:szCs w:val="20"/>
              </w:rPr>
              <w:t xml:space="preserve"> </w:t>
            </w:r>
            <w:r w:rsidR="00A4491B" w:rsidRPr="009B580C">
              <w:rPr>
                <w:rFonts w:ascii="Arial" w:hAnsi="Arial" w:cs="Arial"/>
                <w:sz w:val="20"/>
                <w:szCs w:val="20"/>
              </w:rPr>
              <w:t>areas</w:t>
            </w:r>
            <w:r w:rsidR="00A4491B" w:rsidRPr="009B580C">
              <w:rPr>
                <w:rFonts w:ascii="Arial" w:hAnsi="Arial" w:cs="Arial"/>
                <w:spacing w:val="25"/>
                <w:sz w:val="20"/>
                <w:szCs w:val="20"/>
              </w:rPr>
              <w:t xml:space="preserve"> </w:t>
            </w:r>
            <w:r w:rsidR="00A4491B" w:rsidRPr="009B580C">
              <w:rPr>
                <w:rFonts w:ascii="Arial" w:hAnsi="Arial" w:cs="Arial"/>
                <w:sz w:val="20"/>
                <w:szCs w:val="20"/>
              </w:rPr>
              <w:t>pursuant</w:t>
            </w:r>
            <w:r w:rsidR="00A4491B" w:rsidRPr="009B580C">
              <w:rPr>
                <w:rFonts w:ascii="Arial" w:hAnsi="Arial" w:cs="Arial"/>
                <w:spacing w:val="47"/>
                <w:sz w:val="20"/>
                <w:szCs w:val="20"/>
              </w:rPr>
              <w:t xml:space="preserve"> </w:t>
            </w:r>
            <w:r w:rsidR="00A4491B" w:rsidRPr="009B580C">
              <w:rPr>
                <w:rFonts w:ascii="Arial" w:hAnsi="Arial" w:cs="Arial"/>
                <w:sz w:val="20"/>
                <w:szCs w:val="20"/>
              </w:rPr>
              <w:t>to</w:t>
            </w:r>
            <w:r w:rsidR="00A4491B" w:rsidRPr="009B580C">
              <w:rPr>
                <w:rFonts w:ascii="Arial" w:hAnsi="Arial" w:cs="Arial"/>
                <w:spacing w:val="23"/>
                <w:sz w:val="20"/>
                <w:szCs w:val="20"/>
              </w:rPr>
              <w:t xml:space="preserve"> </w:t>
            </w:r>
            <w:r w:rsidR="00A4491B" w:rsidRPr="009B580C">
              <w:rPr>
                <w:rFonts w:ascii="Arial" w:hAnsi="Arial" w:cs="Arial"/>
                <w:sz w:val="20"/>
                <w:szCs w:val="20"/>
              </w:rPr>
              <w:t>this</w:t>
            </w:r>
            <w:r w:rsidR="00A4491B" w:rsidRPr="009B580C">
              <w:rPr>
                <w:rFonts w:ascii="Arial" w:hAnsi="Arial" w:cs="Arial"/>
                <w:spacing w:val="28"/>
                <w:sz w:val="20"/>
                <w:szCs w:val="20"/>
              </w:rPr>
              <w:t xml:space="preserve"> </w:t>
            </w:r>
            <w:r w:rsidR="00A4491B" w:rsidRPr="009B580C">
              <w:rPr>
                <w:rFonts w:ascii="Arial" w:hAnsi="Arial" w:cs="Arial"/>
                <w:sz w:val="20"/>
                <w:szCs w:val="20"/>
              </w:rPr>
              <w:t>tariff</w:t>
            </w:r>
            <w:r w:rsidR="00A4491B" w:rsidRPr="009B580C">
              <w:rPr>
                <w:rFonts w:ascii="Arial" w:hAnsi="Arial" w:cs="Arial"/>
                <w:spacing w:val="26"/>
                <w:sz w:val="20"/>
                <w:szCs w:val="20"/>
              </w:rPr>
              <w:t xml:space="preserve"> </w:t>
            </w:r>
            <w:r w:rsidR="00A4491B" w:rsidRPr="009B580C">
              <w:rPr>
                <w:rFonts w:ascii="Arial" w:hAnsi="Arial" w:cs="Arial"/>
                <w:sz w:val="20"/>
                <w:szCs w:val="20"/>
              </w:rPr>
              <w:t>to</w:t>
            </w:r>
            <w:r w:rsidR="00A4491B" w:rsidRPr="009B580C">
              <w:rPr>
                <w:rFonts w:ascii="Arial" w:hAnsi="Arial" w:cs="Arial"/>
                <w:spacing w:val="23"/>
                <w:sz w:val="20"/>
                <w:szCs w:val="20"/>
              </w:rPr>
              <w:t xml:space="preserve"> </w:t>
            </w:r>
            <w:r w:rsidR="00A4491B" w:rsidRPr="009B580C">
              <w:rPr>
                <w:rFonts w:ascii="Arial" w:hAnsi="Arial" w:cs="Arial"/>
                <w:sz w:val="20"/>
                <w:szCs w:val="20"/>
              </w:rPr>
              <w:t>the</w:t>
            </w:r>
            <w:r w:rsidR="00A4491B" w:rsidRPr="009B580C">
              <w:rPr>
                <w:rFonts w:ascii="Arial" w:hAnsi="Arial" w:cs="Arial"/>
                <w:spacing w:val="35"/>
                <w:sz w:val="20"/>
                <w:szCs w:val="20"/>
              </w:rPr>
              <w:t xml:space="preserve"> </w:t>
            </w:r>
            <w:r w:rsidR="00A4491B" w:rsidRPr="009B580C">
              <w:rPr>
                <w:rFonts w:ascii="Arial" w:hAnsi="Arial" w:cs="Arial"/>
                <w:sz w:val="20"/>
                <w:szCs w:val="20"/>
              </w:rPr>
              <w:t>extent</w:t>
            </w:r>
            <w:r w:rsidR="00A4491B" w:rsidRPr="009B580C">
              <w:rPr>
                <w:rFonts w:ascii="Arial" w:hAnsi="Arial" w:cs="Arial"/>
                <w:spacing w:val="30"/>
                <w:sz w:val="20"/>
                <w:szCs w:val="20"/>
              </w:rPr>
              <w:t xml:space="preserve"> </w:t>
            </w:r>
            <w:r w:rsidR="00A4491B" w:rsidRPr="009B580C">
              <w:rPr>
                <w:rFonts w:ascii="Arial" w:hAnsi="Arial" w:cs="Arial"/>
                <w:sz w:val="20"/>
                <w:szCs w:val="20"/>
              </w:rPr>
              <w:t>that:</w:t>
            </w:r>
            <w:r w:rsidR="00A4491B" w:rsidRPr="009B580C">
              <w:rPr>
                <w:rFonts w:ascii="Arial" w:hAnsi="Arial" w:cs="Arial"/>
                <w:spacing w:val="56"/>
                <w:sz w:val="20"/>
                <w:szCs w:val="20"/>
              </w:rPr>
              <w:t xml:space="preserve"> </w:t>
            </w:r>
            <w:r w:rsidR="00A4491B" w:rsidRPr="009B580C">
              <w:rPr>
                <w:rFonts w:ascii="Arial" w:hAnsi="Arial" w:cs="Arial"/>
                <w:sz w:val="20"/>
                <w:szCs w:val="20"/>
              </w:rPr>
              <w:t>(a)</w:t>
            </w:r>
            <w:r w:rsidR="00A4491B" w:rsidRPr="009B580C">
              <w:rPr>
                <w:rFonts w:ascii="Arial" w:hAnsi="Arial" w:cs="Arial"/>
                <w:spacing w:val="14"/>
                <w:sz w:val="20"/>
                <w:szCs w:val="20"/>
              </w:rPr>
              <w:t xml:space="preserve"> </w:t>
            </w:r>
            <w:r w:rsidR="00A4491B" w:rsidRPr="009B580C">
              <w:rPr>
                <w:rFonts w:ascii="Arial" w:hAnsi="Arial" w:cs="Arial"/>
                <w:sz w:val="20"/>
                <w:szCs w:val="20"/>
              </w:rPr>
              <w:t>the</w:t>
            </w:r>
            <w:r w:rsidR="00A4491B" w:rsidRPr="009B580C">
              <w:rPr>
                <w:rFonts w:ascii="Arial" w:hAnsi="Arial" w:cs="Arial"/>
                <w:w w:val="106"/>
                <w:sz w:val="20"/>
                <w:szCs w:val="20"/>
              </w:rPr>
              <w:t xml:space="preserve"> </w:t>
            </w:r>
            <w:r w:rsidR="00A4491B" w:rsidRPr="009B580C">
              <w:rPr>
                <w:rFonts w:ascii="Arial" w:hAnsi="Arial" w:cs="Arial"/>
                <w:sz w:val="20"/>
                <w:szCs w:val="20"/>
              </w:rPr>
              <w:t>Company</w:t>
            </w:r>
            <w:r w:rsidR="00A4491B" w:rsidRPr="009B580C">
              <w:rPr>
                <w:rFonts w:ascii="Arial" w:hAnsi="Arial" w:cs="Arial"/>
                <w:spacing w:val="23"/>
                <w:sz w:val="20"/>
                <w:szCs w:val="20"/>
              </w:rPr>
              <w:t xml:space="preserve"> </w:t>
            </w:r>
            <w:r w:rsidR="00A4491B" w:rsidRPr="009B580C">
              <w:rPr>
                <w:rFonts w:ascii="Arial" w:hAnsi="Arial" w:cs="Arial"/>
                <w:sz w:val="20"/>
                <w:szCs w:val="20"/>
              </w:rPr>
              <w:t>has</w:t>
            </w:r>
            <w:r w:rsidR="00A4491B" w:rsidRPr="009B580C">
              <w:rPr>
                <w:rFonts w:ascii="Arial" w:hAnsi="Arial" w:cs="Arial"/>
                <w:spacing w:val="27"/>
                <w:sz w:val="20"/>
                <w:szCs w:val="20"/>
              </w:rPr>
              <w:t xml:space="preserve"> </w:t>
            </w:r>
            <w:r w:rsidR="00A4491B" w:rsidRPr="009B580C">
              <w:rPr>
                <w:rFonts w:ascii="Arial" w:hAnsi="Arial" w:cs="Arial"/>
                <w:sz w:val="20"/>
                <w:szCs w:val="20"/>
              </w:rPr>
              <w:t>in-place</w:t>
            </w:r>
            <w:r w:rsidR="00A4491B" w:rsidRPr="009B580C">
              <w:rPr>
                <w:rFonts w:ascii="Arial" w:hAnsi="Arial" w:cs="Arial"/>
                <w:spacing w:val="33"/>
                <w:sz w:val="20"/>
                <w:szCs w:val="20"/>
              </w:rPr>
              <w:t xml:space="preserve"> </w:t>
            </w:r>
            <w:r w:rsidR="00A4491B" w:rsidRPr="009B580C">
              <w:rPr>
                <w:rFonts w:ascii="Arial" w:hAnsi="Arial" w:cs="Arial"/>
                <w:sz w:val="20"/>
                <w:szCs w:val="20"/>
              </w:rPr>
              <w:t>and</w:t>
            </w:r>
            <w:r w:rsidR="00A4491B" w:rsidRPr="009B580C">
              <w:rPr>
                <w:rFonts w:ascii="Arial" w:hAnsi="Arial" w:cs="Arial"/>
                <w:spacing w:val="39"/>
                <w:sz w:val="20"/>
                <w:szCs w:val="20"/>
              </w:rPr>
              <w:t xml:space="preserve"> </w:t>
            </w:r>
            <w:r w:rsidR="00A4491B" w:rsidRPr="009B580C">
              <w:rPr>
                <w:rFonts w:ascii="Arial" w:hAnsi="Arial" w:cs="Arial"/>
                <w:sz w:val="20"/>
                <w:szCs w:val="20"/>
              </w:rPr>
              <w:t>available</w:t>
            </w:r>
            <w:r w:rsidR="00A4491B" w:rsidRPr="009B580C">
              <w:rPr>
                <w:rFonts w:ascii="Arial" w:hAnsi="Arial" w:cs="Arial"/>
                <w:spacing w:val="27"/>
                <w:sz w:val="20"/>
                <w:szCs w:val="20"/>
              </w:rPr>
              <w:t xml:space="preserve"> </w:t>
            </w:r>
            <w:r w:rsidR="00A4491B" w:rsidRPr="009B580C">
              <w:rPr>
                <w:rFonts w:ascii="Arial" w:hAnsi="Arial" w:cs="Arial"/>
                <w:sz w:val="20"/>
                <w:szCs w:val="20"/>
              </w:rPr>
              <w:t>network</w:t>
            </w:r>
            <w:r w:rsidR="00A4491B" w:rsidRPr="009B580C">
              <w:rPr>
                <w:rFonts w:ascii="Arial" w:hAnsi="Arial" w:cs="Arial"/>
                <w:spacing w:val="53"/>
                <w:sz w:val="20"/>
                <w:szCs w:val="20"/>
              </w:rPr>
              <w:t xml:space="preserve"> </w:t>
            </w:r>
            <w:r w:rsidR="00A4491B" w:rsidRPr="009B580C">
              <w:rPr>
                <w:rFonts w:ascii="Arial" w:hAnsi="Arial" w:cs="Arial"/>
                <w:sz w:val="20"/>
                <w:szCs w:val="20"/>
              </w:rPr>
              <w:t>facilities</w:t>
            </w:r>
            <w:r w:rsidR="00A4491B" w:rsidRPr="009B580C">
              <w:rPr>
                <w:rFonts w:ascii="Arial" w:hAnsi="Arial" w:cs="Arial"/>
                <w:spacing w:val="39"/>
                <w:sz w:val="20"/>
                <w:szCs w:val="20"/>
              </w:rPr>
              <w:t xml:space="preserve"> </w:t>
            </w:r>
            <w:r w:rsidR="00A4491B" w:rsidRPr="009B580C">
              <w:rPr>
                <w:rFonts w:ascii="Arial" w:hAnsi="Arial" w:cs="Arial"/>
                <w:sz w:val="20"/>
                <w:szCs w:val="20"/>
              </w:rPr>
              <w:t>extending</w:t>
            </w:r>
            <w:r w:rsidR="00A4491B" w:rsidRPr="009B580C">
              <w:rPr>
                <w:rFonts w:ascii="Arial" w:hAnsi="Arial" w:cs="Arial"/>
                <w:spacing w:val="15"/>
                <w:sz w:val="20"/>
                <w:szCs w:val="20"/>
              </w:rPr>
              <w:t xml:space="preserve"> </w:t>
            </w:r>
            <w:r w:rsidR="00A4491B" w:rsidRPr="009B580C">
              <w:rPr>
                <w:rFonts w:ascii="Arial" w:hAnsi="Arial" w:cs="Arial"/>
                <w:sz w:val="20"/>
                <w:szCs w:val="20"/>
              </w:rPr>
              <w:t>to</w:t>
            </w:r>
            <w:r w:rsidR="00A4491B" w:rsidRPr="009B580C">
              <w:rPr>
                <w:rFonts w:ascii="Arial" w:hAnsi="Arial" w:cs="Arial"/>
                <w:spacing w:val="21"/>
                <w:sz w:val="20"/>
                <w:szCs w:val="20"/>
              </w:rPr>
              <w:t xml:space="preserve"> </w:t>
            </w:r>
            <w:r w:rsidR="00A4491B" w:rsidRPr="009B580C">
              <w:rPr>
                <w:rFonts w:ascii="Arial" w:hAnsi="Arial" w:cs="Arial"/>
                <w:sz w:val="20"/>
                <w:szCs w:val="20"/>
              </w:rPr>
              <w:t>such</w:t>
            </w:r>
            <w:r w:rsidR="00A4491B" w:rsidRPr="009B580C">
              <w:rPr>
                <w:rFonts w:ascii="Arial" w:hAnsi="Arial" w:cs="Arial"/>
                <w:spacing w:val="6"/>
                <w:sz w:val="20"/>
                <w:szCs w:val="20"/>
              </w:rPr>
              <w:t xml:space="preserve"> </w:t>
            </w:r>
            <w:r w:rsidR="00A4491B" w:rsidRPr="009B580C">
              <w:rPr>
                <w:rFonts w:ascii="Arial" w:hAnsi="Arial" w:cs="Arial"/>
                <w:sz w:val="20"/>
                <w:szCs w:val="20"/>
              </w:rPr>
              <w:t>premises;</w:t>
            </w:r>
            <w:r w:rsidR="00A4491B" w:rsidRPr="009B580C">
              <w:rPr>
                <w:rFonts w:ascii="Arial" w:hAnsi="Arial" w:cs="Arial"/>
                <w:spacing w:val="38"/>
                <w:sz w:val="20"/>
                <w:szCs w:val="20"/>
              </w:rPr>
              <w:t xml:space="preserve"> </w:t>
            </w:r>
            <w:r w:rsidR="00A4491B" w:rsidRPr="009B580C">
              <w:rPr>
                <w:rFonts w:ascii="Arial" w:hAnsi="Arial" w:cs="Arial"/>
                <w:sz w:val="20"/>
                <w:szCs w:val="20"/>
              </w:rPr>
              <w:t>or</w:t>
            </w:r>
            <w:r w:rsidR="00A4491B" w:rsidRPr="009B580C">
              <w:rPr>
                <w:rFonts w:ascii="Arial" w:hAnsi="Arial" w:cs="Arial"/>
                <w:spacing w:val="19"/>
                <w:sz w:val="20"/>
                <w:szCs w:val="20"/>
              </w:rPr>
              <w:t xml:space="preserve"> </w:t>
            </w:r>
            <w:r w:rsidR="00A4491B" w:rsidRPr="009B580C">
              <w:rPr>
                <w:rFonts w:ascii="Arial" w:hAnsi="Arial" w:cs="Arial"/>
                <w:sz w:val="20"/>
                <w:szCs w:val="20"/>
              </w:rPr>
              <w:t>(b)</w:t>
            </w:r>
            <w:r w:rsidR="00A4491B" w:rsidRPr="009B580C">
              <w:rPr>
                <w:rFonts w:ascii="Arial" w:hAnsi="Arial" w:cs="Arial"/>
                <w:spacing w:val="-7"/>
                <w:sz w:val="20"/>
                <w:szCs w:val="20"/>
              </w:rPr>
              <w:t xml:space="preserve"> </w:t>
            </w:r>
            <w:r w:rsidR="00A4491B" w:rsidRPr="009B580C">
              <w:rPr>
                <w:rFonts w:ascii="Arial" w:hAnsi="Arial" w:cs="Arial"/>
                <w:sz w:val="20"/>
                <w:szCs w:val="20"/>
              </w:rPr>
              <w:t>the</w:t>
            </w:r>
            <w:r w:rsidR="00A4491B" w:rsidRPr="009B580C">
              <w:rPr>
                <w:rFonts w:ascii="Arial" w:hAnsi="Arial" w:cs="Arial"/>
                <w:spacing w:val="27"/>
                <w:sz w:val="20"/>
                <w:szCs w:val="20"/>
              </w:rPr>
              <w:t xml:space="preserve"> </w:t>
            </w:r>
            <w:r w:rsidR="00A4491B" w:rsidRPr="009B580C">
              <w:rPr>
                <w:rFonts w:ascii="Arial" w:hAnsi="Arial" w:cs="Arial"/>
                <w:sz w:val="20"/>
                <w:szCs w:val="20"/>
              </w:rPr>
              <w:t>Customer's</w:t>
            </w:r>
            <w:r w:rsidR="00A4491B" w:rsidRPr="009B580C">
              <w:rPr>
                <w:rFonts w:ascii="Arial" w:hAnsi="Arial" w:cs="Arial"/>
                <w:w w:val="102"/>
                <w:sz w:val="20"/>
                <w:szCs w:val="20"/>
              </w:rPr>
              <w:t xml:space="preserve"> </w:t>
            </w:r>
            <w:r w:rsidR="00A4491B" w:rsidRPr="009B580C">
              <w:rPr>
                <w:rFonts w:ascii="Arial" w:hAnsi="Arial" w:cs="Arial"/>
                <w:sz w:val="20"/>
                <w:szCs w:val="20"/>
              </w:rPr>
              <w:t>premises</w:t>
            </w:r>
            <w:r w:rsidR="00A4491B" w:rsidRPr="009B580C">
              <w:rPr>
                <w:rFonts w:ascii="Arial" w:hAnsi="Arial" w:cs="Arial"/>
                <w:spacing w:val="50"/>
                <w:sz w:val="20"/>
                <w:szCs w:val="20"/>
              </w:rPr>
              <w:t xml:space="preserve"> </w:t>
            </w:r>
            <w:r w:rsidR="00A4491B" w:rsidRPr="009B580C">
              <w:rPr>
                <w:rFonts w:ascii="Arial" w:hAnsi="Arial" w:cs="Arial"/>
                <w:sz w:val="20"/>
                <w:szCs w:val="20"/>
              </w:rPr>
              <w:t>is</w:t>
            </w:r>
            <w:r w:rsidR="00A4491B" w:rsidRPr="009B580C">
              <w:rPr>
                <w:rFonts w:ascii="Arial" w:hAnsi="Arial" w:cs="Arial"/>
                <w:spacing w:val="21"/>
                <w:sz w:val="20"/>
                <w:szCs w:val="20"/>
              </w:rPr>
              <w:t xml:space="preserve"> </w:t>
            </w:r>
            <w:r w:rsidR="00A4491B" w:rsidRPr="009B580C">
              <w:rPr>
                <w:rFonts w:ascii="Arial" w:hAnsi="Arial" w:cs="Arial"/>
                <w:sz w:val="20"/>
                <w:szCs w:val="20"/>
              </w:rPr>
              <w:t>served</w:t>
            </w:r>
            <w:r w:rsidR="00A4491B" w:rsidRPr="009B580C">
              <w:rPr>
                <w:rFonts w:ascii="Arial" w:hAnsi="Arial" w:cs="Arial"/>
                <w:spacing w:val="24"/>
                <w:sz w:val="20"/>
                <w:szCs w:val="20"/>
              </w:rPr>
              <w:t xml:space="preserve"> </w:t>
            </w:r>
            <w:r w:rsidR="00A4491B" w:rsidRPr="009B580C">
              <w:rPr>
                <w:rFonts w:ascii="Arial" w:hAnsi="Arial" w:cs="Arial"/>
                <w:sz w:val="20"/>
                <w:szCs w:val="20"/>
              </w:rPr>
              <w:t>by</w:t>
            </w:r>
            <w:r w:rsidR="00A4491B" w:rsidRPr="009B580C">
              <w:rPr>
                <w:rFonts w:ascii="Arial" w:hAnsi="Arial" w:cs="Arial"/>
                <w:spacing w:val="34"/>
                <w:sz w:val="20"/>
                <w:szCs w:val="20"/>
              </w:rPr>
              <w:t xml:space="preserve"> </w:t>
            </w:r>
            <w:r w:rsidR="00A4491B" w:rsidRPr="009B580C">
              <w:rPr>
                <w:rFonts w:ascii="Arial" w:hAnsi="Arial" w:cs="Arial"/>
                <w:sz w:val="20"/>
                <w:szCs w:val="20"/>
              </w:rPr>
              <w:t>a</w:t>
            </w:r>
            <w:r w:rsidR="00A4491B" w:rsidRPr="009B580C">
              <w:rPr>
                <w:rFonts w:ascii="Arial" w:hAnsi="Arial" w:cs="Arial"/>
                <w:spacing w:val="23"/>
                <w:sz w:val="20"/>
                <w:szCs w:val="20"/>
              </w:rPr>
              <w:t xml:space="preserve"> </w:t>
            </w:r>
            <w:r w:rsidR="00A4491B" w:rsidRPr="009B580C">
              <w:rPr>
                <w:rFonts w:ascii="Arial" w:hAnsi="Arial" w:cs="Arial"/>
                <w:sz w:val="20"/>
                <w:szCs w:val="20"/>
              </w:rPr>
              <w:t>Ohio</w:t>
            </w:r>
            <w:r w:rsidR="00A4491B" w:rsidRPr="009B580C">
              <w:rPr>
                <w:rFonts w:ascii="Arial" w:hAnsi="Arial" w:cs="Arial"/>
                <w:spacing w:val="21"/>
                <w:sz w:val="20"/>
                <w:szCs w:val="20"/>
              </w:rPr>
              <w:t xml:space="preserve"> </w:t>
            </w:r>
            <w:r w:rsidR="00A4491B" w:rsidRPr="009B580C">
              <w:rPr>
                <w:rFonts w:ascii="Arial" w:hAnsi="Arial" w:cs="Arial"/>
                <w:sz w:val="20"/>
                <w:szCs w:val="20"/>
              </w:rPr>
              <w:t>Bell</w:t>
            </w:r>
            <w:r w:rsidR="00A4491B" w:rsidRPr="009B580C">
              <w:rPr>
                <w:rFonts w:ascii="Arial" w:hAnsi="Arial" w:cs="Arial"/>
                <w:spacing w:val="39"/>
                <w:sz w:val="20"/>
                <w:szCs w:val="20"/>
              </w:rPr>
              <w:t xml:space="preserve"> </w:t>
            </w:r>
            <w:r w:rsidR="00A4491B" w:rsidRPr="009B580C">
              <w:rPr>
                <w:rFonts w:ascii="Arial" w:hAnsi="Arial" w:cs="Arial"/>
                <w:sz w:val="20"/>
                <w:szCs w:val="20"/>
              </w:rPr>
              <w:t>Telephone</w:t>
            </w:r>
            <w:r w:rsidR="00A4491B" w:rsidRPr="009B580C">
              <w:rPr>
                <w:rFonts w:ascii="Arial" w:hAnsi="Arial" w:cs="Arial"/>
                <w:spacing w:val="38"/>
                <w:sz w:val="20"/>
                <w:szCs w:val="20"/>
              </w:rPr>
              <w:t xml:space="preserve"> </w:t>
            </w:r>
            <w:r w:rsidR="00A4491B" w:rsidRPr="009B580C">
              <w:rPr>
                <w:rFonts w:ascii="Arial" w:hAnsi="Arial" w:cs="Arial"/>
                <w:sz w:val="20"/>
                <w:szCs w:val="20"/>
              </w:rPr>
              <w:t>Company</w:t>
            </w:r>
            <w:r w:rsidR="00A4491B" w:rsidRPr="009B580C">
              <w:rPr>
                <w:rFonts w:ascii="Arial" w:hAnsi="Arial" w:cs="Arial"/>
                <w:spacing w:val="49"/>
                <w:sz w:val="20"/>
                <w:szCs w:val="20"/>
              </w:rPr>
              <w:t xml:space="preserve"> </w:t>
            </w:r>
            <w:r w:rsidR="00A4491B" w:rsidRPr="009B580C">
              <w:rPr>
                <w:rFonts w:ascii="Arial" w:hAnsi="Arial" w:cs="Arial"/>
                <w:sz w:val="20"/>
                <w:szCs w:val="20"/>
              </w:rPr>
              <w:t>or</w:t>
            </w:r>
            <w:r w:rsidR="00A4491B" w:rsidRPr="009B580C">
              <w:rPr>
                <w:rFonts w:ascii="Arial" w:hAnsi="Arial" w:cs="Arial"/>
                <w:spacing w:val="18"/>
                <w:sz w:val="20"/>
                <w:szCs w:val="20"/>
              </w:rPr>
              <w:t xml:space="preserve"> </w:t>
            </w:r>
            <w:r w:rsidR="00A4491B" w:rsidRPr="009B580C">
              <w:rPr>
                <w:rFonts w:ascii="Arial" w:hAnsi="Arial" w:cs="Arial"/>
                <w:sz w:val="20"/>
                <w:szCs w:val="20"/>
              </w:rPr>
              <w:t>any</w:t>
            </w:r>
            <w:r w:rsidR="00A4491B" w:rsidRPr="009B580C">
              <w:rPr>
                <w:rFonts w:ascii="Arial" w:hAnsi="Arial" w:cs="Arial"/>
                <w:spacing w:val="27"/>
                <w:sz w:val="20"/>
                <w:szCs w:val="20"/>
              </w:rPr>
              <w:t xml:space="preserve"> </w:t>
            </w:r>
            <w:r w:rsidR="00A4491B" w:rsidRPr="009B580C">
              <w:rPr>
                <w:rFonts w:ascii="Arial" w:hAnsi="Arial" w:cs="Arial"/>
                <w:sz w:val="20"/>
                <w:szCs w:val="20"/>
              </w:rPr>
              <w:t>Other</w:t>
            </w:r>
            <w:r w:rsidR="00A4491B" w:rsidRPr="009B580C">
              <w:rPr>
                <w:rFonts w:ascii="Arial" w:hAnsi="Arial" w:cs="Arial"/>
                <w:spacing w:val="26"/>
                <w:sz w:val="20"/>
                <w:szCs w:val="20"/>
              </w:rPr>
              <w:t xml:space="preserve"> </w:t>
            </w:r>
            <w:r w:rsidR="00A4491B" w:rsidRPr="009B580C">
              <w:rPr>
                <w:rFonts w:ascii="Arial" w:hAnsi="Arial" w:cs="Arial"/>
                <w:sz w:val="20"/>
                <w:szCs w:val="20"/>
              </w:rPr>
              <w:t>Telephone</w:t>
            </w:r>
            <w:r w:rsidR="00A4491B" w:rsidRPr="009B580C">
              <w:rPr>
                <w:rFonts w:ascii="Arial" w:hAnsi="Arial" w:cs="Arial"/>
                <w:spacing w:val="39"/>
                <w:sz w:val="20"/>
                <w:szCs w:val="20"/>
              </w:rPr>
              <w:t xml:space="preserve"> </w:t>
            </w:r>
            <w:r w:rsidR="00A4491B" w:rsidRPr="009B580C">
              <w:rPr>
                <w:rFonts w:ascii="Arial" w:hAnsi="Arial" w:cs="Arial"/>
                <w:sz w:val="20"/>
                <w:szCs w:val="20"/>
              </w:rPr>
              <w:t>Company</w:t>
            </w:r>
            <w:r w:rsidR="00A4491B" w:rsidRPr="009B580C">
              <w:rPr>
                <w:rFonts w:ascii="Arial" w:hAnsi="Arial" w:cs="Arial"/>
                <w:spacing w:val="38"/>
                <w:sz w:val="20"/>
                <w:szCs w:val="20"/>
              </w:rPr>
              <w:t xml:space="preserve"> </w:t>
            </w:r>
            <w:r w:rsidR="00A4491B" w:rsidRPr="009B580C">
              <w:rPr>
                <w:rFonts w:ascii="Arial" w:hAnsi="Arial" w:cs="Arial"/>
                <w:sz w:val="20"/>
                <w:szCs w:val="20"/>
              </w:rPr>
              <w:t>of</w:t>
            </w:r>
            <w:r w:rsidR="00A4491B" w:rsidRPr="009B580C">
              <w:rPr>
                <w:rFonts w:ascii="Arial" w:hAnsi="Arial" w:cs="Arial"/>
                <w:spacing w:val="23"/>
                <w:sz w:val="20"/>
                <w:szCs w:val="20"/>
              </w:rPr>
              <w:t xml:space="preserve"> </w:t>
            </w:r>
            <w:r w:rsidR="00A4491B" w:rsidRPr="009B580C">
              <w:rPr>
                <w:rFonts w:ascii="Arial" w:hAnsi="Arial" w:cs="Arial"/>
                <w:sz w:val="20"/>
                <w:szCs w:val="20"/>
              </w:rPr>
              <w:t>Ohio</w:t>
            </w:r>
            <w:r w:rsidR="00A4491B" w:rsidRPr="009B580C">
              <w:rPr>
                <w:rFonts w:ascii="Arial" w:hAnsi="Arial" w:cs="Arial"/>
                <w:spacing w:val="21"/>
                <w:sz w:val="20"/>
                <w:szCs w:val="20"/>
              </w:rPr>
              <w:t xml:space="preserve"> </w:t>
            </w:r>
            <w:r w:rsidR="00A4491B" w:rsidRPr="009B580C">
              <w:rPr>
                <w:rFonts w:ascii="Arial" w:hAnsi="Arial" w:cs="Arial"/>
                <w:sz w:val="20"/>
                <w:szCs w:val="20"/>
              </w:rPr>
              <w:t>wire</w:t>
            </w:r>
            <w:r w:rsidR="00A4491B" w:rsidRPr="009B580C">
              <w:rPr>
                <w:rFonts w:ascii="Arial" w:hAnsi="Arial" w:cs="Arial"/>
                <w:w w:val="105"/>
                <w:sz w:val="20"/>
                <w:szCs w:val="20"/>
              </w:rPr>
              <w:t xml:space="preserve"> </w:t>
            </w:r>
            <w:r w:rsidR="00A4491B" w:rsidRPr="009B580C">
              <w:rPr>
                <w:rFonts w:ascii="Arial" w:hAnsi="Arial" w:cs="Arial"/>
                <w:sz w:val="20"/>
                <w:szCs w:val="20"/>
              </w:rPr>
              <w:t>center</w:t>
            </w:r>
            <w:r w:rsidR="00A4491B" w:rsidRPr="009B580C">
              <w:rPr>
                <w:rFonts w:ascii="Arial" w:hAnsi="Arial" w:cs="Arial"/>
                <w:spacing w:val="25"/>
                <w:sz w:val="20"/>
                <w:szCs w:val="20"/>
              </w:rPr>
              <w:t xml:space="preserve"> </w:t>
            </w:r>
            <w:r w:rsidR="00A4491B" w:rsidRPr="009B580C">
              <w:rPr>
                <w:rFonts w:ascii="Arial" w:hAnsi="Arial" w:cs="Arial"/>
                <w:sz w:val="20"/>
                <w:szCs w:val="20"/>
              </w:rPr>
              <w:t>at</w:t>
            </w:r>
            <w:r w:rsidR="00A4491B" w:rsidRPr="009B580C">
              <w:rPr>
                <w:rFonts w:ascii="Arial" w:hAnsi="Arial" w:cs="Arial"/>
                <w:spacing w:val="13"/>
                <w:sz w:val="20"/>
                <w:szCs w:val="20"/>
              </w:rPr>
              <w:t xml:space="preserve"> </w:t>
            </w:r>
            <w:r w:rsidR="00A4491B" w:rsidRPr="009B580C">
              <w:rPr>
                <w:rFonts w:ascii="Arial" w:hAnsi="Arial" w:cs="Arial"/>
                <w:sz w:val="20"/>
                <w:szCs w:val="20"/>
              </w:rPr>
              <w:t>which</w:t>
            </w:r>
            <w:r w:rsidR="00A4491B" w:rsidRPr="009B580C">
              <w:rPr>
                <w:rFonts w:ascii="Arial" w:hAnsi="Arial" w:cs="Arial"/>
                <w:spacing w:val="32"/>
                <w:sz w:val="20"/>
                <w:szCs w:val="20"/>
              </w:rPr>
              <w:t xml:space="preserve"> </w:t>
            </w:r>
            <w:r w:rsidR="00A4491B" w:rsidRPr="009B580C">
              <w:rPr>
                <w:rFonts w:ascii="Arial" w:hAnsi="Arial" w:cs="Arial"/>
                <w:sz w:val="20"/>
                <w:szCs w:val="20"/>
              </w:rPr>
              <w:t>the</w:t>
            </w:r>
            <w:r w:rsidR="00A4491B" w:rsidRPr="009B580C">
              <w:rPr>
                <w:rFonts w:ascii="Arial" w:hAnsi="Arial" w:cs="Arial"/>
                <w:spacing w:val="13"/>
                <w:sz w:val="20"/>
                <w:szCs w:val="20"/>
              </w:rPr>
              <w:t xml:space="preserve"> </w:t>
            </w:r>
            <w:r w:rsidR="00A4491B" w:rsidRPr="009B580C">
              <w:rPr>
                <w:rFonts w:ascii="Arial" w:hAnsi="Arial" w:cs="Arial"/>
                <w:sz w:val="20"/>
                <w:szCs w:val="20"/>
              </w:rPr>
              <w:t>Company</w:t>
            </w:r>
            <w:r w:rsidR="00A4491B" w:rsidRPr="009B580C">
              <w:rPr>
                <w:rFonts w:ascii="Arial" w:hAnsi="Arial" w:cs="Arial"/>
                <w:spacing w:val="20"/>
                <w:sz w:val="20"/>
                <w:szCs w:val="20"/>
              </w:rPr>
              <w:t xml:space="preserve"> </w:t>
            </w:r>
            <w:r w:rsidR="00A4491B" w:rsidRPr="009B580C">
              <w:rPr>
                <w:rFonts w:ascii="Arial" w:hAnsi="Arial" w:cs="Arial"/>
                <w:sz w:val="20"/>
                <w:szCs w:val="20"/>
              </w:rPr>
              <w:t>maintains</w:t>
            </w:r>
            <w:r w:rsidR="00A4491B" w:rsidRPr="009B580C">
              <w:rPr>
                <w:rFonts w:ascii="Arial" w:hAnsi="Arial" w:cs="Arial"/>
                <w:spacing w:val="26"/>
                <w:sz w:val="20"/>
                <w:szCs w:val="20"/>
              </w:rPr>
              <w:t xml:space="preserve"> </w:t>
            </w:r>
            <w:r w:rsidR="00A4491B" w:rsidRPr="009B580C">
              <w:rPr>
                <w:rFonts w:ascii="Arial" w:hAnsi="Arial" w:cs="Arial"/>
                <w:sz w:val="20"/>
                <w:szCs w:val="20"/>
              </w:rPr>
              <w:t>a</w:t>
            </w:r>
            <w:r w:rsidR="00A4491B" w:rsidRPr="009B580C">
              <w:rPr>
                <w:rFonts w:ascii="Arial" w:hAnsi="Arial" w:cs="Arial"/>
                <w:spacing w:val="11"/>
                <w:sz w:val="20"/>
                <w:szCs w:val="20"/>
              </w:rPr>
              <w:t xml:space="preserve"> </w:t>
            </w:r>
            <w:r w:rsidR="00A4491B" w:rsidRPr="009B580C">
              <w:rPr>
                <w:rFonts w:ascii="Arial" w:hAnsi="Arial" w:cs="Arial"/>
                <w:sz w:val="20"/>
                <w:szCs w:val="20"/>
              </w:rPr>
              <w:t>collocation</w:t>
            </w:r>
            <w:r w:rsidR="00A4491B" w:rsidRPr="009B580C">
              <w:rPr>
                <w:rFonts w:ascii="Arial" w:hAnsi="Arial" w:cs="Arial"/>
                <w:spacing w:val="36"/>
                <w:sz w:val="20"/>
                <w:szCs w:val="20"/>
              </w:rPr>
              <w:t xml:space="preserve"> </w:t>
            </w:r>
            <w:r w:rsidR="00A4491B" w:rsidRPr="009B580C">
              <w:rPr>
                <w:rFonts w:ascii="Arial" w:hAnsi="Arial" w:cs="Arial"/>
                <w:sz w:val="20"/>
                <w:szCs w:val="20"/>
              </w:rPr>
              <w:t>arrangement</w:t>
            </w:r>
            <w:r w:rsidR="00A4491B" w:rsidRPr="009B580C">
              <w:rPr>
                <w:rFonts w:ascii="Arial" w:hAnsi="Arial" w:cs="Arial"/>
                <w:spacing w:val="48"/>
                <w:sz w:val="20"/>
                <w:szCs w:val="20"/>
              </w:rPr>
              <w:t xml:space="preserve"> </w:t>
            </w:r>
            <w:r w:rsidR="00A4491B" w:rsidRPr="009B580C">
              <w:rPr>
                <w:rFonts w:ascii="Arial" w:hAnsi="Arial" w:cs="Arial"/>
                <w:sz w:val="20"/>
                <w:szCs w:val="20"/>
              </w:rPr>
              <w:t>and</w:t>
            </w:r>
            <w:r w:rsidR="00A4491B" w:rsidRPr="009B580C">
              <w:rPr>
                <w:rFonts w:ascii="Arial" w:hAnsi="Arial" w:cs="Arial"/>
                <w:spacing w:val="28"/>
                <w:sz w:val="20"/>
                <w:szCs w:val="20"/>
              </w:rPr>
              <w:t xml:space="preserve"> </w:t>
            </w:r>
            <w:r w:rsidR="00A4491B" w:rsidRPr="009B580C">
              <w:rPr>
                <w:rFonts w:ascii="Arial" w:hAnsi="Arial" w:cs="Arial"/>
                <w:sz w:val="20"/>
                <w:szCs w:val="20"/>
              </w:rPr>
              <w:t>is</w:t>
            </w:r>
            <w:r w:rsidR="00A4491B" w:rsidRPr="009B580C">
              <w:rPr>
                <w:rFonts w:ascii="Arial" w:hAnsi="Arial" w:cs="Arial"/>
                <w:spacing w:val="13"/>
                <w:sz w:val="20"/>
                <w:szCs w:val="20"/>
              </w:rPr>
              <w:t xml:space="preserve"> </w:t>
            </w:r>
            <w:r w:rsidR="00A4491B" w:rsidRPr="009B580C">
              <w:rPr>
                <w:rFonts w:ascii="Arial" w:hAnsi="Arial" w:cs="Arial"/>
                <w:sz w:val="20"/>
                <w:szCs w:val="20"/>
              </w:rPr>
              <w:t>able</w:t>
            </w:r>
            <w:r w:rsidR="00A4491B" w:rsidRPr="009B580C">
              <w:rPr>
                <w:rFonts w:ascii="Arial" w:hAnsi="Arial" w:cs="Arial"/>
                <w:spacing w:val="8"/>
                <w:sz w:val="20"/>
                <w:szCs w:val="20"/>
              </w:rPr>
              <w:t xml:space="preserve"> </w:t>
            </w:r>
            <w:r w:rsidR="00A4491B" w:rsidRPr="009B580C">
              <w:rPr>
                <w:rFonts w:ascii="Arial" w:hAnsi="Arial" w:cs="Arial"/>
                <w:sz w:val="20"/>
                <w:szCs w:val="20"/>
              </w:rPr>
              <w:t>to</w:t>
            </w:r>
            <w:r w:rsidR="00A4491B" w:rsidRPr="009B580C">
              <w:rPr>
                <w:rFonts w:ascii="Arial" w:hAnsi="Arial" w:cs="Arial"/>
                <w:spacing w:val="10"/>
                <w:sz w:val="20"/>
                <w:szCs w:val="20"/>
              </w:rPr>
              <w:t xml:space="preserve"> </w:t>
            </w:r>
            <w:r w:rsidR="00A4491B" w:rsidRPr="009B580C">
              <w:rPr>
                <w:rFonts w:ascii="Arial" w:hAnsi="Arial" w:cs="Arial"/>
                <w:sz w:val="20"/>
                <w:szCs w:val="20"/>
              </w:rPr>
              <w:t>reasonably</w:t>
            </w:r>
            <w:r w:rsidR="00A4491B" w:rsidRPr="009B580C">
              <w:rPr>
                <w:rFonts w:ascii="Arial" w:hAnsi="Arial" w:cs="Arial"/>
                <w:spacing w:val="29"/>
                <w:sz w:val="20"/>
                <w:szCs w:val="20"/>
              </w:rPr>
              <w:t xml:space="preserve"> </w:t>
            </w:r>
            <w:r w:rsidR="00A4491B" w:rsidRPr="009B580C">
              <w:rPr>
                <w:rFonts w:ascii="Arial" w:hAnsi="Arial" w:cs="Arial"/>
                <w:sz w:val="20"/>
                <w:szCs w:val="20"/>
              </w:rPr>
              <w:t>employ</w:t>
            </w:r>
            <w:r w:rsidR="00A4491B" w:rsidRPr="009B580C">
              <w:rPr>
                <w:rFonts w:ascii="Arial" w:hAnsi="Arial" w:cs="Arial"/>
                <w:spacing w:val="31"/>
                <w:sz w:val="20"/>
                <w:szCs w:val="20"/>
              </w:rPr>
              <w:t xml:space="preserve"> </w:t>
            </w:r>
            <w:r w:rsidR="00A4491B" w:rsidRPr="009B580C">
              <w:rPr>
                <w:rFonts w:ascii="Arial" w:hAnsi="Arial" w:cs="Arial"/>
                <w:sz w:val="20"/>
                <w:szCs w:val="20"/>
              </w:rPr>
              <w:t>such</w:t>
            </w:r>
            <w:r w:rsidR="00A4491B" w:rsidRPr="009B580C">
              <w:rPr>
                <w:rFonts w:ascii="Arial" w:hAnsi="Arial" w:cs="Arial"/>
                <w:w w:val="103"/>
                <w:sz w:val="20"/>
                <w:szCs w:val="20"/>
              </w:rPr>
              <w:t xml:space="preserve"> </w:t>
            </w:r>
            <w:r w:rsidR="00A4491B" w:rsidRPr="009B580C">
              <w:rPr>
                <w:rFonts w:ascii="Arial" w:hAnsi="Arial" w:cs="Arial"/>
                <w:sz w:val="20"/>
                <w:szCs w:val="20"/>
              </w:rPr>
              <w:t>arrangement</w:t>
            </w:r>
            <w:r w:rsidR="00A4491B" w:rsidRPr="009B580C">
              <w:rPr>
                <w:rFonts w:ascii="Arial" w:hAnsi="Arial" w:cs="Arial"/>
                <w:spacing w:val="37"/>
                <w:sz w:val="20"/>
                <w:szCs w:val="20"/>
              </w:rPr>
              <w:t xml:space="preserve"> </w:t>
            </w:r>
            <w:r w:rsidR="00A4491B" w:rsidRPr="009B580C">
              <w:rPr>
                <w:rFonts w:ascii="Arial" w:hAnsi="Arial" w:cs="Arial"/>
                <w:sz w:val="20"/>
                <w:szCs w:val="20"/>
              </w:rPr>
              <w:t>to</w:t>
            </w:r>
            <w:r w:rsidR="00A4491B" w:rsidRPr="009B580C">
              <w:rPr>
                <w:rFonts w:ascii="Arial" w:hAnsi="Arial" w:cs="Arial"/>
                <w:spacing w:val="15"/>
                <w:sz w:val="20"/>
                <w:szCs w:val="20"/>
              </w:rPr>
              <w:t xml:space="preserve"> </w:t>
            </w:r>
            <w:r w:rsidR="00A4491B" w:rsidRPr="009B580C">
              <w:rPr>
                <w:rFonts w:ascii="Arial" w:hAnsi="Arial" w:cs="Arial"/>
                <w:sz w:val="20"/>
                <w:szCs w:val="20"/>
              </w:rPr>
              <w:t>interconnect</w:t>
            </w:r>
            <w:r w:rsidR="00A4491B" w:rsidRPr="009B580C">
              <w:rPr>
                <w:rFonts w:ascii="Arial" w:hAnsi="Arial" w:cs="Arial"/>
                <w:spacing w:val="37"/>
                <w:sz w:val="20"/>
                <w:szCs w:val="20"/>
              </w:rPr>
              <w:t xml:space="preserve"> </w:t>
            </w:r>
            <w:r w:rsidR="00A4491B" w:rsidRPr="009B580C">
              <w:rPr>
                <w:rFonts w:ascii="Arial" w:hAnsi="Arial" w:cs="Arial"/>
                <w:sz w:val="20"/>
                <w:szCs w:val="20"/>
              </w:rPr>
              <w:t>to</w:t>
            </w:r>
            <w:r w:rsidR="00A4491B" w:rsidRPr="009B580C">
              <w:rPr>
                <w:rFonts w:ascii="Arial" w:hAnsi="Arial" w:cs="Arial"/>
                <w:spacing w:val="15"/>
                <w:sz w:val="20"/>
                <w:szCs w:val="20"/>
              </w:rPr>
              <w:t xml:space="preserve"> </w:t>
            </w:r>
            <w:r w:rsidR="00A4491B" w:rsidRPr="009B580C">
              <w:rPr>
                <w:rFonts w:ascii="Arial" w:hAnsi="Arial" w:cs="Arial"/>
                <w:sz w:val="20"/>
                <w:szCs w:val="20"/>
              </w:rPr>
              <w:t>unbundled</w:t>
            </w:r>
            <w:r w:rsidR="00A4491B" w:rsidRPr="009B580C">
              <w:rPr>
                <w:rFonts w:ascii="Arial" w:hAnsi="Arial" w:cs="Arial"/>
                <w:spacing w:val="3"/>
                <w:sz w:val="20"/>
                <w:szCs w:val="20"/>
              </w:rPr>
              <w:t xml:space="preserve"> </w:t>
            </w:r>
            <w:r w:rsidR="00A4491B" w:rsidRPr="009B580C">
              <w:rPr>
                <w:rFonts w:ascii="Arial" w:hAnsi="Arial" w:cs="Arial"/>
                <w:sz w:val="20"/>
                <w:szCs w:val="20"/>
              </w:rPr>
              <w:t>exchange</w:t>
            </w:r>
            <w:r w:rsidR="00A4491B" w:rsidRPr="009B580C">
              <w:rPr>
                <w:rFonts w:ascii="Arial" w:hAnsi="Arial" w:cs="Arial"/>
                <w:spacing w:val="31"/>
                <w:sz w:val="20"/>
                <w:szCs w:val="20"/>
              </w:rPr>
              <w:t xml:space="preserve"> </w:t>
            </w:r>
            <w:r w:rsidR="00A4491B" w:rsidRPr="009B580C">
              <w:rPr>
                <w:rFonts w:ascii="Arial" w:hAnsi="Arial" w:cs="Arial"/>
                <w:sz w:val="20"/>
                <w:szCs w:val="20"/>
              </w:rPr>
              <w:t>link</w:t>
            </w:r>
            <w:r w:rsidR="00A4491B" w:rsidRPr="009B580C">
              <w:rPr>
                <w:rFonts w:ascii="Arial" w:hAnsi="Arial" w:cs="Arial"/>
                <w:spacing w:val="34"/>
                <w:sz w:val="20"/>
                <w:szCs w:val="20"/>
              </w:rPr>
              <w:t xml:space="preserve"> </w:t>
            </w:r>
            <w:r w:rsidR="00A4491B" w:rsidRPr="009B580C">
              <w:rPr>
                <w:rFonts w:ascii="Arial" w:hAnsi="Arial" w:cs="Arial"/>
                <w:sz w:val="20"/>
                <w:szCs w:val="20"/>
              </w:rPr>
              <w:t>facilities</w:t>
            </w:r>
            <w:r w:rsidR="00A4491B" w:rsidRPr="009B580C">
              <w:rPr>
                <w:rFonts w:ascii="Arial" w:hAnsi="Arial" w:cs="Arial"/>
                <w:spacing w:val="23"/>
                <w:sz w:val="20"/>
                <w:szCs w:val="20"/>
              </w:rPr>
              <w:t xml:space="preserve"> </w:t>
            </w:r>
            <w:r w:rsidR="00A4491B" w:rsidRPr="009B580C">
              <w:rPr>
                <w:rFonts w:ascii="Arial" w:hAnsi="Arial" w:cs="Arial"/>
                <w:sz w:val="20"/>
                <w:szCs w:val="20"/>
              </w:rPr>
              <w:t>which</w:t>
            </w:r>
            <w:r w:rsidR="00A4491B" w:rsidRPr="009B580C">
              <w:rPr>
                <w:rFonts w:ascii="Arial" w:hAnsi="Arial" w:cs="Arial"/>
                <w:spacing w:val="36"/>
                <w:sz w:val="20"/>
                <w:szCs w:val="20"/>
              </w:rPr>
              <w:t xml:space="preserve"> </w:t>
            </w:r>
            <w:r w:rsidR="00A4491B" w:rsidRPr="009B580C">
              <w:rPr>
                <w:rFonts w:ascii="Arial" w:hAnsi="Arial" w:cs="Arial"/>
                <w:sz w:val="20"/>
                <w:szCs w:val="20"/>
              </w:rPr>
              <w:t>the</w:t>
            </w:r>
            <w:r w:rsidR="00A4491B" w:rsidRPr="009B580C">
              <w:rPr>
                <w:rFonts w:ascii="Arial" w:hAnsi="Arial" w:cs="Arial"/>
                <w:spacing w:val="18"/>
                <w:sz w:val="20"/>
                <w:szCs w:val="20"/>
              </w:rPr>
              <w:t xml:space="preserve"> </w:t>
            </w:r>
            <w:r w:rsidR="00A4491B" w:rsidRPr="009B580C">
              <w:rPr>
                <w:rFonts w:ascii="Arial" w:hAnsi="Arial" w:cs="Arial"/>
                <w:sz w:val="20"/>
                <w:szCs w:val="20"/>
              </w:rPr>
              <w:t>Company,</w:t>
            </w:r>
            <w:r w:rsidR="00A4491B" w:rsidRPr="009B580C">
              <w:rPr>
                <w:rFonts w:ascii="Arial" w:hAnsi="Arial" w:cs="Arial"/>
                <w:spacing w:val="29"/>
                <w:sz w:val="20"/>
                <w:szCs w:val="20"/>
              </w:rPr>
              <w:t xml:space="preserve"> </w:t>
            </w:r>
            <w:r w:rsidR="00A4491B" w:rsidRPr="009B580C">
              <w:rPr>
                <w:rFonts w:ascii="Arial" w:hAnsi="Arial" w:cs="Arial"/>
                <w:sz w:val="20"/>
                <w:szCs w:val="20"/>
              </w:rPr>
              <w:t>in</w:t>
            </w:r>
            <w:r w:rsidR="00A4491B" w:rsidRPr="009B580C">
              <w:rPr>
                <w:rFonts w:ascii="Arial" w:hAnsi="Arial" w:cs="Arial"/>
                <w:spacing w:val="35"/>
                <w:sz w:val="20"/>
                <w:szCs w:val="20"/>
              </w:rPr>
              <w:t xml:space="preserve"> </w:t>
            </w:r>
            <w:r w:rsidR="00A4491B" w:rsidRPr="009B580C">
              <w:rPr>
                <w:rFonts w:ascii="Arial" w:hAnsi="Arial" w:cs="Arial"/>
                <w:sz w:val="20"/>
                <w:szCs w:val="20"/>
              </w:rPr>
              <w:t>its</w:t>
            </w:r>
            <w:r w:rsidR="00A4491B" w:rsidRPr="009B580C">
              <w:rPr>
                <w:rFonts w:ascii="Arial" w:hAnsi="Arial" w:cs="Arial"/>
                <w:spacing w:val="10"/>
                <w:sz w:val="20"/>
                <w:szCs w:val="20"/>
              </w:rPr>
              <w:t xml:space="preserve"> </w:t>
            </w:r>
            <w:r w:rsidR="00A4491B" w:rsidRPr="009B580C">
              <w:rPr>
                <w:rFonts w:ascii="Arial" w:hAnsi="Arial" w:cs="Arial"/>
                <w:sz w:val="20"/>
                <w:szCs w:val="20"/>
              </w:rPr>
              <w:t>sole</w:t>
            </w:r>
            <w:r w:rsidR="00A4491B" w:rsidRPr="009B580C">
              <w:rPr>
                <w:rFonts w:ascii="Arial" w:hAnsi="Arial" w:cs="Arial"/>
                <w:w w:val="107"/>
                <w:sz w:val="20"/>
                <w:szCs w:val="20"/>
              </w:rPr>
              <w:t xml:space="preserve"> </w:t>
            </w:r>
            <w:r w:rsidR="00A4491B" w:rsidRPr="009B580C">
              <w:rPr>
                <w:rFonts w:ascii="Arial" w:hAnsi="Arial" w:cs="Arial"/>
                <w:sz w:val="20"/>
                <w:szCs w:val="20"/>
              </w:rPr>
              <w:t>discretion,</w:t>
            </w:r>
            <w:r w:rsidR="00A4491B" w:rsidRPr="009B580C">
              <w:rPr>
                <w:rFonts w:ascii="Arial" w:hAnsi="Arial" w:cs="Arial"/>
                <w:spacing w:val="14"/>
                <w:sz w:val="20"/>
                <w:szCs w:val="20"/>
              </w:rPr>
              <w:t xml:space="preserve"> </w:t>
            </w:r>
            <w:r w:rsidR="00A4491B" w:rsidRPr="009B580C">
              <w:rPr>
                <w:rFonts w:ascii="Arial" w:hAnsi="Arial" w:cs="Arial"/>
                <w:sz w:val="20"/>
                <w:szCs w:val="20"/>
              </w:rPr>
              <w:t>judges</w:t>
            </w:r>
            <w:r w:rsidR="00A4491B" w:rsidRPr="009B580C">
              <w:rPr>
                <w:rFonts w:ascii="Arial" w:hAnsi="Arial" w:cs="Arial"/>
                <w:spacing w:val="10"/>
                <w:sz w:val="20"/>
                <w:szCs w:val="20"/>
              </w:rPr>
              <w:t xml:space="preserve"> </w:t>
            </w:r>
            <w:r w:rsidR="00A4491B" w:rsidRPr="009B580C">
              <w:rPr>
                <w:rFonts w:ascii="Arial" w:hAnsi="Arial" w:cs="Arial"/>
                <w:sz w:val="20"/>
                <w:szCs w:val="20"/>
              </w:rPr>
              <w:t>to</w:t>
            </w:r>
            <w:r w:rsidR="00A4491B" w:rsidRPr="009B580C">
              <w:rPr>
                <w:rFonts w:ascii="Arial" w:hAnsi="Arial" w:cs="Arial"/>
                <w:spacing w:val="24"/>
                <w:sz w:val="20"/>
                <w:szCs w:val="20"/>
              </w:rPr>
              <w:t xml:space="preserve"> </w:t>
            </w:r>
            <w:r w:rsidR="00A4491B" w:rsidRPr="009B580C">
              <w:rPr>
                <w:rFonts w:ascii="Arial" w:hAnsi="Arial" w:cs="Arial"/>
                <w:sz w:val="20"/>
                <w:szCs w:val="20"/>
              </w:rPr>
              <w:t>be</w:t>
            </w:r>
            <w:r w:rsidR="00A4491B" w:rsidRPr="009B580C">
              <w:rPr>
                <w:rFonts w:ascii="Arial" w:hAnsi="Arial" w:cs="Arial"/>
                <w:spacing w:val="32"/>
                <w:sz w:val="20"/>
                <w:szCs w:val="20"/>
              </w:rPr>
              <w:t xml:space="preserve"> </w:t>
            </w:r>
            <w:r w:rsidR="00A4491B" w:rsidRPr="009B580C">
              <w:rPr>
                <w:rFonts w:ascii="Arial" w:hAnsi="Arial" w:cs="Arial"/>
                <w:sz w:val="20"/>
                <w:szCs w:val="20"/>
              </w:rPr>
              <w:t>of</w:t>
            </w:r>
            <w:r w:rsidR="00A4491B" w:rsidRPr="009B580C">
              <w:rPr>
                <w:rFonts w:ascii="Arial" w:hAnsi="Arial" w:cs="Arial"/>
                <w:spacing w:val="32"/>
                <w:sz w:val="20"/>
                <w:szCs w:val="20"/>
              </w:rPr>
              <w:t xml:space="preserve"> </w:t>
            </w:r>
            <w:r w:rsidR="00A4491B" w:rsidRPr="009B580C">
              <w:rPr>
                <w:rFonts w:ascii="Arial" w:hAnsi="Arial" w:cs="Arial"/>
                <w:sz w:val="20"/>
                <w:szCs w:val="20"/>
              </w:rPr>
              <w:t>a</w:t>
            </w:r>
            <w:r w:rsidR="00A4491B" w:rsidRPr="009B580C">
              <w:rPr>
                <w:rFonts w:ascii="Arial" w:hAnsi="Arial" w:cs="Arial"/>
                <w:spacing w:val="26"/>
                <w:sz w:val="20"/>
                <w:szCs w:val="20"/>
              </w:rPr>
              <w:t xml:space="preserve"> </w:t>
            </w:r>
            <w:r w:rsidR="00A4491B" w:rsidRPr="009B580C">
              <w:rPr>
                <w:rFonts w:ascii="Arial" w:hAnsi="Arial" w:cs="Arial"/>
                <w:sz w:val="20"/>
                <w:szCs w:val="20"/>
              </w:rPr>
              <w:t>type,</w:t>
            </w:r>
            <w:r w:rsidR="00A4491B" w:rsidRPr="009B580C">
              <w:rPr>
                <w:rFonts w:ascii="Arial" w:hAnsi="Arial" w:cs="Arial"/>
                <w:spacing w:val="46"/>
                <w:sz w:val="20"/>
                <w:szCs w:val="20"/>
              </w:rPr>
              <w:t xml:space="preserve"> </w:t>
            </w:r>
            <w:r w:rsidR="00A4491B" w:rsidRPr="009B580C">
              <w:rPr>
                <w:rFonts w:ascii="Arial" w:hAnsi="Arial" w:cs="Arial"/>
                <w:sz w:val="20"/>
                <w:szCs w:val="20"/>
              </w:rPr>
              <w:t>grade,</w:t>
            </w:r>
            <w:r w:rsidR="00A4491B" w:rsidRPr="009B580C">
              <w:rPr>
                <w:rFonts w:ascii="Arial" w:hAnsi="Arial" w:cs="Arial"/>
                <w:spacing w:val="39"/>
                <w:sz w:val="20"/>
                <w:szCs w:val="20"/>
              </w:rPr>
              <w:t xml:space="preserve"> </w:t>
            </w:r>
            <w:r w:rsidR="00A4491B" w:rsidRPr="009B580C">
              <w:rPr>
                <w:rFonts w:ascii="Arial" w:hAnsi="Arial" w:cs="Arial"/>
                <w:sz w:val="20"/>
                <w:szCs w:val="20"/>
              </w:rPr>
              <w:t>technical</w:t>
            </w:r>
            <w:r w:rsidR="00A4491B" w:rsidRPr="009B580C">
              <w:rPr>
                <w:rFonts w:ascii="Arial" w:hAnsi="Arial" w:cs="Arial"/>
                <w:spacing w:val="15"/>
                <w:sz w:val="20"/>
                <w:szCs w:val="20"/>
              </w:rPr>
              <w:t xml:space="preserve"> </w:t>
            </w:r>
            <w:r w:rsidR="00A4491B" w:rsidRPr="009B580C">
              <w:rPr>
                <w:rFonts w:ascii="Arial" w:hAnsi="Arial" w:cs="Arial"/>
                <w:sz w:val="20"/>
                <w:szCs w:val="20"/>
              </w:rPr>
              <w:t>specification,</w:t>
            </w:r>
            <w:r w:rsidR="00A4491B" w:rsidRPr="009B580C">
              <w:rPr>
                <w:rFonts w:ascii="Arial" w:hAnsi="Arial" w:cs="Arial"/>
                <w:spacing w:val="48"/>
                <w:sz w:val="20"/>
                <w:szCs w:val="20"/>
              </w:rPr>
              <w:t xml:space="preserve"> </w:t>
            </w:r>
            <w:r w:rsidR="00A4491B" w:rsidRPr="009B580C">
              <w:rPr>
                <w:rFonts w:ascii="Arial" w:hAnsi="Arial" w:cs="Arial"/>
                <w:sz w:val="20"/>
                <w:szCs w:val="20"/>
              </w:rPr>
              <w:t>quality</w:t>
            </w:r>
            <w:r w:rsidR="00A4491B" w:rsidRPr="009B580C">
              <w:rPr>
                <w:rFonts w:ascii="Arial" w:hAnsi="Arial" w:cs="Arial"/>
                <w:spacing w:val="48"/>
                <w:sz w:val="20"/>
                <w:szCs w:val="20"/>
              </w:rPr>
              <w:t xml:space="preserve"> </w:t>
            </w:r>
            <w:r w:rsidR="00A4491B" w:rsidRPr="009B580C">
              <w:rPr>
                <w:rFonts w:ascii="Arial" w:hAnsi="Arial" w:cs="Arial"/>
                <w:sz w:val="20"/>
                <w:szCs w:val="20"/>
              </w:rPr>
              <w:t>and</w:t>
            </w:r>
            <w:r w:rsidR="00A4491B" w:rsidRPr="009B580C">
              <w:rPr>
                <w:rFonts w:ascii="Arial" w:hAnsi="Arial" w:cs="Arial"/>
                <w:spacing w:val="50"/>
                <w:sz w:val="20"/>
                <w:szCs w:val="20"/>
              </w:rPr>
              <w:t xml:space="preserve"> </w:t>
            </w:r>
            <w:r w:rsidR="00A4491B" w:rsidRPr="009B580C">
              <w:rPr>
                <w:rFonts w:ascii="Arial" w:hAnsi="Arial" w:cs="Arial"/>
                <w:sz w:val="20"/>
                <w:szCs w:val="20"/>
              </w:rPr>
              <w:t>quantity</w:t>
            </w:r>
            <w:r w:rsidR="00A4491B" w:rsidRPr="009B580C">
              <w:rPr>
                <w:rFonts w:ascii="Arial" w:hAnsi="Arial" w:cs="Arial"/>
                <w:spacing w:val="43"/>
                <w:sz w:val="20"/>
                <w:szCs w:val="20"/>
              </w:rPr>
              <w:t xml:space="preserve"> </w:t>
            </w:r>
            <w:r w:rsidR="00A4491B" w:rsidRPr="009B580C">
              <w:rPr>
                <w:rFonts w:ascii="Arial" w:hAnsi="Arial" w:cs="Arial"/>
                <w:sz w:val="20"/>
                <w:szCs w:val="20"/>
              </w:rPr>
              <w:t>sufficient</w:t>
            </w:r>
            <w:r w:rsidR="00A4491B" w:rsidRPr="009B580C">
              <w:rPr>
                <w:rFonts w:ascii="Arial" w:hAnsi="Arial" w:cs="Arial"/>
                <w:spacing w:val="49"/>
                <w:sz w:val="20"/>
                <w:szCs w:val="20"/>
              </w:rPr>
              <w:t xml:space="preserve"> </w:t>
            </w:r>
            <w:r w:rsidR="00A4491B" w:rsidRPr="009B580C">
              <w:rPr>
                <w:rFonts w:ascii="Arial" w:hAnsi="Arial" w:cs="Arial"/>
                <w:sz w:val="20"/>
                <w:szCs w:val="20"/>
              </w:rPr>
              <w:t>to,</w:t>
            </w:r>
            <w:r w:rsidR="00A4491B" w:rsidRPr="009B580C">
              <w:rPr>
                <w:rFonts w:ascii="Arial" w:hAnsi="Arial" w:cs="Arial"/>
                <w:spacing w:val="38"/>
                <w:sz w:val="20"/>
                <w:szCs w:val="20"/>
              </w:rPr>
              <w:t xml:space="preserve"> </w:t>
            </w:r>
            <w:r w:rsidR="00A4491B" w:rsidRPr="009B580C">
              <w:rPr>
                <w:rFonts w:ascii="Arial" w:hAnsi="Arial" w:cs="Arial"/>
                <w:sz w:val="20"/>
                <w:szCs w:val="20"/>
              </w:rPr>
              <w:t>and</w:t>
            </w:r>
            <w:r w:rsidR="00A4491B" w:rsidRPr="009B580C">
              <w:rPr>
                <w:rFonts w:ascii="Arial" w:hAnsi="Arial" w:cs="Arial"/>
                <w:w w:val="101"/>
                <w:sz w:val="20"/>
                <w:szCs w:val="20"/>
              </w:rPr>
              <w:t xml:space="preserve"> </w:t>
            </w:r>
            <w:r w:rsidR="00A4491B" w:rsidRPr="009B580C">
              <w:rPr>
                <w:rFonts w:ascii="Arial" w:hAnsi="Arial" w:cs="Arial"/>
                <w:sz w:val="20"/>
                <w:szCs w:val="20"/>
              </w:rPr>
              <w:t>offered</w:t>
            </w:r>
            <w:r w:rsidR="00A4491B" w:rsidRPr="009B580C">
              <w:rPr>
                <w:rFonts w:ascii="Arial" w:hAnsi="Arial" w:cs="Arial"/>
                <w:spacing w:val="32"/>
                <w:sz w:val="20"/>
                <w:szCs w:val="20"/>
              </w:rPr>
              <w:t xml:space="preserve"> </w:t>
            </w:r>
            <w:r w:rsidR="00A4491B" w:rsidRPr="009B580C">
              <w:rPr>
                <w:rFonts w:ascii="Arial" w:hAnsi="Arial" w:cs="Arial"/>
                <w:sz w:val="20"/>
                <w:szCs w:val="20"/>
              </w:rPr>
              <w:t>under</w:t>
            </w:r>
            <w:r w:rsidR="00A4491B" w:rsidRPr="009B580C">
              <w:rPr>
                <w:rFonts w:ascii="Arial" w:hAnsi="Arial" w:cs="Arial"/>
                <w:spacing w:val="26"/>
                <w:sz w:val="20"/>
                <w:szCs w:val="20"/>
              </w:rPr>
              <w:t xml:space="preserve"> </w:t>
            </w:r>
            <w:r w:rsidR="00A4491B" w:rsidRPr="009B580C">
              <w:rPr>
                <w:rFonts w:ascii="Arial" w:hAnsi="Arial" w:cs="Arial"/>
                <w:sz w:val="20"/>
                <w:szCs w:val="20"/>
              </w:rPr>
              <w:t>conditions</w:t>
            </w:r>
            <w:r w:rsidR="00A4491B" w:rsidRPr="009B580C">
              <w:rPr>
                <w:rFonts w:ascii="Arial" w:hAnsi="Arial" w:cs="Arial"/>
                <w:spacing w:val="28"/>
                <w:sz w:val="20"/>
                <w:szCs w:val="20"/>
              </w:rPr>
              <w:t xml:space="preserve"> </w:t>
            </w:r>
            <w:r w:rsidR="00A4491B" w:rsidRPr="009B580C">
              <w:rPr>
                <w:rFonts w:ascii="Arial" w:hAnsi="Arial" w:cs="Arial"/>
                <w:sz w:val="20"/>
                <w:szCs w:val="20"/>
              </w:rPr>
              <w:t>consistent</w:t>
            </w:r>
            <w:r w:rsidR="00A4491B" w:rsidRPr="009B580C">
              <w:rPr>
                <w:rFonts w:ascii="Arial" w:hAnsi="Arial" w:cs="Arial"/>
                <w:spacing w:val="39"/>
                <w:sz w:val="20"/>
                <w:szCs w:val="20"/>
              </w:rPr>
              <w:t xml:space="preserve"> </w:t>
            </w:r>
            <w:r w:rsidR="00A4491B" w:rsidRPr="009B580C">
              <w:rPr>
                <w:rFonts w:ascii="Arial" w:hAnsi="Arial" w:cs="Arial"/>
                <w:sz w:val="20"/>
                <w:szCs w:val="20"/>
              </w:rPr>
              <w:t>with,</w:t>
            </w:r>
            <w:r w:rsidR="00A4491B" w:rsidRPr="009B580C">
              <w:rPr>
                <w:rFonts w:ascii="Arial" w:hAnsi="Arial" w:cs="Arial"/>
                <w:spacing w:val="20"/>
                <w:sz w:val="20"/>
                <w:szCs w:val="20"/>
              </w:rPr>
              <w:t xml:space="preserve"> </w:t>
            </w:r>
            <w:r w:rsidR="00A4491B" w:rsidRPr="009B580C">
              <w:rPr>
                <w:rFonts w:ascii="Arial" w:hAnsi="Arial" w:cs="Arial"/>
                <w:sz w:val="20"/>
                <w:szCs w:val="20"/>
              </w:rPr>
              <w:t>the</w:t>
            </w:r>
            <w:r w:rsidR="00A4491B" w:rsidRPr="009B580C">
              <w:rPr>
                <w:rFonts w:ascii="Arial" w:hAnsi="Arial" w:cs="Arial"/>
                <w:spacing w:val="7"/>
                <w:sz w:val="20"/>
                <w:szCs w:val="20"/>
              </w:rPr>
              <w:t xml:space="preserve"> </w:t>
            </w:r>
            <w:r w:rsidR="00A4491B" w:rsidRPr="009B580C">
              <w:rPr>
                <w:rFonts w:ascii="Arial" w:hAnsi="Arial" w:cs="Arial"/>
                <w:sz w:val="20"/>
                <w:szCs w:val="20"/>
              </w:rPr>
              <w:t>delivery</w:t>
            </w:r>
            <w:r w:rsidR="00A4491B" w:rsidRPr="009B580C">
              <w:rPr>
                <w:rFonts w:ascii="Arial" w:hAnsi="Arial" w:cs="Arial"/>
                <w:spacing w:val="35"/>
                <w:sz w:val="20"/>
                <w:szCs w:val="20"/>
              </w:rPr>
              <w:t xml:space="preserve"> </w:t>
            </w:r>
            <w:r w:rsidR="00A4491B" w:rsidRPr="009B580C">
              <w:rPr>
                <w:rFonts w:ascii="Arial" w:hAnsi="Arial" w:cs="Arial"/>
                <w:sz w:val="20"/>
                <w:szCs w:val="20"/>
              </w:rPr>
              <w:t>of</w:t>
            </w:r>
            <w:r w:rsidR="00A4491B" w:rsidRPr="009B580C">
              <w:rPr>
                <w:rFonts w:ascii="Arial" w:hAnsi="Arial" w:cs="Arial"/>
                <w:spacing w:val="13"/>
                <w:sz w:val="20"/>
                <w:szCs w:val="20"/>
              </w:rPr>
              <w:t xml:space="preserve"> </w:t>
            </w:r>
            <w:r w:rsidR="00A4491B" w:rsidRPr="009B580C">
              <w:rPr>
                <w:rFonts w:ascii="Arial" w:hAnsi="Arial" w:cs="Arial"/>
                <w:sz w:val="20"/>
                <w:szCs w:val="20"/>
              </w:rPr>
              <w:t>such</w:t>
            </w:r>
            <w:r w:rsidR="00A4491B" w:rsidRPr="009B580C">
              <w:rPr>
                <w:rFonts w:ascii="Arial" w:hAnsi="Arial" w:cs="Arial"/>
                <w:spacing w:val="26"/>
                <w:sz w:val="20"/>
                <w:szCs w:val="20"/>
              </w:rPr>
              <w:t xml:space="preserve"> </w:t>
            </w:r>
            <w:r w:rsidR="00A4491B" w:rsidRPr="009B580C">
              <w:rPr>
                <w:rFonts w:ascii="Arial" w:hAnsi="Arial" w:cs="Arial"/>
                <w:sz w:val="20"/>
                <w:szCs w:val="20"/>
              </w:rPr>
              <w:t>services.</w:t>
            </w:r>
          </w:p>
        </w:tc>
        <w:tc>
          <w:tcPr>
            <w:tcW w:w="1170" w:type="dxa"/>
            <w:shd w:val="clear" w:color="auto" w:fill="auto"/>
          </w:tcPr>
          <w:p w14:paraId="304EA8FB" w14:textId="77777777" w:rsidR="00B43F52" w:rsidRPr="00C22AD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036389C5"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CA8F893"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954E71D"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932F07D"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240EB03" w14:textId="33F3AE3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1CBB31A"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3EA2CF34"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bCs/>
          <w:snapToGrid w:val="0"/>
          <w:sz w:val="20"/>
          <w:szCs w:val="20"/>
        </w:rPr>
        <w:sectPr w:rsidR="00B43F52" w:rsidRPr="00825F68" w:rsidSect="00B43F52">
          <w:pgSz w:w="12240" w:h="15840" w:code="1"/>
          <w:pgMar w:top="720" w:right="1440" w:bottom="720" w:left="1440" w:header="720" w:footer="432" w:gutter="0"/>
          <w:cols w:space="720"/>
          <w:noEndnote/>
          <w:docGrid w:linePitch="299"/>
        </w:sectPr>
      </w:pPr>
    </w:p>
    <w:p w14:paraId="06F3C0CE" w14:textId="533C097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0385A2E"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5</w:t>
      </w:r>
    </w:p>
    <w:p w14:paraId="1CE86B28" w14:textId="77777777" w:rsidR="00B43F52" w:rsidRPr="00825F68" w:rsidRDefault="00B43F52" w:rsidP="00B43F52">
      <w:pPr>
        <w:widowControl w:val="0"/>
        <w:tabs>
          <w:tab w:val="right" w:pos="9360"/>
        </w:tabs>
        <w:spacing w:after="0" w:line="240" w:lineRule="auto"/>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1B63AC35"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4CC5213C" w14:textId="77777777" w:rsidTr="00B43F52">
        <w:trPr>
          <w:trHeight w:val="12122"/>
        </w:trPr>
        <w:tc>
          <w:tcPr>
            <w:tcW w:w="9360" w:type="dxa"/>
            <w:tcBorders>
              <w:top w:val="single" w:sz="4" w:space="0" w:color="auto"/>
            </w:tcBorders>
            <w:shd w:val="clear" w:color="auto" w:fill="auto"/>
          </w:tcPr>
          <w:p w14:paraId="59D23C74" w14:textId="77777777" w:rsidR="00B43F52" w:rsidRPr="00825F68"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716607C1" w14:textId="5FBEABB7" w:rsidR="00B43F52" w:rsidRPr="00825F68" w:rsidRDefault="00A4491B"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 xml:space="preserve">LOCAL EXCHANGE </w:t>
            </w:r>
            <w:r w:rsidR="00B43F52" w:rsidRPr="00825F68">
              <w:rPr>
                <w:rFonts w:ascii="Arial" w:eastAsia="Times New Roman" w:hAnsi="Arial" w:cs="Arial"/>
                <w:sz w:val="20"/>
                <w:szCs w:val="20"/>
              </w:rPr>
              <w:t>SERVICE</w:t>
            </w:r>
          </w:p>
          <w:p w14:paraId="72445A3E"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4346E25A" w14:textId="77777777" w:rsidR="00B43F52" w:rsidRPr="00825F68" w:rsidRDefault="00B43F52" w:rsidP="00B43F52">
            <w:pPr>
              <w:spacing w:after="0" w:line="240" w:lineRule="auto"/>
              <w:ind w:right="-14"/>
              <w:outlineLvl w:val="1"/>
              <w:rPr>
                <w:rFonts w:ascii="Arial" w:eastAsia="Times New Roman" w:hAnsi="Arial" w:cs="Arial"/>
                <w:snapToGrid w:val="0"/>
                <w:sz w:val="20"/>
                <w:szCs w:val="20"/>
              </w:rPr>
            </w:pPr>
            <w:r w:rsidRPr="00825F68">
              <w:rPr>
                <w:rFonts w:ascii="Arial" w:eastAsia="Times New Roman" w:hAnsi="Arial" w:cs="Arial"/>
                <w:snapToGrid w:val="0"/>
                <w:sz w:val="20"/>
                <w:szCs w:val="20"/>
              </w:rPr>
              <w:t>5.1-10</w:t>
            </w:r>
            <w:r w:rsidRPr="00825F68">
              <w:rPr>
                <w:rFonts w:ascii="Arial" w:eastAsia="Times New Roman" w:hAnsi="Arial" w:cs="Arial"/>
                <w:snapToGrid w:val="0"/>
                <w:sz w:val="20"/>
                <w:szCs w:val="20"/>
              </w:rPr>
              <w:tab/>
            </w:r>
            <w:r w:rsidRPr="00825F68">
              <w:rPr>
                <w:rFonts w:ascii="Arial" w:eastAsia="Times New Roman" w:hAnsi="Arial" w:cs="Arial"/>
                <w:position w:val="-1"/>
                <w:sz w:val="20"/>
                <w:szCs w:val="20"/>
              </w:rPr>
              <w:t>RESERVED</w:t>
            </w:r>
          </w:p>
          <w:p w14:paraId="11666AD8" w14:textId="77777777" w:rsidR="00B43F52"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211D9346"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06A79DC1" w14:textId="77777777" w:rsidR="00B43F52" w:rsidRPr="00825F68" w:rsidRDefault="00B43F52" w:rsidP="00B43F52">
            <w:pPr>
              <w:spacing w:after="0" w:line="240" w:lineRule="auto"/>
              <w:ind w:right="-14"/>
              <w:outlineLvl w:val="1"/>
              <w:rPr>
                <w:rFonts w:ascii="Arial" w:eastAsia="Times New Roman" w:hAnsi="Arial" w:cs="Arial"/>
                <w:sz w:val="20"/>
                <w:szCs w:val="20"/>
              </w:rPr>
            </w:pPr>
            <w:r w:rsidRPr="00825F68">
              <w:rPr>
                <w:rFonts w:ascii="Arial" w:eastAsia="Times New Roman" w:hAnsi="Arial" w:cs="Arial"/>
                <w:position w:val="-1"/>
                <w:sz w:val="20"/>
                <w:szCs w:val="20"/>
              </w:rPr>
              <w:t>5.11</w:t>
            </w:r>
            <w:r w:rsidRPr="00825F68">
              <w:rPr>
                <w:rFonts w:ascii="Arial" w:eastAsia="Times New Roman" w:hAnsi="Arial" w:cs="Arial"/>
                <w:position w:val="-1"/>
                <w:sz w:val="20"/>
                <w:szCs w:val="20"/>
              </w:rPr>
              <w:tab/>
              <w:t>PRIVATE</w:t>
            </w:r>
            <w:r w:rsidRPr="00825F68">
              <w:rPr>
                <w:rFonts w:ascii="Arial" w:eastAsia="Times New Roman" w:hAnsi="Arial" w:cs="Arial"/>
                <w:spacing w:val="-7"/>
                <w:position w:val="-1"/>
                <w:sz w:val="20"/>
                <w:szCs w:val="20"/>
              </w:rPr>
              <w:t xml:space="preserve"> </w:t>
            </w:r>
            <w:r w:rsidRPr="00825F68">
              <w:rPr>
                <w:rFonts w:ascii="Arial" w:eastAsia="Times New Roman" w:hAnsi="Arial" w:cs="Arial"/>
                <w:position w:val="-1"/>
                <w:sz w:val="20"/>
                <w:szCs w:val="20"/>
              </w:rPr>
              <w:t>LINE</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SERVICE</w:t>
            </w:r>
          </w:p>
          <w:p w14:paraId="675BA6DD" w14:textId="77777777" w:rsidR="00B43F52" w:rsidRDefault="00B43F52" w:rsidP="00B43F52">
            <w:pPr>
              <w:spacing w:after="0" w:line="240" w:lineRule="auto"/>
              <w:rPr>
                <w:rFonts w:ascii="Arial" w:hAnsi="Arial" w:cs="Arial"/>
                <w:sz w:val="20"/>
                <w:szCs w:val="20"/>
              </w:rPr>
            </w:pPr>
          </w:p>
          <w:p w14:paraId="421D5D81" w14:textId="77777777" w:rsidR="00B43F52" w:rsidRPr="00B94E41" w:rsidRDefault="00B43F52" w:rsidP="00B43F52">
            <w:pPr>
              <w:spacing w:after="0" w:line="240" w:lineRule="auto"/>
              <w:ind w:firstLine="705"/>
              <w:jc w:val="both"/>
              <w:rPr>
                <w:rFonts w:ascii="Arial" w:hAnsi="Arial" w:cs="Arial"/>
                <w:sz w:val="20"/>
                <w:szCs w:val="20"/>
              </w:rPr>
            </w:pPr>
            <w:r w:rsidRPr="00B94E41">
              <w:rPr>
                <w:rFonts w:ascii="Arial" w:hAnsi="Arial" w:cs="Arial"/>
                <w:sz w:val="20"/>
                <w:szCs w:val="20"/>
              </w:rPr>
              <w:t>5.11.1</w:t>
            </w:r>
            <w:r w:rsidRPr="00B94E41">
              <w:rPr>
                <w:rFonts w:ascii="Arial" w:hAnsi="Arial" w:cs="Arial"/>
                <w:sz w:val="20"/>
                <w:szCs w:val="20"/>
              </w:rPr>
              <w:tab/>
              <w:t>Description</w:t>
            </w:r>
          </w:p>
          <w:p w14:paraId="7B98E2F2" w14:textId="77777777" w:rsidR="00B43F52" w:rsidRDefault="00B43F52" w:rsidP="00B43F52">
            <w:pPr>
              <w:spacing w:after="0" w:line="240" w:lineRule="auto"/>
              <w:jc w:val="both"/>
              <w:rPr>
                <w:rFonts w:ascii="Arial" w:hAnsi="Arial" w:cs="Arial"/>
                <w:sz w:val="20"/>
                <w:szCs w:val="20"/>
              </w:rPr>
            </w:pPr>
          </w:p>
          <w:p w14:paraId="334749E3" w14:textId="77777777" w:rsidR="00B43F52" w:rsidRPr="00B94E41" w:rsidRDefault="00B43F52" w:rsidP="00B43F52">
            <w:pPr>
              <w:spacing w:after="0" w:line="240" w:lineRule="auto"/>
              <w:ind w:left="1425"/>
              <w:jc w:val="both"/>
              <w:rPr>
                <w:rFonts w:ascii="Arial" w:hAnsi="Arial" w:cs="Arial"/>
                <w:sz w:val="20"/>
                <w:szCs w:val="20"/>
              </w:rPr>
            </w:pPr>
            <w:r w:rsidRPr="00B94E41">
              <w:rPr>
                <w:rFonts w:ascii="Arial" w:hAnsi="Arial" w:cs="Arial"/>
                <w:sz w:val="20"/>
                <w:szCs w:val="20"/>
              </w:rPr>
              <w:t>Private line service provides a dedicated transmission path on a point-to-point basis that does not interface with a Company switch. Private line is an IntraLATA service and is offered on a DS3, OC3, OC12 and OC48 level. Private line service can be utilized either by collocated customers or by customers in a location that is served by the Company’s fiber network (On-Net).</w:t>
            </w:r>
          </w:p>
          <w:p w14:paraId="50EA5990" w14:textId="77777777" w:rsidR="00B43F52" w:rsidRDefault="00B43F52" w:rsidP="00B43F52">
            <w:pPr>
              <w:spacing w:after="0" w:line="240" w:lineRule="auto"/>
              <w:jc w:val="both"/>
              <w:rPr>
                <w:rFonts w:ascii="Arial" w:hAnsi="Arial" w:cs="Arial"/>
                <w:sz w:val="20"/>
                <w:szCs w:val="20"/>
              </w:rPr>
            </w:pPr>
          </w:p>
          <w:p w14:paraId="497AC9D2" w14:textId="77777777" w:rsidR="00B43F52" w:rsidRDefault="00B43F52" w:rsidP="00B43F52">
            <w:pPr>
              <w:spacing w:after="0" w:line="240" w:lineRule="auto"/>
              <w:jc w:val="both"/>
              <w:rPr>
                <w:rFonts w:ascii="Arial" w:hAnsi="Arial" w:cs="Arial"/>
                <w:sz w:val="20"/>
                <w:szCs w:val="20"/>
              </w:rPr>
            </w:pPr>
          </w:p>
          <w:p w14:paraId="069D5555" w14:textId="77777777" w:rsidR="00B43F52" w:rsidRPr="00B94E41" w:rsidRDefault="00B43F52" w:rsidP="00B43F52">
            <w:pPr>
              <w:spacing w:after="0" w:line="240" w:lineRule="auto"/>
              <w:ind w:firstLine="705"/>
              <w:jc w:val="both"/>
              <w:rPr>
                <w:rFonts w:ascii="Arial" w:hAnsi="Arial" w:cs="Arial"/>
                <w:sz w:val="20"/>
                <w:szCs w:val="20"/>
              </w:rPr>
            </w:pPr>
            <w:r>
              <w:rPr>
                <w:rFonts w:ascii="Arial" w:hAnsi="Arial" w:cs="Arial"/>
                <w:sz w:val="20"/>
                <w:szCs w:val="20"/>
              </w:rPr>
              <w:t>5.11.2</w:t>
            </w:r>
            <w:r>
              <w:rPr>
                <w:rFonts w:ascii="Arial" w:hAnsi="Arial" w:cs="Arial"/>
                <w:sz w:val="20"/>
                <w:szCs w:val="20"/>
              </w:rPr>
              <w:tab/>
            </w:r>
            <w:r w:rsidRPr="00B94E41">
              <w:rPr>
                <w:rFonts w:ascii="Arial" w:hAnsi="Arial" w:cs="Arial"/>
                <w:sz w:val="20"/>
                <w:szCs w:val="20"/>
              </w:rPr>
              <w:t>Restrictions</w:t>
            </w:r>
          </w:p>
          <w:p w14:paraId="5CDF61C3" w14:textId="77777777" w:rsidR="00B43F52" w:rsidRDefault="00B43F52" w:rsidP="00A4491B">
            <w:pPr>
              <w:spacing w:after="0" w:line="240" w:lineRule="auto"/>
              <w:jc w:val="both"/>
              <w:rPr>
                <w:rFonts w:ascii="Arial" w:hAnsi="Arial" w:cs="Arial"/>
                <w:sz w:val="20"/>
                <w:szCs w:val="20"/>
              </w:rPr>
            </w:pPr>
          </w:p>
          <w:p w14:paraId="59539DBC" w14:textId="77777777" w:rsidR="00A4491B" w:rsidRPr="009B580C" w:rsidRDefault="00A4491B" w:rsidP="00A4491B">
            <w:pPr>
              <w:spacing w:after="0" w:line="240" w:lineRule="auto"/>
              <w:ind w:left="1425"/>
              <w:jc w:val="both"/>
              <w:rPr>
                <w:rFonts w:ascii="Arial" w:hAnsi="Arial" w:cs="Arial"/>
                <w:sz w:val="20"/>
                <w:szCs w:val="20"/>
              </w:rPr>
            </w:pPr>
            <w:r w:rsidRPr="009B580C">
              <w:rPr>
                <w:rFonts w:ascii="Arial" w:hAnsi="Arial" w:cs="Arial"/>
                <w:sz w:val="20"/>
                <w:szCs w:val="20"/>
              </w:rPr>
              <w:t>The</w:t>
            </w:r>
            <w:r w:rsidRPr="00A4491B">
              <w:rPr>
                <w:rFonts w:ascii="Arial" w:hAnsi="Arial" w:cs="Arial"/>
                <w:sz w:val="20"/>
                <w:szCs w:val="20"/>
              </w:rPr>
              <w:t xml:space="preserve"> </w:t>
            </w:r>
            <w:r w:rsidRPr="009B580C">
              <w:rPr>
                <w:rFonts w:ascii="Arial" w:hAnsi="Arial" w:cs="Arial"/>
                <w:sz w:val="20"/>
                <w:szCs w:val="20"/>
              </w:rPr>
              <w:t>following</w:t>
            </w:r>
            <w:r w:rsidRPr="00A4491B">
              <w:rPr>
                <w:rFonts w:ascii="Arial" w:hAnsi="Arial" w:cs="Arial"/>
                <w:sz w:val="20"/>
                <w:szCs w:val="20"/>
              </w:rPr>
              <w:t xml:space="preserve"> </w:t>
            </w:r>
            <w:r w:rsidRPr="009B580C">
              <w:rPr>
                <w:rFonts w:ascii="Arial" w:hAnsi="Arial" w:cs="Arial"/>
                <w:sz w:val="20"/>
                <w:szCs w:val="20"/>
              </w:rPr>
              <w:t>restrictions</w:t>
            </w:r>
            <w:r w:rsidRPr="00A4491B">
              <w:rPr>
                <w:rFonts w:ascii="Arial" w:hAnsi="Arial" w:cs="Arial"/>
                <w:sz w:val="20"/>
                <w:szCs w:val="20"/>
              </w:rPr>
              <w:t xml:space="preserve"> </w:t>
            </w:r>
            <w:r w:rsidRPr="009B580C">
              <w:rPr>
                <w:rFonts w:ascii="Arial" w:hAnsi="Arial" w:cs="Arial"/>
                <w:sz w:val="20"/>
                <w:szCs w:val="20"/>
              </w:rPr>
              <w:t>apply</w:t>
            </w:r>
            <w:r w:rsidRPr="00A4491B">
              <w:rPr>
                <w:rFonts w:ascii="Arial" w:hAnsi="Arial" w:cs="Arial"/>
                <w:sz w:val="20"/>
                <w:szCs w:val="20"/>
              </w:rPr>
              <w:t xml:space="preserve"> </w:t>
            </w:r>
            <w:r w:rsidRPr="009B580C">
              <w:rPr>
                <w:rFonts w:ascii="Arial" w:hAnsi="Arial" w:cs="Arial"/>
                <w:sz w:val="20"/>
                <w:szCs w:val="20"/>
              </w:rPr>
              <w:t>to</w:t>
            </w:r>
            <w:r w:rsidRPr="00A4491B">
              <w:rPr>
                <w:rFonts w:ascii="Arial" w:hAnsi="Arial" w:cs="Arial"/>
                <w:sz w:val="20"/>
                <w:szCs w:val="20"/>
              </w:rPr>
              <w:t xml:space="preserve"> private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p>
          <w:p w14:paraId="77D71F78" w14:textId="77777777" w:rsidR="00A4491B" w:rsidRPr="00A4491B" w:rsidRDefault="00A4491B" w:rsidP="00A4491B">
            <w:pPr>
              <w:spacing w:after="0" w:line="240" w:lineRule="auto"/>
              <w:jc w:val="both"/>
              <w:rPr>
                <w:rFonts w:ascii="Arial" w:hAnsi="Arial" w:cs="Arial"/>
                <w:sz w:val="20"/>
                <w:szCs w:val="20"/>
              </w:rPr>
            </w:pPr>
          </w:p>
          <w:p w14:paraId="12DF2732" w14:textId="3EB77308" w:rsidR="00A4491B" w:rsidRPr="009B580C" w:rsidRDefault="00A4491B" w:rsidP="00A4491B">
            <w:pPr>
              <w:tabs>
                <w:tab w:val="left" w:pos="2140"/>
              </w:tabs>
              <w:spacing w:after="0" w:line="240" w:lineRule="auto"/>
              <w:ind w:left="21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If</w:t>
            </w:r>
            <w:r w:rsidRPr="00A4491B">
              <w:rPr>
                <w:rFonts w:ascii="Arial" w:hAnsi="Arial" w:cs="Arial"/>
                <w:sz w:val="20"/>
                <w:szCs w:val="20"/>
              </w:rPr>
              <w:t xml:space="preserve"> only </w:t>
            </w:r>
            <w:r w:rsidRPr="009B580C">
              <w:rPr>
                <w:rFonts w:ascii="Arial" w:hAnsi="Arial" w:cs="Arial"/>
                <w:sz w:val="20"/>
                <w:szCs w:val="20"/>
              </w:rPr>
              <w:t>one</w:t>
            </w:r>
            <w:r w:rsidRPr="00A4491B">
              <w:rPr>
                <w:rFonts w:ascii="Arial" w:hAnsi="Arial" w:cs="Arial"/>
                <w:sz w:val="20"/>
                <w:szCs w:val="20"/>
              </w:rPr>
              <w:t xml:space="preserve"> </w:t>
            </w:r>
            <w:r w:rsidRPr="009B580C">
              <w:rPr>
                <w:rFonts w:ascii="Arial" w:hAnsi="Arial" w:cs="Arial"/>
                <w:sz w:val="20"/>
                <w:szCs w:val="20"/>
              </w:rPr>
              <w:t>or</w:t>
            </w:r>
            <w:r w:rsidRPr="00A4491B">
              <w:rPr>
                <w:rFonts w:ascii="Arial" w:hAnsi="Arial" w:cs="Arial"/>
                <w:sz w:val="20"/>
                <w:szCs w:val="20"/>
              </w:rPr>
              <w:t xml:space="preserve"> </w:t>
            </w:r>
            <w:r w:rsidRPr="009B580C">
              <w:rPr>
                <w:rFonts w:ascii="Arial" w:hAnsi="Arial" w:cs="Arial"/>
                <w:sz w:val="20"/>
                <w:szCs w:val="20"/>
              </w:rPr>
              <w:t>none</w:t>
            </w:r>
            <w:r w:rsidRPr="00A4491B">
              <w:rPr>
                <w:rFonts w:ascii="Arial" w:hAnsi="Arial" w:cs="Arial"/>
                <w:sz w:val="20"/>
                <w:szCs w:val="20"/>
              </w:rPr>
              <w:t xml:space="preserve"> </w:t>
            </w:r>
            <w:r w:rsidRPr="009B580C">
              <w:rPr>
                <w:rFonts w:ascii="Arial" w:hAnsi="Arial" w:cs="Arial"/>
                <w:sz w:val="20"/>
                <w:szCs w:val="20"/>
              </w:rPr>
              <w:t>of</w:t>
            </w:r>
            <w:r w:rsidRPr="00A4491B">
              <w:rPr>
                <w:rFonts w:ascii="Arial" w:hAnsi="Arial" w:cs="Arial"/>
                <w:sz w:val="20"/>
                <w:szCs w:val="20"/>
              </w:rPr>
              <w:t xml:space="preserve"> </w:t>
            </w:r>
            <w:r w:rsidRPr="009B580C">
              <w:rPr>
                <w:rFonts w:ascii="Arial" w:hAnsi="Arial" w:cs="Arial"/>
                <w:sz w:val="20"/>
                <w:szCs w:val="20"/>
              </w:rPr>
              <w:t>the</w:t>
            </w:r>
            <w:r w:rsidRPr="00A4491B">
              <w:rPr>
                <w:rFonts w:ascii="Arial" w:hAnsi="Arial" w:cs="Arial"/>
                <w:sz w:val="20"/>
                <w:szCs w:val="20"/>
              </w:rPr>
              <w:t xml:space="preserve"> </w:t>
            </w:r>
            <w:proofErr w:type="gramStart"/>
            <w:r w:rsidRPr="00A4491B">
              <w:rPr>
                <w:rFonts w:ascii="Arial" w:hAnsi="Arial" w:cs="Arial"/>
                <w:sz w:val="20"/>
                <w:szCs w:val="20"/>
              </w:rPr>
              <w:t>end-points</w:t>
            </w:r>
            <w:proofErr w:type="gramEnd"/>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On-Net,</w:t>
            </w:r>
            <w:r w:rsidRPr="00A4491B">
              <w:rPr>
                <w:rFonts w:ascii="Arial" w:hAnsi="Arial" w:cs="Arial"/>
                <w:sz w:val="20"/>
                <w:szCs w:val="20"/>
              </w:rPr>
              <w:t xml:space="preserve"> </w:t>
            </w:r>
            <w:r w:rsidRPr="009B580C">
              <w:rPr>
                <w:rFonts w:ascii="Arial" w:hAnsi="Arial" w:cs="Arial"/>
                <w:sz w:val="20"/>
                <w:szCs w:val="20"/>
              </w:rPr>
              <w:t>the</w:t>
            </w:r>
            <w:r w:rsidRPr="00A4491B">
              <w:rPr>
                <w:rFonts w:ascii="Arial" w:hAnsi="Arial" w:cs="Arial"/>
                <w:sz w:val="20"/>
                <w:szCs w:val="20"/>
              </w:rPr>
              <w:t xml:space="preserve"> </w:t>
            </w:r>
            <w:r w:rsidRPr="009B580C">
              <w:rPr>
                <w:rFonts w:ascii="Arial" w:hAnsi="Arial" w:cs="Arial"/>
                <w:sz w:val="20"/>
                <w:szCs w:val="20"/>
              </w:rPr>
              <w:t>private</w:t>
            </w:r>
            <w:r w:rsidRPr="00A4491B">
              <w:rPr>
                <w:rFonts w:ascii="Arial" w:hAnsi="Arial" w:cs="Arial"/>
                <w:sz w:val="20"/>
                <w:szCs w:val="20"/>
              </w:rPr>
              <w:t xml:space="preserv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then</w:t>
            </w:r>
            <w:r w:rsidRPr="00A4491B">
              <w:rPr>
                <w:rFonts w:ascii="Arial" w:hAnsi="Arial" w:cs="Arial"/>
                <w:sz w:val="20"/>
                <w:szCs w:val="20"/>
              </w:rPr>
              <w:t xml:space="preserve"> limited </w:t>
            </w:r>
            <w:r w:rsidRPr="009B580C">
              <w:rPr>
                <w:rFonts w:ascii="Arial" w:hAnsi="Arial" w:cs="Arial"/>
                <w:sz w:val="20"/>
                <w:szCs w:val="20"/>
              </w:rPr>
              <w:t>to</w:t>
            </w:r>
            <w:r w:rsidRPr="00A4491B">
              <w:rPr>
                <w:rFonts w:ascii="Arial" w:hAnsi="Arial" w:cs="Arial"/>
                <w:sz w:val="20"/>
                <w:szCs w:val="20"/>
              </w:rPr>
              <w:t xml:space="preserve"> </w:t>
            </w:r>
            <w:r w:rsidRPr="009B580C">
              <w:rPr>
                <w:rFonts w:ascii="Arial" w:hAnsi="Arial" w:cs="Arial"/>
                <w:sz w:val="20"/>
                <w:szCs w:val="20"/>
              </w:rPr>
              <w:t>a</w:t>
            </w:r>
            <w:r w:rsidRPr="00A4491B">
              <w:rPr>
                <w:rFonts w:ascii="Arial" w:hAnsi="Arial" w:cs="Arial"/>
                <w:sz w:val="20"/>
                <w:szCs w:val="20"/>
              </w:rPr>
              <w:t xml:space="preserve"> </w:t>
            </w:r>
            <w:r w:rsidRPr="009B580C">
              <w:rPr>
                <w:rFonts w:ascii="Arial" w:hAnsi="Arial" w:cs="Arial"/>
                <w:sz w:val="20"/>
                <w:szCs w:val="20"/>
              </w:rPr>
              <w:t>DS3</w:t>
            </w:r>
            <w:r w:rsidRPr="00A4491B">
              <w:rPr>
                <w:rFonts w:ascii="Arial" w:hAnsi="Arial" w:cs="Arial"/>
                <w:sz w:val="20"/>
                <w:szCs w:val="20"/>
              </w:rPr>
              <w:t xml:space="preserve"> </w:t>
            </w:r>
            <w:r w:rsidRPr="009B580C">
              <w:rPr>
                <w:rFonts w:ascii="Arial" w:hAnsi="Arial" w:cs="Arial"/>
                <w:sz w:val="20"/>
                <w:szCs w:val="20"/>
              </w:rPr>
              <w:t>level.</w:t>
            </w:r>
          </w:p>
          <w:p w14:paraId="15EF7286" w14:textId="77777777" w:rsidR="00A4491B" w:rsidRPr="00A4491B" w:rsidRDefault="00A4491B" w:rsidP="00A4491B">
            <w:pPr>
              <w:spacing w:after="0" w:line="240" w:lineRule="auto"/>
              <w:jc w:val="both"/>
              <w:rPr>
                <w:rFonts w:ascii="Arial" w:hAnsi="Arial" w:cs="Arial"/>
                <w:sz w:val="20"/>
                <w:szCs w:val="20"/>
              </w:rPr>
            </w:pPr>
          </w:p>
          <w:p w14:paraId="1E092B7D" w14:textId="39E1F65F" w:rsidR="00A4491B" w:rsidRPr="009B580C" w:rsidRDefault="00A4491B" w:rsidP="00A4491B">
            <w:pPr>
              <w:tabs>
                <w:tab w:val="left" w:pos="2140"/>
              </w:tabs>
              <w:spacing w:after="0" w:line="240" w:lineRule="auto"/>
              <w:ind w:left="21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B580C">
              <w:rPr>
                <w:rFonts w:ascii="Arial" w:hAnsi="Arial" w:cs="Arial"/>
                <w:sz w:val="20"/>
                <w:szCs w:val="20"/>
              </w:rPr>
              <w:t>Private</w:t>
            </w:r>
            <w:r w:rsidRPr="00A4491B">
              <w:rPr>
                <w:rFonts w:ascii="Arial" w:hAnsi="Arial" w:cs="Arial"/>
                <w:sz w:val="20"/>
                <w:szCs w:val="20"/>
              </w:rPr>
              <w:t xml:space="preserv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for</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levels</w:t>
            </w:r>
            <w:r w:rsidRPr="00A4491B">
              <w:rPr>
                <w:rFonts w:ascii="Arial" w:hAnsi="Arial" w:cs="Arial"/>
                <w:sz w:val="20"/>
                <w:szCs w:val="20"/>
              </w:rPr>
              <w:t xml:space="preserve"> </w:t>
            </w:r>
            <w:r w:rsidRPr="009B580C">
              <w:rPr>
                <w:rFonts w:ascii="Arial" w:hAnsi="Arial" w:cs="Arial"/>
                <w:sz w:val="20"/>
                <w:szCs w:val="20"/>
              </w:rPr>
              <w:t>above</w:t>
            </w:r>
            <w:r w:rsidRPr="00A4491B">
              <w:rPr>
                <w:rFonts w:ascii="Arial" w:hAnsi="Arial" w:cs="Arial"/>
                <w:sz w:val="20"/>
                <w:szCs w:val="20"/>
              </w:rPr>
              <w:t xml:space="preserve"> </w:t>
            </w:r>
            <w:r w:rsidRPr="009B580C">
              <w:rPr>
                <w:rFonts w:ascii="Arial" w:hAnsi="Arial" w:cs="Arial"/>
                <w:sz w:val="20"/>
                <w:szCs w:val="20"/>
              </w:rPr>
              <w:t>OC3</w:t>
            </w:r>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available</w:t>
            </w:r>
            <w:r w:rsidRPr="00A4491B">
              <w:rPr>
                <w:rFonts w:ascii="Arial" w:hAnsi="Arial" w:cs="Arial"/>
                <w:sz w:val="20"/>
                <w:szCs w:val="20"/>
              </w:rPr>
              <w:t xml:space="preserve"> </w:t>
            </w:r>
            <w:r w:rsidRPr="009B580C">
              <w:rPr>
                <w:rFonts w:ascii="Arial" w:hAnsi="Arial" w:cs="Arial"/>
                <w:sz w:val="20"/>
                <w:szCs w:val="20"/>
              </w:rPr>
              <w:t>on</w:t>
            </w:r>
            <w:r w:rsidRPr="00A4491B">
              <w:rPr>
                <w:rFonts w:ascii="Arial" w:hAnsi="Arial" w:cs="Arial"/>
                <w:sz w:val="20"/>
                <w:szCs w:val="20"/>
              </w:rPr>
              <w:t xml:space="preserve"> </w:t>
            </w:r>
            <w:r w:rsidRPr="009B580C">
              <w:rPr>
                <w:rFonts w:ascii="Arial" w:hAnsi="Arial" w:cs="Arial"/>
                <w:sz w:val="20"/>
                <w:szCs w:val="20"/>
              </w:rPr>
              <w:t>an</w:t>
            </w:r>
            <w:r w:rsidRPr="00A4491B">
              <w:rPr>
                <w:rFonts w:ascii="Arial" w:hAnsi="Arial" w:cs="Arial"/>
                <w:sz w:val="20"/>
                <w:szCs w:val="20"/>
              </w:rPr>
              <w:t xml:space="preserve"> </w:t>
            </w:r>
            <w:r w:rsidRPr="009B580C">
              <w:rPr>
                <w:rFonts w:ascii="Arial" w:hAnsi="Arial" w:cs="Arial"/>
                <w:sz w:val="20"/>
                <w:szCs w:val="20"/>
              </w:rPr>
              <w:t>individual</w:t>
            </w:r>
            <w:r w:rsidRPr="00A4491B">
              <w:rPr>
                <w:rFonts w:ascii="Arial" w:hAnsi="Arial" w:cs="Arial"/>
                <w:sz w:val="20"/>
                <w:szCs w:val="20"/>
              </w:rPr>
              <w:t xml:space="preserve"> case </w:t>
            </w:r>
            <w:r w:rsidRPr="009B580C">
              <w:rPr>
                <w:rFonts w:ascii="Arial" w:hAnsi="Arial" w:cs="Arial"/>
                <w:sz w:val="20"/>
                <w:szCs w:val="20"/>
              </w:rPr>
              <w:t>basis.</w:t>
            </w:r>
          </w:p>
          <w:p w14:paraId="6AFD222B" w14:textId="77777777" w:rsidR="00B43F52" w:rsidRPr="006C433D" w:rsidRDefault="00B43F52" w:rsidP="00A4491B">
            <w:pPr>
              <w:spacing w:after="0" w:line="240" w:lineRule="auto"/>
              <w:jc w:val="both"/>
              <w:rPr>
                <w:rFonts w:ascii="Arial" w:hAnsi="Arial" w:cs="Arial"/>
                <w:sz w:val="20"/>
                <w:szCs w:val="20"/>
              </w:rPr>
            </w:pPr>
          </w:p>
          <w:p w14:paraId="0C14BD37" w14:textId="77777777" w:rsidR="00B43F52" w:rsidRPr="006C433D" w:rsidRDefault="00B43F52" w:rsidP="00A4491B">
            <w:pPr>
              <w:spacing w:after="0" w:line="240" w:lineRule="auto"/>
              <w:jc w:val="both"/>
              <w:rPr>
                <w:rFonts w:ascii="Arial" w:hAnsi="Arial" w:cs="Arial"/>
                <w:sz w:val="20"/>
                <w:szCs w:val="20"/>
              </w:rPr>
            </w:pPr>
          </w:p>
          <w:p w14:paraId="12ABA88C" w14:textId="77777777" w:rsidR="00B43F52" w:rsidRPr="00B94E41" w:rsidRDefault="00B43F52" w:rsidP="00B43F52">
            <w:pPr>
              <w:spacing w:after="0" w:line="240" w:lineRule="auto"/>
              <w:ind w:firstLine="705"/>
              <w:jc w:val="both"/>
              <w:rPr>
                <w:rFonts w:ascii="Arial" w:hAnsi="Arial" w:cs="Arial"/>
                <w:sz w:val="20"/>
                <w:szCs w:val="20"/>
              </w:rPr>
            </w:pPr>
            <w:r w:rsidRPr="00B94E41">
              <w:rPr>
                <w:rFonts w:ascii="Arial" w:hAnsi="Arial" w:cs="Arial"/>
                <w:sz w:val="20"/>
                <w:szCs w:val="20"/>
              </w:rPr>
              <w:t>5.11.3</w:t>
            </w:r>
            <w:r w:rsidRPr="00B94E41">
              <w:rPr>
                <w:rFonts w:ascii="Arial" w:hAnsi="Arial" w:cs="Arial"/>
                <w:sz w:val="20"/>
                <w:szCs w:val="20"/>
              </w:rPr>
              <w:tab/>
              <w:t>Pricing</w:t>
            </w:r>
          </w:p>
          <w:p w14:paraId="5E6DB3DC" w14:textId="77777777" w:rsidR="00B43F52" w:rsidRDefault="00B43F52" w:rsidP="00B43F52">
            <w:pPr>
              <w:spacing w:after="0" w:line="240" w:lineRule="auto"/>
              <w:rPr>
                <w:rFonts w:ascii="Arial" w:hAnsi="Arial" w:cs="Arial"/>
                <w:sz w:val="20"/>
                <w:szCs w:val="20"/>
              </w:rPr>
            </w:pPr>
          </w:p>
          <w:p w14:paraId="3199F72F" w14:textId="77777777" w:rsidR="00B43F52" w:rsidRPr="00B94E41" w:rsidRDefault="00B43F52" w:rsidP="00B43F52">
            <w:pPr>
              <w:spacing w:after="0" w:line="240" w:lineRule="auto"/>
              <w:ind w:firstLine="6555"/>
              <w:rPr>
                <w:rFonts w:ascii="Arial" w:hAnsi="Arial" w:cs="Arial"/>
                <w:sz w:val="20"/>
                <w:szCs w:val="20"/>
              </w:rPr>
            </w:pPr>
            <w:r w:rsidRPr="00B94E41">
              <w:rPr>
                <w:rFonts w:ascii="Arial" w:hAnsi="Arial" w:cs="Arial"/>
                <w:sz w:val="20"/>
                <w:szCs w:val="20"/>
              </w:rPr>
              <w:t>DC3</w:t>
            </w:r>
            <w:r w:rsidRPr="00B94E41">
              <w:rPr>
                <w:rFonts w:ascii="Arial" w:hAnsi="Arial" w:cs="Arial"/>
                <w:sz w:val="20"/>
                <w:szCs w:val="20"/>
              </w:rPr>
              <w:tab/>
            </w:r>
            <w:proofErr w:type="gramStart"/>
            <w:r w:rsidRPr="00B94E41">
              <w:rPr>
                <w:rFonts w:ascii="Arial" w:hAnsi="Arial" w:cs="Arial"/>
                <w:sz w:val="20"/>
                <w:szCs w:val="20"/>
              </w:rPr>
              <w:tab/>
            </w:r>
            <w:r>
              <w:rPr>
                <w:rFonts w:ascii="Arial" w:hAnsi="Arial" w:cs="Arial"/>
                <w:sz w:val="20"/>
                <w:szCs w:val="20"/>
              </w:rPr>
              <w:t>..</w:t>
            </w:r>
            <w:proofErr w:type="gramEnd"/>
            <w:r w:rsidRPr="00B94E41">
              <w:rPr>
                <w:rFonts w:ascii="Arial" w:hAnsi="Arial" w:cs="Arial"/>
                <w:sz w:val="20"/>
                <w:szCs w:val="20"/>
              </w:rPr>
              <w:t>OC3</w:t>
            </w:r>
          </w:p>
          <w:p w14:paraId="7AAC8E01" w14:textId="77777777" w:rsidR="00B43F52" w:rsidRPr="006C433D" w:rsidRDefault="00B43F52" w:rsidP="00B43F52">
            <w:pPr>
              <w:spacing w:after="0" w:line="240" w:lineRule="auto"/>
              <w:ind w:left="2145" w:hanging="720"/>
              <w:rPr>
                <w:rFonts w:ascii="Arial" w:hAnsi="Arial" w:cs="Arial"/>
                <w:sz w:val="20"/>
                <w:szCs w:val="20"/>
              </w:rPr>
            </w:pPr>
            <w:r w:rsidRPr="00B94E41">
              <w:rPr>
                <w:rFonts w:ascii="Arial" w:hAnsi="Arial" w:cs="Arial"/>
                <w:sz w:val="20"/>
                <w:szCs w:val="20"/>
              </w:rPr>
              <w:t>Non-Recurring Charges</w:t>
            </w:r>
          </w:p>
          <w:p w14:paraId="48D0A497"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Installation, Equipment &amp; Fiber Pull (if required)</w:t>
            </w:r>
            <w:r>
              <w:rPr>
                <w:rFonts w:ascii="Arial" w:hAnsi="Arial" w:cs="Arial"/>
                <w:sz w:val="20"/>
                <w:szCs w:val="20"/>
              </w:rPr>
              <w:tab/>
            </w:r>
            <w:r w:rsidRPr="00B94E41">
              <w:rPr>
                <w:rFonts w:ascii="Arial" w:hAnsi="Arial" w:cs="Arial"/>
                <w:sz w:val="20"/>
                <w:szCs w:val="20"/>
              </w:rPr>
              <w:t>$1000</w:t>
            </w:r>
            <w:r w:rsidRPr="00B94E41">
              <w:rPr>
                <w:rFonts w:ascii="Arial" w:hAnsi="Arial" w:cs="Arial"/>
                <w:sz w:val="20"/>
                <w:szCs w:val="20"/>
              </w:rPr>
              <w:tab/>
            </w:r>
            <w:r w:rsidRPr="00B94E41">
              <w:rPr>
                <w:rFonts w:ascii="Arial" w:hAnsi="Arial" w:cs="Arial"/>
                <w:sz w:val="20"/>
                <w:szCs w:val="20"/>
              </w:rPr>
              <w:tab/>
              <w:t>$2500</w:t>
            </w:r>
          </w:p>
          <w:p w14:paraId="074701D0" w14:textId="77777777" w:rsidR="00B43F52" w:rsidRDefault="00B43F52" w:rsidP="00B43F52">
            <w:pPr>
              <w:spacing w:after="0" w:line="240" w:lineRule="auto"/>
              <w:rPr>
                <w:rFonts w:ascii="Arial" w:hAnsi="Arial" w:cs="Arial"/>
                <w:sz w:val="20"/>
                <w:szCs w:val="20"/>
              </w:rPr>
            </w:pPr>
          </w:p>
          <w:p w14:paraId="4A1D2A94" w14:textId="77777777" w:rsidR="00B43F52" w:rsidRDefault="00B43F52" w:rsidP="00B43F52">
            <w:pPr>
              <w:spacing w:after="0" w:line="240" w:lineRule="auto"/>
              <w:ind w:left="2145" w:hanging="720"/>
              <w:rPr>
                <w:rFonts w:ascii="Arial" w:hAnsi="Arial" w:cs="Arial"/>
                <w:sz w:val="20"/>
                <w:szCs w:val="20"/>
              </w:rPr>
            </w:pPr>
            <w:r w:rsidRPr="00B94E41">
              <w:rPr>
                <w:rFonts w:ascii="Arial" w:hAnsi="Arial" w:cs="Arial"/>
                <w:sz w:val="20"/>
                <w:szCs w:val="20"/>
              </w:rPr>
              <w:t>Monthly Recurring Charges</w:t>
            </w:r>
          </w:p>
          <w:p w14:paraId="5BF75B70"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Mileage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Pr>
                <w:rFonts w:ascii="Arial" w:hAnsi="Arial" w:cs="Arial"/>
                <w:sz w:val="20"/>
                <w:szCs w:val="20"/>
              </w:rPr>
              <w:tab/>
            </w:r>
            <w:r>
              <w:rPr>
                <w:rFonts w:ascii="Arial" w:hAnsi="Arial" w:cs="Arial"/>
                <w:sz w:val="20"/>
                <w:szCs w:val="20"/>
              </w:rPr>
              <w:tab/>
            </w:r>
            <w:r w:rsidRPr="00B94E41">
              <w:rPr>
                <w:rFonts w:ascii="Arial" w:hAnsi="Arial" w:cs="Arial"/>
                <w:sz w:val="20"/>
                <w:szCs w:val="20"/>
              </w:rPr>
              <w:t>$2500</w:t>
            </w:r>
            <w:r w:rsidRPr="00B94E41">
              <w:rPr>
                <w:rFonts w:ascii="Arial" w:hAnsi="Arial" w:cs="Arial"/>
                <w:sz w:val="20"/>
                <w:szCs w:val="20"/>
              </w:rPr>
              <w:tab/>
            </w:r>
            <w:r w:rsidRPr="00B94E41">
              <w:rPr>
                <w:rFonts w:ascii="Arial" w:hAnsi="Arial" w:cs="Arial"/>
                <w:sz w:val="20"/>
                <w:szCs w:val="20"/>
              </w:rPr>
              <w:tab/>
              <w:t>$7500</w:t>
            </w:r>
          </w:p>
          <w:p w14:paraId="3B7BB234"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0 mile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Pr>
                <w:rFonts w:ascii="Arial" w:hAnsi="Arial" w:cs="Arial"/>
                <w:sz w:val="20"/>
                <w:szCs w:val="20"/>
              </w:rPr>
              <w:tab/>
            </w:r>
            <w:r w:rsidRPr="00B94E41">
              <w:rPr>
                <w:rFonts w:ascii="Arial" w:hAnsi="Arial" w:cs="Arial"/>
                <w:sz w:val="20"/>
                <w:szCs w:val="20"/>
              </w:rPr>
              <w:tab/>
              <w:t xml:space="preserve">        0</w:t>
            </w:r>
            <w:r w:rsidRPr="00B94E41">
              <w:rPr>
                <w:rFonts w:ascii="Arial" w:hAnsi="Arial" w:cs="Arial"/>
                <w:sz w:val="20"/>
                <w:szCs w:val="20"/>
              </w:rPr>
              <w:tab/>
            </w:r>
            <w:r w:rsidRPr="00B94E41">
              <w:rPr>
                <w:rFonts w:ascii="Arial" w:hAnsi="Arial" w:cs="Arial"/>
                <w:sz w:val="20"/>
                <w:szCs w:val="20"/>
              </w:rPr>
              <w:tab/>
              <w:t xml:space="preserve">        0</w:t>
            </w:r>
          </w:p>
          <w:p w14:paraId="1370388E"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each additional mile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t>$    70</w:t>
            </w:r>
            <w:r w:rsidRPr="00B94E41">
              <w:rPr>
                <w:rFonts w:ascii="Arial" w:hAnsi="Arial" w:cs="Arial"/>
                <w:sz w:val="20"/>
                <w:szCs w:val="20"/>
              </w:rPr>
              <w:tab/>
            </w:r>
            <w:r w:rsidRPr="00B94E41">
              <w:rPr>
                <w:rFonts w:ascii="Arial" w:hAnsi="Arial" w:cs="Arial"/>
                <w:sz w:val="20"/>
                <w:szCs w:val="20"/>
              </w:rPr>
              <w:tab/>
            </w:r>
            <w:proofErr w:type="gramStart"/>
            <w:r w:rsidRPr="00B94E41">
              <w:rPr>
                <w:rFonts w:ascii="Arial" w:hAnsi="Arial" w:cs="Arial"/>
                <w:sz w:val="20"/>
                <w:szCs w:val="20"/>
              </w:rPr>
              <w:t>$  210</w:t>
            </w:r>
            <w:proofErr w:type="gramEnd"/>
          </w:p>
          <w:p w14:paraId="533653E3" w14:textId="77777777" w:rsidR="00B43F52" w:rsidRPr="00863FCF" w:rsidRDefault="00B43F52" w:rsidP="00B43F52">
            <w:pPr>
              <w:spacing w:after="0" w:line="240" w:lineRule="auto"/>
              <w:ind w:firstLine="1419"/>
              <w:rPr>
                <w:rFonts w:ascii="Arial" w:eastAsia="Times New Roman" w:hAnsi="Arial" w:cs="Arial"/>
                <w:snapToGrid w:val="0"/>
                <w:sz w:val="20"/>
                <w:szCs w:val="20"/>
              </w:rPr>
            </w:pPr>
          </w:p>
        </w:tc>
        <w:tc>
          <w:tcPr>
            <w:tcW w:w="1170" w:type="dxa"/>
            <w:shd w:val="clear" w:color="auto" w:fill="auto"/>
          </w:tcPr>
          <w:p w14:paraId="663CFD0F"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6F84B8BD"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B02504"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D88FC1E"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B3CF9CB"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D47B3FE" w14:textId="2371940F"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5D86143"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09182CB9"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63FCF" w:rsidSect="00B43F52">
          <w:pgSz w:w="12240" w:h="15840" w:code="1"/>
          <w:pgMar w:top="720" w:right="1440" w:bottom="720" w:left="1440" w:header="720" w:footer="432" w:gutter="0"/>
          <w:cols w:space="720"/>
          <w:noEndnote/>
          <w:docGrid w:linePitch="299"/>
        </w:sectPr>
      </w:pPr>
    </w:p>
    <w:p w14:paraId="7F785F8A" w14:textId="75DABCB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7F62306"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ab/>
        <w:t>Section 6</w:t>
      </w:r>
    </w:p>
    <w:p w14:paraId="48AA7A9D"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4F2EC648"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4C1B538F" w14:textId="77777777" w:rsidTr="00B43F52">
        <w:trPr>
          <w:trHeight w:val="11672"/>
        </w:trPr>
        <w:tc>
          <w:tcPr>
            <w:tcW w:w="9360" w:type="dxa"/>
            <w:tcBorders>
              <w:top w:val="single" w:sz="4" w:space="0" w:color="auto"/>
            </w:tcBorders>
            <w:shd w:val="clear" w:color="auto" w:fill="auto"/>
          </w:tcPr>
          <w:p w14:paraId="50798B8D"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61EB806E"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sidRPr="008A481F">
              <w:rPr>
                <w:rFonts w:ascii="Arial" w:eastAsia="Times New Roman" w:hAnsi="Arial" w:cs="Arial"/>
                <w:sz w:val="20"/>
                <w:szCs w:val="20"/>
              </w:rPr>
              <w:t>MISCELLANEOUS SERVICES</w:t>
            </w:r>
          </w:p>
          <w:p w14:paraId="22AADE7E" w14:textId="77777777" w:rsidR="00B43F52" w:rsidRPr="008A481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13113720" w14:textId="0E9DD478" w:rsidR="00A4491B" w:rsidRPr="00A4491B" w:rsidRDefault="00B43F52" w:rsidP="00A4491B">
            <w:pPr>
              <w:spacing w:after="0" w:line="240" w:lineRule="auto"/>
              <w:rPr>
                <w:rFonts w:ascii="Arial" w:eastAsia="Times New Roman" w:hAnsi="Arial" w:cs="Arial"/>
                <w:sz w:val="20"/>
                <w:szCs w:val="20"/>
              </w:rPr>
            </w:pPr>
            <w:r w:rsidRPr="00A4491B">
              <w:rPr>
                <w:rFonts w:ascii="Arial" w:hAnsi="Arial" w:cs="Arial"/>
                <w:sz w:val="20"/>
                <w:szCs w:val="20"/>
              </w:rPr>
              <w:t>6.</w:t>
            </w:r>
            <w:r w:rsidR="0063673F">
              <w:rPr>
                <w:rFonts w:ascii="Arial" w:hAnsi="Arial" w:cs="Arial"/>
                <w:sz w:val="20"/>
                <w:szCs w:val="20"/>
              </w:rPr>
              <w:t>1</w:t>
            </w:r>
            <w:r w:rsidRPr="00A4491B">
              <w:rPr>
                <w:rFonts w:ascii="Arial" w:hAnsi="Arial" w:cs="Arial"/>
                <w:sz w:val="20"/>
                <w:szCs w:val="20"/>
              </w:rPr>
              <w:tab/>
            </w:r>
            <w:r w:rsidR="00A4491B" w:rsidRPr="00A4491B">
              <w:rPr>
                <w:rFonts w:ascii="Arial" w:hAnsi="Arial" w:cs="Arial"/>
                <w:w w:val="105"/>
                <w:sz w:val="20"/>
                <w:szCs w:val="20"/>
              </w:rPr>
              <w:t>RESTORATION OF</w:t>
            </w:r>
            <w:r w:rsidR="00A4491B" w:rsidRPr="00A4491B">
              <w:rPr>
                <w:rFonts w:ascii="Arial" w:hAnsi="Arial" w:cs="Arial"/>
                <w:spacing w:val="-13"/>
                <w:w w:val="105"/>
                <w:sz w:val="20"/>
                <w:szCs w:val="20"/>
              </w:rPr>
              <w:t xml:space="preserve"> </w:t>
            </w:r>
            <w:r w:rsidR="00A4491B" w:rsidRPr="00A4491B">
              <w:rPr>
                <w:rFonts w:ascii="Arial" w:hAnsi="Arial" w:cs="Arial"/>
                <w:w w:val="105"/>
                <w:sz w:val="20"/>
                <w:szCs w:val="20"/>
              </w:rPr>
              <w:t>SERVICE</w:t>
            </w:r>
          </w:p>
          <w:p w14:paraId="1732C0F1" w14:textId="77777777" w:rsidR="00B43F52" w:rsidRPr="00A4491B" w:rsidRDefault="00B43F52" w:rsidP="00B43F52">
            <w:pPr>
              <w:spacing w:after="0" w:line="240" w:lineRule="auto"/>
              <w:jc w:val="both"/>
              <w:rPr>
                <w:rFonts w:ascii="Arial" w:hAnsi="Arial" w:cs="Arial"/>
                <w:sz w:val="20"/>
                <w:szCs w:val="20"/>
              </w:rPr>
            </w:pPr>
          </w:p>
          <w:p w14:paraId="11208B3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A restoration charge applies to the re-establishment of service and facilities suspended because of nonpayment of bills and is payable at the time that the re-establishment of the service and facilities suspended is arranged for.  The restoration charge does not apply when, after disconnection of service, service is later re-established.  The following rates apply per occasion:</w:t>
            </w:r>
          </w:p>
          <w:p w14:paraId="28886C4F" w14:textId="77777777" w:rsidR="00B43F52" w:rsidRPr="00A4491B" w:rsidRDefault="00B43F52" w:rsidP="00B43F52">
            <w:pPr>
              <w:spacing w:after="0" w:line="240" w:lineRule="auto"/>
              <w:jc w:val="both"/>
              <w:rPr>
                <w:rFonts w:ascii="Arial" w:hAnsi="Arial" w:cs="Arial"/>
                <w:sz w:val="20"/>
                <w:szCs w:val="20"/>
              </w:rPr>
            </w:pPr>
          </w:p>
          <w:p w14:paraId="14AFCB33" w14:textId="77777777" w:rsidR="00B43F52" w:rsidRPr="00A4491B" w:rsidRDefault="00B43F52" w:rsidP="00B43F52">
            <w:pPr>
              <w:spacing w:after="0" w:line="240" w:lineRule="auto"/>
              <w:ind w:firstLine="6465"/>
              <w:rPr>
                <w:rFonts w:ascii="Arial" w:hAnsi="Arial" w:cs="Arial"/>
                <w:sz w:val="20"/>
                <w:szCs w:val="20"/>
                <w:u w:val="single"/>
              </w:rPr>
            </w:pPr>
            <w:r w:rsidRPr="00A4491B">
              <w:rPr>
                <w:rFonts w:ascii="Arial" w:hAnsi="Arial" w:cs="Arial"/>
                <w:sz w:val="20"/>
                <w:szCs w:val="20"/>
                <w:u w:val="single"/>
              </w:rPr>
              <w:t>Non-Recurring</w:t>
            </w:r>
          </w:p>
          <w:p w14:paraId="3713155B" w14:textId="54E4579C" w:rsidR="00B43F52" w:rsidRPr="00A4491B" w:rsidRDefault="00B43F52" w:rsidP="00B43F52">
            <w:pPr>
              <w:spacing w:after="0" w:line="240" w:lineRule="auto"/>
              <w:ind w:firstLine="2145"/>
              <w:rPr>
                <w:rFonts w:ascii="Arial" w:hAnsi="Arial" w:cs="Arial"/>
                <w:sz w:val="20"/>
                <w:szCs w:val="20"/>
              </w:rPr>
            </w:pPr>
            <w:r w:rsidRPr="00A4491B">
              <w:rPr>
                <w:rFonts w:ascii="Arial" w:hAnsi="Arial" w:cs="Arial"/>
                <w:sz w:val="20"/>
                <w:szCs w:val="20"/>
              </w:rPr>
              <w:t>Per occasion</w:t>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00A4491B" w:rsidRPr="00A4491B">
              <w:rPr>
                <w:rFonts w:ascii="Arial" w:hAnsi="Arial" w:cs="Arial"/>
                <w:sz w:val="20"/>
                <w:szCs w:val="20"/>
              </w:rPr>
              <w:t>$1 to $50.00</w:t>
            </w:r>
          </w:p>
          <w:p w14:paraId="0CE07AB8" w14:textId="1AD097B9" w:rsidR="0063673F" w:rsidRDefault="0063673F" w:rsidP="0063673F">
            <w:pPr>
              <w:spacing w:after="0" w:line="240" w:lineRule="auto"/>
              <w:rPr>
                <w:rFonts w:ascii="Arial" w:hAnsi="Arial" w:cs="Arial"/>
                <w:sz w:val="20"/>
                <w:szCs w:val="20"/>
              </w:rPr>
            </w:pPr>
          </w:p>
          <w:p w14:paraId="4F59547F" w14:textId="77777777" w:rsidR="0063673F" w:rsidRDefault="0063673F" w:rsidP="0063673F">
            <w:pPr>
              <w:spacing w:after="0" w:line="240" w:lineRule="auto"/>
              <w:rPr>
                <w:rFonts w:ascii="Arial" w:hAnsi="Arial" w:cs="Arial"/>
                <w:sz w:val="20"/>
                <w:szCs w:val="20"/>
              </w:rPr>
            </w:pPr>
          </w:p>
          <w:p w14:paraId="2A63C2B7" w14:textId="05D664AA" w:rsidR="0063673F" w:rsidRPr="008A481F" w:rsidRDefault="0063673F" w:rsidP="0063673F">
            <w:pPr>
              <w:spacing w:after="0" w:line="240" w:lineRule="auto"/>
              <w:rPr>
                <w:rFonts w:ascii="Arial" w:hAnsi="Arial" w:cs="Arial"/>
                <w:sz w:val="20"/>
                <w:szCs w:val="20"/>
              </w:rPr>
            </w:pPr>
            <w:r>
              <w:rPr>
                <w:rFonts w:ascii="Arial" w:hAnsi="Arial" w:cs="Arial"/>
                <w:sz w:val="20"/>
                <w:szCs w:val="20"/>
              </w:rPr>
              <w:t>6.2</w:t>
            </w:r>
            <w:r w:rsidRPr="008A481F">
              <w:rPr>
                <w:rFonts w:ascii="Arial" w:hAnsi="Arial" w:cs="Arial"/>
                <w:sz w:val="20"/>
                <w:szCs w:val="20"/>
              </w:rPr>
              <w:tab/>
            </w:r>
            <w:r>
              <w:rPr>
                <w:rFonts w:ascii="Arial" w:hAnsi="Arial" w:cs="Arial"/>
                <w:sz w:val="20"/>
                <w:szCs w:val="20"/>
              </w:rPr>
              <w:t>RESERVED</w:t>
            </w:r>
          </w:p>
          <w:p w14:paraId="607F4010" w14:textId="07A7DD6A" w:rsidR="00B43F52" w:rsidRDefault="00B43F52" w:rsidP="00B43F52">
            <w:pPr>
              <w:spacing w:after="0" w:line="240" w:lineRule="auto"/>
              <w:rPr>
                <w:rFonts w:ascii="Arial" w:hAnsi="Arial" w:cs="Arial"/>
                <w:sz w:val="20"/>
                <w:szCs w:val="20"/>
              </w:rPr>
            </w:pPr>
          </w:p>
          <w:p w14:paraId="4DE5D983" w14:textId="77777777" w:rsidR="0063673F" w:rsidRPr="00A4491B" w:rsidRDefault="0063673F" w:rsidP="00B43F52">
            <w:pPr>
              <w:spacing w:after="0" w:line="240" w:lineRule="auto"/>
              <w:rPr>
                <w:rFonts w:ascii="Arial" w:hAnsi="Arial" w:cs="Arial"/>
                <w:sz w:val="20"/>
                <w:szCs w:val="20"/>
              </w:rPr>
            </w:pPr>
          </w:p>
          <w:p w14:paraId="0CC9923D" w14:textId="77777777" w:rsidR="00B43F52" w:rsidRPr="00A4491B" w:rsidRDefault="00B43F52" w:rsidP="00B43F52">
            <w:pPr>
              <w:spacing w:after="0" w:line="240" w:lineRule="auto"/>
              <w:rPr>
                <w:rFonts w:ascii="Arial" w:hAnsi="Arial" w:cs="Arial"/>
                <w:sz w:val="20"/>
                <w:szCs w:val="20"/>
              </w:rPr>
            </w:pPr>
            <w:r w:rsidRPr="00A4491B">
              <w:rPr>
                <w:rFonts w:ascii="Arial" w:hAnsi="Arial" w:cs="Arial"/>
                <w:sz w:val="20"/>
                <w:szCs w:val="20"/>
              </w:rPr>
              <w:t>6.3</w:t>
            </w:r>
            <w:r w:rsidRPr="00A4491B">
              <w:rPr>
                <w:rFonts w:ascii="Arial" w:hAnsi="Arial" w:cs="Arial"/>
                <w:sz w:val="20"/>
                <w:szCs w:val="20"/>
              </w:rPr>
              <w:tab/>
              <w:t>SERVICE TRIP CHARGE</w:t>
            </w:r>
          </w:p>
          <w:p w14:paraId="2BFBDB45" w14:textId="77777777" w:rsidR="00B43F52" w:rsidRPr="00A4491B" w:rsidRDefault="00B43F52" w:rsidP="00B43F52">
            <w:pPr>
              <w:spacing w:after="0" w:line="240" w:lineRule="auto"/>
              <w:rPr>
                <w:rFonts w:ascii="Arial" w:hAnsi="Arial" w:cs="Arial"/>
                <w:sz w:val="20"/>
                <w:szCs w:val="20"/>
              </w:rPr>
            </w:pPr>
          </w:p>
          <w:p w14:paraId="7817A6E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If an on-premise visit by the Company is required for trouble or service difficulties not resultant from the Company's provided equipment, a Service Trip Charge may be assessed to the subscriber for the visit by the Company and reasonable hourly charges by the technician.  The following rates apply per visit:</w:t>
            </w:r>
          </w:p>
          <w:p w14:paraId="3E69E426" w14:textId="77777777" w:rsidR="00B43F52" w:rsidRPr="00A4491B" w:rsidRDefault="00B43F52" w:rsidP="00B43F52">
            <w:pPr>
              <w:spacing w:after="0" w:line="240" w:lineRule="auto"/>
              <w:rPr>
                <w:rFonts w:ascii="Arial" w:hAnsi="Arial" w:cs="Arial"/>
                <w:sz w:val="20"/>
                <w:szCs w:val="20"/>
              </w:rPr>
            </w:pPr>
          </w:p>
          <w:p w14:paraId="7F625A8C" w14:textId="77777777" w:rsidR="00B43F52" w:rsidRPr="00A4491B" w:rsidRDefault="00B43F52" w:rsidP="00B43F52">
            <w:pPr>
              <w:spacing w:after="0" w:line="240" w:lineRule="auto"/>
              <w:ind w:firstLine="6465"/>
              <w:rPr>
                <w:rFonts w:ascii="Arial" w:hAnsi="Arial" w:cs="Arial"/>
                <w:sz w:val="20"/>
                <w:szCs w:val="20"/>
                <w:u w:val="single"/>
              </w:rPr>
            </w:pPr>
            <w:r w:rsidRPr="00A4491B">
              <w:rPr>
                <w:rFonts w:ascii="Arial" w:hAnsi="Arial" w:cs="Arial"/>
                <w:sz w:val="20"/>
                <w:szCs w:val="20"/>
                <w:u w:val="single"/>
              </w:rPr>
              <w:t>Non-Recurring</w:t>
            </w:r>
          </w:p>
          <w:p w14:paraId="7B389767" w14:textId="58A005F1" w:rsidR="00B43F52" w:rsidRPr="00A4491B" w:rsidRDefault="00B43F52" w:rsidP="00B43F52">
            <w:pPr>
              <w:spacing w:after="0" w:line="240" w:lineRule="auto"/>
              <w:ind w:firstLine="2145"/>
              <w:rPr>
                <w:rFonts w:ascii="Arial" w:hAnsi="Arial" w:cs="Arial"/>
                <w:sz w:val="20"/>
                <w:szCs w:val="20"/>
              </w:rPr>
            </w:pPr>
            <w:r w:rsidRPr="00A4491B">
              <w:rPr>
                <w:rFonts w:ascii="Arial" w:hAnsi="Arial" w:cs="Arial"/>
                <w:sz w:val="20"/>
                <w:szCs w:val="20"/>
              </w:rPr>
              <w:t>Per visit</w:t>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00A4491B" w:rsidRPr="00A4491B">
              <w:rPr>
                <w:rFonts w:ascii="Arial" w:hAnsi="Arial" w:cs="Arial"/>
                <w:sz w:val="20"/>
                <w:szCs w:val="20"/>
              </w:rPr>
              <w:t xml:space="preserve">$1 to </w:t>
            </w:r>
            <w:r w:rsidRPr="00A4491B">
              <w:rPr>
                <w:rFonts w:ascii="Arial" w:hAnsi="Arial" w:cs="Arial"/>
                <w:sz w:val="20"/>
                <w:szCs w:val="20"/>
              </w:rPr>
              <w:t>$50.00</w:t>
            </w:r>
          </w:p>
          <w:p w14:paraId="45155602" w14:textId="77777777" w:rsidR="00B43F52" w:rsidRPr="00A4491B" w:rsidRDefault="00B43F52" w:rsidP="00B43F52">
            <w:pPr>
              <w:spacing w:after="0" w:line="240" w:lineRule="auto"/>
              <w:rPr>
                <w:rFonts w:ascii="Arial" w:hAnsi="Arial" w:cs="Arial"/>
                <w:sz w:val="20"/>
                <w:szCs w:val="20"/>
              </w:rPr>
            </w:pPr>
          </w:p>
          <w:p w14:paraId="5E9173D9" w14:textId="77777777" w:rsidR="00B43F52" w:rsidRPr="00A4491B" w:rsidRDefault="00B43F52" w:rsidP="00B43F52">
            <w:pPr>
              <w:spacing w:after="0" w:line="240" w:lineRule="auto"/>
              <w:jc w:val="both"/>
              <w:rPr>
                <w:rFonts w:ascii="Arial" w:hAnsi="Arial" w:cs="Arial"/>
                <w:sz w:val="20"/>
                <w:szCs w:val="20"/>
              </w:rPr>
            </w:pPr>
          </w:p>
          <w:p w14:paraId="0D1645F8" w14:textId="77777777" w:rsidR="00B43F52" w:rsidRPr="00A4491B" w:rsidRDefault="00B43F52" w:rsidP="00B43F52">
            <w:pPr>
              <w:spacing w:after="0" w:line="240" w:lineRule="auto"/>
              <w:jc w:val="both"/>
              <w:rPr>
                <w:rFonts w:ascii="Arial" w:hAnsi="Arial" w:cs="Arial"/>
                <w:sz w:val="20"/>
                <w:szCs w:val="20"/>
              </w:rPr>
            </w:pPr>
            <w:r w:rsidRPr="00A4491B">
              <w:rPr>
                <w:rFonts w:ascii="Arial" w:hAnsi="Arial" w:cs="Arial"/>
                <w:sz w:val="20"/>
                <w:szCs w:val="20"/>
              </w:rPr>
              <w:t>6.4</w:t>
            </w:r>
            <w:r w:rsidRPr="00A4491B">
              <w:rPr>
                <w:rFonts w:ascii="Arial" w:hAnsi="Arial" w:cs="Arial"/>
                <w:sz w:val="20"/>
                <w:szCs w:val="20"/>
              </w:rPr>
              <w:tab/>
              <w:t>LABOR CHARGES</w:t>
            </w:r>
          </w:p>
          <w:p w14:paraId="2A86F16B" w14:textId="77777777" w:rsidR="00B43F52" w:rsidRPr="00A4491B" w:rsidRDefault="00B43F52" w:rsidP="00B43F52">
            <w:pPr>
              <w:spacing w:after="0" w:line="240" w:lineRule="auto"/>
              <w:jc w:val="both"/>
              <w:rPr>
                <w:rFonts w:ascii="Arial" w:hAnsi="Arial" w:cs="Arial"/>
                <w:sz w:val="20"/>
                <w:szCs w:val="20"/>
              </w:rPr>
            </w:pPr>
          </w:p>
          <w:p w14:paraId="15E863CD"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The following charges shall apply for labor performed by the Company per Customer request.  Labor hours are billed in half-hour increments.</w:t>
            </w:r>
          </w:p>
          <w:p w14:paraId="0F495F5B" w14:textId="77777777" w:rsidR="00B43F52" w:rsidRPr="00A4491B" w:rsidRDefault="00B43F52" w:rsidP="00B43F52">
            <w:pPr>
              <w:spacing w:after="0" w:line="240" w:lineRule="auto"/>
              <w:jc w:val="both"/>
              <w:rPr>
                <w:rFonts w:ascii="Arial" w:hAnsi="Arial" w:cs="Arial"/>
                <w:sz w:val="20"/>
                <w:szCs w:val="20"/>
              </w:rPr>
            </w:pPr>
          </w:p>
          <w:p w14:paraId="0CDBDC29"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Normal business hours:</w:t>
            </w:r>
            <w:r w:rsidRPr="00A4491B">
              <w:rPr>
                <w:rFonts w:ascii="Arial" w:hAnsi="Arial" w:cs="Arial"/>
                <w:sz w:val="20"/>
                <w:szCs w:val="20"/>
              </w:rPr>
              <w:tab/>
              <w:t xml:space="preserve">$150.00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$50.00 each additional ½ </w:t>
            </w:r>
            <w:proofErr w:type="spellStart"/>
            <w:r w:rsidRPr="00A4491B">
              <w:rPr>
                <w:rFonts w:ascii="Arial" w:hAnsi="Arial" w:cs="Arial"/>
                <w:sz w:val="20"/>
                <w:szCs w:val="20"/>
              </w:rPr>
              <w:t>hr</w:t>
            </w:r>
            <w:proofErr w:type="spellEnd"/>
          </w:p>
          <w:p w14:paraId="6999C9EA"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(Monday through Friday, </w:t>
            </w:r>
            <w:smartTag w:uri="urn:schemas-microsoft-com:office:smarttags" w:element="time">
              <w:smartTagPr>
                <w:attr w:name="Minute" w:val="0"/>
                <w:attr w:name="Hour" w:val="8"/>
              </w:smartTagPr>
              <w:r w:rsidRPr="00A4491B">
                <w:rPr>
                  <w:rFonts w:ascii="Arial" w:hAnsi="Arial" w:cs="Arial"/>
                  <w:sz w:val="20"/>
                  <w:szCs w:val="20"/>
                </w:rPr>
                <w:t>8:00 a.m. to 6:00 p.m.</w:t>
              </w:r>
            </w:smartTag>
            <w:r w:rsidRPr="00A4491B">
              <w:rPr>
                <w:rFonts w:ascii="Arial" w:hAnsi="Arial" w:cs="Arial"/>
                <w:sz w:val="20"/>
                <w:szCs w:val="20"/>
              </w:rPr>
              <w:t>, except holidays*)</w:t>
            </w:r>
          </w:p>
          <w:p w14:paraId="4BE3F89D" w14:textId="77777777" w:rsidR="00B43F52" w:rsidRPr="00A4491B" w:rsidRDefault="00B43F52" w:rsidP="00B43F52">
            <w:pPr>
              <w:spacing w:after="0" w:line="240" w:lineRule="auto"/>
              <w:jc w:val="both"/>
              <w:rPr>
                <w:rFonts w:ascii="Arial" w:hAnsi="Arial" w:cs="Arial"/>
                <w:sz w:val="20"/>
                <w:szCs w:val="20"/>
              </w:rPr>
            </w:pPr>
          </w:p>
          <w:p w14:paraId="03C57A6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Off-hour business hours:</w:t>
            </w:r>
            <w:r w:rsidRPr="00A4491B">
              <w:rPr>
                <w:rFonts w:ascii="Arial" w:hAnsi="Arial" w:cs="Arial"/>
                <w:sz w:val="20"/>
                <w:szCs w:val="20"/>
              </w:rPr>
              <w:tab/>
              <w:t xml:space="preserve">$300.00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$75.00 each additional ½ </w:t>
            </w:r>
            <w:proofErr w:type="spellStart"/>
            <w:r w:rsidRPr="00A4491B">
              <w:rPr>
                <w:rFonts w:ascii="Arial" w:hAnsi="Arial" w:cs="Arial"/>
                <w:sz w:val="20"/>
                <w:szCs w:val="20"/>
              </w:rPr>
              <w:t>hr</w:t>
            </w:r>
            <w:proofErr w:type="spellEnd"/>
          </w:p>
          <w:p w14:paraId="49F47876"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(Monday through Friday, </w:t>
            </w:r>
            <w:smartTag w:uri="urn:schemas-microsoft-com:office:smarttags" w:element="time">
              <w:smartTagPr>
                <w:attr w:name="Minute" w:val="0"/>
                <w:attr w:name="Hour" w:val="18"/>
              </w:smartTagPr>
              <w:r w:rsidRPr="00A4491B">
                <w:rPr>
                  <w:rFonts w:ascii="Arial" w:hAnsi="Arial" w:cs="Arial"/>
                  <w:sz w:val="20"/>
                  <w:szCs w:val="20"/>
                </w:rPr>
                <w:t>6:00 p.m. to 8:00 a.m.</w:t>
              </w:r>
            </w:smartTag>
            <w:r w:rsidRPr="00A4491B">
              <w:rPr>
                <w:rFonts w:ascii="Arial" w:hAnsi="Arial" w:cs="Arial"/>
                <w:sz w:val="20"/>
                <w:szCs w:val="20"/>
              </w:rPr>
              <w:t>, except holidays*)</w:t>
            </w:r>
          </w:p>
          <w:p w14:paraId="42BE1A90" w14:textId="77777777" w:rsidR="00B43F52" w:rsidRPr="00A4491B" w:rsidRDefault="00B43F52" w:rsidP="00B43F52">
            <w:pPr>
              <w:spacing w:after="0" w:line="240" w:lineRule="auto"/>
              <w:jc w:val="both"/>
              <w:rPr>
                <w:rFonts w:ascii="Arial" w:hAnsi="Arial" w:cs="Arial"/>
                <w:sz w:val="20"/>
                <w:szCs w:val="20"/>
              </w:rPr>
            </w:pPr>
          </w:p>
          <w:p w14:paraId="120DDC09"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Saturdays, Sundays, &amp; Holidays*:  $500.00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$125.00 each additional ½ </w:t>
            </w:r>
            <w:proofErr w:type="spellStart"/>
            <w:r w:rsidRPr="00A4491B">
              <w:rPr>
                <w:rFonts w:ascii="Arial" w:hAnsi="Arial" w:cs="Arial"/>
                <w:sz w:val="20"/>
                <w:szCs w:val="20"/>
              </w:rPr>
              <w:t>hr</w:t>
            </w:r>
            <w:proofErr w:type="spellEnd"/>
          </w:p>
          <w:p w14:paraId="38BEF0F4" w14:textId="77777777" w:rsidR="00B43F52" w:rsidRPr="00A4491B" w:rsidRDefault="00B43F52" w:rsidP="00B43F52">
            <w:pPr>
              <w:spacing w:after="0" w:line="240" w:lineRule="auto"/>
              <w:jc w:val="both"/>
              <w:rPr>
                <w:rFonts w:ascii="Arial" w:hAnsi="Arial" w:cs="Arial"/>
              </w:rPr>
            </w:pPr>
          </w:p>
          <w:p w14:paraId="102E9683" w14:textId="77777777" w:rsidR="00B43F52" w:rsidRPr="00A4491B" w:rsidRDefault="00B43F52" w:rsidP="00B43F52">
            <w:pPr>
              <w:spacing w:after="0" w:line="240" w:lineRule="auto"/>
              <w:jc w:val="both"/>
              <w:rPr>
                <w:rFonts w:ascii="Arial" w:hAnsi="Arial" w:cs="Arial"/>
              </w:rPr>
            </w:pPr>
          </w:p>
          <w:p w14:paraId="6650D935" w14:textId="77777777" w:rsidR="00B43F52" w:rsidRPr="00A4491B" w:rsidRDefault="00B43F52" w:rsidP="00B43F52">
            <w:pPr>
              <w:spacing w:after="0" w:line="240" w:lineRule="auto"/>
              <w:jc w:val="both"/>
              <w:rPr>
                <w:rFonts w:ascii="Arial" w:hAnsi="Arial" w:cs="Arial"/>
              </w:rPr>
            </w:pPr>
          </w:p>
          <w:p w14:paraId="46A9BA3E" w14:textId="77777777" w:rsidR="00B43F52" w:rsidRPr="00863FCF" w:rsidRDefault="00B43F52" w:rsidP="00B43F52">
            <w:pPr>
              <w:spacing w:after="0" w:line="240" w:lineRule="auto"/>
              <w:ind w:left="339" w:hanging="339"/>
              <w:jc w:val="both"/>
              <w:rPr>
                <w:rFonts w:ascii="Arial" w:eastAsia="Times New Roman" w:hAnsi="Arial" w:cs="Arial"/>
                <w:snapToGrid w:val="0"/>
                <w:sz w:val="20"/>
                <w:szCs w:val="20"/>
              </w:rPr>
            </w:pPr>
            <w:r w:rsidRPr="00A4491B">
              <w:rPr>
                <w:rFonts w:ascii="Arial" w:hAnsi="Arial" w:cs="Arial"/>
                <w:sz w:val="20"/>
                <w:szCs w:val="20"/>
              </w:rPr>
              <w:t>*</w:t>
            </w:r>
            <w:r w:rsidRPr="00A4491B">
              <w:rPr>
                <w:rFonts w:ascii="Arial" w:hAnsi="Arial" w:cs="Arial"/>
                <w:sz w:val="20"/>
                <w:szCs w:val="20"/>
              </w:rPr>
              <w:tab/>
              <w:t>Holidays include New Year’s Day (January 1), Memorial Day (the last Monday in May), Independence Day (July 4) Labor Day (the first Monday in September), Thanksgiving Day (the fourth Thursday in November) and Christmas Day (December 25)</w:t>
            </w:r>
          </w:p>
        </w:tc>
        <w:tc>
          <w:tcPr>
            <w:tcW w:w="1170" w:type="dxa"/>
            <w:shd w:val="clear" w:color="auto" w:fill="auto"/>
          </w:tcPr>
          <w:p w14:paraId="785ABD41"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2D0E98C"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39C6446"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1BF7EAF"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A6BF4B0"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A96DA2D" w14:textId="43A200C2"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59680C6"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09D719A1"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63FCF" w:rsidSect="00B43F52">
          <w:pgSz w:w="12240" w:h="15840" w:code="1"/>
          <w:pgMar w:top="720" w:right="1440" w:bottom="720" w:left="1440" w:header="720" w:footer="432" w:gutter="0"/>
          <w:cols w:space="720"/>
          <w:noEndnote/>
          <w:docGrid w:linePitch="299"/>
        </w:sectPr>
      </w:pPr>
    </w:p>
    <w:p w14:paraId="1BFEE5F8" w14:textId="4B4C7CE5"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CC92294"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6B40462E"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1BD13851"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D9847BA" w14:textId="77777777" w:rsidTr="00B43F52">
        <w:trPr>
          <w:trHeight w:val="11672"/>
        </w:trPr>
        <w:tc>
          <w:tcPr>
            <w:tcW w:w="9360" w:type="dxa"/>
            <w:tcBorders>
              <w:top w:val="single" w:sz="4" w:space="0" w:color="auto"/>
            </w:tcBorders>
            <w:shd w:val="clear" w:color="auto" w:fill="auto"/>
          </w:tcPr>
          <w:p w14:paraId="446A3A97"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3A56916A"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26157231"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1FCA7DBF"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3646C7DA" w14:textId="77777777" w:rsidR="00B43F52" w:rsidRDefault="00B43F52" w:rsidP="00B43F52">
            <w:pPr>
              <w:spacing w:after="0" w:line="240" w:lineRule="auto"/>
              <w:rPr>
                <w:rFonts w:ascii="Arial" w:hAnsi="Arial" w:cs="Arial"/>
                <w:sz w:val="20"/>
                <w:szCs w:val="20"/>
              </w:rPr>
            </w:pPr>
          </w:p>
          <w:p w14:paraId="546DCA44" w14:textId="77777777" w:rsidR="00B43F52" w:rsidRPr="00FF057A" w:rsidRDefault="00B43F52" w:rsidP="00B43F52">
            <w:pPr>
              <w:spacing w:after="0" w:line="240" w:lineRule="auto"/>
              <w:ind w:firstLine="705"/>
              <w:jc w:val="both"/>
              <w:rPr>
                <w:rFonts w:ascii="Arial" w:hAnsi="Arial" w:cs="Arial"/>
                <w:sz w:val="20"/>
                <w:szCs w:val="20"/>
              </w:rPr>
            </w:pPr>
            <w:r w:rsidRPr="00FF057A">
              <w:rPr>
                <w:rFonts w:ascii="Arial" w:hAnsi="Arial" w:cs="Arial"/>
                <w:sz w:val="20"/>
                <w:szCs w:val="20"/>
              </w:rPr>
              <w:t>1</w:t>
            </w:r>
            <w:r>
              <w:rPr>
                <w:rFonts w:ascii="Arial" w:hAnsi="Arial" w:cs="Arial"/>
                <w:sz w:val="20"/>
                <w:szCs w:val="20"/>
              </w:rPr>
              <w:t>2</w:t>
            </w:r>
            <w:r w:rsidRPr="00FF057A">
              <w:rPr>
                <w:rFonts w:ascii="Arial" w:hAnsi="Arial" w:cs="Arial"/>
                <w:sz w:val="20"/>
                <w:szCs w:val="20"/>
              </w:rPr>
              <w:t>.1.1</w:t>
            </w:r>
            <w:r w:rsidRPr="00FF057A">
              <w:rPr>
                <w:rFonts w:ascii="Arial" w:hAnsi="Arial" w:cs="Arial"/>
                <w:sz w:val="20"/>
                <w:szCs w:val="20"/>
              </w:rPr>
              <w:tab/>
              <w:t>Basis for Charges</w:t>
            </w:r>
          </w:p>
          <w:p w14:paraId="12F564E7" w14:textId="77777777" w:rsidR="00B43F52" w:rsidRDefault="00B43F52" w:rsidP="00B43F52">
            <w:pPr>
              <w:spacing w:after="0" w:line="240" w:lineRule="auto"/>
              <w:jc w:val="both"/>
              <w:rPr>
                <w:rFonts w:ascii="Arial" w:hAnsi="Arial" w:cs="Arial"/>
                <w:sz w:val="20"/>
                <w:szCs w:val="20"/>
              </w:rPr>
            </w:pPr>
          </w:p>
          <w:p w14:paraId="6B2CAF5B" w14:textId="77777777" w:rsidR="00B43F52" w:rsidRPr="00F105D2" w:rsidRDefault="00B43F52" w:rsidP="00B43F52">
            <w:pPr>
              <w:spacing w:after="0" w:line="240" w:lineRule="auto"/>
              <w:ind w:left="1419" w:firstLine="6"/>
              <w:jc w:val="both"/>
              <w:rPr>
                <w:rFonts w:ascii="Arial" w:hAnsi="Arial" w:cs="Arial"/>
                <w:sz w:val="20"/>
                <w:szCs w:val="20"/>
              </w:rPr>
            </w:pPr>
            <w:r w:rsidRPr="00F105D2">
              <w:rPr>
                <w:rFonts w:ascii="Arial" w:hAnsi="Arial" w:cs="Arial"/>
                <w:sz w:val="20"/>
                <w:szCs w:val="20"/>
              </w:rPr>
              <w:t>Where the Company furnishes a facility or service for which a rate or charge is not specified in the Company's tariffs, charges will be based on the costs incurred by the</w:t>
            </w:r>
            <w:r>
              <w:rPr>
                <w:rFonts w:ascii="Arial" w:hAnsi="Arial" w:cs="Arial"/>
                <w:sz w:val="20"/>
                <w:szCs w:val="20"/>
              </w:rPr>
              <w:t xml:space="preserve"> </w:t>
            </w:r>
            <w:r w:rsidRPr="00F105D2">
              <w:rPr>
                <w:rFonts w:ascii="Arial" w:hAnsi="Arial" w:cs="Arial"/>
                <w:sz w:val="20"/>
                <w:szCs w:val="20"/>
              </w:rPr>
              <w:t>Company and may include:</w:t>
            </w:r>
          </w:p>
          <w:p w14:paraId="2C50342A" w14:textId="77777777" w:rsidR="00B43F52" w:rsidRDefault="00B43F52" w:rsidP="00B43F52">
            <w:pPr>
              <w:spacing w:after="0" w:line="240" w:lineRule="auto"/>
              <w:jc w:val="both"/>
              <w:rPr>
                <w:rFonts w:ascii="Arial" w:hAnsi="Arial" w:cs="Arial"/>
                <w:sz w:val="20"/>
                <w:szCs w:val="20"/>
              </w:rPr>
            </w:pPr>
          </w:p>
          <w:p w14:paraId="1BEDFDB6"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A)</w:t>
            </w:r>
            <w:r w:rsidRPr="00F105D2">
              <w:rPr>
                <w:rFonts w:ascii="Arial" w:hAnsi="Arial" w:cs="Arial"/>
                <w:sz w:val="20"/>
                <w:szCs w:val="20"/>
              </w:rPr>
              <w:tab/>
              <w:t xml:space="preserve">non-recurring type </w:t>
            </w:r>
            <w:proofErr w:type="gramStart"/>
            <w:r w:rsidRPr="00F105D2">
              <w:rPr>
                <w:rFonts w:ascii="Arial" w:hAnsi="Arial" w:cs="Arial"/>
                <w:sz w:val="20"/>
                <w:szCs w:val="20"/>
              </w:rPr>
              <w:t>charges;</w:t>
            </w:r>
            <w:proofErr w:type="gramEnd"/>
          </w:p>
          <w:p w14:paraId="142AE96A" w14:textId="77777777" w:rsidR="00B43F52" w:rsidRPr="00F105D2" w:rsidRDefault="00B43F52" w:rsidP="00B43F52">
            <w:pPr>
              <w:spacing w:after="0" w:line="240" w:lineRule="auto"/>
              <w:jc w:val="both"/>
              <w:rPr>
                <w:rFonts w:ascii="Arial" w:hAnsi="Arial" w:cs="Arial"/>
                <w:sz w:val="20"/>
                <w:szCs w:val="20"/>
              </w:rPr>
            </w:pPr>
          </w:p>
          <w:p w14:paraId="4D49471F"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B)</w:t>
            </w:r>
            <w:r w:rsidRPr="00F105D2">
              <w:rPr>
                <w:rFonts w:ascii="Arial" w:hAnsi="Arial" w:cs="Arial"/>
                <w:sz w:val="20"/>
                <w:szCs w:val="20"/>
              </w:rPr>
              <w:tab/>
              <w:t xml:space="preserve">recurring type </w:t>
            </w:r>
            <w:proofErr w:type="gramStart"/>
            <w:r w:rsidRPr="00F105D2">
              <w:rPr>
                <w:rFonts w:ascii="Arial" w:hAnsi="Arial" w:cs="Arial"/>
                <w:sz w:val="20"/>
                <w:szCs w:val="20"/>
              </w:rPr>
              <w:t>charges;</w:t>
            </w:r>
            <w:proofErr w:type="gramEnd"/>
            <w:r w:rsidRPr="00F105D2">
              <w:rPr>
                <w:rFonts w:ascii="Arial" w:hAnsi="Arial" w:cs="Arial"/>
                <w:sz w:val="20"/>
                <w:szCs w:val="20"/>
              </w:rPr>
              <w:t xml:space="preserve"> </w:t>
            </w:r>
          </w:p>
          <w:p w14:paraId="0F3A5245" w14:textId="77777777" w:rsidR="00B43F52" w:rsidRPr="00F105D2" w:rsidRDefault="00B43F52" w:rsidP="00B43F52">
            <w:pPr>
              <w:spacing w:after="0" w:line="240" w:lineRule="auto"/>
              <w:jc w:val="both"/>
              <w:rPr>
                <w:rFonts w:ascii="Arial" w:hAnsi="Arial" w:cs="Arial"/>
                <w:sz w:val="20"/>
                <w:szCs w:val="20"/>
              </w:rPr>
            </w:pPr>
          </w:p>
          <w:p w14:paraId="4B72EB05"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C)</w:t>
            </w:r>
            <w:r w:rsidRPr="00F105D2">
              <w:rPr>
                <w:rFonts w:ascii="Arial" w:hAnsi="Arial" w:cs="Arial"/>
                <w:sz w:val="20"/>
                <w:szCs w:val="20"/>
              </w:rPr>
              <w:tab/>
              <w:t>termination liabilities; or</w:t>
            </w:r>
          </w:p>
          <w:p w14:paraId="12AF0360" w14:textId="77777777" w:rsidR="00B43F52" w:rsidRPr="00F105D2" w:rsidRDefault="00B43F52" w:rsidP="00B43F52">
            <w:pPr>
              <w:spacing w:after="0" w:line="240" w:lineRule="auto"/>
              <w:jc w:val="both"/>
              <w:rPr>
                <w:rFonts w:ascii="Arial" w:hAnsi="Arial" w:cs="Arial"/>
                <w:sz w:val="20"/>
                <w:szCs w:val="20"/>
              </w:rPr>
            </w:pPr>
          </w:p>
          <w:p w14:paraId="5F212435" w14:textId="77777777" w:rsidR="00B43F52" w:rsidRPr="00871B6D" w:rsidRDefault="00B43F52" w:rsidP="00B43F52">
            <w:pPr>
              <w:spacing w:after="0" w:line="240" w:lineRule="auto"/>
              <w:ind w:firstLine="1425"/>
              <w:jc w:val="both"/>
              <w:rPr>
                <w:rFonts w:ascii="Arial" w:hAnsi="Arial" w:cs="Arial"/>
                <w:i/>
                <w:iCs/>
                <w:sz w:val="20"/>
                <w:szCs w:val="20"/>
              </w:rPr>
            </w:pPr>
            <w:r w:rsidRPr="00F105D2">
              <w:rPr>
                <w:rFonts w:ascii="Arial" w:hAnsi="Arial" w:cs="Arial"/>
                <w:sz w:val="20"/>
                <w:szCs w:val="20"/>
              </w:rPr>
              <w:t>D)</w:t>
            </w:r>
            <w:r w:rsidRPr="00F105D2">
              <w:rPr>
                <w:rFonts w:ascii="Arial" w:hAnsi="Arial" w:cs="Arial"/>
                <w:sz w:val="20"/>
                <w:szCs w:val="20"/>
              </w:rPr>
              <w:tab/>
              <w:t>combinations thereof.</w:t>
            </w:r>
          </w:p>
          <w:p w14:paraId="1576F726" w14:textId="77777777" w:rsidR="00B43F52" w:rsidRDefault="00B43F52" w:rsidP="00B43F52">
            <w:pPr>
              <w:spacing w:after="0" w:line="240" w:lineRule="auto"/>
              <w:jc w:val="both"/>
              <w:rPr>
                <w:rFonts w:ascii="Arial" w:hAnsi="Arial" w:cs="Arial"/>
                <w:sz w:val="20"/>
                <w:szCs w:val="20"/>
              </w:rPr>
            </w:pPr>
          </w:p>
          <w:p w14:paraId="0FF423E1" w14:textId="77777777" w:rsidR="00B43F52" w:rsidRDefault="00B43F52" w:rsidP="00B43F52">
            <w:pPr>
              <w:spacing w:after="0" w:line="240" w:lineRule="auto"/>
              <w:jc w:val="both"/>
              <w:rPr>
                <w:rFonts w:ascii="Arial" w:hAnsi="Arial" w:cs="Arial"/>
                <w:sz w:val="20"/>
                <w:szCs w:val="20"/>
              </w:rPr>
            </w:pPr>
          </w:p>
          <w:p w14:paraId="2411359F" w14:textId="77777777" w:rsidR="00B43F52" w:rsidRPr="007A6BF9" w:rsidRDefault="00B43F52" w:rsidP="00B43F52">
            <w:pPr>
              <w:spacing w:after="0" w:line="240" w:lineRule="auto"/>
              <w:ind w:firstLine="705"/>
              <w:jc w:val="both"/>
              <w:rPr>
                <w:rFonts w:ascii="Arial" w:hAnsi="Arial" w:cs="Arial"/>
                <w:sz w:val="20"/>
                <w:szCs w:val="20"/>
              </w:rPr>
            </w:pPr>
            <w:r w:rsidRPr="007A6BF9">
              <w:rPr>
                <w:rFonts w:ascii="Arial" w:hAnsi="Arial" w:cs="Arial"/>
                <w:sz w:val="20"/>
                <w:szCs w:val="20"/>
              </w:rPr>
              <w:t>1</w:t>
            </w:r>
            <w:r>
              <w:rPr>
                <w:rFonts w:ascii="Arial" w:hAnsi="Arial" w:cs="Arial"/>
                <w:sz w:val="20"/>
                <w:szCs w:val="20"/>
              </w:rPr>
              <w:t>2</w:t>
            </w:r>
            <w:r w:rsidRPr="007A6BF9">
              <w:rPr>
                <w:rFonts w:ascii="Arial" w:hAnsi="Arial" w:cs="Arial"/>
                <w:sz w:val="20"/>
                <w:szCs w:val="20"/>
              </w:rPr>
              <w:t>.1.2</w:t>
            </w:r>
            <w:r w:rsidRPr="007A6BF9">
              <w:rPr>
                <w:rFonts w:ascii="Arial" w:hAnsi="Arial" w:cs="Arial"/>
                <w:sz w:val="20"/>
                <w:szCs w:val="20"/>
              </w:rPr>
              <w:tab/>
              <w:t>Basis for Cost Computation</w:t>
            </w:r>
          </w:p>
          <w:p w14:paraId="4342E828" w14:textId="77777777" w:rsidR="00B43F52" w:rsidRPr="00871B6D" w:rsidRDefault="00B43F52" w:rsidP="00B43F52">
            <w:pPr>
              <w:spacing w:after="0" w:line="240" w:lineRule="auto"/>
              <w:jc w:val="both"/>
              <w:rPr>
                <w:rFonts w:ascii="Arial" w:hAnsi="Arial" w:cs="Arial"/>
                <w:sz w:val="20"/>
                <w:szCs w:val="20"/>
              </w:rPr>
            </w:pPr>
          </w:p>
          <w:p w14:paraId="78D126BC" w14:textId="30D49877" w:rsidR="00B43F52" w:rsidRPr="00871B6D" w:rsidRDefault="00B43F52" w:rsidP="00B43F52">
            <w:pPr>
              <w:spacing w:after="0" w:line="240" w:lineRule="auto"/>
              <w:ind w:left="1425"/>
              <w:jc w:val="both"/>
              <w:rPr>
                <w:rFonts w:ascii="Arial" w:hAnsi="Arial" w:cs="Arial"/>
                <w:sz w:val="20"/>
                <w:szCs w:val="20"/>
              </w:rPr>
            </w:pPr>
            <w:r w:rsidRPr="00871B6D">
              <w:rPr>
                <w:rFonts w:ascii="Arial" w:hAnsi="Arial" w:cs="Arial"/>
                <w:sz w:val="20"/>
                <w:szCs w:val="20"/>
              </w:rPr>
              <w:t>The costs referred to in 1</w:t>
            </w:r>
            <w:r w:rsidR="00A4491B">
              <w:rPr>
                <w:rFonts w:ascii="Arial" w:hAnsi="Arial" w:cs="Arial"/>
                <w:sz w:val="20"/>
                <w:szCs w:val="20"/>
              </w:rPr>
              <w:t>2</w:t>
            </w:r>
            <w:r w:rsidRPr="00871B6D">
              <w:rPr>
                <w:rFonts w:ascii="Arial" w:hAnsi="Arial" w:cs="Arial"/>
                <w:sz w:val="20"/>
                <w:szCs w:val="20"/>
              </w:rPr>
              <w:t>.1.1 preceding may include one or more of the following items to the extent they are applicable:</w:t>
            </w:r>
          </w:p>
          <w:p w14:paraId="0AC80332" w14:textId="77777777" w:rsidR="00B43F52" w:rsidRDefault="00B43F52" w:rsidP="00B43F52">
            <w:pPr>
              <w:spacing w:after="0" w:line="240" w:lineRule="auto"/>
              <w:jc w:val="both"/>
              <w:rPr>
                <w:rFonts w:ascii="Arial" w:eastAsia="Times New Roman" w:hAnsi="Arial" w:cs="Arial"/>
                <w:snapToGrid w:val="0"/>
                <w:sz w:val="20"/>
                <w:szCs w:val="20"/>
              </w:rPr>
            </w:pPr>
          </w:p>
          <w:p w14:paraId="362F433F" w14:textId="77777777" w:rsidR="00B43F52" w:rsidRPr="007A6BF9" w:rsidRDefault="00B43F52" w:rsidP="00B43F52">
            <w:pPr>
              <w:spacing w:after="0" w:line="240" w:lineRule="auto"/>
              <w:ind w:left="2145" w:hanging="720"/>
              <w:jc w:val="both"/>
              <w:rPr>
                <w:rFonts w:ascii="Arial" w:hAnsi="Arial" w:cs="Arial"/>
                <w:sz w:val="20"/>
                <w:szCs w:val="20"/>
              </w:rPr>
            </w:pPr>
            <w:r w:rsidRPr="00871B6D">
              <w:rPr>
                <w:rFonts w:ascii="Arial" w:hAnsi="Arial" w:cs="Arial"/>
                <w:sz w:val="20"/>
                <w:szCs w:val="20"/>
              </w:rPr>
              <w:t>A)</w:t>
            </w:r>
            <w:r w:rsidRPr="00871B6D">
              <w:rPr>
                <w:rFonts w:ascii="Arial" w:hAnsi="Arial" w:cs="Arial"/>
                <w:sz w:val="20"/>
                <w:szCs w:val="20"/>
              </w:rPr>
              <w:tab/>
            </w:r>
            <w:r w:rsidRPr="007A6BF9">
              <w:rPr>
                <w:rFonts w:ascii="Arial" w:hAnsi="Arial" w:cs="Arial"/>
                <w:sz w:val="20"/>
                <w:szCs w:val="20"/>
              </w:rPr>
              <w:t>cost installed of the facilities to be provided including estimated costs for the</w:t>
            </w:r>
            <w:r>
              <w:rPr>
                <w:rFonts w:ascii="Arial" w:hAnsi="Arial" w:cs="Arial"/>
                <w:sz w:val="20"/>
                <w:szCs w:val="20"/>
              </w:rPr>
              <w:t xml:space="preserve"> </w:t>
            </w:r>
            <w:r w:rsidRPr="007A6BF9">
              <w:rPr>
                <w:rFonts w:ascii="Arial" w:hAnsi="Arial" w:cs="Arial"/>
                <w:sz w:val="20"/>
                <w:szCs w:val="20"/>
              </w:rPr>
              <w:t>rearrangements of existing facilities.  Cost installed includes the cost of:</w:t>
            </w:r>
          </w:p>
          <w:p w14:paraId="4E339690" w14:textId="77777777" w:rsidR="00B43F52" w:rsidRDefault="00B43F52" w:rsidP="00B43F52">
            <w:pPr>
              <w:spacing w:after="0" w:line="240" w:lineRule="auto"/>
              <w:jc w:val="both"/>
              <w:rPr>
                <w:rFonts w:ascii="Arial" w:eastAsia="Times New Roman" w:hAnsi="Arial" w:cs="Arial"/>
                <w:snapToGrid w:val="0"/>
                <w:sz w:val="20"/>
                <w:szCs w:val="20"/>
              </w:rPr>
            </w:pPr>
          </w:p>
          <w:p w14:paraId="2C23E183"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1)</w:t>
            </w:r>
            <w:r w:rsidRPr="007A6BF9">
              <w:rPr>
                <w:rFonts w:ascii="Arial" w:hAnsi="Arial" w:cs="Arial"/>
                <w:sz w:val="20"/>
                <w:szCs w:val="20"/>
              </w:rPr>
              <w:tab/>
              <w:t>equipment and materials provided or used,</w:t>
            </w:r>
          </w:p>
          <w:p w14:paraId="778F3833"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2)</w:t>
            </w:r>
            <w:r w:rsidRPr="007A6BF9">
              <w:rPr>
                <w:rFonts w:ascii="Arial" w:hAnsi="Arial" w:cs="Arial"/>
                <w:sz w:val="20"/>
                <w:szCs w:val="20"/>
              </w:rPr>
              <w:tab/>
              <w:t>engineering, labor and supervision,</w:t>
            </w:r>
          </w:p>
          <w:p w14:paraId="4C6C0605"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3)</w:t>
            </w:r>
            <w:r w:rsidRPr="007A6BF9">
              <w:rPr>
                <w:rFonts w:ascii="Arial" w:hAnsi="Arial" w:cs="Arial"/>
                <w:sz w:val="20"/>
                <w:szCs w:val="20"/>
              </w:rPr>
              <w:tab/>
              <w:t>transportation, and</w:t>
            </w:r>
          </w:p>
          <w:p w14:paraId="672FD3A4"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4)</w:t>
            </w:r>
            <w:r w:rsidRPr="007A6BF9">
              <w:rPr>
                <w:rFonts w:ascii="Arial" w:hAnsi="Arial" w:cs="Arial"/>
                <w:sz w:val="20"/>
                <w:szCs w:val="20"/>
              </w:rPr>
              <w:tab/>
              <w:t xml:space="preserve">rights of </w:t>
            </w:r>
            <w:proofErr w:type="gramStart"/>
            <w:r w:rsidRPr="007A6BF9">
              <w:rPr>
                <w:rFonts w:ascii="Arial" w:hAnsi="Arial" w:cs="Arial"/>
                <w:sz w:val="20"/>
                <w:szCs w:val="20"/>
              </w:rPr>
              <w:t>way;</w:t>
            </w:r>
            <w:proofErr w:type="gramEnd"/>
          </w:p>
          <w:p w14:paraId="30D73503" w14:textId="77777777" w:rsidR="00B43F52" w:rsidRDefault="00B43F52" w:rsidP="00B43F52">
            <w:pPr>
              <w:spacing w:after="0" w:line="240" w:lineRule="auto"/>
              <w:jc w:val="both"/>
              <w:rPr>
                <w:rFonts w:ascii="Arial" w:eastAsia="Times New Roman" w:hAnsi="Arial" w:cs="Arial"/>
                <w:snapToGrid w:val="0"/>
                <w:sz w:val="20"/>
                <w:szCs w:val="20"/>
              </w:rPr>
            </w:pPr>
          </w:p>
          <w:p w14:paraId="4B198649" w14:textId="77777777" w:rsidR="00B43F52" w:rsidRPr="007A6BF9" w:rsidRDefault="00B43F52" w:rsidP="00B43F52">
            <w:pPr>
              <w:spacing w:after="0" w:line="240" w:lineRule="auto"/>
              <w:ind w:left="2145" w:hanging="720"/>
              <w:jc w:val="both"/>
              <w:rPr>
                <w:rFonts w:ascii="Arial" w:hAnsi="Arial" w:cs="Arial"/>
                <w:sz w:val="20"/>
                <w:szCs w:val="20"/>
              </w:rPr>
            </w:pPr>
            <w:r w:rsidRPr="007A6BF9">
              <w:rPr>
                <w:rFonts w:ascii="Arial" w:hAnsi="Arial" w:cs="Arial"/>
                <w:sz w:val="20"/>
                <w:szCs w:val="20"/>
              </w:rPr>
              <w:t>B)</w:t>
            </w:r>
            <w:r w:rsidRPr="007A6BF9">
              <w:rPr>
                <w:rFonts w:ascii="Arial" w:hAnsi="Arial" w:cs="Arial"/>
                <w:sz w:val="20"/>
                <w:szCs w:val="20"/>
              </w:rPr>
              <w:tab/>
              <w:t xml:space="preserve">cost of </w:t>
            </w:r>
            <w:proofErr w:type="gramStart"/>
            <w:r w:rsidRPr="007A6BF9">
              <w:rPr>
                <w:rFonts w:ascii="Arial" w:hAnsi="Arial" w:cs="Arial"/>
                <w:sz w:val="20"/>
                <w:szCs w:val="20"/>
              </w:rPr>
              <w:t>maintenance;</w:t>
            </w:r>
            <w:proofErr w:type="gramEnd"/>
          </w:p>
          <w:p w14:paraId="2D418253" w14:textId="77777777" w:rsidR="00B43F52" w:rsidRDefault="00B43F52" w:rsidP="00B43F52">
            <w:pPr>
              <w:spacing w:after="0" w:line="240" w:lineRule="auto"/>
              <w:jc w:val="both"/>
              <w:rPr>
                <w:rFonts w:ascii="Arial" w:eastAsia="Times New Roman" w:hAnsi="Arial" w:cs="Arial"/>
                <w:snapToGrid w:val="0"/>
                <w:sz w:val="20"/>
                <w:szCs w:val="20"/>
              </w:rPr>
            </w:pPr>
          </w:p>
          <w:p w14:paraId="453181E5" w14:textId="77777777" w:rsidR="00B43F52" w:rsidRPr="007A6BF9" w:rsidRDefault="00B43F52" w:rsidP="00B43F52">
            <w:pPr>
              <w:spacing w:after="0" w:line="240" w:lineRule="auto"/>
              <w:ind w:left="2145" w:hanging="720"/>
              <w:jc w:val="both"/>
              <w:rPr>
                <w:rFonts w:ascii="Arial" w:hAnsi="Arial" w:cs="Arial"/>
                <w:sz w:val="20"/>
                <w:szCs w:val="20"/>
              </w:rPr>
            </w:pPr>
            <w:r w:rsidRPr="00871B6D">
              <w:rPr>
                <w:rFonts w:ascii="Arial" w:hAnsi="Arial" w:cs="Arial"/>
                <w:sz w:val="20"/>
                <w:szCs w:val="20"/>
              </w:rPr>
              <w:t>C)</w:t>
            </w:r>
            <w:r w:rsidRPr="00871B6D">
              <w:rPr>
                <w:rFonts w:ascii="Arial" w:hAnsi="Arial" w:cs="Arial"/>
                <w:sz w:val="20"/>
                <w:szCs w:val="20"/>
              </w:rPr>
              <w:tab/>
            </w:r>
            <w:r w:rsidRPr="007A6BF9">
              <w:rPr>
                <w:rFonts w:ascii="Arial" w:hAnsi="Arial" w:cs="Arial"/>
                <w:sz w:val="20"/>
                <w:szCs w:val="20"/>
              </w:rPr>
              <w:t>depreciation on the estimated cost installed of any facilities provided, based on the</w:t>
            </w:r>
            <w:r>
              <w:rPr>
                <w:rFonts w:ascii="Arial" w:hAnsi="Arial" w:cs="Arial"/>
                <w:sz w:val="20"/>
                <w:szCs w:val="20"/>
              </w:rPr>
              <w:t xml:space="preserve"> </w:t>
            </w:r>
            <w:r w:rsidRPr="007A6BF9">
              <w:rPr>
                <w:rFonts w:ascii="Arial" w:hAnsi="Arial" w:cs="Arial"/>
                <w:sz w:val="20"/>
                <w:szCs w:val="20"/>
              </w:rPr>
              <w:t>anticipated useful service life of the facilities with an appropriate allowance for the</w:t>
            </w:r>
            <w:r>
              <w:rPr>
                <w:rFonts w:ascii="Arial" w:hAnsi="Arial" w:cs="Arial"/>
                <w:sz w:val="20"/>
                <w:szCs w:val="20"/>
              </w:rPr>
              <w:t xml:space="preserve"> </w:t>
            </w:r>
            <w:r w:rsidRPr="007A6BF9">
              <w:rPr>
                <w:rFonts w:ascii="Arial" w:hAnsi="Arial" w:cs="Arial"/>
                <w:sz w:val="20"/>
                <w:szCs w:val="20"/>
              </w:rPr>
              <w:t xml:space="preserve">estimated net </w:t>
            </w:r>
            <w:proofErr w:type="gramStart"/>
            <w:r w:rsidRPr="007A6BF9">
              <w:rPr>
                <w:rFonts w:ascii="Arial" w:hAnsi="Arial" w:cs="Arial"/>
                <w:sz w:val="20"/>
                <w:szCs w:val="20"/>
              </w:rPr>
              <w:t>salvage;</w:t>
            </w:r>
            <w:proofErr w:type="gramEnd"/>
          </w:p>
          <w:p w14:paraId="1750FC92" w14:textId="77777777" w:rsidR="00B43F52" w:rsidRDefault="00B43F52" w:rsidP="00B43F52">
            <w:pPr>
              <w:spacing w:after="0" w:line="240" w:lineRule="auto"/>
              <w:jc w:val="both"/>
              <w:rPr>
                <w:rFonts w:ascii="Arial" w:eastAsia="Times New Roman" w:hAnsi="Arial" w:cs="Arial"/>
                <w:snapToGrid w:val="0"/>
                <w:sz w:val="20"/>
                <w:szCs w:val="20"/>
              </w:rPr>
            </w:pPr>
          </w:p>
          <w:p w14:paraId="18F6205E" w14:textId="77777777" w:rsidR="00B43F52" w:rsidRPr="007A6BF9" w:rsidRDefault="00B43F52" w:rsidP="00B43F52">
            <w:pPr>
              <w:spacing w:after="0" w:line="240" w:lineRule="auto"/>
              <w:ind w:left="2145" w:hanging="720"/>
              <w:jc w:val="both"/>
              <w:rPr>
                <w:rFonts w:ascii="Arial" w:hAnsi="Arial" w:cs="Arial"/>
                <w:sz w:val="20"/>
                <w:szCs w:val="20"/>
              </w:rPr>
            </w:pPr>
            <w:r w:rsidRPr="007A6BF9">
              <w:rPr>
                <w:rFonts w:ascii="Arial" w:hAnsi="Arial" w:cs="Arial"/>
                <w:sz w:val="20"/>
                <w:szCs w:val="20"/>
              </w:rPr>
              <w:t>D)</w:t>
            </w:r>
            <w:r w:rsidRPr="007A6BF9">
              <w:rPr>
                <w:rFonts w:ascii="Arial" w:hAnsi="Arial" w:cs="Arial"/>
                <w:sz w:val="20"/>
                <w:szCs w:val="20"/>
              </w:rPr>
              <w:tab/>
              <w:t>administration, taxes and uncollectible revenue on the basis of reasonable average costs</w:t>
            </w:r>
            <w:r>
              <w:rPr>
                <w:rFonts w:ascii="Arial" w:hAnsi="Arial" w:cs="Arial"/>
                <w:sz w:val="20"/>
                <w:szCs w:val="20"/>
              </w:rPr>
              <w:t xml:space="preserve"> </w:t>
            </w:r>
            <w:r w:rsidRPr="007A6BF9">
              <w:rPr>
                <w:rFonts w:ascii="Arial" w:hAnsi="Arial" w:cs="Arial"/>
                <w:sz w:val="20"/>
                <w:szCs w:val="20"/>
              </w:rPr>
              <w:t xml:space="preserve">or these </w:t>
            </w:r>
            <w:proofErr w:type="gramStart"/>
            <w:r w:rsidRPr="007A6BF9">
              <w:rPr>
                <w:rFonts w:ascii="Arial" w:hAnsi="Arial" w:cs="Arial"/>
                <w:sz w:val="20"/>
                <w:szCs w:val="20"/>
              </w:rPr>
              <w:t>items;</w:t>
            </w:r>
            <w:proofErr w:type="gramEnd"/>
          </w:p>
          <w:p w14:paraId="354479E2" w14:textId="77777777" w:rsidR="00B43F52" w:rsidRDefault="00B43F52" w:rsidP="00B43F52">
            <w:pPr>
              <w:spacing w:after="0" w:line="240" w:lineRule="auto"/>
              <w:jc w:val="both"/>
              <w:rPr>
                <w:rFonts w:ascii="Arial" w:eastAsia="Times New Roman" w:hAnsi="Arial" w:cs="Arial"/>
                <w:snapToGrid w:val="0"/>
                <w:sz w:val="20"/>
                <w:szCs w:val="20"/>
              </w:rPr>
            </w:pPr>
          </w:p>
          <w:p w14:paraId="1F04B4BC"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12965DC7"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46047965" w14:textId="77777777" w:rsidR="00B43F52" w:rsidRPr="00863FCF" w:rsidRDefault="00B43F52" w:rsidP="00B43F52">
      <w:pPr>
        <w:widowControl w:val="0"/>
        <w:tabs>
          <w:tab w:val="left" w:pos="0"/>
          <w:tab w:val="right" w:pos="9360"/>
        </w:tabs>
        <w:spacing w:after="0" w:line="240" w:lineRule="auto"/>
        <w:jc w:val="both"/>
        <w:rPr>
          <w:rFonts w:ascii="Arial" w:hAnsi="Arial" w:cs="Arial"/>
          <w:sz w:val="20"/>
          <w:szCs w:val="20"/>
        </w:rPr>
      </w:pPr>
      <w:r w:rsidRPr="00863FCF">
        <w:rPr>
          <w:rFonts w:ascii="Arial" w:hAnsi="Arial" w:cs="Arial"/>
          <w:sz w:val="20"/>
          <w:szCs w:val="20"/>
        </w:rPr>
        <w:t xml:space="preserve">Issued:  </w:t>
      </w:r>
      <w:r>
        <w:rPr>
          <w:rFonts w:ascii="Arial" w:hAnsi="Arial" w:cs="Arial"/>
          <w:sz w:val="20"/>
          <w:szCs w:val="20"/>
        </w:rPr>
        <w:t>April 27, 2020</w:t>
      </w:r>
      <w:r w:rsidRPr="00863FCF">
        <w:rPr>
          <w:rFonts w:ascii="Arial" w:hAnsi="Arial" w:cs="Arial"/>
          <w:sz w:val="20"/>
          <w:szCs w:val="20"/>
        </w:rPr>
        <w:tab/>
        <w:t xml:space="preserve">Effective:  </w:t>
      </w:r>
      <w:r>
        <w:rPr>
          <w:rFonts w:ascii="Arial" w:hAnsi="Arial" w:cs="Arial"/>
          <w:sz w:val="20"/>
          <w:szCs w:val="20"/>
        </w:rPr>
        <w:t>May 27, 2020</w:t>
      </w:r>
    </w:p>
    <w:p w14:paraId="34B1F4D4" w14:textId="77777777" w:rsidR="00B43F52" w:rsidRPr="00863FCF" w:rsidRDefault="00B43F52" w:rsidP="00B43F52">
      <w:pPr>
        <w:widowControl w:val="0"/>
        <w:tabs>
          <w:tab w:val="left" w:pos="1080"/>
        </w:tabs>
        <w:spacing w:after="0" w:line="240" w:lineRule="auto"/>
        <w:jc w:val="both"/>
        <w:rPr>
          <w:rFonts w:ascii="Arial" w:hAnsi="Arial" w:cs="Arial"/>
          <w:sz w:val="20"/>
          <w:szCs w:val="20"/>
        </w:rPr>
      </w:pPr>
      <w:r w:rsidRPr="00863FCF">
        <w:rPr>
          <w:rFonts w:ascii="Arial" w:hAnsi="Arial" w:cs="Arial"/>
          <w:sz w:val="20"/>
          <w:szCs w:val="20"/>
        </w:rPr>
        <w:t>Issued By:</w:t>
      </w:r>
      <w:r w:rsidRPr="00863FCF">
        <w:rPr>
          <w:rFonts w:ascii="Arial" w:hAnsi="Arial" w:cs="Arial"/>
          <w:sz w:val="20"/>
          <w:szCs w:val="20"/>
        </w:rPr>
        <w:tab/>
        <w:t>Chantel Bosworth, Director of Government Relations</w:t>
      </w:r>
    </w:p>
    <w:p w14:paraId="2A0A3A64" w14:textId="77777777" w:rsidR="00B43F52" w:rsidRPr="00863FCF" w:rsidRDefault="00B43F52" w:rsidP="00B43F52">
      <w:pPr>
        <w:widowControl w:val="0"/>
        <w:tabs>
          <w:tab w:val="left" w:pos="1080"/>
        </w:tabs>
        <w:spacing w:after="0" w:line="240" w:lineRule="auto"/>
        <w:jc w:val="both"/>
        <w:rPr>
          <w:rFonts w:ascii="Arial" w:hAnsi="Arial" w:cs="Arial"/>
          <w:sz w:val="20"/>
          <w:szCs w:val="20"/>
        </w:rPr>
      </w:pPr>
      <w:r w:rsidRPr="00863FCF">
        <w:rPr>
          <w:rFonts w:ascii="Arial" w:hAnsi="Arial" w:cs="Arial"/>
          <w:sz w:val="20"/>
          <w:szCs w:val="20"/>
        </w:rPr>
        <w:tab/>
        <w:t>100 CenturyLink Drive, Monroe, LA 71203</w:t>
      </w:r>
    </w:p>
    <w:p w14:paraId="656ECBD8" w14:textId="77777777" w:rsidR="00B43F52" w:rsidRPr="00863FCF"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68EFC2D" w14:textId="77777777" w:rsidR="00B43F52" w:rsidRPr="00863FCF"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GA2020-03</w:t>
      </w:r>
    </w:p>
    <w:p w14:paraId="166D3AF8"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777BEFCB" w14:textId="77777777" w:rsidR="00B43F52"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Sect="00B43F52">
          <w:pgSz w:w="12240" w:h="15840" w:code="1"/>
          <w:pgMar w:top="720" w:right="1440" w:bottom="720" w:left="1440" w:header="720" w:footer="432" w:gutter="0"/>
          <w:cols w:space="720"/>
          <w:noEndnote/>
          <w:docGrid w:linePitch="299"/>
        </w:sectPr>
      </w:pPr>
    </w:p>
    <w:p w14:paraId="68AB2552" w14:textId="16B31981"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8C3AE42"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5600C9EE"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Original Page</w:t>
      </w:r>
      <w:r>
        <w:rPr>
          <w:rFonts w:ascii="Arial" w:eastAsia="Times New Roman" w:hAnsi="Arial" w:cs="Arial"/>
          <w:snapToGrid w:val="0"/>
          <w:sz w:val="20"/>
          <w:szCs w:val="20"/>
        </w:rPr>
        <w:t xml:space="preserve"> 2</w:t>
      </w:r>
    </w:p>
    <w:p w14:paraId="774F92E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2425826" w14:textId="77777777" w:rsidTr="00B43F52">
        <w:trPr>
          <w:trHeight w:val="11672"/>
        </w:trPr>
        <w:tc>
          <w:tcPr>
            <w:tcW w:w="9360" w:type="dxa"/>
            <w:tcBorders>
              <w:top w:val="single" w:sz="4" w:space="0" w:color="auto"/>
            </w:tcBorders>
            <w:shd w:val="clear" w:color="auto" w:fill="auto"/>
          </w:tcPr>
          <w:p w14:paraId="42C31017"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04D257C"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3AA3EBCD"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3D99E493"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53E2B1B8" w14:textId="77777777" w:rsidR="00B43F52" w:rsidRDefault="00B43F52" w:rsidP="00B43F52">
            <w:pPr>
              <w:spacing w:after="0" w:line="240" w:lineRule="auto"/>
              <w:rPr>
                <w:rFonts w:ascii="Arial" w:hAnsi="Arial" w:cs="Arial"/>
                <w:sz w:val="20"/>
                <w:szCs w:val="20"/>
              </w:rPr>
            </w:pPr>
          </w:p>
          <w:p w14:paraId="3AC8C346" w14:textId="77777777" w:rsidR="00B43F52" w:rsidRPr="007A6BF9" w:rsidRDefault="00B43F52" w:rsidP="00B43F52">
            <w:pPr>
              <w:spacing w:after="0" w:line="240" w:lineRule="auto"/>
              <w:ind w:firstLine="705"/>
              <w:jc w:val="both"/>
              <w:rPr>
                <w:rFonts w:ascii="Arial" w:hAnsi="Arial" w:cs="Arial"/>
                <w:sz w:val="20"/>
                <w:szCs w:val="20"/>
              </w:rPr>
            </w:pPr>
            <w:r w:rsidRPr="007A6BF9">
              <w:rPr>
                <w:rFonts w:ascii="Arial" w:hAnsi="Arial" w:cs="Arial"/>
                <w:sz w:val="20"/>
                <w:szCs w:val="20"/>
              </w:rPr>
              <w:t>1</w:t>
            </w:r>
            <w:r>
              <w:rPr>
                <w:rFonts w:ascii="Arial" w:hAnsi="Arial" w:cs="Arial"/>
                <w:sz w:val="20"/>
                <w:szCs w:val="20"/>
              </w:rPr>
              <w:t>2</w:t>
            </w:r>
            <w:r w:rsidRPr="007A6BF9">
              <w:rPr>
                <w:rFonts w:ascii="Arial" w:hAnsi="Arial" w:cs="Arial"/>
                <w:sz w:val="20"/>
                <w:szCs w:val="20"/>
              </w:rPr>
              <w:t>.1.2</w:t>
            </w:r>
            <w:r w:rsidRPr="007A6BF9">
              <w:rPr>
                <w:rFonts w:ascii="Arial" w:hAnsi="Arial" w:cs="Arial"/>
                <w:sz w:val="20"/>
                <w:szCs w:val="20"/>
              </w:rPr>
              <w:tab/>
              <w:t>Basis for Cost Computation</w:t>
            </w:r>
            <w:r>
              <w:rPr>
                <w:rFonts w:ascii="Arial" w:hAnsi="Arial" w:cs="Arial"/>
                <w:sz w:val="20"/>
                <w:szCs w:val="20"/>
              </w:rPr>
              <w:t xml:space="preserve"> (Cont’d)</w:t>
            </w:r>
          </w:p>
          <w:p w14:paraId="42F82FB1" w14:textId="77777777" w:rsidR="00B43F52" w:rsidRPr="00871B6D" w:rsidRDefault="00B43F52" w:rsidP="00B43F52">
            <w:pPr>
              <w:spacing w:after="0" w:line="240" w:lineRule="auto"/>
              <w:jc w:val="both"/>
              <w:rPr>
                <w:rFonts w:ascii="Arial" w:hAnsi="Arial" w:cs="Arial"/>
                <w:sz w:val="20"/>
                <w:szCs w:val="20"/>
              </w:rPr>
            </w:pPr>
          </w:p>
          <w:p w14:paraId="464A7C48"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E)</w:t>
            </w:r>
            <w:r w:rsidRPr="007079E6">
              <w:rPr>
                <w:rFonts w:ascii="Arial" w:hAnsi="Arial" w:cs="Arial"/>
                <w:sz w:val="20"/>
                <w:szCs w:val="20"/>
              </w:rPr>
              <w:tab/>
              <w:t xml:space="preserve">license preparation, processing and related </w:t>
            </w:r>
            <w:proofErr w:type="gramStart"/>
            <w:r w:rsidRPr="007079E6">
              <w:rPr>
                <w:rFonts w:ascii="Arial" w:hAnsi="Arial" w:cs="Arial"/>
                <w:sz w:val="20"/>
                <w:szCs w:val="20"/>
              </w:rPr>
              <w:t>fees;</w:t>
            </w:r>
            <w:proofErr w:type="gramEnd"/>
          </w:p>
          <w:p w14:paraId="328EADF9" w14:textId="77777777" w:rsidR="00B43F52" w:rsidRPr="007079E6" w:rsidRDefault="00B43F52" w:rsidP="00B43F52">
            <w:pPr>
              <w:spacing w:after="0" w:line="240" w:lineRule="auto"/>
              <w:jc w:val="both"/>
              <w:rPr>
                <w:rFonts w:ascii="Arial" w:hAnsi="Arial" w:cs="Arial"/>
                <w:sz w:val="20"/>
                <w:szCs w:val="20"/>
              </w:rPr>
            </w:pPr>
          </w:p>
          <w:p w14:paraId="26B4FECD"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F)</w:t>
            </w:r>
            <w:r w:rsidRPr="007079E6">
              <w:rPr>
                <w:rFonts w:ascii="Arial" w:hAnsi="Arial" w:cs="Arial"/>
                <w:sz w:val="20"/>
                <w:szCs w:val="20"/>
              </w:rPr>
              <w:tab/>
              <w:t xml:space="preserve">tariff preparation, processing and related </w:t>
            </w:r>
            <w:proofErr w:type="gramStart"/>
            <w:r w:rsidRPr="007079E6">
              <w:rPr>
                <w:rFonts w:ascii="Arial" w:hAnsi="Arial" w:cs="Arial"/>
                <w:sz w:val="20"/>
                <w:szCs w:val="20"/>
              </w:rPr>
              <w:t>fees;</w:t>
            </w:r>
            <w:proofErr w:type="gramEnd"/>
          </w:p>
          <w:p w14:paraId="089FD40B" w14:textId="77777777" w:rsidR="00B43F52" w:rsidRPr="007079E6" w:rsidRDefault="00B43F52" w:rsidP="00B43F52">
            <w:pPr>
              <w:spacing w:after="0" w:line="240" w:lineRule="auto"/>
              <w:jc w:val="both"/>
              <w:rPr>
                <w:rFonts w:ascii="Arial" w:hAnsi="Arial" w:cs="Arial"/>
                <w:sz w:val="20"/>
                <w:szCs w:val="20"/>
              </w:rPr>
            </w:pPr>
          </w:p>
          <w:p w14:paraId="76966E1A"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G)</w:t>
            </w:r>
            <w:r w:rsidRPr="007079E6">
              <w:rPr>
                <w:rFonts w:ascii="Arial" w:hAnsi="Arial" w:cs="Arial"/>
                <w:sz w:val="20"/>
                <w:szCs w:val="20"/>
              </w:rPr>
              <w:tab/>
              <w:t>any other identifiable costs related to the facilities provided; or</w:t>
            </w:r>
          </w:p>
          <w:p w14:paraId="040ADFEC" w14:textId="77777777" w:rsidR="00B43F52" w:rsidRPr="007079E6" w:rsidRDefault="00B43F52" w:rsidP="00B43F52">
            <w:pPr>
              <w:spacing w:after="0" w:line="240" w:lineRule="auto"/>
              <w:jc w:val="both"/>
              <w:rPr>
                <w:rFonts w:ascii="Arial" w:hAnsi="Arial" w:cs="Arial"/>
                <w:sz w:val="20"/>
                <w:szCs w:val="20"/>
              </w:rPr>
            </w:pPr>
          </w:p>
          <w:p w14:paraId="303D199B"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H)</w:t>
            </w:r>
            <w:r w:rsidRPr="007079E6">
              <w:rPr>
                <w:rFonts w:ascii="Arial" w:hAnsi="Arial" w:cs="Arial"/>
                <w:sz w:val="20"/>
                <w:szCs w:val="20"/>
              </w:rPr>
              <w:tab/>
              <w:t>an amount for return and contingencies.</w:t>
            </w:r>
          </w:p>
          <w:p w14:paraId="330C23FB" w14:textId="77777777" w:rsidR="00B43F52" w:rsidRDefault="00B43F52" w:rsidP="00B43F52">
            <w:pPr>
              <w:spacing w:after="0" w:line="240" w:lineRule="auto"/>
              <w:jc w:val="both"/>
              <w:rPr>
                <w:rFonts w:ascii="Arial" w:eastAsia="Times New Roman" w:hAnsi="Arial" w:cs="Arial"/>
                <w:snapToGrid w:val="0"/>
                <w:sz w:val="20"/>
                <w:szCs w:val="20"/>
              </w:rPr>
            </w:pPr>
          </w:p>
          <w:p w14:paraId="73CD1166" w14:textId="77777777" w:rsidR="00B43F52" w:rsidRDefault="00B43F52" w:rsidP="00B43F52">
            <w:pPr>
              <w:spacing w:after="0" w:line="240" w:lineRule="auto"/>
              <w:jc w:val="both"/>
              <w:rPr>
                <w:rFonts w:ascii="Arial" w:eastAsia="Times New Roman" w:hAnsi="Arial" w:cs="Arial"/>
                <w:snapToGrid w:val="0"/>
                <w:sz w:val="20"/>
                <w:szCs w:val="20"/>
              </w:rPr>
            </w:pPr>
          </w:p>
          <w:p w14:paraId="1D215F42" w14:textId="77777777" w:rsidR="00B43F52" w:rsidRPr="007079E6" w:rsidRDefault="00B43F52" w:rsidP="00B43F52">
            <w:pPr>
              <w:spacing w:after="0" w:line="240" w:lineRule="auto"/>
              <w:ind w:firstLine="705"/>
              <w:jc w:val="both"/>
              <w:rPr>
                <w:rFonts w:ascii="Arial" w:hAnsi="Arial" w:cs="Arial"/>
                <w:sz w:val="20"/>
                <w:szCs w:val="20"/>
              </w:rPr>
            </w:pPr>
            <w:r w:rsidRPr="007079E6">
              <w:rPr>
                <w:rFonts w:ascii="Arial" w:hAnsi="Arial" w:cs="Arial"/>
                <w:sz w:val="20"/>
                <w:szCs w:val="20"/>
              </w:rPr>
              <w:t>1</w:t>
            </w:r>
            <w:r>
              <w:rPr>
                <w:rFonts w:ascii="Arial" w:hAnsi="Arial" w:cs="Arial"/>
                <w:sz w:val="20"/>
                <w:szCs w:val="20"/>
              </w:rPr>
              <w:t>2</w:t>
            </w:r>
            <w:r w:rsidRPr="007079E6">
              <w:rPr>
                <w:rFonts w:ascii="Arial" w:hAnsi="Arial" w:cs="Arial"/>
                <w:sz w:val="20"/>
                <w:szCs w:val="20"/>
              </w:rPr>
              <w:t>.1.3</w:t>
            </w:r>
            <w:r w:rsidRPr="007079E6">
              <w:rPr>
                <w:rFonts w:ascii="Arial" w:hAnsi="Arial" w:cs="Arial"/>
                <w:sz w:val="20"/>
                <w:szCs w:val="20"/>
              </w:rPr>
              <w:tab/>
              <w:t>Termination Liability</w:t>
            </w:r>
          </w:p>
          <w:p w14:paraId="24501B5A" w14:textId="77777777" w:rsidR="00B43F52" w:rsidRDefault="00B43F52" w:rsidP="00B43F52">
            <w:pPr>
              <w:spacing w:after="0" w:line="240" w:lineRule="auto"/>
              <w:jc w:val="both"/>
              <w:rPr>
                <w:rFonts w:ascii="Arial" w:eastAsia="Times New Roman" w:hAnsi="Arial" w:cs="Arial"/>
                <w:snapToGrid w:val="0"/>
                <w:sz w:val="20"/>
                <w:szCs w:val="20"/>
              </w:rPr>
            </w:pPr>
          </w:p>
          <w:p w14:paraId="30362443" w14:textId="77777777" w:rsidR="00B43F52" w:rsidRPr="007079E6" w:rsidRDefault="00B43F52" w:rsidP="00B43F52">
            <w:pPr>
              <w:spacing w:after="0" w:line="240" w:lineRule="auto"/>
              <w:ind w:left="1425"/>
              <w:jc w:val="both"/>
              <w:rPr>
                <w:rFonts w:ascii="Arial" w:hAnsi="Arial" w:cs="Arial"/>
                <w:sz w:val="20"/>
                <w:szCs w:val="20"/>
              </w:rPr>
            </w:pPr>
            <w:r w:rsidRPr="007079E6">
              <w:rPr>
                <w:rFonts w:ascii="Arial" w:hAnsi="Arial" w:cs="Arial"/>
                <w:sz w:val="20"/>
                <w:szCs w:val="20"/>
              </w:rPr>
              <w:t>To the extent that there is no other requirement for use by the Company, a termination liability</w:t>
            </w:r>
            <w:r>
              <w:rPr>
                <w:rFonts w:ascii="Arial" w:hAnsi="Arial" w:cs="Arial"/>
                <w:sz w:val="20"/>
                <w:szCs w:val="20"/>
              </w:rPr>
              <w:t xml:space="preserve"> </w:t>
            </w:r>
            <w:r w:rsidRPr="007079E6">
              <w:rPr>
                <w:rFonts w:ascii="Arial" w:hAnsi="Arial" w:cs="Arial"/>
                <w:sz w:val="20"/>
                <w:szCs w:val="20"/>
              </w:rPr>
              <w:t>may apply for facilities specially constructed at the request of the customer.</w:t>
            </w:r>
          </w:p>
          <w:p w14:paraId="2819ECA4" w14:textId="77777777" w:rsidR="00B43F52" w:rsidRDefault="00B43F52" w:rsidP="00B43F52">
            <w:pPr>
              <w:spacing w:after="0" w:line="240" w:lineRule="auto"/>
              <w:jc w:val="both"/>
              <w:rPr>
                <w:rFonts w:ascii="Arial" w:hAnsi="Arial" w:cs="Arial"/>
                <w:sz w:val="20"/>
                <w:szCs w:val="20"/>
              </w:rPr>
            </w:pPr>
          </w:p>
          <w:p w14:paraId="0598224E" w14:textId="77777777" w:rsidR="00B43F52" w:rsidRPr="00112938"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A)</w:t>
            </w:r>
            <w:r w:rsidRPr="007079E6">
              <w:rPr>
                <w:rFonts w:ascii="Arial" w:hAnsi="Arial" w:cs="Arial"/>
                <w:sz w:val="20"/>
                <w:szCs w:val="20"/>
              </w:rPr>
              <w:tab/>
              <w:t>The termination liability period is the estimated service life of the facilities provided</w:t>
            </w:r>
          </w:p>
          <w:p w14:paraId="3868ABD4" w14:textId="77777777" w:rsidR="00B43F52" w:rsidRDefault="00B43F52" w:rsidP="00B43F52">
            <w:pPr>
              <w:spacing w:after="0" w:line="240" w:lineRule="auto"/>
              <w:jc w:val="both"/>
              <w:rPr>
                <w:rFonts w:ascii="Arial" w:eastAsia="Times New Roman" w:hAnsi="Arial" w:cs="Arial"/>
                <w:snapToGrid w:val="0"/>
                <w:sz w:val="20"/>
                <w:szCs w:val="20"/>
              </w:rPr>
            </w:pPr>
          </w:p>
          <w:p w14:paraId="2294C546"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B)</w:t>
            </w:r>
            <w:r w:rsidRPr="007079E6">
              <w:rPr>
                <w:rFonts w:ascii="Arial" w:hAnsi="Arial" w:cs="Arial"/>
                <w:sz w:val="20"/>
                <w:szCs w:val="20"/>
              </w:rPr>
              <w:tab/>
              <w:t>The amount of the maximum termination liability is equal to the estimated amounts for:</w:t>
            </w:r>
          </w:p>
          <w:p w14:paraId="4060DF6D" w14:textId="77777777" w:rsidR="00B43F52" w:rsidRDefault="00B43F52" w:rsidP="00B43F52">
            <w:pPr>
              <w:spacing w:after="0" w:line="240" w:lineRule="auto"/>
              <w:jc w:val="both"/>
              <w:rPr>
                <w:rFonts w:ascii="Arial" w:eastAsia="Times New Roman" w:hAnsi="Arial" w:cs="Arial"/>
                <w:snapToGrid w:val="0"/>
                <w:sz w:val="20"/>
                <w:szCs w:val="20"/>
              </w:rPr>
            </w:pPr>
          </w:p>
          <w:p w14:paraId="5F683FFF" w14:textId="77777777" w:rsidR="00B43F52" w:rsidRPr="007079E6" w:rsidRDefault="00B43F52" w:rsidP="00B43F52">
            <w:pPr>
              <w:spacing w:after="0" w:line="240" w:lineRule="auto"/>
              <w:ind w:left="2505" w:hanging="450"/>
              <w:jc w:val="both"/>
              <w:rPr>
                <w:rFonts w:ascii="Arial" w:hAnsi="Arial" w:cs="Arial"/>
                <w:sz w:val="20"/>
                <w:szCs w:val="20"/>
              </w:rPr>
            </w:pPr>
            <w:r w:rsidRPr="00112938">
              <w:rPr>
                <w:rFonts w:ascii="Arial" w:hAnsi="Arial" w:cs="Arial"/>
                <w:sz w:val="20"/>
                <w:szCs w:val="20"/>
              </w:rPr>
              <w:t>1)</w:t>
            </w:r>
            <w:r w:rsidRPr="00112938">
              <w:rPr>
                <w:rFonts w:ascii="Arial" w:hAnsi="Arial" w:cs="Arial"/>
                <w:sz w:val="20"/>
                <w:szCs w:val="20"/>
              </w:rPr>
              <w:tab/>
            </w:r>
            <w:r w:rsidRPr="007079E6">
              <w:rPr>
                <w:rFonts w:ascii="Arial" w:hAnsi="Arial" w:cs="Arial"/>
                <w:sz w:val="20"/>
                <w:szCs w:val="20"/>
              </w:rPr>
              <w:t>Cost installed of the facilities provided including estimated costs for rearrangements of existing facilities and/or construction of new facilities as</w:t>
            </w:r>
            <w:r>
              <w:rPr>
                <w:rFonts w:ascii="Arial" w:hAnsi="Arial" w:cs="Arial"/>
                <w:sz w:val="20"/>
                <w:szCs w:val="20"/>
              </w:rPr>
              <w:t xml:space="preserve"> </w:t>
            </w:r>
            <w:r w:rsidRPr="007079E6">
              <w:rPr>
                <w:rFonts w:ascii="Arial" w:hAnsi="Arial" w:cs="Arial"/>
                <w:sz w:val="20"/>
                <w:szCs w:val="20"/>
              </w:rPr>
              <w:t>appropriate, less net salvage.  Cost installed includes the cost of:</w:t>
            </w:r>
          </w:p>
          <w:p w14:paraId="3D6C0CF4" w14:textId="77777777" w:rsidR="00B43F52" w:rsidRDefault="00B43F52" w:rsidP="00B43F52">
            <w:pPr>
              <w:spacing w:after="0" w:line="240" w:lineRule="auto"/>
              <w:jc w:val="both"/>
              <w:rPr>
                <w:rFonts w:ascii="Arial" w:eastAsia="Times New Roman" w:hAnsi="Arial" w:cs="Arial"/>
                <w:snapToGrid w:val="0"/>
                <w:sz w:val="20"/>
                <w:szCs w:val="20"/>
              </w:rPr>
            </w:pPr>
          </w:p>
          <w:p w14:paraId="7539B505"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a)</w:t>
            </w:r>
            <w:r w:rsidRPr="00920AC1">
              <w:rPr>
                <w:rFonts w:ascii="Arial" w:hAnsi="Arial" w:cs="Arial"/>
                <w:sz w:val="20"/>
                <w:szCs w:val="20"/>
              </w:rPr>
              <w:tab/>
              <w:t>equipment and materials provided or used,</w:t>
            </w:r>
          </w:p>
          <w:p w14:paraId="41E26C7D"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b)</w:t>
            </w:r>
            <w:r w:rsidRPr="00920AC1">
              <w:rPr>
                <w:rFonts w:ascii="Arial" w:hAnsi="Arial" w:cs="Arial"/>
                <w:sz w:val="20"/>
                <w:szCs w:val="20"/>
              </w:rPr>
              <w:tab/>
              <w:t>engineering, labor and supervision,</w:t>
            </w:r>
          </w:p>
          <w:p w14:paraId="2668D200"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c)</w:t>
            </w:r>
            <w:r w:rsidRPr="00920AC1">
              <w:rPr>
                <w:rFonts w:ascii="Arial" w:hAnsi="Arial" w:cs="Arial"/>
                <w:sz w:val="20"/>
                <w:szCs w:val="20"/>
              </w:rPr>
              <w:tab/>
              <w:t>transportation, and</w:t>
            </w:r>
          </w:p>
          <w:p w14:paraId="1E4D14A2"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d)</w:t>
            </w:r>
            <w:r w:rsidRPr="00920AC1">
              <w:rPr>
                <w:rFonts w:ascii="Arial" w:hAnsi="Arial" w:cs="Arial"/>
                <w:sz w:val="20"/>
                <w:szCs w:val="20"/>
              </w:rPr>
              <w:tab/>
              <w:t xml:space="preserve">rights of </w:t>
            </w:r>
            <w:proofErr w:type="gramStart"/>
            <w:r w:rsidRPr="00920AC1">
              <w:rPr>
                <w:rFonts w:ascii="Arial" w:hAnsi="Arial" w:cs="Arial"/>
                <w:sz w:val="20"/>
                <w:szCs w:val="20"/>
              </w:rPr>
              <w:t>way;</w:t>
            </w:r>
            <w:proofErr w:type="gramEnd"/>
          </w:p>
          <w:p w14:paraId="0E1D3B09" w14:textId="77777777" w:rsidR="00B43F52" w:rsidRDefault="00B43F52" w:rsidP="00B43F52">
            <w:pPr>
              <w:spacing w:after="0" w:line="240" w:lineRule="auto"/>
              <w:jc w:val="both"/>
              <w:rPr>
                <w:rFonts w:ascii="Arial" w:eastAsia="Times New Roman" w:hAnsi="Arial" w:cs="Arial"/>
                <w:snapToGrid w:val="0"/>
                <w:sz w:val="20"/>
                <w:szCs w:val="20"/>
              </w:rPr>
            </w:pPr>
          </w:p>
          <w:p w14:paraId="126E73E2"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2)</w:t>
            </w:r>
            <w:r w:rsidRPr="00920AC1">
              <w:rPr>
                <w:rFonts w:ascii="Arial" w:hAnsi="Arial" w:cs="Arial"/>
                <w:sz w:val="20"/>
                <w:szCs w:val="20"/>
              </w:rPr>
              <w:tab/>
              <w:t xml:space="preserve">license preparation, processing, and related </w:t>
            </w:r>
            <w:proofErr w:type="gramStart"/>
            <w:r w:rsidRPr="00920AC1">
              <w:rPr>
                <w:rFonts w:ascii="Arial" w:hAnsi="Arial" w:cs="Arial"/>
                <w:sz w:val="20"/>
                <w:szCs w:val="20"/>
              </w:rPr>
              <w:t>fees;</w:t>
            </w:r>
            <w:proofErr w:type="gramEnd"/>
          </w:p>
          <w:p w14:paraId="32604DA4"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3)</w:t>
            </w:r>
            <w:r w:rsidRPr="00920AC1">
              <w:rPr>
                <w:rFonts w:ascii="Arial" w:hAnsi="Arial" w:cs="Arial"/>
                <w:sz w:val="20"/>
                <w:szCs w:val="20"/>
              </w:rPr>
              <w:tab/>
              <w:t xml:space="preserve">tariff preparation, processing, and related </w:t>
            </w:r>
            <w:proofErr w:type="gramStart"/>
            <w:r w:rsidRPr="00920AC1">
              <w:rPr>
                <w:rFonts w:ascii="Arial" w:hAnsi="Arial" w:cs="Arial"/>
                <w:sz w:val="20"/>
                <w:szCs w:val="20"/>
              </w:rPr>
              <w:t>fees;</w:t>
            </w:r>
            <w:proofErr w:type="gramEnd"/>
          </w:p>
          <w:p w14:paraId="338F4A52"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4)</w:t>
            </w:r>
            <w:r w:rsidRPr="00920AC1">
              <w:rPr>
                <w:rFonts w:ascii="Arial" w:hAnsi="Arial" w:cs="Arial"/>
                <w:sz w:val="20"/>
                <w:szCs w:val="20"/>
              </w:rPr>
              <w:tab/>
              <w:t>cost of removal and restoration, where appropriate; and</w:t>
            </w:r>
          </w:p>
          <w:p w14:paraId="1B22F90B"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5)</w:t>
            </w:r>
            <w:r w:rsidRPr="00920AC1">
              <w:rPr>
                <w:rFonts w:ascii="Arial" w:hAnsi="Arial" w:cs="Arial"/>
                <w:sz w:val="20"/>
                <w:szCs w:val="20"/>
              </w:rPr>
              <w:tab/>
              <w:t>any other identifiable costs related to the specially constructed or rearranged facilities.</w:t>
            </w:r>
          </w:p>
          <w:p w14:paraId="27B8D8E4" w14:textId="77777777" w:rsidR="00B43F52" w:rsidRDefault="00B43F52" w:rsidP="00B43F52">
            <w:pPr>
              <w:spacing w:after="0" w:line="240" w:lineRule="auto"/>
              <w:jc w:val="both"/>
              <w:rPr>
                <w:rFonts w:ascii="Arial" w:eastAsia="Times New Roman" w:hAnsi="Arial" w:cs="Arial"/>
                <w:snapToGrid w:val="0"/>
                <w:sz w:val="20"/>
                <w:szCs w:val="20"/>
              </w:rPr>
            </w:pPr>
          </w:p>
          <w:p w14:paraId="796557A6"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3FE07DAE"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083CF32D"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549BE85"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91EBE80"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B7EE13B"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D937F21" w14:textId="67B0040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13E03D7"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73264050" w14:textId="77777777" w:rsidR="00B43F52" w:rsidRDefault="00B43F52" w:rsidP="00B43F52">
      <w:pPr>
        <w:widowControl w:val="0"/>
        <w:tabs>
          <w:tab w:val="right" w:pos="9360"/>
        </w:tabs>
        <w:spacing w:after="0" w:line="240" w:lineRule="auto"/>
        <w:jc w:val="both"/>
        <w:outlineLvl w:val="0"/>
        <w:rPr>
          <w:rFonts w:ascii="Arial" w:eastAsia="Times New Roman" w:hAnsi="Arial" w:cs="Arial"/>
          <w:bCs/>
          <w:snapToGrid w:val="0"/>
          <w:sz w:val="20"/>
          <w:szCs w:val="20"/>
        </w:rPr>
        <w:sectPr w:rsidR="00B43F52" w:rsidSect="00B43F52">
          <w:pgSz w:w="12240" w:h="15840" w:code="1"/>
          <w:pgMar w:top="720" w:right="1440" w:bottom="720" w:left="1440" w:header="720" w:footer="432" w:gutter="0"/>
          <w:cols w:space="720"/>
          <w:noEndnote/>
          <w:docGrid w:linePitch="299"/>
        </w:sectPr>
      </w:pPr>
    </w:p>
    <w:p w14:paraId="1D7E3BC5" w14:textId="69A7484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EC7AE0A"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1D6C7553"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3</w:t>
      </w:r>
    </w:p>
    <w:p w14:paraId="64DDB3C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01641D3A" w14:textId="77777777" w:rsidTr="00B43F52">
        <w:trPr>
          <w:trHeight w:val="11672"/>
        </w:trPr>
        <w:tc>
          <w:tcPr>
            <w:tcW w:w="9360" w:type="dxa"/>
            <w:tcBorders>
              <w:top w:val="single" w:sz="4" w:space="0" w:color="auto"/>
            </w:tcBorders>
            <w:shd w:val="clear" w:color="auto" w:fill="auto"/>
          </w:tcPr>
          <w:p w14:paraId="28462C0A"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27143A33"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4E0983B4"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5E0E6DAD"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6A926527" w14:textId="77777777" w:rsidR="00B43F52" w:rsidRDefault="00B43F52" w:rsidP="00B43F52">
            <w:pPr>
              <w:spacing w:after="0" w:line="240" w:lineRule="auto"/>
              <w:rPr>
                <w:rFonts w:ascii="Arial" w:hAnsi="Arial" w:cs="Arial"/>
                <w:sz w:val="20"/>
                <w:szCs w:val="20"/>
              </w:rPr>
            </w:pPr>
          </w:p>
          <w:p w14:paraId="0D3F8B2C" w14:textId="77777777" w:rsidR="00B43F52" w:rsidRPr="007079E6" w:rsidRDefault="00B43F52" w:rsidP="00B43F52">
            <w:pPr>
              <w:spacing w:after="0" w:line="240" w:lineRule="auto"/>
              <w:ind w:firstLine="705"/>
              <w:jc w:val="both"/>
              <w:rPr>
                <w:rFonts w:ascii="Arial" w:hAnsi="Arial" w:cs="Arial"/>
                <w:sz w:val="20"/>
                <w:szCs w:val="20"/>
              </w:rPr>
            </w:pPr>
            <w:r w:rsidRPr="007079E6">
              <w:rPr>
                <w:rFonts w:ascii="Arial" w:hAnsi="Arial" w:cs="Arial"/>
                <w:sz w:val="20"/>
                <w:szCs w:val="20"/>
              </w:rPr>
              <w:t>1</w:t>
            </w:r>
            <w:r>
              <w:rPr>
                <w:rFonts w:ascii="Arial" w:hAnsi="Arial" w:cs="Arial"/>
                <w:sz w:val="20"/>
                <w:szCs w:val="20"/>
              </w:rPr>
              <w:t>2</w:t>
            </w:r>
            <w:r w:rsidRPr="007079E6">
              <w:rPr>
                <w:rFonts w:ascii="Arial" w:hAnsi="Arial" w:cs="Arial"/>
                <w:sz w:val="20"/>
                <w:szCs w:val="20"/>
              </w:rPr>
              <w:t>.1.3</w:t>
            </w:r>
            <w:r w:rsidRPr="007079E6">
              <w:rPr>
                <w:rFonts w:ascii="Arial" w:hAnsi="Arial" w:cs="Arial"/>
                <w:sz w:val="20"/>
                <w:szCs w:val="20"/>
              </w:rPr>
              <w:tab/>
              <w:t>Termination Liability</w:t>
            </w:r>
            <w:r>
              <w:rPr>
                <w:rFonts w:ascii="Arial" w:hAnsi="Arial" w:cs="Arial"/>
                <w:sz w:val="20"/>
                <w:szCs w:val="20"/>
              </w:rPr>
              <w:t xml:space="preserve"> (Cont’d)</w:t>
            </w:r>
          </w:p>
          <w:p w14:paraId="59CAD014" w14:textId="77777777" w:rsidR="00B43F52" w:rsidRDefault="00B43F52" w:rsidP="00B43F52">
            <w:pPr>
              <w:spacing w:after="0" w:line="240" w:lineRule="auto"/>
              <w:jc w:val="both"/>
              <w:rPr>
                <w:rFonts w:ascii="Arial" w:eastAsia="Times New Roman" w:hAnsi="Arial" w:cs="Arial"/>
                <w:snapToGrid w:val="0"/>
                <w:sz w:val="20"/>
                <w:szCs w:val="20"/>
              </w:rPr>
            </w:pPr>
          </w:p>
          <w:p w14:paraId="549D78D7" w14:textId="1E4442F4" w:rsidR="00B43F52" w:rsidRPr="00920AC1" w:rsidRDefault="00B43F52" w:rsidP="00B43F52">
            <w:pPr>
              <w:spacing w:after="0" w:line="240" w:lineRule="auto"/>
              <w:ind w:left="2055" w:hanging="630"/>
              <w:jc w:val="both"/>
              <w:rPr>
                <w:rFonts w:ascii="Arial" w:hAnsi="Arial" w:cs="Arial"/>
                <w:sz w:val="20"/>
                <w:szCs w:val="20"/>
              </w:rPr>
            </w:pPr>
            <w:r w:rsidRPr="00920AC1">
              <w:rPr>
                <w:rFonts w:ascii="Arial" w:hAnsi="Arial" w:cs="Arial"/>
                <w:sz w:val="20"/>
                <w:szCs w:val="20"/>
              </w:rPr>
              <w:t>C)</w:t>
            </w:r>
            <w:r w:rsidRPr="00920AC1">
              <w:rPr>
                <w:rFonts w:ascii="Arial" w:hAnsi="Arial" w:cs="Arial"/>
                <w:sz w:val="20"/>
                <w:szCs w:val="20"/>
              </w:rPr>
              <w:tab/>
              <w:t>The applicable termination liability method for calculating the unpaid balance of a term obligation.  The amount of such charge is obtained by multiplying the sum of the amounts determined as set forth in Section 1</w:t>
            </w:r>
            <w:r w:rsidR="00A4491B">
              <w:rPr>
                <w:rFonts w:ascii="Arial" w:hAnsi="Arial" w:cs="Arial"/>
                <w:sz w:val="20"/>
                <w:szCs w:val="20"/>
              </w:rPr>
              <w:t>2</w:t>
            </w:r>
            <w:r w:rsidRPr="00920AC1">
              <w:rPr>
                <w:rFonts w:ascii="Arial" w:hAnsi="Arial" w:cs="Arial"/>
                <w:sz w:val="20"/>
                <w:szCs w:val="20"/>
              </w:rPr>
              <w:t>.1.3(B) preceding by a factor related to the unexpired period of liability and the discount rate for return and contingencies.  The amount determined in section 1</w:t>
            </w:r>
            <w:r w:rsidR="00A4491B">
              <w:rPr>
                <w:rFonts w:ascii="Arial" w:hAnsi="Arial" w:cs="Arial"/>
                <w:sz w:val="20"/>
                <w:szCs w:val="20"/>
              </w:rPr>
              <w:t>2</w:t>
            </w:r>
            <w:r w:rsidRPr="00920AC1">
              <w:rPr>
                <w:rFonts w:ascii="Arial" w:hAnsi="Arial" w:cs="Arial"/>
                <w:sz w:val="20"/>
                <w:szCs w:val="20"/>
              </w:rPr>
              <w:t>.1.3(B) preceding shall be adjusted to reflect the redetermined estimate net salvage, including any reuse of the facilities provided.  This product is adjusted to reflect applicable taxes.</w:t>
            </w:r>
          </w:p>
          <w:p w14:paraId="3831A753" w14:textId="77777777" w:rsidR="00B43F52" w:rsidRDefault="00B43F52" w:rsidP="00B43F52">
            <w:pPr>
              <w:spacing w:after="0" w:line="240" w:lineRule="auto"/>
              <w:jc w:val="both"/>
              <w:rPr>
                <w:rFonts w:ascii="Arial" w:hAnsi="Arial" w:cs="Arial"/>
                <w:sz w:val="20"/>
                <w:szCs w:val="20"/>
              </w:rPr>
            </w:pPr>
          </w:p>
          <w:p w14:paraId="63ECDF1C" w14:textId="77777777" w:rsidR="00B43F52" w:rsidRDefault="00B43F52" w:rsidP="00B43F52">
            <w:pPr>
              <w:spacing w:after="0" w:line="240" w:lineRule="auto"/>
              <w:jc w:val="both"/>
              <w:rPr>
                <w:rFonts w:ascii="Arial" w:hAnsi="Arial" w:cs="Arial"/>
                <w:sz w:val="20"/>
                <w:szCs w:val="20"/>
              </w:rPr>
            </w:pPr>
          </w:p>
          <w:p w14:paraId="11382BB6" w14:textId="77777777" w:rsidR="00B43F52" w:rsidRPr="008A481F" w:rsidRDefault="00B43F52" w:rsidP="00B43F52">
            <w:pPr>
              <w:tabs>
                <w:tab w:val="left" w:pos="700"/>
              </w:tabs>
              <w:spacing w:after="0" w:line="240" w:lineRule="auto"/>
              <w:ind w:left="700" w:hanging="700"/>
              <w:jc w:val="both"/>
              <w:rPr>
                <w:rFonts w:ascii="Arial" w:hAnsi="Arial" w:cs="Arial"/>
                <w:sz w:val="20"/>
                <w:szCs w:val="20"/>
              </w:rPr>
            </w:pPr>
            <w:r>
              <w:rPr>
                <w:rFonts w:ascii="Arial" w:hAnsi="Arial" w:cs="Arial"/>
                <w:sz w:val="20"/>
                <w:szCs w:val="20"/>
              </w:rPr>
              <w:t>12.2</w:t>
            </w:r>
            <w:r w:rsidRPr="008A481F">
              <w:rPr>
                <w:rFonts w:ascii="Arial" w:hAnsi="Arial" w:cs="Arial"/>
                <w:sz w:val="20"/>
                <w:szCs w:val="20"/>
              </w:rPr>
              <w:tab/>
              <w:t>INDIVIDUAL CASE BASIS (ICB) ARRANGEMENTS</w:t>
            </w:r>
          </w:p>
          <w:p w14:paraId="32F1A63B" w14:textId="77777777" w:rsidR="00B43F52" w:rsidRDefault="00B43F52" w:rsidP="00B43F52">
            <w:pPr>
              <w:spacing w:after="0" w:line="240" w:lineRule="auto"/>
              <w:jc w:val="both"/>
              <w:rPr>
                <w:rFonts w:ascii="Arial" w:hAnsi="Arial" w:cs="Arial"/>
                <w:sz w:val="20"/>
                <w:szCs w:val="20"/>
              </w:rPr>
            </w:pPr>
          </w:p>
          <w:p w14:paraId="7B82F95A" w14:textId="77777777" w:rsidR="00B43F52" w:rsidRPr="00920AC1" w:rsidRDefault="00B43F52" w:rsidP="00B43F52">
            <w:pPr>
              <w:spacing w:after="0" w:line="240" w:lineRule="auto"/>
              <w:ind w:left="699"/>
              <w:jc w:val="both"/>
              <w:rPr>
                <w:rFonts w:ascii="Arial" w:hAnsi="Arial" w:cs="Arial"/>
                <w:sz w:val="20"/>
                <w:szCs w:val="20"/>
              </w:rPr>
            </w:pPr>
            <w:r w:rsidRPr="00920AC1">
              <w:rPr>
                <w:rFonts w:ascii="Arial" w:hAnsi="Arial" w:cs="Arial"/>
                <w:sz w:val="20"/>
                <w:szCs w:val="20"/>
              </w:rPr>
              <w:t>Arrangements will be developed on a case-by-case basis in response to a bona fide request from a Customer or prospective Customer to develop a competitive bid for a service offered under this tariff.  Rates quoted in response to such competitive requests may be different than those specified for such services in this tariff.  ICB rates will be offered to the Customer in writing and on a non-discriminatory basis.  ICB contracts will be submitted to the Commission for review prior to implementation.</w:t>
            </w:r>
          </w:p>
          <w:p w14:paraId="6AA4DC51" w14:textId="77777777" w:rsidR="00B43F52" w:rsidRPr="002F7B5A" w:rsidRDefault="00B43F52" w:rsidP="00B43F52">
            <w:pPr>
              <w:spacing w:after="0" w:line="240" w:lineRule="auto"/>
              <w:jc w:val="both"/>
              <w:rPr>
                <w:rFonts w:ascii="Arial" w:hAnsi="Arial" w:cs="Arial"/>
                <w:sz w:val="20"/>
                <w:szCs w:val="20"/>
              </w:rPr>
            </w:pPr>
          </w:p>
          <w:p w14:paraId="51A4FB8C" w14:textId="77777777" w:rsidR="00B43F52" w:rsidRDefault="00B43F52" w:rsidP="00B43F52">
            <w:pPr>
              <w:spacing w:after="0" w:line="240" w:lineRule="auto"/>
              <w:jc w:val="both"/>
              <w:rPr>
                <w:rFonts w:ascii="Arial" w:eastAsia="Times New Roman" w:hAnsi="Arial" w:cs="Arial"/>
                <w:snapToGrid w:val="0"/>
                <w:sz w:val="20"/>
                <w:szCs w:val="20"/>
              </w:rPr>
            </w:pPr>
          </w:p>
          <w:p w14:paraId="415307D2" w14:textId="77777777" w:rsidR="00B43F52" w:rsidRDefault="00B43F52" w:rsidP="00B43F52">
            <w:pPr>
              <w:spacing w:after="0" w:line="240" w:lineRule="auto"/>
              <w:jc w:val="both"/>
              <w:rPr>
                <w:rFonts w:ascii="Arial" w:hAnsi="Arial" w:cs="Arial"/>
                <w:sz w:val="20"/>
                <w:szCs w:val="20"/>
              </w:rPr>
            </w:pPr>
            <w:r w:rsidRPr="00920AC1">
              <w:rPr>
                <w:rFonts w:ascii="Arial" w:hAnsi="Arial" w:cs="Arial"/>
                <w:sz w:val="20"/>
                <w:szCs w:val="20"/>
              </w:rPr>
              <w:t>1</w:t>
            </w:r>
            <w:r>
              <w:rPr>
                <w:rFonts w:ascii="Arial" w:hAnsi="Arial" w:cs="Arial"/>
                <w:sz w:val="20"/>
                <w:szCs w:val="20"/>
              </w:rPr>
              <w:t>2</w:t>
            </w:r>
            <w:r w:rsidRPr="00920AC1">
              <w:rPr>
                <w:rFonts w:ascii="Arial" w:hAnsi="Arial" w:cs="Arial"/>
                <w:sz w:val="20"/>
                <w:szCs w:val="20"/>
              </w:rPr>
              <w:t>.3</w:t>
            </w:r>
            <w:r w:rsidRPr="00920AC1">
              <w:rPr>
                <w:rFonts w:ascii="Arial" w:hAnsi="Arial" w:cs="Arial"/>
                <w:sz w:val="20"/>
                <w:szCs w:val="20"/>
              </w:rPr>
              <w:tab/>
              <w:t>T</w:t>
            </w:r>
            <w:r>
              <w:rPr>
                <w:rFonts w:ascii="Arial" w:hAnsi="Arial" w:cs="Arial"/>
                <w:sz w:val="20"/>
                <w:szCs w:val="20"/>
              </w:rPr>
              <w:t>EMPORARY PROMOTIONAL PROGRAMS</w:t>
            </w:r>
          </w:p>
          <w:p w14:paraId="295FD497" w14:textId="77777777" w:rsidR="00B43F52" w:rsidRDefault="00B43F52" w:rsidP="00B43F52">
            <w:pPr>
              <w:spacing w:after="0" w:line="240" w:lineRule="auto"/>
              <w:jc w:val="both"/>
              <w:rPr>
                <w:rFonts w:ascii="Arial" w:hAnsi="Arial" w:cs="Arial"/>
                <w:sz w:val="20"/>
                <w:szCs w:val="20"/>
              </w:rPr>
            </w:pPr>
          </w:p>
          <w:p w14:paraId="1D9E6140" w14:textId="350FD7AA" w:rsidR="00B43F52" w:rsidRPr="00920AC1" w:rsidRDefault="00A4491B" w:rsidP="00A4491B">
            <w:pPr>
              <w:spacing w:after="0" w:line="240" w:lineRule="auto"/>
              <w:ind w:left="699"/>
              <w:jc w:val="both"/>
              <w:rPr>
                <w:rFonts w:ascii="Arial" w:hAnsi="Arial" w:cs="Arial"/>
                <w:sz w:val="20"/>
                <w:szCs w:val="20"/>
              </w:rPr>
            </w:pPr>
            <w:r w:rsidRPr="009B580C">
              <w:rPr>
                <w:rFonts w:ascii="Arial" w:hAnsi="Arial" w:cs="Arial"/>
                <w:sz w:val="20"/>
                <w:szCs w:val="20"/>
              </w:rPr>
              <w:t>Reserved</w:t>
            </w:r>
            <w:r w:rsidRPr="009B580C">
              <w:rPr>
                <w:rFonts w:ascii="Arial" w:hAnsi="Arial" w:cs="Arial"/>
                <w:spacing w:val="8"/>
                <w:sz w:val="20"/>
                <w:szCs w:val="20"/>
              </w:rPr>
              <w:t xml:space="preserve"> </w:t>
            </w:r>
            <w:r w:rsidRPr="009B580C">
              <w:rPr>
                <w:rFonts w:ascii="Arial" w:hAnsi="Arial" w:cs="Arial"/>
                <w:sz w:val="20"/>
                <w:szCs w:val="20"/>
              </w:rPr>
              <w:t>for</w:t>
            </w:r>
            <w:r w:rsidRPr="009B580C">
              <w:rPr>
                <w:rFonts w:ascii="Arial" w:hAnsi="Arial" w:cs="Arial"/>
                <w:spacing w:val="-9"/>
                <w:sz w:val="20"/>
                <w:szCs w:val="20"/>
              </w:rPr>
              <w:t xml:space="preserve"> </w:t>
            </w:r>
            <w:r w:rsidRPr="009B580C">
              <w:rPr>
                <w:rFonts w:ascii="Arial" w:hAnsi="Arial" w:cs="Arial"/>
                <w:sz w:val="20"/>
                <w:szCs w:val="20"/>
              </w:rPr>
              <w:t>future</w:t>
            </w:r>
            <w:r w:rsidRPr="009B580C">
              <w:rPr>
                <w:rFonts w:ascii="Arial" w:hAnsi="Arial" w:cs="Arial"/>
                <w:spacing w:val="-19"/>
                <w:sz w:val="20"/>
                <w:szCs w:val="20"/>
              </w:rPr>
              <w:t xml:space="preserve"> </w:t>
            </w:r>
            <w:r w:rsidRPr="009B580C">
              <w:rPr>
                <w:rFonts w:ascii="Arial" w:hAnsi="Arial" w:cs="Arial"/>
                <w:sz w:val="20"/>
                <w:szCs w:val="20"/>
              </w:rPr>
              <w:t>use.</w:t>
            </w:r>
          </w:p>
          <w:p w14:paraId="60059E21"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5290359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7E810800"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71CE13C"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F990BD"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632899D"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BD61589" w14:textId="63BEC5A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50C79EC" w14:textId="77777777" w:rsidR="006475C2" w:rsidRDefault="006475C2" w:rsidP="00B43F52">
      <w:pPr>
        <w:widowControl w:val="0"/>
        <w:tabs>
          <w:tab w:val="left" w:pos="0"/>
          <w:tab w:val="right" w:pos="9360"/>
        </w:tabs>
        <w:spacing w:after="0" w:line="240" w:lineRule="auto"/>
        <w:jc w:val="both"/>
      </w:pPr>
    </w:p>
    <w:sectPr w:rsidR="006475C2" w:rsidSect="00B43F5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F54"/>
    <w:multiLevelType w:val="hybridMultilevel"/>
    <w:tmpl w:val="84369C74"/>
    <w:lvl w:ilvl="0" w:tplc="B252975A">
      <w:start w:val="4"/>
      <w:numFmt w:val="upperLetter"/>
      <w:lvlText w:val="%1)"/>
      <w:lvlJc w:val="left"/>
      <w:pPr>
        <w:ind w:left="2325" w:hanging="360"/>
      </w:pPr>
      <w:rPr>
        <w:rFonts w:ascii="Times New Roman" w:eastAsia="Times New Roman" w:hAnsi="Times New Roman" w:hint="default"/>
        <w:w w:val="108"/>
        <w:sz w:val="21"/>
        <w:szCs w:val="21"/>
      </w:rPr>
    </w:lvl>
    <w:lvl w:ilvl="1" w:tplc="00FAEE3C">
      <w:start w:val="1"/>
      <w:numFmt w:val="bullet"/>
      <w:lvlText w:val="•"/>
      <w:lvlJc w:val="left"/>
      <w:pPr>
        <w:ind w:left="3059" w:hanging="360"/>
      </w:pPr>
      <w:rPr>
        <w:rFonts w:hint="default"/>
      </w:rPr>
    </w:lvl>
    <w:lvl w:ilvl="2" w:tplc="03A08290">
      <w:start w:val="1"/>
      <w:numFmt w:val="bullet"/>
      <w:lvlText w:val="•"/>
      <w:lvlJc w:val="left"/>
      <w:pPr>
        <w:ind w:left="3794" w:hanging="360"/>
      </w:pPr>
      <w:rPr>
        <w:rFonts w:hint="default"/>
      </w:rPr>
    </w:lvl>
    <w:lvl w:ilvl="3" w:tplc="6F301C76">
      <w:start w:val="1"/>
      <w:numFmt w:val="bullet"/>
      <w:lvlText w:val="•"/>
      <w:lvlJc w:val="left"/>
      <w:pPr>
        <w:ind w:left="4529" w:hanging="360"/>
      </w:pPr>
      <w:rPr>
        <w:rFonts w:hint="default"/>
      </w:rPr>
    </w:lvl>
    <w:lvl w:ilvl="4" w:tplc="599C23A8">
      <w:start w:val="1"/>
      <w:numFmt w:val="bullet"/>
      <w:lvlText w:val="•"/>
      <w:lvlJc w:val="left"/>
      <w:pPr>
        <w:ind w:left="5264" w:hanging="360"/>
      </w:pPr>
      <w:rPr>
        <w:rFonts w:hint="default"/>
      </w:rPr>
    </w:lvl>
    <w:lvl w:ilvl="5" w:tplc="446C5242">
      <w:start w:val="1"/>
      <w:numFmt w:val="bullet"/>
      <w:lvlText w:val="•"/>
      <w:lvlJc w:val="left"/>
      <w:pPr>
        <w:ind w:left="5998" w:hanging="360"/>
      </w:pPr>
      <w:rPr>
        <w:rFonts w:hint="default"/>
      </w:rPr>
    </w:lvl>
    <w:lvl w:ilvl="6" w:tplc="1F206F82">
      <w:start w:val="1"/>
      <w:numFmt w:val="bullet"/>
      <w:lvlText w:val="•"/>
      <w:lvlJc w:val="left"/>
      <w:pPr>
        <w:ind w:left="6733" w:hanging="360"/>
      </w:pPr>
      <w:rPr>
        <w:rFonts w:hint="default"/>
      </w:rPr>
    </w:lvl>
    <w:lvl w:ilvl="7" w:tplc="30A80816">
      <w:start w:val="1"/>
      <w:numFmt w:val="bullet"/>
      <w:lvlText w:val="•"/>
      <w:lvlJc w:val="left"/>
      <w:pPr>
        <w:ind w:left="7468" w:hanging="360"/>
      </w:pPr>
      <w:rPr>
        <w:rFonts w:hint="default"/>
      </w:rPr>
    </w:lvl>
    <w:lvl w:ilvl="8" w:tplc="AD284206">
      <w:start w:val="1"/>
      <w:numFmt w:val="bullet"/>
      <w:lvlText w:val="•"/>
      <w:lvlJc w:val="left"/>
      <w:pPr>
        <w:ind w:left="8202" w:hanging="360"/>
      </w:pPr>
      <w:rPr>
        <w:rFonts w:hint="default"/>
      </w:rPr>
    </w:lvl>
  </w:abstractNum>
  <w:abstractNum w:abstractNumId="1" w15:restartNumberingAfterBreak="0">
    <w:nsid w:val="09983138"/>
    <w:multiLevelType w:val="multilevel"/>
    <w:tmpl w:val="F7041BE6"/>
    <w:lvl w:ilvl="0">
      <w:start w:val="2"/>
      <w:numFmt w:val="decimal"/>
      <w:lvlText w:val="%1"/>
      <w:lvlJc w:val="left"/>
      <w:pPr>
        <w:ind w:left="2144" w:hanging="713"/>
      </w:pPr>
      <w:rPr>
        <w:rFonts w:hint="default"/>
      </w:rPr>
    </w:lvl>
    <w:lvl w:ilvl="1">
      <w:start w:val="6"/>
      <w:numFmt w:val="decimal"/>
      <w:lvlText w:val="%1.%2"/>
      <w:lvlJc w:val="left"/>
      <w:pPr>
        <w:ind w:left="2144" w:hanging="713"/>
      </w:pPr>
      <w:rPr>
        <w:rFonts w:ascii="Times New Roman" w:eastAsia="Times New Roman" w:hAnsi="Times New Roman" w:hint="default"/>
        <w:w w:val="97"/>
        <w:sz w:val="22"/>
        <w:szCs w:val="22"/>
      </w:rPr>
    </w:lvl>
    <w:lvl w:ilvl="2">
      <w:start w:val="5"/>
      <w:numFmt w:val="decimal"/>
      <w:lvlText w:val="%1.%2.%3"/>
      <w:lvlJc w:val="left"/>
      <w:pPr>
        <w:ind w:left="2864" w:hanging="720"/>
      </w:pPr>
      <w:rPr>
        <w:rFonts w:ascii="Times New Roman" w:eastAsia="Times New Roman" w:hAnsi="Times New Roman" w:hint="default"/>
        <w:w w:val="107"/>
        <w:sz w:val="22"/>
        <w:szCs w:val="22"/>
      </w:rPr>
    </w:lvl>
    <w:lvl w:ilvl="3">
      <w:start w:val="1"/>
      <w:numFmt w:val="upperLetter"/>
      <w:lvlText w:val="%4)"/>
      <w:lvlJc w:val="left"/>
      <w:pPr>
        <w:ind w:left="3598" w:hanging="720"/>
        <w:jc w:val="right"/>
      </w:pPr>
      <w:rPr>
        <w:rFonts w:ascii="Times New Roman" w:eastAsia="Times New Roman" w:hAnsi="Times New Roman" w:hint="default"/>
        <w:w w:val="99"/>
        <w:sz w:val="22"/>
        <w:szCs w:val="22"/>
      </w:rPr>
    </w:lvl>
    <w:lvl w:ilvl="4">
      <w:start w:val="1"/>
      <w:numFmt w:val="bullet"/>
      <w:lvlText w:val="•"/>
      <w:lvlJc w:val="left"/>
      <w:pPr>
        <w:ind w:left="5436" w:hanging="720"/>
      </w:pPr>
      <w:rPr>
        <w:rFonts w:hint="default"/>
      </w:rPr>
    </w:lvl>
    <w:lvl w:ilvl="5">
      <w:start w:val="1"/>
      <w:numFmt w:val="bullet"/>
      <w:lvlText w:val="•"/>
      <w:lvlJc w:val="left"/>
      <w:pPr>
        <w:ind w:left="6355" w:hanging="720"/>
      </w:pPr>
      <w:rPr>
        <w:rFonts w:hint="default"/>
      </w:rPr>
    </w:lvl>
    <w:lvl w:ilvl="6">
      <w:start w:val="1"/>
      <w:numFmt w:val="bullet"/>
      <w:lvlText w:val="•"/>
      <w:lvlJc w:val="left"/>
      <w:pPr>
        <w:ind w:left="7275" w:hanging="720"/>
      </w:pPr>
      <w:rPr>
        <w:rFonts w:hint="default"/>
      </w:rPr>
    </w:lvl>
    <w:lvl w:ilvl="7">
      <w:start w:val="1"/>
      <w:numFmt w:val="bullet"/>
      <w:lvlText w:val="•"/>
      <w:lvlJc w:val="left"/>
      <w:pPr>
        <w:ind w:left="8194" w:hanging="720"/>
      </w:pPr>
      <w:rPr>
        <w:rFonts w:hint="default"/>
      </w:rPr>
    </w:lvl>
    <w:lvl w:ilvl="8">
      <w:start w:val="1"/>
      <w:numFmt w:val="bullet"/>
      <w:lvlText w:val="•"/>
      <w:lvlJc w:val="left"/>
      <w:pPr>
        <w:ind w:left="9113" w:hanging="720"/>
      </w:pPr>
      <w:rPr>
        <w:rFonts w:hint="default"/>
      </w:rPr>
    </w:lvl>
  </w:abstractNum>
  <w:abstractNum w:abstractNumId="2" w15:restartNumberingAfterBreak="0">
    <w:nsid w:val="0C65299B"/>
    <w:multiLevelType w:val="hybridMultilevel"/>
    <w:tmpl w:val="B252A37C"/>
    <w:lvl w:ilvl="0" w:tplc="5AB65C96">
      <w:start w:val="2"/>
      <w:numFmt w:val="decimal"/>
      <w:lvlText w:val="%1)"/>
      <w:lvlJc w:val="left"/>
      <w:pPr>
        <w:ind w:left="3977" w:hanging="359"/>
      </w:pPr>
      <w:rPr>
        <w:rFonts w:ascii="Times New Roman" w:eastAsia="Times New Roman" w:hAnsi="Times New Roman" w:hint="default"/>
        <w:sz w:val="22"/>
        <w:szCs w:val="22"/>
      </w:rPr>
    </w:lvl>
    <w:lvl w:ilvl="1" w:tplc="77A44A4C">
      <w:start w:val="1"/>
      <w:numFmt w:val="bullet"/>
      <w:lvlText w:val="•"/>
      <w:lvlJc w:val="left"/>
      <w:pPr>
        <w:ind w:left="4674" w:hanging="359"/>
      </w:pPr>
      <w:rPr>
        <w:rFonts w:hint="default"/>
      </w:rPr>
    </w:lvl>
    <w:lvl w:ilvl="2" w:tplc="A5B22FC0">
      <w:start w:val="1"/>
      <w:numFmt w:val="bullet"/>
      <w:lvlText w:val="•"/>
      <w:lvlJc w:val="left"/>
      <w:pPr>
        <w:ind w:left="5372" w:hanging="359"/>
      </w:pPr>
      <w:rPr>
        <w:rFonts w:hint="default"/>
      </w:rPr>
    </w:lvl>
    <w:lvl w:ilvl="3" w:tplc="5F00E484">
      <w:start w:val="1"/>
      <w:numFmt w:val="bullet"/>
      <w:lvlText w:val="•"/>
      <w:lvlJc w:val="left"/>
      <w:pPr>
        <w:ind w:left="6069" w:hanging="359"/>
      </w:pPr>
      <w:rPr>
        <w:rFonts w:hint="default"/>
      </w:rPr>
    </w:lvl>
    <w:lvl w:ilvl="4" w:tplc="3D78B7F0">
      <w:start w:val="1"/>
      <w:numFmt w:val="bullet"/>
      <w:lvlText w:val="•"/>
      <w:lvlJc w:val="left"/>
      <w:pPr>
        <w:ind w:left="6767" w:hanging="359"/>
      </w:pPr>
      <w:rPr>
        <w:rFonts w:hint="default"/>
      </w:rPr>
    </w:lvl>
    <w:lvl w:ilvl="5" w:tplc="0C7A08D4">
      <w:start w:val="1"/>
      <w:numFmt w:val="bullet"/>
      <w:lvlText w:val="•"/>
      <w:lvlJc w:val="left"/>
      <w:pPr>
        <w:ind w:left="7464" w:hanging="359"/>
      </w:pPr>
      <w:rPr>
        <w:rFonts w:hint="default"/>
      </w:rPr>
    </w:lvl>
    <w:lvl w:ilvl="6" w:tplc="322085BC">
      <w:start w:val="1"/>
      <w:numFmt w:val="bullet"/>
      <w:lvlText w:val="•"/>
      <w:lvlJc w:val="left"/>
      <w:pPr>
        <w:ind w:left="8162" w:hanging="359"/>
      </w:pPr>
      <w:rPr>
        <w:rFonts w:hint="default"/>
      </w:rPr>
    </w:lvl>
    <w:lvl w:ilvl="7" w:tplc="FDFE8EB6">
      <w:start w:val="1"/>
      <w:numFmt w:val="bullet"/>
      <w:lvlText w:val="•"/>
      <w:lvlJc w:val="left"/>
      <w:pPr>
        <w:ind w:left="8859" w:hanging="359"/>
      </w:pPr>
      <w:rPr>
        <w:rFonts w:hint="default"/>
      </w:rPr>
    </w:lvl>
    <w:lvl w:ilvl="8" w:tplc="4ED01220">
      <w:start w:val="1"/>
      <w:numFmt w:val="bullet"/>
      <w:lvlText w:val="•"/>
      <w:lvlJc w:val="left"/>
      <w:pPr>
        <w:ind w:left="9557" w:hanging="359"/>
      </w:pPr>
      <w:rPr>
        <w:rFonts w:hint="default"/>
      </w:rPr>
    </w:lvl>
  </w:abstractNum>
  <w:abstractNum w:abstractNumId="3" w15:restartNumberingAfterBreak="0">
    <w:nsid w:val="0E81152A"/>
    <w:multiLevelType w:val="multilevel"/>
    <w:tmpl w:val="3522DEEA"/>
    <w:lvl w:ilvl="0">
      <w:start w:val="2"/>
      <w:numFmt w:val="decimal"/>
      <w:lvlText w:val="%1"/>
      <w:lvlJc w:val="left"/>
      <w:pPr>
        <w:ind w:left="1605" w:hanging="720"/>
      </w:pPr>
      <w:rPr>
        <w:rFonts w:hint="default"/>
      </w:rPr>
    </w:lvl>
    <w:lvl w:ilvl="1">
      <w:start w:val="6"/>
      <w:numFmt w:val="decimal"/>
      <w:lvlText w:val="%1.%2"/>
      <w:lvlJc w:val="left"/>
      <w:pPr>
        <w:ind w:left="1605" w:hanging="720"/>
      </w:pPr>
      <w:rPr>
        <w:rFonts w:hint="default"/>
      </w:rPr>
    </w:lvl>
    <w:lvl w:ilvl="2">
      <w:start w:val="2"/>
      <w:numFmt w:val="decimal"/>
      <w:lvlText w:val="%1.%2.%3"/>
      <w:lvlJc w:val="left"/>
      <w:pPr>
        <w:ind w:left="1605" w:hanging="720"/>
      </w:pPr>
      <w:rPr>
        <w:rFonts w:ascii="Times New Roman" w:eastAsia="Times New Roman" w:hAnsi="Times New Roman" w:hint="default"/>
        <w:w w:val="99"/>
        <w:sz w:val="22"/>
        <w:szCs w:val="22"/>
      </w:rPr>
    </w:lvl>
    <w:lvl w:ilvl="3">
      <w:start w:val="1"/>
      <w:numFmt w:val="upperLetter"/>
      <w:lvlText w:val="%4)"/>
      <w:lvlJc w:val="left"/>
      <w:pPr>
        <w:ind w:left="2325" w:hanging="720"/>
      </w:pPr>
      <w:rPr>
        <w:rFonts w:ascii="Times New Roman" w:eastAsia="Times New Roman" w:hAnsi="Times New Roman" w:hint="default"/>
        <w:w w:val="99"/>
        <w:sz w:val="22"/>
        <w:szCs w:val="22"/>
      </w:rPr>
    </w:lvl>
    <w:lvl w:ilvl="4">
      <w:start w:val="1"/>
      <w:numFmt w:val="bullet"/>
      <w:lvlText w:val="•"/>
      <w:lvlJc w:val="left"/>
      <w:pPr>
        <w:ind w:left="4774" w:hanging="720"/>
      </w:pPr>
      <w:rPr>
        <w:rFonts w:hint="default"/>
      </w:rPr>
    </w:lvl>
    <w:lvl w:ilvl="5">
      <w:start w:val="1"/>
      <w:numFmt w:val="bullet"/>
      <w:lvlText w:val="•"/>
      <w:lvlJc w:val="left"/>
      <w:pPr>
        <w:ind w:left="5590" w:hanging="720"/>
      </w:pPr>
      <w:rPr>
        <w:rFonts w:hint="default"/>
      </w:rPr>
    </w:lvl>
    <w:lvl w:ilvl="6">
      <w:start w:val="1"/>
      <w:numFmt w:val="bullet"/>
      <w:lvlText w:val="•"/>
      <w:lvlJc w:val="left"/>
      <w:pPr>
        <w:ind w:left="6406" w:hanging="720"/>
      </w:pPr>
      <w:rPr>
        <w:rFonts w:hint="default"/>
      </w:rPr>
    </w:lvl>
    <w:lvl w:ilvl="7">
      <w:start w:val="1"/>
      <w:numFmt w:val="bullet"/>
      <w:lvlText w:val="•"/>
      <w:lvlJc w:val="left"/>
      <w:pPr>
        <w:ind w:left="7223" w:hanging="720"/>
      </w:pPr>
      <w:rPr>
        <w:rFonts w:hint="default"/>
      </w:rPr>
    </w:lvl>
    <w:lvl w:ilvl="8">
      <w:start w:val="1"/>
      <w:numFmt w:val="bullet"/>
      <w:lvlText w:val="•"/>
      <w:lvlJc w:val="left"/>
      <w:pPr>
        <w:ind w:left="8039" w:hanging="720"/>
      </w:pPr>
      <w:rPr>
        <w:rFonts w:hint="default"/>
      </w:rPr>
    </w:lvl>
  </w:abstractNum>
  <w:abstractNum w:abstractNumId="4" w15:restartNumberingAfterBreak="0">
    <w:nsid w:val="10C61F26"/>
    <w:multiLevelType w:val="multilevel"/>
    <w:tmpl w:val="36584B5A"/>
    <w:lvl w:ilvl="0">
      <w:start w:val="2"/>
      <w:numFmt w:val="decimal"/>
      <w:lvlText w:val="%1"/>
      <w:lvlJc w:val="left"/>
      <w:pPr>
        <w:ind w:left="1589" w:hanging="720"/>
      </w:pPr>
      <w:rPr>
        <w:rFonts w:hint="default"/>
      </w:rPr>
    </w:lvl>
    <w:lvl w:ilvl="1">
      <w:start w:val="6"/>
      <w:numFmt w:val="decimal"/>
      <w:lvlText w:val="%1.%2"/>
      <w:lvlJc w:val="left"/>
      <w:pPr>
        <w:ind w:left="1589" w:hanging="720"/>
      </w:pPr>
      <w:rPr>
        <w:rFonts w:hint="default"/>
      </w:rPr>
    </w:lvl>
    <w:lvl w:ilvl="2">
      <w:start w:val="3"/>
      <w:numFmt w:val="decimal"/>
      <w:lvlText w:val="%1.%2.%3"/>
      <w:lvlJc w:val="left"/>
      <w:pPr>
        <w:ind w:left="1589" w:hanging="720"/>
      </w:pPr>
      <w:rPr>
        <w:rFonts w:ascii="Times New Roman" w:eastAsia="Times New Roman" w:hAnsi="Times New Roman" w:hint="default"/>
        <w:w w:val="102"/>
        <w:sz w:val="22"/>
        <w:szCs w:val="22"/>
      </w:rPr>
    </w:lvl>
    <w:lvl w:ilvl="3">
      <w:start w:val="1"/>
      <w:numFmt w:val="decimal"/>
      <w:lvlText w:val="%1.%2.%3.%4"/>
      <w:lvlJc w:val="left"/>
      <w:pPr>
        <w:ind w:left="2160" w:hanging="720"/>
      </w:pPr>
      <w:rPr>
        <w:rFonts w:ascii="Times New Roman" w:eastAsia="Times New Roman" w:hAnsi="Times New Roman" w:hint="default"/>
        <w:w w:val="102"/>
        <w:sz w:val="21"/>
        <w:szCs w:val="21"/>
      </w:rPr>
    </w:lvl>
    <w:lvl w:ilvl="4">
      <w:start w:val="1"/>
      <w:numFmt w:val="upperLetter"/>
      <w:lvlText w:val="%5)"/>
      <w:lvlJc w:val="left"/>
      <w:pPr>
        <w:ind w:left="2310" w:hanging="360"/>
      </w:pPr>
      <w:rPr>
        <w:rFonts w:ascii="Times New Roman" w:eastAsia="Times New Roman" w:hAnsi="Times New Roman" w:hint="default"/>
        <w:w w:val="107"/>
        <w:sz w:val="21"/>
        <w:szCs w:val="21"/>
      </w:rPr>
    </w:lvl>
    <w:lvl w:ilvl="5">
      <w:start w:val="1"/>
      <w:numFmt w:val="bullet"/>
      <w:lvlText w:val="•"/>
      <w:lvlJc w:val="left"/>
      <w:pPr>
        <w:ind w:left="5063" w:hanging="360"/>
      </w:pPr>
      <w:rPr>
        <w:rFonts w:hint="default"/>
      </w:rPr>
    </w:lvl>
    <w:lvl w:ilvl="6">
      <w:start w:val="1"/>
      <w:numFmt w:val="bullet"/>
      <w:lvlText w:val="•"/>
      <w:lvlJc w:val="left"/>
      <w:pPr>
        <w:ind w:left="5981" w:hanging="360"/>
      </w:pPr>
      <w:rPr>
        <w:rFonts w:hint="default"/>
      </w:rPr>
    </w:lvl>
    <w:lvl w:ilvl="7">
      <w:start w:val="1"/>
      <w:numFmt w:val="bullet"/>
      <w:lvlText w:val="•"/>
      <w:lvlJc w:val="left"/>
      <w:pPr>
        <w:ind w:left="6899" w:hanging="360"/>
      </w:pPr>
      <w:rPr>
        <w:rFonts w:hint="default"/>
      </w:rPr>
    </w:lvl>
    <w:lvl w:ilvl="8">
      <w:start w:val="1"/>
      <w:numFmt w:val="bullet"/>
      <w:lvlText w:val="•"/>
      <w:lvlJc w:val="left"/>
      <w:pPr>
        <w:ind w:left="7816" w:hanging="360"/>
      </w:pPr>
      <w:rPr>
        <w:rFonts w:hint="default"/>
      </w:rPr>
    </w:lvl>
  </w:abstractNum>
  <w:abstractNum w:abstractNumId="5" w15:restartNumberingAfterBreak="0">
    <w:nsid w:val="136B3209"/>
    <w:multiLevelType w:val="multilevel"/>
    <w:tmpl w:val="3B7A11CA"/>
    <w:lvl w:ilvl="0">
      <w:start w:val="2"/>
      <w:numFmt w:val="decimal"/>
      <w:lvlText w:val="%1"/>
      <w:lvlJc w:val="left"/>
      <w:pPr>
        <w:ind w:left="2878" w:hanging="718"/>
      </w:pPr>
      <w:rPr>
        <w:rFonts w:hint="default"/>
      </w:rPr>
    </w:lvl>
    <w:lvl w:ilvl="1">
      <w:start w:val="6"/>
      <w:numFmt w:val="decimal"/>
      <w:lvlText w:val="%1.%2"/>
      <w:lvlJc w:val="left"/>
      <w:pPr>
        <w:ind w:left="2878" w:hanging="718"/>
      </w:pPr>
      <w:rPr>
        <w:rFonts w:hint="default"/>
      </w:rPr>
    </w:lvl>
    <w:lvl w:ilvl="2">
      <w:start w:val="2"/>
      <w:numFmt w:val="decimal"/>
      <w:lvlText w:val="%1.%2.%3"/>
      <w:lvlJc w:val="left"/>
      <w:pPr>
        <w:ind w:left="2878" w:hanging="718"/>
      </w:pPr>
      <w:rPr>
        <w:rFonts w:ascii="Times New Roman" w:eastAsia="Times New Roman" w:hAnsi="Times New Roman" w:hint="default"/>
        <w:w w:val="99"/>
        <w:sz w:val="22"/>
        <w:szCs w:val="22"/>
      </w:rPr>
    </w:lvl>
    <w:lvl w:ilvl="3">
      <w:start w:val="1"/>
      <w:numFmt w:val="upperRoman"/>
      <w:lvlText w:val="%4)"/>
      <w:lvlJc w:val="left"/>
      <w:pPr>
        <w:ind w:left="4329" w:hanging="704"/>
      </w:pPr>
      <w:rPr>
        <w:rFonts w:ascii="Times New Roman" w:eastAsia="Times New Roman" w:hAnsi="Times New Roman" w:hint="default"/>
        <w:w w:val="118"/>
        <w:sz w:val="22"/>
        <w:szCs w:val="22"/>
      </w:rPr>
    </w:lvl>
    <w:lvl w:ilvl="4">
      <w:start w:val="1"/>
      <w:numFmt w:val="bullet"/>
      <w:lvlText w:val="•"/>
      <w:lvlJc w:val="left"/>
      <w:pPr>
        <w:ind w:left="6536" w:hanging="704"/>
      </w:pPr>
      <w:rPr>
        <w:rFonts w:hint="default"/>
      </w:rPr>
    </w:lvl>
    <w:lvl w:ilvl="5">
      <w:start w:val="1"/>
      <w:numFmt w:val="bullet"/>
      <w:lvlText w:val="•"/>
      <w:lvlJc w:val="left"/>
      <w:pPr>
        <w:ind w:left="7272" w:hanging="704"/>
      </w:pPr>
      <w:rPr>
        <w:rFonts w:hint="default"/>
      </w:rPr>
    </w:lvl>
    <w:lvl w:ilvl="6">
      <w:start w:val="1"/>
      <w:numFmt w:val="bullet"/>
      <w:lvlText w:val="•"/>
      <w:lvlJc w:val="left"/>
      <w:pPr>
        <w:ind w:left="8008" w:hanging="704"/>
      </w:pPr>
      <w:rPr>
        <w:rFonts w:hint="default"/>
      </w:rPr>
    </w:lvl>
    <w:lvl w:ilvl="7">
      <w:start w:val="1"/>
      <w:numFmt w:val="bullet"/>
      <w:lvlText w:val="•"/>
      <w:lvlJc w:val="left"/>
      <w:pPr>
        <w:ind w:left="8744" w:hanging="704"/>
      </w:pPr>
      <w:rPr>
        <w:rFonts w:hint="default"/>
      </w:rPr>
    </w:lvl>
    <w:lvl w:ilvl="8">
      <w:start w:val="1"/>
      <w:numFmt w:val="bullet"/>
      <w:lvlText w:val="•"/>
      <w:lvlJc w:val="left"/>
      <w:pPr>
        <w:ind w:left="9480" w:hanging="704"/>
      </w:pPr>
      <w:rPr>
        <w:rFonts w:hint="default"/>
      </w:rPr>
    </w:lvl>
  </w:abstractNum>
  <w:abstractNum w:abstractNumId="6" w15:restartNumberingAfterBreak="0">
    <w:nsid w:val="15D82712"/>
    <w:multiLevelType w:val="hybridMultilevel"/>
    <w:tmpl w:val="3536D852"/>
    <w:lvl w:ilvl="0" w:tplc="4D6C782E">
      <w:start w:val="3"/>
      <w:numFmt w:val="upperLetter"/>
      <w:lvlText w:val="%1)"/>
      <w:lvlJc w:val="left"/>
      <w:pPr>
        <w:ind w:left="3619" w:hanging="713"/>
      </w:pPr>
      <w:rPr>
        <w:rFonts w:ascii="Times New Roman" w:eastAsia="Times New Roman" w:hAnsi="Times New Roman" w:hint="default"/>
        <w:w w:val="104"/>
        <w:sz w:val="22"/>
        <w:szCs w:val="22"/>
      </w:rPr>
    </w:lvl>
    <w:lvl w:ilvl="1" w:tplc="E940FC1A">
      <w:start w:val="1"/>
      <w:numFmt w:val="bullet"/>
      <w:lvlText w:val="•"/>
      <w:lvlJc w:val="left"/>
      <w:pPr>
        <w:ind w:left="4354" w:hanging="713"/>
      </w:pPr>
      <w:rPr>
        <w:rFonts w:hint="default"/>
      </w:rPr>
    </w:lvl>
    <w:lvl w:ilvl="2" w:tplc="133C2992">
      <w:start w:val="1"/>
      <w:numFmt w:val="bullet"/>
      <w:lvlText w:val="•"/>
      <w:lvlJc w:val="left"/>
      <w:pPr>
        <w:ind w:left="5090" w:hanging="713"/>
      </w:pPr>
      <w:rPr>
        <w:rFonts w:hint="default"/>
      </w:rPr>
    </w:lvl>
    <w:lvl w:ilvl="3" w:tplc="1BE0A818">
      <w:start w:val="1"/>
      <w:numFmt w:val="bullet"/>
      <w:lvlText w:val="•"/>
      <w:lvlJc w:val="left"/>
      <w:pPr>
        <w:ind w:left="5825" w:hanging="713"/>
      </w:pPr>
      <w:rPr>
        <w:rFonts w:hint="default"/>
      </w:rPr>
    </w:lvl>
    <w:lvl w:ilvl="4" w:tplc="51721740">
      <w:start w:val="1"/>
      <w:numFmt w:val="bullet"/>
      <w:lvlText w:val="•"/>
      <w:lvlJc w:val="left"/>
      <w:pPr>
        <w:ind w:left="6560" w:hanging="713"/>
      </w:pPr>
      <w:rPr>
        <w:rFonts w:hint="default"/>
      </w:rPr>
    </w:lvl>
    <w:lvl w:ilvl="5" w:tplc="45D447FE">
      <w:start w:val="1"/>
      <w:numFmt w:val="bullet"/>
      <w:lvlText w:val="•"/>
      <w:lvlJc w:val="left"/>
      <w:pPr>
        <w:ind w:left="7295" w:hanging="713"/>
      </w:pPr>
      <w:rPr>
        <w:rFonts w:hint="default"/>
      </w:rPr>
    </w:lvl>
    <w:lvl w:ilvl="6" w:tplc="5B10F208">
      <w:start w:val="1"/>
      <w:numFmt w:val="bullet"/>
      <w:lvlText w:val="•"/>
      <w:lvlJc w:val="left"/>
      <w:pPr>
        <w:ind w:left="8031" w:hanging="713"/>
      </w:pPr>
      <w:rPr>
        <w:rFonts w:hint="default"/>
      </w:rPr>
    </w:lvl>
    <w:lvl w:ilvl="7" w:tplc="A3928CAC">
      <w:start w:val="1"/>
      <w:numFmt w:val="bullet"/>
      <w:lvlText w:val="•"/>
      <w:lvlJc w:val="left"/>
      <w:pPr>
        <w:ind w:left="8766" w:hanging="713"/>
      </w:pPr>
      <w:rPr>
        <w:rFonts w:hint="default"/>
      </w:rPr>
    </w:lvl>
    <w:lvl w:ilvl="8" w:tplc="2E50018C">
      <w:start w:val="1"/>
      <w:numFmt w:val="bullet"/>
      <w:lvlText w:val="•"/>
      <w:lvlJc w:val="left"/>
      <w:pPr>
        <w:ind w:left="9501" w:hanging="713"/>
      </w:pPr>
      <w:rPr>
        <w:rFonts w:hint="default"/>
      </w:rPr>
    </w:lvl>
  </w:abstractNum>
  <w:abstractNum w:abstractNumId="7" w15:restartNumberingAfterBreak="0">
    <w:nsid w:val="1718292E"/>
    <w:multiLevelType w:val="hybridMultilevel"/>
    <w:tmpl w:val="E8C44CFA"/>
    <w:lvl w:ilvl="0" w:tplc="6D0275EA">
      <w:start w:val="4"/>
      <w:numFmt w:val="upperLetter"/>
      <w:lvlText w:val="%1)"/>
      <w:lvlJc w:val="left"/>
      <w:pPr>
        <w:ind w:left="3569" w:hanging="727"/>
      </w:pPr>
      <w:rPr>
        <w:rFonts w:ascii="Times New Roman" w:eastAsia="Times New Roman" w:hAnsi="Times New Roman" w:hint="default"/>
        <w:w w:val="103"/>
        <w:sz w:val="22"/>
        <w:szCs w:val="22"/>
      </w:rPr>
    </w:lvl>
    <w:lvl w:ilvl="1" w:tplc="EBB2A086">
      <w:start w:val="1"/>
      <w:numFmt w:val="bullet"/>
      <w:lvlText w:val="•"/>
      <w:lvlJc w:val="left"/>
      <w:pPr>
        <w:ind w:left="4305" w:hanging="727"/>
      </w:pPr>
      <w:rPr>
        <w:rFonts w:hint="default"/>
      </w:rPr>
    </w:lvl>
    <w:lvl w:ilvl="2" w:tplc="E36AD6C2">
      <w:start w:val="1"/>
      <w:numFmt w:val="bullet"/>
      <w:lvlText w:val="•"/>
      <w:lvlJc w:val="left"/>
      <w:pPr>
        <w:ind w:left="5041" w:hanging="727"/>
      </w:pPr>
      <w:rPr>
        <w:rFonts w:hint="default"/>
      </w:rPr>
    </w:lvl>
    <w:lvl w:ilvl="3" w:tplc="7368C4D0">
      <w:start w:val="1"/>
      <w:numFmt w:val="bullet"/>
      <w:lvlText w:val="•"/>
      <w:lvlJc w:val="left"/>
      <w:pPr>
        <w:ind w:left="5778" w:hanging="727"/>
      </w:pPr>
      <w:rPr>
        <w:rFonts w:hint="default"/>
      </w:rPr>
    </w:lvl>
    <w:lvl w:ilvl="4" w:tplc="FF261CF4">
      <w:start w:val="1"/>
      <w:numFmt w:val="bullet"/>
      <w:lvlText w:val="•"/>
      <w:lvlJc w:val="left"/>
      <w:pPr>
        <w:ind w:left="6514" w:hanging="727"/>
      </w:pPr>
      <w:rPr>
        <w:rFonts w:hint="default"/>
      </w:rPr>
    </w:lvl>
    <w:lvl w:ilvl="5" w:tplc="44582EDC">
      <w:start w:val="1"/>
      <w:numFmt w:val="bullet"/>
      <w:lvlText w:val="•"/>
      <w:lvlJc w:val="left"/>
      <w:pPr>
        <w:ind w:left="7250" w:hanging="727"/>
      </w:pPr>
      <w:rPr>
        <w:rFonts w:hint="default"/>
      </w:rPr>
    </w:lvl>
    <w:lvl w:ilvl="6" w:tplc="27148ED8">
      <w:start w:val="1"/>
      <w:numFmt w:val="bullet"/>
      <w:lvlText w:val="•"/>
      <w:lvlJc w:val="left"/>
      <w:pPr>
        <w:ind w:left="7986" w:hanging="727"/>
      </w:pPr>
      <w:rPr>
        <w:rFonts w:hint="default"/>
      </w:rPr>
    </w:lvl>
    <w:lvl w:ilvl="7" w:tplc="6BBCA71A">
      <w:start w:val="1"/>
      <w:numFmt w:val="bullet"/>
      <w:lvlText w:val="•"/>
      <w:lvlJc w:val="left"/>
      <w:pPr>
        <w:ind w:left="8723" w:hanging="727"/>
      </w:pPr>
      <w:rPr>
        <w:rFonts w:hint="default"/>
      </w:rPr>
    </w:lvl>
    <w:lvl w:ilvl="8" w:tplc="16F2AB94">
      <w:start w:val="1"/>
      <w:numFmt w:val="bullet"/>
      <w:lvlText w:val="•"/>
      <w:lvlJc w:val="left"/>
      <w:pPr>
        <w:ind w:left="9459" w:hanging="727"/>
      </w:pPr>
      <w:rPr>
        <w:rFonts w:hint="default"/>
      </w:rPr>
    </w:lvl>
  </w:abstractNum>
  <w:abstractNum w:abstractNumId="8" w15:restartNumberingAfterBreak="0">
    <w:nsid w:val="1CD25E14"/>
    <w:multiLevelType w:val="hybridMultilevel"/>
    <w:tmpl w:val="D250CD30"/>
    <w:lvl w:ilvl="0" w:tplc="6936C2C0">
      <w:start w:val="4"/>
      <w:numFmt w:val="upperLetter"/>
      <w:lvlText w:val="%1)"/>
      <w:lvlJc w:val="left"/>
      <w:pPr>
        <w:ind w:left="2339" w:hanging="727"/>
        <w:jc w:val="right"/>
      </w:pPr>
      <w:rPr>
        <w:rFonts w:ascii="Times New Roman" w:eastAsia="Times New Roman" w:hAnsi="Times New Roman" w:hint="default"/>
        <w:w w:val="103"/>
        <w:sz w:val="22"/>
        <w:szCs w:val="22"/>
      </w:rPr>
    </w:lvl>
    <w:lvl w:ilvl="1" w:tplc="D5C68E84">
      <w:start w:val="1"/>
      <w:numFmt w:val="bullet"/>
      <w:lvlText w:val="•"/>
      <w:lvlJc w:val="left"/>
      <w:pPr>
        <w:ind w:left="3072" w:hanging="727"/>
      </w:pPr>
      <w:rPr>
        <w:rFonts w:hint="default"/>
      </w:rPr>
    </w:lvl>
    <w:lvl w:ilvl="2" w:tplc="D8A81E7A">
      <w:start w:val="1"/>
      <w:numFmt w:val="bullet"/>
      <w:lvlText w:val="•"/>
      <w:lvlJc w:val="left"/>
      <w:pPr>
        <w:ind w:left="3806" w:hanging="727"/>
      </w:pPr>
      <w:rPr>
        <w:rFonts w:hint="default"/>
      </w:rPr>
    </w:lvl>
    <w:lvl w:ilvl="3" w:tplc="94FAE916">
      <w:start w:val="1"/>
      <w:numFmt w:val="bullet"/>
      <w:lvlText w:val="•"/>
      <w:lvlJc w:val="left"/>
      <w:pPr>
        <w:ind w:left="4539" w:hanging="727"/>
      </w:pPr>
      <w:rPr>
        <w:rFonts w:hint="default"/>
      </w:rPr>
    </w:lvl>
    <w:lvl w:ilvl="4" w:tplc="B4EA1F38">
      <w:start w:val="1"/>
      <w:numFmt w:val="bullet"/>
      <w:lvlText w:val="•"/>
      <w:lvlJc w:val="left"/>
      <w:pPr>
        <w:ind w:left="5272" w:hanging="727"/>
      </w:pPr>
      <w:rPr>
        <w:rFonts w:hint="default"/>
      </w:rPr>
    </w:lvl>
    <w:lvl w:ilvl="5" w:tplc="179C3010">
      <w:start w:val="1"/>
      <w:numFmt w:val="bullet"/>
      <w:lvlText w:val="•"/>
      <w:lvlJc w:val="left"/>
      <w:pPr>
        <w:ind w:left="6005" w:hanging="727"/>
      </w:pPr>
      <w:rPr>
        <w:rFonts w:hint="default"/>
      </w:rPr>
    </w:lvl>
    <w:lvl w:ilvl="6" w:tplc="5C94F16E">
      <w:start w:val="1"/>
      <w:numFmt w:val="bullet"/>
      <w:lvlText w:val="•"/>
      <w:lvlJc w:val="left"/>
      <w:pPr>
        <w:ind w:left="6739" w:hanging="727"/>
      </w:pPr>
      <w:rPr>
        <w:rFonts w:hint="default"/>
      </w:rPr>
    </w:lvl>
    <w:lvl w:ilvl="7" w:tplc="B85C11B2">
      <w:start w:val="1"/>
      <w:numFmt w:val="bullet"/>
      <w:lvlText w:val="•"/>
      <w:lvlJc w:val="left"/>
      <w:pPr>
        <w:ind w:left="7472" w:hanging="727"/>
      </w:pPr>
      <w:rPr>
        <w:rFonts w:hint="default"/>
      </w:rPr>
    </w:lvl>
    <w:lvl w:ilvl="8" w:tplc="52F61DEA">
      <w:start w:val="1"/>
      <w:numFmt w:val="bullet"/>
      <w:lvlText w:val="•"/>
      <w:lvlJc w:val="left"/>
      <w:pPr>
        <w:ind w:left="8205" w:hanging="727"/>
      </w:pPr>
      <w:rPr>
        <w:rFonts w:hint="default"/>
      </w:rPr>
    </w:lvl>
  </w:abstractNum>
  <w:abstractNum w:abstractNumId="9" w15:restartNumberingAfterBreak="0">
    <w:nsid w:val="20314033"/>
    <w:multiLevelType w:val="hybridMultilevel"/>
    <w:tmpl w:val="3B743B2A"/>
    <w:lvl w:ilvl="0" w:tplc="0A4A0720">
      <w:start w:val="1"/>
      <w:numFmt w:val="upperLetter"/>
      <w:lvlText w:val="%1)"/>
      <w:lvlJc w:val="left"/>
      <w:pPr>
        <w:ind w:left="1587" w:hanging="718"/>
      </w:pPr>
      <w:rPr>
        <w:rFonts w:ascii="Times New Roman" w:eastAsia="Times New Roman" w:hAnsi="Times New Roman" w:hint="default"/>
        <w:w w:val="99"/>
        <w:sz w:val="22"/>
        <w:szCs w:val="22"/>
      </w:rPr>
    </w:lvl>
    <w:lvl w:ilvl="1" w:tplc="A8D23560">
      <w:start w:val="1"/>
      <w:numFmt w:val="bullet"/>
      <w:lvlText w:val="•"/>
      <w:lvlJc w:val="left"/>
      <w:pPr>
        <w:ind w:left="2392" w:hanging="718"/>
      </w:pPr>
      <w:rPr>
        <w:rFonts w:hint="default"/>
      </w:rPr>
    </w:lvl>
    <w:lvl w:ilvl="2" w:tplc="0FD6FA00">
      <w:start w:val="1"/>
      <w:numFmt w:val="bullet"/>
      <w:lvlText w:val="•"/>
      <w:lvlJc w:val="left"/>
      <w:pPr>
        <w:ind w:left="3196" w:hanging="718"/>
      </w:pPr>
      <w:rPr>
        <w:rFonts w:hint="default"/>
      </w:rPr>
    </w:lvl>
    <w:lvl w:ilvl="3" w:tplc="7F6AAD5A">
      <w:start w:val="1"/>
      <w:numFmt w:val="bullet"/>
      <w:lvlText w:val="•"/>
      <w:lvlJc w:val="left"/>
      <w:pPr>
        <w:ind w:left="4000" w:hanging="718"/>
      </w:pPr>
      <w:rPr>
        <w:rFonts w:hint="default"/>
      </w:rPr>
    </w:lvl>
    <w:lvl w:ilvl="4" w:tplc="C792D564">
      <w:start w:val="1"/>
      <w:numFmt w:val="bullet"/>
      <w:lvlText w:val="•"/>
      <w:lvlJc w:val="left"/>
      <w:pPr>
        <w:ind w:left="4805" w:hanging="718"/>
      </w:pPr>
      <w:rPr>
        <w:rFonts w:hint="default"/>
      </w:rPr>
    </w:lvl>
    <w:lvl w:ilvl="5" w:tplc="E45C52D2">
      <w:start w:val="1"/>
      <w:numFmt w:val="bullet"/>
      <w:lvlText w:val="•"/>
      <w:lvlJc w:val="left"/>
      <w:pPr>
        <w:ind w:left="5609" w:hanging="718"/>
      </w:pPr>
      <w:rPr>
        <w:rFonts w:hint="default"/>
      </w:rPr>
    </w:lvl>
    <w:lvl w:ilvl="6" w:tplc="A1B88486">
      <w:start w:val="1"/>
      <w:numFmt w:val="bullet"/>
      <w:lvlText w:val="•"/>
      <w:lvlJc w:val="left"/>
      <w:pPr>
        <w:ind w:left="6414" w:hanging="718"/>
      </w:pPr>
      <w:rPr>
        <w:rFonts w:hint="default"/>
      </w:rPr>
    </w:lvl>
    <w:lvl w:ilvl="7" w:tplc="73B435C4">
      <w:start w:val="1"/>
      <w:numFmt w:val="bullet"/>
      <w:lvlText w:val="•"/>
      <w:lvlJc w:val="left"/>
      <w:pPr>
        <w:ind w:left="7218" w:hanging="718"/>
      </w:pPr>
      <w:rPr>
        <w:rFonts w:hint="default"/>
      </w:rPr>
    </w:lvl>
    <w:lvl w:ilvl="8" w:tplc="26A4B21C">
      <w:start w:val="1"/>
      <w:numFmt w:val="bullet"/>
      <w:lvlText w:val="•"/>
      <w:lvlJc w:val="left"/>
      <w:pPr>
        <w:ind w:left="8023" w:hanging="718"/>
      </w:pPr>
      <w:rPr>
        <w:rFonts w:hint="default"/>
      </w:rPr>
    </w:lvl>
  </w:abstractNum>
  <w:abstractNum w:abstractNumId="10" w15:restartNumberingAfterBreak="0">
    <w:nsid w:val="23DA13C9"/>
    <w:multiLevelType w:val="multilevel"/>
    <w:tmpl w:val="073A9ADA"/>
    <w:lvl w:ilvl="0">
      <w:start w:val="2"/>
      <w:numFmt w:val="decimal"/>
      <w:lvlText w:val="%1"/>
      <w:lvlJc w:val="left"/>
      <w:pPr>
        <w:ind w:left="2158" w:hanging="720"/>
      </w:pPr>
      <w:rPr>
        <w:rFonts w:hint="default"/>
      </w:rPr>
    </w:lvl>
    <w:lvl w:ilvl="1">
      <w:start w:val="4"/>
      <w:numFmt w:val="decimal"/>
      <w:lvlText w:val="%1.%2"/>
      <w:lvlJc w:val="left"/>
      <w:pPr>
        <w:ind w:left="2158" w:hanging="720"/>
      </w:pPr>
      <w:rPr>
        <w:rFonts w:ascii="Times New Roman" w:eastAsia="Times New Roman" w:hAnsi="Times New Roman" w:hint="default"/>
        <w:w w:val="97"/>
        <w:sz w:val="22"/>
        <w:szCs w:val="22"/>
      </w:rPr>
    </w:lvl>
    <w:lvl w:ilvl="2">
      <w:start w:val="3"/>
      <w:numFmt w:val="decimal"/>
      <w:lvlText w:val="%1.%2.%3"/>
      <w:lvlJc w:val="left"/>
      <w:pPr>
        <w:ind w:left="2885" w:hanging="727"/>
      </w:pPr>
      <w:rPr>
        <w:rFonts w:ascii="Times New Roman" w:eastAsia="Times New Roman" w:hAnsi="Times New Roman" w:hint="default"/>
        <w:w w:val="102"/>
        <w:sz w:val="22"/>
        <w:szCs w:val="22"/>
      </w:rPr>
    </w:lvl>
    <w:lvl w:ilvl="3">
      <w:start w:val="1"/>
      <w:numFmt w:val="upperLetter"/>
      <w:lvlText w:val="%4)"/>
      <w:lvlJc w:val="left"/>
      <w:pPr>
        <w:ind w:left="3605" w:hanging="720"/>
      </w:pPr>
      <w:rPr>
        <w:rFonts w:ascii="Times New Roman" w:eastAsia="Times New Roman" w:hAnsi="Times New Roman" w:hint="default"/>
        <w:w w:val="102"/>
        <w:sz w:val="22"/>
        <w:szCs w:val="22"/>
      </w:rPr>
    </w:lvl>
    <w:lvl w:ilvl="4">
      <w:start w:val="1"/>
      <w:numFmt w:val="bullet"/>
      <w:lvlText w:val="•"/>
      <w:lvlJc w:val="left"/>
      <w:pPr>
        <w:ind w:left="5447" w:hanging="720"/>
      </w:pPr>
      <w:rPr>
        <w:rFonts w:hint="default"/>
      </w:rPr>
    </w:lvl>
    <w:lvl w:ilvl="5">
      <w:start w:val="1"/>
      <w:numFmt w:val="bullet"/>
      <w:lvlText w:val="•"/>
      <w:lvlJc w:val="left"/>
      <w:pPr>
        <w:ind w:left="6367" w:hanging="720"/>
      </w:pPr>
      <w:rPr>
        <w:rFonts w:hint="default"/>
      </w:rPr>
    </w:lvl>
    <w:lvl w:ilvl="6">
      <w:start w:val="1"/>
      <w:numFmt w:val="bullet"/>
      <w:lvlText w:val="•"/>
      <w:lvlJc w:val="left"/>
      <w:pPr>
        <w:ind w:left="7288" w:hanging="720"/>
      </w:pPr>
      <w:rPr>
        <w:rFonts w:hint="default"/>
      </w:rPr>
    </w:lvl>
    <w:lvl w:ilvl="7">
      <w:start w:val="1"/>
      <w:numFmt w:val="bullet"/>
      <w:lvlText w:val="•"/>
      <w:lvlJc w:val="left"/>
      <w:pPr>
        <w:ind w:left="8209" w:hanging="720"/>
      </w:pPr>
      <w:rPr>
        <w:rFonts w:hint="default"/>
      </w:rPr>
    </w:lvl>
    <w:lvl w:ilvl="8">
      <w:start w:val="1"/>
      <w:numFmt w:val="bullet"/>
      <w:lvlText w:val="•"/>
      <w:lvlJc w:val="left"/>
      <w:pPr>
        <w:ind w:left="9130" w:hanging="720"/>
      </w:pPr>
      <w:rPr>
        <w:rFonts w:hint="default"/>
      </w:rPr>
    </w:lvl>
  </w:abstractNum>
  <w:abstractNum w:abstractNumId="11" w15:restartNumberingAfterBreak="0">
    <w:nsid w:val="281A234B"/>
    <w:multiLevelType w:val="multilevel"/>
    <w:tmpl w:val="A7F6FB0E"/>
    <w:lvl w:ilvl="0">
      <w:start w:val="5"/>
      <w:numFmt w:val="decimal"/>
      <w:lvlText w:val="%1"/>
      <w:lvlJc w:val="left"/>
      <w:pPr>
        <w:ind w:left="858" w:hanging="719"/>
      </w:pPr>
      <w:rPr>
        <w:rFonts w:hint="default"/>
      </w:rPr>
    </w:lvl>
    <w:lvl w:ilvl="1">
      <w:start w:val="11"/>
      <w:numFmt w:val="decimal"/>
      <w:lvlText w:val="%1.%2"/>
      <w:lvlJc w:val="left"/>
      <w:pPr>
        <w:ind w:left="858" w:hanging="719"/>
      </w:pPr>
      <w:rPr>
        <w:rFonts w:ascii="Times New Roman" w:eastAsia="Times New Roman" w:hAnsi="Times New Roman" w:hint="default"/>
        <w:w w:val="99"/>
        <w:sz w:val="22"/>
        <w:szCs w:val="22"/>
      </w:rPr>
    </w:lvl>
    <w:lvl w:ilvl="2">
      <w:start w:val="1"/>
      <w:numFmt w:val="decimal"/>
      <w:lvlText w:val="%1.%2.%3"/>
      <w:lvlJc w:val="left"/>
      <w:pPr>
        <w:ind w:left="1579" w:hanging="720"/>
      </w:pPr>
      <w:rPr>
        <w:rFonts w:ascii="Times New Roman" w:eastAsia="Times New Roman" w:hAnsi="Times New Roman" w:hint="default"/>
        <w:w w:val="99"/>
        <w:sz w:val="22"/>
        <w:szCs w:val="22"/>
      </w:rPr>
    </w:lvl>
    <w:lvl w:ilvl="3">
      <w:start w:val="1"/>
      <w:numFmt w:val="decimal"/>
      <w:lvlText w:val="%4."/>
      <w:lvlJc w:val="left"/>
      <w:pPr>
        <w:ind w:left="1939" w:hanging="360"/>
      </w:pPr>
      <w:rPr>
        <w:rFonts w:ascii="Times New Roman" w:eastAsia="Times New Roman" w:hAnsi="Times New Roman" w:hint="default"/>
        <w:w w:val="99"/>
        <w:sz w:val="22"/>
        <w:szCs w:val="22"/>
      </w:rPr>
    </w:lvl>
    <w:lvl w:ilvl="4">
      <w:start w:val="1"/>
      <w:numFmt w:val="bullet"/>
      <w:lvlText w:val="•"/>
      <w:lvlJc w:val="left"/>
      <w:pPr>
        <w:ind w:left="2042" w:hanging="360"/>
      </w:pPr>
      <w:rPr>
        <w:rFonts w:hint="default"/>
      </w:rPr>
    </w:lvl>
    <w:lvl w:ilvl="5">
      <w:start w:val="1"/>
      <w:numFmt w:val="bullet"/>
      <w:lvlText w:val="•"/>
      <w:lvlJc w:val="left"/>
      <w:pPr>
        <w:ind w:left="2144"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2349" w:hanging="360"/>
      </w:pPr>
      <w:rPr>
        <w:rFonts w:hint="default"/>
      </w:rPr>
    </w:lvl>
    <w:lvl w:ilvl="8">
      <w:start w:val="1"/>
      <w:numFmt w:val="bullet"/>
      <w:lvlText w:val="•"/>
      <w:lvlJc w:val="left"/>
      <w:pPr>
        <w:ind w:left="2451" w:hanging="360"/>
      </w:pPr>
      <w:rPr>
        <w:rFonts w:hint="default"/>
      </w:rPr>
    </w:lvl>
  </w:abstractNum>
  <w:abstractNum w:abstractNumId="12" w15:restartNumberingAfterBreak="0">
    <w:nsid w:val="29E97B73"/>
    <w:multiLevelType w:val="hybridMultilevel"/>
    <w:tmpl w:val="92A8A920"/>
    <w:lvl w:ilvl="0" w:tplc="9BA465BC">
      <w:start w:val="9"/>
      <w:numFmt w:val="upperLetter"/>
      <w:lvlText w:val="%1)"/>
      <w:lvlJc w:val="left"/>
      <w:pPr>
        <w:ind w:left="2323" w:hanging="720"/>
        <w:jc w:val="right"/>
      </w:pPr>
      <w:rPr>
        <w:rFonts w:ascii="Times New Roman" w:eastAsia="Times New Roman" w:hAnsi="Times New Roman" w:hint="default"/>
        <w:w w:val="102"/>
        <w:sz w:val="22"/>
        <w:szCs w:val="22"/>
      </w:rPr>
    </w:lvl>
    <w:lvl w:ilvl="1" w:tplc="53B250B2">
      <w:start w:val="1"/>
      <w:numFmt w:val="bullet"/>
      <w:lvlText w:val="•"/>
      <w:lvlJc w:val="left"/>
      <w:pPr>
        <w:ind w:left="3058" w:hanging="720"/>
      </w:pPr>
      <w:rPr>
        <w:rFonts w:hint="default"/>
      </w:rPr>
    </w:lvl>
    <w:lvl w:ilvl="2" w:tplc="3BB4D12A">
      <w:start w:val="1"/>
      <w:numFmt w:val="bullet"/>
      <w:lvlText w:val="•"/>
      <w:lvlJc w:val="left"/>
      <w:pPr>
        <w:ind w:left="3793" w:hanging="720"/>
      </w:pPr>
      <w:rPr>
        <w:rFonts w:hint="default"/>
      </w:rPr>
    </w:lvl>
    <w:lvl w:ilvl="3" w:tplc="CAD867DA">
      <w:start w:val="1"/>
      <w:numFmt w:val="bullet"/>
      <w:lvlText w:val="•"/>
      <w:lvlJc w:val="left"/>
      <w:pPr>
        <w:ind w:left="4528" w:hanging="720"/>
      </w:pPr>
      <w:rPr>
        <w:rFonts w:hint="default"/>
      </w:rPr>
    </w:lvl>
    <w:lvl w:ilvl="4" w:tplc="A1362C30">
      <w:start w:val="1"/>
      <w:numFmt w:val="bullet"/>
      <w:lvlText w:val="•"/>
      <w:lvlJc w:val="left"/>
      <w:pPr>
        <w:ind w:left="5263" w:hanging="720"/>
      </w:pPr>
      <w:rPr>
        <w:rFonts w:hint="default"/>
      </w:rPr>
    </w:lvl>
    <w:lvl w:ilvl="5" w:tplc="99666B20">
      <w:start w:val="1"/>
      <w:numFmt w:val="bullet"/>
      <w:lvlText w:val="•"/>
      <w:lvlJc w:val="left"/>
      <w:pPr>
        <w:ind w:left="5997" w:hanging="720"/>
      </w:pPr>
      <w:rPr>
        <w:rFonts w:hint="default"/>
      </w:rPr>
    </w:lvl>
    <w:lvl w:ilvl="6" w:tplc="08982D22">
      <w:start w:val="1"/>
      <w:numFmt w:val="bullet"/>
      <w:lvlText w:val="•"/>
      <w:lvlJc w:val="left"/>
      <w:pPr>
        <w:ind w:left="6732" w:hanging="720"/>
      </w:pPr>
      <w:rPr>
        <w:rFonts w:hint="default"/>
      </w:rPr>
    </w:lvl>
    <w:lvl w:ilvl="7" w:tplc="EA0EC574">
      <w:start w:val="1"/>
      <w:numFmt w:val="bullet"/>
      <w:lvlText w:val="•"/>
      <w:lvlJc w:val="left"/>
      <w:pPr>
        <w:ind w:left="7467" w:hanging="720"/>
      </w:pPr>
      <w:rPr>
        <w:rFonts w:hint="default"/>
      </w:rPr>
    </w:lvl>
    <w:lvl w:ilvl="8" w:tplc="8A148AF4">
      <w:start w:val="1"/>
      <w:numFmt w:val="bullet"/>
      <w:lvlText w:val="•"/>
      <w:lvlJc w:val="left"/>
      <w:pPr>
        <w:ind w:left="8202" w:hanging="720"/>
      </w:pPr>
      <w:rPr>
        <w:rFonts w:hint="default"/>
      </w:rPr>
    </w:lvl>
  </w:abstractNum>
  <w:abstractNum w:abstractNumId="13" w15:restartNumberingAfterBreak="0">
    <w:nsid w:val="312213BB"/>
    <w:multiLevelType w:val="hybridMultilevel"/>
    <w:tmpl w:val="59D47E42"/>
    <w:lvl w:ilvl="0" w:tplc="2DF459DC">
      <w:start w:val="2"/>
      <w:numFmt w:val="decimal"/>
      <w:lvlText w:val="%1)"/>
      <w:lvlJc w:val="left"/>
      <w:pPr>
        <w:ind w:left="3502" w:hanging="352"/>
      </w:pPr>
      <w:rPr>
        <w:rFonts w:ascii="Times New Roman" w:eastAsia="Times New Roman" w:hAnsi="Times New Roman" w:hint="default"/>
        <w:sz w:val="22"/>
        <w:szCs w:val="22"/>
      </w:rPr>
    </w:lvl>
    <w:lvl w:ilvl="1" w:tplc="E95E3E74">
      <w:start w:val="1"/>
      <w:numFmt w:val="bullet"/>
      <w:lvlText w:val="•"/>
      <w:lvlJc w:val="left"/>
      <w:pPr>
        <w:ind w:left="4201" w:hanging="352"/>
      </w:pPr>
      <w:rPr>
        <w:rFonts w:hint="default"/>
      </w:rPr>
    </w:lvl>
    <w:lvl w:ilvl="2" w:tplc="5E7C3E70">
      <w:start w:val="1"/>
      <w:numFmt w:val="bullet"/>
      <w:lvlText w:val="•"/>
      <w:lvlJc w:val="left"/>
      <w:pPr>
        <w:ind w:left="4900" w:hanging="352"/>
      </w:pPr>
      <w:rPr>
        <w:rFonts w:hint="default"/>
      </w:rPr>
    </w:lvl>
    <w:lvl w:ilvl="3" w:tplc="D2A0D772">
      <w:start w:val="1"/>
      <w:numFmt w:val="bullet"/>
      <w:lvlText w:val="•"/>
      <w:lvlJc w:val="left"/>
      <w:pPr>
        <w:ind w:left="5599" w:hanging="352"/>
      </w:pPr>
      <w:rPr>
        <w:rFonts w:hint="default"/>
      </w:rPr>
    </w:lvl>
    <w:lvl w:ilvl="4" w:tplc="C09CC104">
      <w:start w:val="1"/>
      <w:numFmt w:val="bullet"/>
      <w:lvlText w:val="•"/>
      <w:lvlJc w:val="left"/>
      <w:pPr>
        <w:ind w:left="6298" w:hanging="352"/>
      </w:pPr>
      <w:rPr>
        <w:rFonts w:hint="default"/>
      </w:rPr>
    </w:lvl>
    <w:lvl w:ilvl="5" w:tplc="6316D03E">
      <w:start w:val="1"/>
      <w:numFmt w:val="bullet"/>
      <w:lvlText w:val="•"/>
      <w:lvlJc w:val="left"/>
      <w:pPr>
        <w:ind w:left="6997" w:hanging="352"/>
      </w:pPr>
      <w:rPr>
        <w:rFonts w:hint="default"/>
      </w:rPr>
    </w:lvl>
    <w:lvl w:ilvl="6" w:tplc="81E257CA">
      <w:start w:val="1"/>
      <w:numFmt w:val="bullet"/>
      <w:lvlText w:val="•"/>
      <w:lvlJc w:val="left"/>
      <w:pPr>
        <w:ind w:left="7696" w:hanging="352"/>
      </w:pPr>
      <w:rPr>
        <w:rFonts w:hint="default"/>
      </w:rPr>
    </w:lvl>
    <w:lvl w:ilvl="7" w:tplc="5D8637DC">
      <w:start w:val="1"/>
      <w:numFmt w:val="bullet"/>
      <w:lvlText w:val="•"/>
      <w:lvlJc w:val="left"/>
      <w:pPr>
        <w:ind w:left="8395" w:hanging="352"/>
      </w:pPr>
      <w:rPr>
        <w:rFonts w:hint="default"/>
      </w:rPr>
    </w:lvl>
    <w:lvl w:ilvl="8" w:tplc="4B9CF766">
      <w:start w:val="1"/>
      <w:numFmt w:val="bullet"/>
      <w:lvlText w:val="•"/>
      <w:lvlJc w:val="left"/>
      <w:pPr>
        <w:ind w:left="9094" w:hanging="352"/>
      </w:pPr>
      <w:rPr>
        <w:rFonts w:hint="default"/>
      </w:rPr>
    </w:lvl>
  </w:abstractNum>
  <w:abstractNum w:abstractNumId="14" w15:restartNumberingAfterBreak="0">
    <w:nsid w:val="33A746BF"/>
    <w:multiLevelType w:val="hybridMultilevel"/>
    <w:tmpl w:val="8C9E2C46"/>
    <w:lvl w:ilvl="0" w:tplc="D4543A46">
      <w:start w:val="6"/>
      <w:numFmt w:val="upperLetter"/>
      <w:lvlText w:val="%1)"/>
      <w:lvlJc w:val="left"/>
      <w:pPr>
        <w:ind w:left="3626" w:hanging="720"/>
      </w:pPr>
      <w:rPr>
        <w:rFonts w:ascii="Times New Roman" w:eastAsia="Times New Roman" w:hAnsi="Times New Roman" w:hint="default"/>
        <w:w w:val="109"/>
        <w:sz w:val="21"/>
        <w:szCs w:val="21"/>
      </w:rPr>
    </w:lvl>
    <w:lvl w:ilvl="1" w:tplc="EF926B22">
      <w:start w:val="1"/>
      <w:numFmt w:val="bullet"/>
      <w:lvlText w:val="•"/>
      <w:lvlJc w:val="left"/>
      <w:pPr>
        <w:ind w:left="4361" w:hanging="720"/>
      </w:pPr>
      <w:rPr>
        <w:rFonts w:hint="default"/>
      </w:rPr>
    </w:lvl>
    <w:lvl w:ilvl="2" w:tplc="5DCE16DE">
      <w:start w:val="1"/>
      <w:numFmt w:val="bullet"/>
      <w:lvlText w:val="•"/>
      <w:lvlJc w:val="left"/>
      <w:pPr>
        <w:ind w:left="5095" w:hanging="720"/>
      </w:pPr>
      <w:rPr>
        <w:rFonts w:hint="default"/>
      </w:rPr>
    </w:lvl>
    <w:lvl w:ilvl="3" w:tplc="840ADC0E">
      <w:start w:val="1"/>
      <w:numFmt w:val="bullet"/>
      <w:lvlText w:val="•"/>
      <w:lvlJc w:val="left"/>
      <w:pPr>
        <w:ind w:left="5830" w:hanging="720"/>
      </w:pPr>
      <w:rPr>
        <w:rFonts w:hint="default"/>
      </w:rPr>
    </w:lvl>
    <w:lvl w:ilvl="4" w:tplc="94C24CCA">
      <w:start w:val="1"/>
      <w:numFmt w:val="bullet"/>
      <w:lvlText w:val="•"/>
      <w:lvlJc w:val="left"/>
      <w:pPr>
        <w:ind w:left="6564" w:hanging="720"/>
      </w:pPr>
      <w:rPr>
        <w:rFonts w:hint="default"/>
      </w:rPr>
    </w:lvl>
    <w:lvl w:ilvl="5" w:tplc="6E5ADEBC">
      <w:start w:val="1"/>
      <w:numFmt w:val="bullet"/>
      <w:lvlText w:val="•"/>
      <w:lvlJc w:val="left"/>
      <w:pPr>
        <w:ind w:left="7299" w:hanging="720"/>
      </w:pPr>
      <w:rPr>
        <w:rFonts w:hint="default"/>
      </w:rPr>
    </w:lvl>
    <w:lvl w:ilvl="6" w:tplc="897851CE">
      <w:start w:val="1"/>
      <w:numFmt w:val="bullet"/>
      <w:lvlText w:val="•"/>
      <w:lvlJc w:val="left"/>
      <w:pPr>
        <w:ind w:left="8033" w:hanging="720"/>
      </w:pPr>
      <w:rPr>
        <w:rFonts w:hint="default"/>
      </w:rPr>
    </w:lvl>
    <w:lvl w:ilvl="7" w:tplc="BCFA5712">
      <w:start w:val="1"/>
      <w:numFmt w:val="bullet"/>
      <w:lvlText w:val="•"/>
      <w:lvlJc w:val="left"/>
      <w:pPr>
        <w:ind w:left="8768" w:hanging="720"/>
      </w:pPr>
      <w:rPr>
        <w:rFonts w:hint="default"/>
      </w:rPr>
    </w:lvl>
    <w:lvl w:ilvl="8" w:tplc="E550E646">
      <w:start w:val="1"/>
      <w:numFmt w:val="bullet"/>
      <w:lvlText w:val="•"/>
      <w:lvlJc w:val="left"/>
      <w:pPr>
        <w:ind w:left="9502" w:hanging="720"/>
      </w:pPr>
      <w:rPr>
        <w:rFonts w:hint="default"/>
      </w:rPr>
    </w:lvl>
  </w:abstractNum>
  <w:abstractNum w:abstractNumId="15" w15:restartNumberingAfterBreak="0">
    <w:nsid w:val="3B346F08"/>
    <w:multiLevelType w:val="multilevel"/>
    <w:tmpl w:val="E82A2972"/>
    <w:lvl w:ilvl="0">
      <w:start w:val="2"/>
      <w:numFmt w:val="decimal"/>
      <w:lvlText w:val="%1"/>
      <w:lvlJc w:val="left"/>
      <w:pPr>
        <w:ind w:left="859" w:hanging="720"/>
      </w:pPr>
      <w:rPr>
        <w:rFonts w:hint="default"/>
      </w:rPr>
    </w:lvl>
    <w:lvl w:ilvl="1">
      <w:start w:val="3"/>
      <w:numFmt w:val="decimal"/>
      <w:lvlText w:val="%1.%2"/>
      <w:lvlJc w:val="left"/>
      <w:pPr>
        <w:ind w:left="859" w:hanging="720"/>
      </w:pPr>
      <w:rPr>
        <w:rFonts w:ascii="Times New Roman" w:eastAsia="Times New Roman" w:hAnsi="Times New Roman" w:hint="default"/>
        <w:w w:val="99"/>
        <w:sz w:val="22"/>
        <w:szCs w:val="22"/>
      </w:rPr>
    </w:lvl>
    <w:lvl w:ilvl="2">
      <w:start w:val="2"/>
      <w:numFmt w:val="decimal"/>
      <w:lvlText w:val="%1.%2.%3"/>
      <w:lvlJc w:val="left"/>
      <w:pPr>
        <w:ind w:left="1579" w:hanging="720"/>
        <w:jc w:val="right"/>
      </w:pPr>
      <w:rPr>
        <w:rFonts w:ascii="Times New Roman" w:eastAsia="Times New Roman" w:hAnsi="Times New Roman" w:hint="default"/>
        <w:w w:val="99"/>
        <w:sz w:val="22"/>
        <w:szCs w:val="22"/>
      </w:rPr>
    </w:lvl>
    <w:lvl w:ilvl="3">
      <w:start w:val="1"/>
      <w:numFmt w:val="upperLetter"/>
      <w:lvlText w:val="%4)"/>
      <w:lvlJc w:val="left"/>
      <w:pPr>
        <w:ind w:left="2300" w:hanging="721"/>
      </w:pPr>
      <w:rPr>
        <w:rFonts w:ascii="Times New Roman" w:eastAsia="Times New Roman" w:hAnsi="Times New Roman" w:hint="default"/>
        <w:w w:val="99"/>
        <w:sz w:val="22"/>
        <w:szCs w:val="22"/>
      </w:rPr>
    </w:lvl>
    <w:lvl w:ilvl="4">
      <w:start w:val="1"/>
      <w:numFmt w:val="bullet"/>
      <w:lvlText w:val="•"/>
      <w:lvlJc w:val="left"/>
      <w:pPr>
        <w:ind w:left="3445" w:hanging="721"/>
      </w:pPr>
      <w:rPr>
        <w:rFonts w:hint="default"/>
      </w:rPr>
    </w:lvl>
    <w:lvl w:ilvl="5">
      <w:start w:val="1"/>
      <w:numFmt w:val="bullet"/>
      <w:lvlText w:val="•"/>
      <w:lvlJc w:val="left"/>
      <w:pPr>
        <w:ind w:left="4591" w:hanging="721"/>
      </w:pPr>
      <w:rPr>
        <w:rFonts w:hint="default"/>
      </w:rPr>
    </w:lvl>
    <w:lvl w:ilvl="6">
      <w:start w:val="1"/>
      <w:numFmt w:val="bullet"/>
      <w:lvlText w:val="•"/>
      <w:lvlJc w:val="left"/>
      <w:pPr>
        <w:ind w:left="5737" w:hanging="721"/>
      </w:pPr>
      <w:rPr>
        <w:rFonts w:hint="default"/>
      </w:rPr>
    </w:lvl>
    <w:lvl w:ilvl="7">
      <w:start w:val="1"/>
      <w:numFmt w:val="bullet"/>
      <w:lvlText w:val="•"/>
      <w:lvlJc w:val="left"/>
      <w:pPr>
        <w:ind w:left="6882" w:hanging="721"/>
      </w:pPr>
      <w:rPr>
        <w:rFonts w:hint="default"/>
      </w:rPr>
    </w:lvl>
    <w:lvl w:ilvl="8">
      <w:start w:val="1"/>
      <w:numFmt w:val="bullet"/>
      <w:lvlText w:val="•"/>
      <w:lvlJc w:val="left"/>
      <w:pPr>
        <w:ind w:left="8028" w:hanging="721"/>
      </w:pPr>
      <w:rPr>
        <w:rFonts w:hint="default"/>
      </w:rPr>
    </w:lvl>
  </w:abstractNum>
  <w:abstractNum w:abstractNumId="16" w15:restartNumberingAfterBreak="0">
    <w:nsid w:val="3B597A06"/>
    <w:multiLevelType w:val="multilevel"/>
    <w:tmpl w:val="7898E9BE"/>
    <w:lvl w:ilvl="0">
      <w:start w:val="2"/>
      <w:numFmt w:val="decimal"/>
      <w:lvlText w:val="%1"/>
      <w:lvlJc w:val="left"/>
      <w:pPr>
        <w:ind w:left="2204" w:hanging="718"/>
      </w:pPr>
      <w:rPr>
        <w:rFonts w:hint="default"/>
      </w:rPr>
    </w:lvl>
    <w:lvl w:ilvl="1">
      <w:start w:val="1"/>
      <w:numFmt w:val="decimal"/>
      <w:lvlText w:val="%1.%2"/>
      <w:lvlJc w:val="left"/>
      <w:pPr>
        <w:ind w:left="2204" w:hanging="718"/>
      </w:pPr>
      <w:rPr>
        <w:rFonts w:ascii="Times New Roman" w:eastAsia="Times New Roman" w:hAnsi="Times New Roman" w:hint="default"/>
        <w:w w:val="98"/>
        <w:sz w:val="22"/>
        <w:szCs w:val="22"/>
      </w:rPr>
    </w:lvl>
    <w:lvl w:ilvl="2">
      <w:start w:val="6"/>
      <w:numFmt w:val="decimal"/>
      <w:lvlText w:val="%1.%2.%3"/>
      <w:lvlJc w:val="left"/>
      <w:pPr>
        <w:ind w:left="2914" w:hanging="711"/>
      </w:pPr>
      <w:rPr>
        <w:rFonts w:ascii="Times New Roman" w:eastAsia="Times New Roman" w:hAnsi="Times New Roman" w:hint="default"/>
        <w:w w:val="101"/>
        <w:sz w:val="22"/>
        <w:szCs w:val="22"/>
      </w:rPr>
    </w:lvl>
    <w:lvl w:ilvl="3">
      <w:start w:val="1"/>
      <w:numFmt w:val="upperLetter"/>
      <w:lvlText w:val="%4)"/>
      <w:lvlJc w:val="left"/>
      <w:pPr>
        <w:ind w:left="3632" w:hanging="711"/>
      </w:pPr>
      <w:rPr>
        <w:rFonts w:ascii="Times New Roman" w:eastAsia="Times New Roman" w:hAnsi="Times New Roman" w:hint="default"/>
        <w:w w:val="99"/>
        <w:sz w:val="22"/>
        <w:szCs w:val="22"/>
      </w:rPr>
    </w:lvl>
    <w:lvl w:ilvl="4">
      <w:start w:val="1"/>
      <w:numFmt w:val="decimal"/>
      <w:lvlText w:val="%5)"/>
      <w:lvlJc w:val="left"/>
      <w:pPr>
        <w:ind w:left="4332" w:hanging="699"/>
      </w:pPr>
      <w:rPr>
        <w:rFonts w:ascii="Times New Roman" w:eastAsia="Times New Roman" w:hAnsi="Times New Roman" w:hint="default"/>
        <w:w w:val="104"/>
        <w:sz w:val="22"/>
        <w:szCs w:val="22"/>
      </w:rPr>
    </w:lvl>
    <w:lvl w:ilvl="5">
      <w:start w:val="1"/>
      <w:numFmt w:val="bullet"/>
      <w:lvlText w:val="•"/>
      <w:lvlJc w:val="left"/>
      <w:pPr>
        <w:ind w:left="5438" w:hanging="699"/>
      </w:pPr>
      <w:rPr>
        <w:rFonts w:hint="default"/>
      </w:rPr>
    </w:lvl>
    <w:lvl w:ilvl="6">
      <w:start w:val="1"/>
      <w:numFmt w:val="bullet"/>
      <w:lvlText w:val="•"/>
      <w:lvlJc w:val="left"/>
      <w:pPr>
        <w:ind w:left="6545" w:hanging="699"/>
      </w:pPr>
      <w:rPr>
        <w:rFonts w:hint="default"/>
      </w:rPr>
    </w:lvl>
    <w:lvl w:ilvl="7">
      <w:start w:val="1"/>
      <w:numFmt w:val="bullet"/>
      <w:lvlText w:val="•"/>
      <w:lvlJc w:val="left"/>
      <w:pPr>
        <w:ind w:left="7652" w:hanging="699"/>
      </w:pPr>
      <w:rPr>
        <w:rFonts w:hint="default"/>
      </w:rPr>
    </w:lvl>
    <w:lvl w:ilvl="8">
      <w:start w:val="1"/>
      <w:numFmt w:val="bullet"/>
      <w:lvlText w:val="•"/>
      <w:lvlJc w:val="left"/>
      <w:pPr>
        <w:ind w:left="8758" w:hanging="699"/>
      </w:pPr>
      <w:rPr>
        <w:rFonts w:hint="default"/>
      </w:rPr>
    </w:lvl>
  </w:abstractNum>
  <w:abstractNum w:abstractNumId="17" w15:restartNumberingAfterBreak="0">
    <w:nsid w:val="3BB9736E"/>
    <w:multiLevelType w:val="multilevel"/>
    <w:tmpl w:val="D512A822"/>
    <w:lvl w:ilvl="0">
      <w:start w:val="2"/>
      <w:numFmt w:val="decimal"/>
      <w:lvlText w:val="%1"/>
      <w:lvlJc w:val="left"/>
      <w:pPr>
        <w:ind w:left="2189" w:hanging="711"/>
      </w:pPr>
      <w:rPr>
        <w:rFonts w:hint="default"/>
      </w:rPr>
    </w:lvl>
    <w:lvl w:ilvl="1">
      <w:start w:val="1"/>
      <w:numFmt w:val="decimal"/>
      <w:lvlText w:val="%1.%2"/>
      <w:lvlJc w:val="left"/>
      <w:pPr>
        <w:ind w:left="2189" w:hanging="711"/>
      </w:pPr>
      <w:rPr>
        <w:rFonts w:ascii="Times New Roman" w:eastAsia="Times New Roman" w:hAnsi="Times New Roman" w:hint="default"/>
        <w:w w:val="98"/>
        <w:sz w:val="22"/>
        <w:szCs w:val="22"/>
      </w:rPr>
    </w:lvl>
    <w:lvl w:ilvl="2">
      <w:start w:val="4"/>
      <w:numFmt w:val="decimal"/>
      <w:lvlText w:val="%1.%2.%3"/>
      <w:lvlJc w:val="left"/>
      <w:pPr>
        <w:ind w:left="2914" w:hanging="718"/>
      </w:pPr>
      <w:rPr>
        <w:rFonts w:ascii="Times New Roman" w:eastAsia="Times New Roman" w:hAnsi="Times New Roman" w:hint="default"/>
        <w:w w:val="107"/>
        <w:sz w:val="22"/>
        <w:szCs w:val="22"/>
      </w:rPr>
    </w:lvl>
    <w:lvl w:ilvl="3">
      <w:start w:val="1"/>
      <w:numFmt w:val="upperLetter"/>
      <w:lvlText w:val="%4)"/>
      <w:lvlJc w:val="left"/>
      <w:pPr>
        <w:ind w:left="3618" w:hanging="718"/>
      </w:pPr>
      <w:rPr>
        <w:rFonts w:ascii="Times New Roman" w:eastAsia="Times New Roman" w:hAnsi="Times New Roman" w:hint="default"/>
        <w:w w:val="102"/>
        <w:sz w:val="22"/>
        <w:szCs w:val="22"/>
      </w:rPr>
    </w:lvl>
    <w:lvl w:ilvl="4">
      <w:start w:val="1"/>
      <w:numFmt w:val="bullet"/>
      <w:lvlText w:val="•"/>
      <w:lvlJc w:val="left"/>
      <w:pPr>
        <w:ind w:left="5456" w:hanging="718"/>
      </w:pPr>
      <w:rPr>
        <w:rFonts w:hint="default"/>
      </w:rPr>
    </w:lvl>
    <w:lvl w:ilvl="5">
      <w:start w:val="1"/>
      <w:numFmt w:val="bullet"/>
      <w:lvlText w:val="•"/>
      <w:lvlJc w:val="left"/>
      <w:pPr>
        <w:ind w:left="6376" w:hanging="718"/>
      </w:pPr>
      <w:rPr>
        <w:rFonts w:hint="default"/>
      </w:rPr>
    </w:lvl>
    <w:lvl w:ilvl="6">
      <w:start w:val="1"/>
      <w:numFmt w:val="bullet"/>
      <w:lvlText w:val="•"/>
      <w:lvlJc w:val="left"/>
      <w:pPr>
        <w:ind w:left="7295" w:hanging="718"/>
      </w:pPr>
      <w:rPr>
        <w:rFonts w:hint="default"/>
      </w:rPr>
    </w:lvl>
    <w:lvl w:ilvl="7">
      <w:start w:val="1"/>
      <w:numFmt w:val="bullet"/>
      <w:lvlText w:val="•"/>
      <w:lvlJc w:val="left"/>
      <w:pPr>
        <w:ind w:left="8214" w:hanging="718"/>
      </w:pPr>
      <w:rPr>
        <w:rFonts w:hint="default"/>
      </w:rPr>
    </w:lvl>
    <w:lvl w:ilvl="8">
      <w:start w:val="1"/>
      <w:numFmt w:val="bullet"/>
      <w:lvlText w:val="•"/>
      <w:lvlJc w:val="left"/>
      <w:pPr>
        <w:ind w:left="9133" w:hanging="718"/>
      </w:pPr>
      <w:rPr>
        <w:rFonts w:hint="default"/>
      </w:rPr>
    </w:lvl>
  </w:abstractNum>
  <w:abstractNum w:abstractNumId="18" w15:restartNumberingAfterBreak="0">
    <w:nsid w:val="3C8623E5"/>
    <w:multiLevelType w:val="multilevel"/>
    <w:tmpl w:val="8AFC568C"/>
    <w:lvl w:ilvl="0">
      <w:start w:val="2"/>
      <w:numFmt w:val="decimal"/>
      <w:lvlText w:val="%1"/>
      <w:lvlJc w:val="left"/>
      <w:pPr>
        <w:ind w:left="2864" w:hanging="720"/>
      </w:pPr>
      <w:rPr>
        <w:rFonts w:hint="default"/>
      </w:rPr>
    </w:lvl>
    <w:lvl w:ilvl="1">
      <w:start w:val="6"/>
      <w:numFmt w:val="decimal"/>
      <w:lvlText w:val="%1.%2"/>
      <w:lvlJc w:val="left"/>
      <w:pPr>
        <w:ind w:left="2864" w:hanging="720"/>
      </w:pPr>
      <w:rPr>
        <w:rFonts w:hint="default"/>
      </w:rPr>
    </w:lvl>
    <w:lvl w:ilvl="2">
      <w:start w:val="2"/>
      <w:numFmt w:val="decimal"/>
      <w:lvlText w:val="%1.%2.%3"/>
      <w:lvlJc w:val="left"/>
      <w:pPr>
        <w:ind w:left="2864" w:hanging="720"/>
        <w:jc w:val="right"/>
      </w:pPr>
      <w:rPr>
        <w:rFonts w:ascii="Times New Roman" w:eastAsia="Times New Roman" w:hAnsi="Times New Roman" w:hint="default"/>
        <w:w w:val="99"/>
        <w:sz w:val="22"/>
        <w:szCs w:val="22"/>
      </w:rPr>
    </w:lvl>
    <w:lvl w:ilvl="3">
      <w:start w:val="1"/>
      <w:numFmt w:val="upperRoman"/>
      <w:lvlText w:val="%4)"/>
      <w:lvlJc w:val="left"/>
      <w:pPr>
        <w:ind w:left="2880" w:hanging="360"/>
      </w:pPr>
      <w:rPr>
        <w:rFonts w:ascii="Arial" w:eastAsia="Arial" w:hAnsi="Arial" w:hint="default"/>
        <w:w w:val="139"/>
        <w:sz w:val="21"/>
        <w:szCs w:val="21"/>
      </w:rPr>
    </w:lvl>
    <w:lvl w:ilvl="4">
      <w:start w:val="1"/>
      <w:numFmt w:val="bullet"/>
      <w:lvlText w:val="•"/>
      <w:lvlJc w:val="left"/>
      <w:pPr>
        <w:ind w:left="6099" w:hanging="360"/>
      </w:pPr>
      <w:rPr>
        <w:rFonts w:hint="default"/>
      </w:rPr>
    </w:lvl>
    <w:lvl w:ilvl="5">
      <w:start w:val="1"/>
      <w:numFmt w:val="bullet"/>
      <w:lvlText w:val="•"/>
      <w:lvlJc w:val="left"/>
      <w:pPr>
        <w:ind w:left="6908" w:hanging="360"/>
      </w:pPr>
      <w:rPr>
        <w:rFonts w:hint="default"/>
      </w:rPr>
    </w:lvl>
    <w:lvl w:ilvl="6">
      <w:start w:val="1"/>
      <w:numFmt w:val="bullet"/>
      <w:lvlText w:val="•"/>
      <w:lvlJc w:val="left"/>
      <w:pPr>
        <w:ind w:left="7716" w:hanging="360"/>
      </w:pPr>
      <w:rPr>
        <w:rFonts w:hint="default"/>
      </w:rPr>
    </w:lvl>
    <w:lvl w:ilvl="7">
      <w:start w:val="1"/>
      <w:numFmt w:val="bullet"/>
      <w:lvlText w:val="•"/>
      <w:lvlJc w:val="left"/>
      <w:pPr>
        <w:ind w:left="8525" w:hanging="360"/>
      </w:pPr>
      <w:rPr>
        <w:rFonts w:hint="default"/>
      </w:rPr>
    </w:lvl>
    <w:lvl w:ilvl="8">
      <w:start w:val="1"/>
      <w:numFmt w:val="bullet"/>
      <w:lvlText w:val="•"/>
      <w:lvlJc w:val="left"/>
      <w:pPr>
        <w:ind w:left="9334" w:hanging="360"/>
      </w:pPr>
      <w:rPr>
        <w:rFonts w:hint="default"/>
      </w:rPr>
    </w:lvl>
  </w:abstractNum>
  <w:abstractNum w:abstractNumId="19" w15:restartNumberingAfterBreak="0">
    <w:nsid w:val="4303118C"/>
    <w:multiLevelType w:val="multilevel"/>
    <w:tmpl w:val="F8DA6ADA"/>
    <w:lvl w:ilvl="0">
      <w:start w:val="2"/>
      <w:numFmt w:val="decimal"/>
      <w:lvlText w:val="%1"/>
      <w:lvlJc w:val="left"/>
      <w:pPr>
        <w:ind w:left="2180" w:hanging="727"/>
      </w:pPr>
      <w:rPr>
        <w:rFonts w:hint="default"/>
      </w:rPr>
    </w:lvl>
    <w:lvl w:ilvl="1">
      <w:start w:val="4"/>
      <w:numFmt w:val="decimal"/>
      <w:lvlText w:val="%1.%2"/>
      <w:lvlJc w:val="left"/>
      <w:pPr>
        <w:ind w:left="2180" w:hanging="727"/>
      </w:pPr>
      <w:rPr>
        <w:rFonts w:ascii="Times New Roman" w:eastAsia="Times New Roman" w:hAnsi="Times New Roman" w:hint="default"/>
        <w:w w:val="99"/>
        <w:sz w:val="22"/>
        <w:szCs w:val="22"/>
      </w:rPr>
    </w:lvl>
    <w:lvl w:ilvl="2">
      <w:start w:val="1"/>
      <w:numFmt w:val="decimal"/>
      <w:lvlText w:val="%1.%2.%3"/>
      <w:lvlJc w:val="left"/>
      <w:pPr>
        <w:ind w:left="2907" w:hanging="727"/>
      </w:pPr>
      <w:rPr>
        <w:rFonts w:ascii="Times New Roman" w:eastAsia="Times New Roman" w:hAnsi="Times New Roman" w:hint="default"/>
        <w:w w:val="98"/>
        <w:sz w:val="22"/>
        <w:szCs w:val="22"/>
      </w:rPr>
    </w:lvl>
    <w:lvl w:ilvl="3">
      <w:start w:val="1"/>
      <w:numFmt w:val="upperLetter"/>
      <w:lvlText w:val="%4)"/>
      <w:lvlJc w:val="left"/>
      <w:pPr>
        <w:ind w:left="3626" w:hanging="720"/>
      </w:pPr>
      <w:rPr>
        <w:rFonts w:ascii="Times New Roman" w:eastAsia="Times New Roman" w:hAnsi="Times New Roman" w:hint="default"/>
        <w:w w:val="102"/>
        <w:sz w:val="22"/>
        <w:szCs w:val="22"/>
      </w:rPr>
    </w:lvl>
    <w:lvl w:ilvl="4">
      <w:start w:val="1"/>
      <w:numFmt w:val="bullet"/>
      <w:lvlText w:val="•"/>
      <w:lvlJc w:val="left"/>
      <w:pPr>
        <w:ind w:left="5463" w:hanging="720"/>
      </w:pPr>
      <w:rPr>
        <w:rFonts w:hint="default"/>
      </w:rPr>
    </w:lvl>
    <w:lvl w:ilvl="5">
      <w:start w:val="1"/>
      <w:numFmt w:val="bullet"/>
      <w:lvlText w:val="•"/>
      <w:lvlJc w:val="left"/>
      <w:pPr>
        <w:ind w:left="6381" w:hanging="720"/>
      </w:pPr>
      <w:rPr>
        <w:rFonts w:hint="default"/>
      </w:rPr>
    </w:lvl>
    <w:lvl w:ilvl="6">
      <w:start w:val="1"/>
      <w:numFmt w:val="bullet"/>
      <w:lvlText w:val="•"/>
      <w:lvlJc w:val="left"/>
      <w:pPr>
        <w:ind w:left="7299" w:hanging="720"/>
      </w:pPr>
      <w:rPr>
        <w:rFonts w:hint="default"/>
      </w:rPr>
    </w:lvl>
    <w:lvl w:ilvl="7">
      <w:start w:val="1"/>
      <w:numFmt w:val="bullet"/>
      <w:lvlText w:val="•"/>
      <w:lvlJc w:val="left"/>
      <w:pPr>
        <w:ind w:left="8217" w:hanging="720"/>
      </w:pPr>
      <w:rPr>
        <w:rFonts w:hint="default"/>
      </w:rPr>
    </w:lvl>
    <w:lvl w:ilvl="8">
      <w:start w:val="1"/>
      <w:numFmt w:val="bullet"/>
      <w:lvlText w:val="•"/>
      <w:lvlJc w:val="left"/>
      <w:pPr>
        <w:ind w:left="9135" w:hanging="720"/>
      </w:pPr>
      <w:rPr>
        <w:rFonts w:hint="default"/>
      </w:rPr>
    </w:lvl>
  </w:abstractNum>
  <w:abstractNum w:abstractNumId="20" w15:restartNumberingAfterBreak="0">
    <w:nsid w:val="490D4870"/>
    <w:multiLevelType w:val="multilevel"/>
    <w:tmpl w:val="CBE812FC"/>
    <w:lvl w:ilvl="0">
      <w:start w:val="2"/>
      <w:numFmt w:val="decimal"/>
      <w:lvlText w:val="%1"/>
      <w:lvlJc w:val="left"/>
      <w:pPr>
        <w:ind w:left="2151" w:hanging="720"/>
      </w:pPr>
      <w:rPr>
        <w:rFonts w:hint="default"/>
      </w:rPr>
    </w:lvl>
    <w:lvl w:ilvl="1">
      <w:start w:val="9"/>
      <w:numFmt w:val="decimal"/>
      <w:lvlText w:val="%1.%2"/>
      <w:lvlJc w:val="left"/>
      <w:pPr>
        <w:ind w:left="2151" w:hanging="720"/>
      </w:pPr>
      <w:rPr>
        <w:rFonts w:ascii="Times New Roman" w:eastAsia="Times New Roman" w:hAnsi="Times New Roman" w:hint="default"/>
        <w:w w:val="105"/>
        <w:sz w:val="21"/>
        <w:szCs w:val="21"/>
      </w:rPr>
    </w:lvl>
    <w:lvl w:ilvl="2">
      <w:start w:val="1"/>
      <w:numFmt w:val="upperLetter"/>
      <w:lvlText w:val="%3)"/>
      <w:lvlJc w:val="left"/>
      <w:pPr>
        <w:ind w:left="2878" w:hanging="720"/>
      </w:pPr>
      <w:rPr>
        <w:rFonts w:ascii="Times New Roman" w:eastAsia="Times New Roman" w:hAnsi="Times New Roman" w:hint="default"/>
        <w:w w:val="107"/>
        <w:sz w:val="21"/>
        <w:szCs w:val="21"/>
      </w:rPr>
    </w:lvl>
    <w:lvl w:ilvl="3">
      <w:start w:val="1"/>
      <w:numFmt w:val="bullet"/>
      <w:lvlText w:val="•"/>
      <w:lvlJc w:val="left"/>
      <w:pPr>
        <w:ind w:left="3887" w:hanging="720"/>
      </w:pPr>
      <w:rPr>
        <w:rFonts w:hint="default"/>
      </w:rPr>
    </w:lvl>
    <w:lvl w:ilvl="4">
      <w:start w:val="1"/>
      <w:numFmt w:val="bullet"/>
      <w:lvlText w:val="•"/>
      <w:lvlJc w:val="left"/>
      <w:pPr>
        <w:ind w:left="4896" w:hanging="720"/>
      </w:pPr>
      <w:rPr>
        <w:rFonts w:hint="default"/>
      </w:rPr>
    </w:lvl>
    <w:lvl w:ilvl="5">
      <w:start w:val="1"/>
      <w:numFmt w:val="bullet"/>
      <w:lvlText w:val="•"/>
      <w:lvlJc w:val="left"/>
      <w:pPr>
        <w:ind w:left="5906" w:hanging="720"/>
      </w:pPr>
      <w:rPr>
        <w:rFonts w:hint="default"/>
      </w:rPr>
    </w:lvl>
    <w:lvl w:ilvl="6">
      <w:start w:val="1"/>
      <w:numFmt w:val="bullet"/>
      <w:lvlText w:val="•"/>
      <w:lvlJc w:val="left"/>
      <w:pPr>
        <w:ind w:left="6915" w:hanging="720"/>
      </w:pPr>
      <w:rPr>
        <w:rFonts w:hint="default"/>
      </w:rPr>
    </w:lvl>
    <w:lvl w:ilvl="7">
      <w:start w:val="1"/>
      <w:numFmt w:val="bullet"/>
      <w:lvlText w:val="•"/>
      <w:lvlJc w:val="left"/>
      <w:pPr>
        <w:ind w:left="7924" w:hanging="720"/>
      </w:pPr>
      <w:rPr>
        <w:rFonts w:hint="default"/>
      </w:rPr>
    </w:lvl>
    <w:lvl w:ilvl="8">
      <w:start w:val="1"/>
      <w:numFmt w:val="bullet"/>
      <w:lvlText w:val="•"/>
      <w:lvlJc w:val="left"/>
      <w:pPr>
        <w:ind w:left="8933" w:hanging="720"/>
      </w:pPr>
      <w:rPr>
        <w:rFonts w:hint="default"/>
      </w:rPr>
    </w:lvl>
  </w:abstractNum>
  <w:abstractNum w:abstractNumId="21" w15:restartNumberingAfterBreak="0">
    <w:nsid w:val="4D8C305F"/>
    <w:multiLevelType w:val="hybridMultilevel"/>
    <w:tmpl w:val="CC4AD164"/>
    <w:lvl w:ilvl="0" w:tplc="71A6880A">
      <w:start w:val="4"/>
      <w:numFmt w:val="upperLetter"/>
      <w:lvlText w:val="%1)"/>
      <w:lvlJc w:val="left"/>
      <w:pPr>
        <w:ind w:left="3626" w:hanging="720"/>
      </w:pPr>
      <w:rPr>
        <w:rFonts w:ascii="Arial" w:eastAsia="Arial" w:hAnsi="Arial" w:hint="default"/>
        <w:spacing w:val="-24"/>
        <w:w w:val="126"/>
        <w:sz w:val="20"/>
        <w:szCs w:val="20"/>
      </w:rPr>
    </w:lvl>
    <w:lvl w:ilvl="1" w:tplc="853E30A6">
      <w:start w:val="1"/>
      <w:numFmt w:val="bullet"/>
      <w:lvlText w:val="•"/>
      <w:lvlJc w:val="left"/>
      <w:pPr>
        <w:ind w:left="4361" w:hanging="720"/>
      </w:pPr>
      <w:rPr>
        <w:rFonts w:hint="default"/>
      </w:rPr>
    </w:lvl>
    <w:lvl w:ilvl="2" w:tplc="CA8CE36C">
      <w:start w:val="1"/>
      <w:numFmt w:val="bullet"/>
      <w:lvlText w:val="•"/>
      <w:lvlJc w:val="left"/>
      <w:pPr>
        <w:ind w:left="5095" w:hanging="720"/>
      </w:pPr>
      <w:rPr>
        <w:rFonts w:hint="default"/>
      </w:rPr>
    </w:lvl>
    <w:lvl w:ilvl="3" w:tplc="52FC0A12">
      <w:start w:val="1"/>
      <w:numFmt w:val="bullet"/>
      <w:lvlText w:val="•"/>
      <w:lvlJc w:val="left"/>
      <w:pPr>
        <w:ind w:left="5830" w:hanging="720"/>
      </w:pPr>
      <w:rPr>
        <w:rFonts w:hint="default"/>
      </w:rPr>
    </w:lvl>
    <w:lvl w:ilvl="4" w:tplc="D48A4E28">
      <w:start w:val="1"/>
      <w:numFmt w:val="bullet"/>
      <w:lvlText w:val="•"/>
      <w:lvlJc w:val="left"/>
      <w:pPr>
        <w:ind w:left="6564" w:hanging="720"/>
      </w:pPr>
      <w:rPr>
        <w:rFonts w:hint="default"/>
      </w:rPr>
    </w:lvl>
    <w:lvl w:ilvl="5" w:tplc="EAEE4B06">
      <w:start w:val="1"/>
      <w:numFmt w:val="bullet"/>
      <w:lvlText w:val="•"/>
      <w:lvlJc w:val="left"/>
      <w:pPr>
        <w:ind w:left="7299" w:hanging="720"/>
      </w:pPr>
      <w:rPr>
        <w:rFonts w:hint="default"/>
      </w:rPr>
    </w:lvl>
    <w:lvl w:ilvl="6" w:tplc="8324A01C">
      <w:start w:val="1"/>
      <w:numFmt w:val="bullet"/>
      <w:lvlText w:val="•"/>
      <w:lvlJc w:val="left"/>
      <w:pPr>
        <w:ind w:left="8033" w:hanging="720"/>
      </w:pPr>
      <w:rPr>
        <w:rFonts w:hint="default"/>
      </w:rPr>
    </w:lvl>
    <w:lvl w:ilvl="7" w:tplc="03ECCF5C">
      <w:start w:val="1"/>
      <w:numFmt w:val="bullet"/>
      <w:lvlText w:val="•"/>
      <w:lvlJc w:val="left"/>
      <w:pPr>
        <w:ind w:left="8768" w:hanging="720"/>
      </w:pPr>
      <w:rPr>
        <w:rFonts w:hint="default"/>
      </w:rPr>
    </w:lvl>
    <w:lvl w:ilvl="8" w:tplc="B5F4FB0C">
      <w:start w:val="1"/>
      <w:numFmt w:val="bullet"/>
      <w:lvlText w:val="•"/>
      <w:lvlJc w:val="left"/>
      <w:pPr>
        <w:ind w:left="9502" w:hanging="720"/>
      </w:pPr>
      <w:rPr>
        <w:rFonts w:hint="default"/>
      </w:rPr>
    </w:lvl>
  </w:abstractNum>
  <w:abstractNum w:abstractNumId="22" w15:restartNumberingAfterBreak="0">
    <w:nsid w:val="4E490994"/>
    <w:multiLevelType w:val="multilevel"/>
    <w:tmpl w:val="985A3DCA"/>
    <w:lvl w:ilvl="0">
      <w:start w:val="2"/>
      <w:numFmt w:val="decimal"/>
      <w:lvlText w:val="%1"/>
      <w:lvlJc w:val="left"/>
      <w:pPr>
        <w:ind w:left="871" w:hanging="706"/>
      </w:pPr>
      <w:rPr>
        <w:rFonts w:hint="default"/>
      </w:rPr>
    </w:lvl>
    <w:lvl w:ilvl="1">
      <w:start w:val="1"/>
      <w:numFmt w:val="decimal"/>
      <w:lvlText w:val="%1.%2"/>
      <w:lvlJc w:val="left"/>
      <w:pPr>
        <w:ind w:left="871" w:hanging="706"/>
      </w:pPr>
      <w:rPr>
        <w:rFonts w:ascii="Times New Roman" w:eastAsia="Times New Roman" w:hAnsi="Times New Roman" w:hint="default"/>
        <w:w w:val="91"/>
        <w:sz w:val="23"/>
        <w:szCs w:val="23"/>
      </w:rPr>
    </w:lvl>
    <w:lvl w:ilvl="2">
      <w:start w:val="2"/>
      <w:numFmt w:val="decimal"/>
      <w:lvlText w:val="%1.%2.%3"/>
      <w:lvlJc w:val="left"/>
      <w:pPr>
        <w:ind w:left="2907" w:hanging="718"/>
      </w:pPr>
      <w:rPr>
        <w:rFonts w:ascii="Times New Roman" w:eastAsia="Times New Roman" w:hAnsi="Times New Roman" w:hint="default"/>
        <w:w w:val="99"/>
        <w:sz w:val="22"/>
        <w:szCs w:val="22"/>
      </w:rPr>
    </w:lvl>
    <w:lvl w:ilvl="3">
      <w:start w:val="1"/>
      <w:numFmt w:val="upperLetter"/>
      <w:lvlText w:val="%4)"/>
      <w:lvlJc w:val="left"/>
      <w:pPr>
        <w:ind w:left="3611" w:hanging="711"/>
      </w:pPr>
      <w:rPr>
        <w:rFonts w:ascii="Times New Roman" w:eastAsia="Times New Roman" w:hAnsi="Times New Roman" w:hint="default"/>
        <w:w w:val="103"/>
        <w:sz w:val="21"/>
        <w:szCs w:val="21"/>
      </w:rPr>
    </w:lvl>
    <w:lvl w:ilvl="4">
      <w:start w:val="1"/>
      <w:numFmt w:val="bullet"/>
      <w:lvlText w:val="•"/>
      <w:lvlJc w:val="left"/>
      <w:pPr>
        <w:ind w:left="4477" w:hanging="711"/>
      </w:pPr>
      <w:rPr>
        <w:rFonts w:hint="default"/>
      </w:rPr>
    </w:lvl>
    <w:lvl w:ilvl="5">
      <w:start w:val="1"/>
      <w:numFmt w:val="bullet"/>
      <w:lvlText w:val="•"/>
      <w:lvlJc w:val="left"/>
      <w:pPr>
        <w:ind w:left="5342" w:hanging="711"/>
      </w:pPr>
      <w:rPr>
        <w:rFonts w:hint="default"/>
      </w:rPr>
    </w:lvl>
    <w:lvl w:ilvl="6">
      <w:start w:val="1"/>
      <w:numFmt w:val="bullet"/>
      <w:lvlText w:val="•"/>
      <w:lvlJc w:val="left"/>
      <w:pPr>
        <w:ind w:left="6208" w:hanging="711"/>
      </w:pPr>
      <w:rPr>
        <w:rFonts w:hint="default"/>
      </w:rPr>
    </w:lvl>
    <w:lvl w:ilvl="7">
      <w:start w:val="1"/>
      <w:numFmt w:val="bullet"/>
      <w:lvlText w:val="•"/>
      <w:lvlJc w:val="left"/>
      <w:pPr>
        <w:ind w:left="7074" w:hanging="711"/>
      </w:pPr>
      <w:rPr>
        <w:rFonts w:hint="default"/>
      </w:rPr>
    </w:lvl>
    <w:lvl w:ilvl="8">
      <w:start w:val="1"/>
      <w:numFmt w:val="bullet"/>
      <w:lvlText w:val="•"/>
      <w:lvlJc w:val="left"/>
      <w:pPr>
        <w:ind w:left="7940" w:hanging="711"/>
      </w:pPr>
      <w:rPr>
        <w:rFonts w:hint="default"/>
      </w:rPr>
    </w:lvl>
  </w:abstractNum>
  <w:abstractNum w:abstractNumId="23" w15:restartNumberingAfterBreak="0">
    <w:nsid w:val="4EED0FD8"/>
    <w:multiLevelType w:val="hybridMultilevel"/>
    <w:tmpl w:val="02888950"/>
    <w:lvl w:ilvl="0" w:tplc="2F80B78A">
      <w:start w:val="4"/>
      <w:numFmt w:val="upperLetter"/>
      <w:lvlText w:val="%1)"/>
      <w:lvlJc w:val="left"/>
      <w:pPr>
        <w:ind w:left="3590" w:hanging="742"/>
      </w:pPr>
      <w:rPr>
        <w:rFonts w:ascii="Times New Roman" w:eastAsia="Times New Roman" w:hAnsi="Times New Roman" w:hint="default"/>
        <w:w w:val="106"/>
        <w:sz w:val="22"/>
        <w:szCs w:val="22"/>
      </w:rPr>
    </w:lvl>
    <w:lvl w:ilvl="1" w:tplc="A1EECC2A">
      <w:start w:val="1"/>
      <w:numFmt w:val="bullet"/>
      <w:lvlText w:val="•"/>
      <w:lvlJc w:val="left"/>
      <w:pPr>
        <w:ind w:left="4327" w:hanging="742"/>
      </w:pPr>
      <w:rPr>
        <w:rFonts w:hint="default"/>
      </w:rPr>
    </w:lvl>
    <w:lvl w:ilvl="2" w:tplc="014E491A">
      <w:start w:val="1"/>
      <w:numFmt w:val="bullet"/>
      <w:lvlText w:val="•"/>
      <w:lvlJc w:val="left"/>
      <w:pPr>
        <w:ind w:left="5063" w:hanging="742"/>
      </w:pPr>
      <w:rPr>
        <w:rFonts w:hint="default"/>
      </w:rPr>
    </w:lvl>
    <w:lvl w:ilvl="3" w:tplc="CCD49550">
      <w:start w:val="1"/>
      <w:numFmt w:val="bullet"/>
      <w:lvlText w:val="•"/>
      <w:lvlJc w:val="left"/>
      <w:pPr>
        <w:ind w:left="5799" w:hanging="742"/>
      </w:pPr>
      <w:rPr>
        <w:rFonts w:hint="default"/>
      </w:rPr>
    </w:lvl>
    <w:lvl w:ilvl="4" w:tplc="BDD4244C">
      <w:start w:val="1"/>
      <w:numFmt w:val="bullet"/>
      <w:lvlText w:val="•"/>
      <w:lvlJc w:val="left"/>
      <w:pPr>
        <w:ind w:left="6535" w:hanging="742"/>
      </w:pPr>
      <w:rPr>
        <w:rFonts w:hint="default"/>
      </w:rPr>
    </w:lvl>
    <w:lvl w:ilvl="5" w:tplc="D56C2B2A">
      <w:start w:val="1"/>
      <w:numFmt w:val="bullet"/>
      <w:lvlText w:val="•"/>
      <w:lvlJc w:val="left"/>
      <w:pPr>
        <w:ind w:left="7271" w:hanging="742"/>
      </w:pPr>
      <w:rPr>
        <w:rFonts w:hint="default"/>
      </w:rPr>
    </w:lvl>
    <w:lvl w:ilvl="6" w:tplc="58C8454A">
      <w:start w:val="1"/>
      <w:numFmt w:val="bullet"/>
      <w:lvlText w:val="•"/>
      <w:lvlJc w:val="left"/>
      <w:pPr>
        <w:ind w:left="8007" w:hanging="742"/>
      </w:pPr>
      <w:rPr>
        <w:rFonts w:hint="default"/>
      </w:rPr>
    </w:lvl>
    <w:lvl w:ilvl="7" w:tplc="B73028D8">
      <w:start w:val="1"/>
      <w:numFmt w:val="bullet"/>
      <w:lvlText w:val="•"/>
      <w:lvlJc w:val="left"/>
      <w:pPr>
        <w:ind w:left="8743" w:hanging="742"/>
      </w:pPr>
      <w:rPr>
        <w:rFonts w:hint="default"/>
      </w:rPr>
    </w:lvl>
    <w:lvl w:ilvl="8" w:tplc="557A7A56">
      <w:start w:val="1"/>
      <w:numFmt w:val="bullet"/>
      <w:lvlText w:val="•"/>
      <w:lvlJc w:val="left"/>
      <w:pPr>
        <w:ind w:left="9479" w:hanging="742"/>
      </w:pPr>
      <w:rPr>
        <w:rFonts w:hint="default"/>
      </w:rPr>
    </w:lvl>
  </w:abstractNum>
  <w:abstractNum w:abstractNumId="24" w15:restartNumberingAfterBreak="0">
    <w:nsid w:val="50255CBC"/>
    <w:multiLevelType w:val="multilevel"/>
    <w:tmpl w:val="CBE812FC"/>
    <w:lvl w:ilvl="0">
      <w:start w:val="2"/>
      <w:numFmt w:val="decimal"/>
      <w:lvlText w:val="%1"/>
      <w:lvlJc w:val="left"/>
      <w:pPr>
        <w:ind w:left="2151" w:hanging="720"/>
      </w:pPr>
      <w:rPr>
        <w:rFonts w:hint="default"/>
      </w:rPr>
    </w:lvl>
    <w:lvl w:ilvl="1">
      <w:start w:val="9"/>
      <w:numFmt w:val="decimal"/>
      <w:lvlText w:val="%1.%2"/>
      <w:lvlJc w:val="left"/>
      <w:pPr>
        <w:ind w:left="2151" w:hanging="720"/>
      </w:pPr>
      <w:rPr>
        <w:rFonts w:ascii="Times New Roman" w:eastAsia="Times New Roman" w:hAnsi="Times New Roman" w:hint="default"/>
        <w:w w:val="105"/>
        <w:sz w:val="21"/>
        <w:szCs w:val="21"/>
      </w:rPr>
    </w:lvl>
    <w:lvl w:ilvl="2">
      <w:start w:val="1"/>
      <w:numFmt w:val="upperLetter"/>
      <w:lvlText w:val="%3)"/>
      <w:lvlJc w:val="left"/>
      <w:pPr>
        <w:ind w:left="2878" w:hanging="720"/>
      </w:pPr>
      <w:rPr>
        <w:rFonts w:ascii="Times New Roman" w:eastAsia="Times New Roman" w:hAnsi="Times New Roman" w:hint="default"/>
        <w:w w:val="107"/>
        <w:sz w:val="21"/>
        <w:szCs w:val="21"/>
      </w:rPr>
    </w:lvl>
    <w:lvl w:ilvl="3">
      <w:start w:val="1"/>
      <w:numFmt w:val="bullet"/>
      <w:lvlText w:val="•"/>
      <w:lvlJc w:val="left"/>
      <w:pPr>
        <w:ind w:left="3887" w:hanging="720"/>
      </w:pPr>
      <w:rPr>
        <w:rFonts w:hint="default"/>
      </w:rPr>
    </w:lvl>
    <w:lvl w:ilvl="4">
      <w:start w:val="1"/>
      <w:numFmt w:val="bullet"/>
      <w:lvlText w:val="•"/>
      <w:lvlJc w:val="left"/>
      <w:pPr>
        <w:ind w:left="4896" w:hanging="720"/>
      </w:pPr>
      <w:rPr>
        <w:rFonts w:hint="default"/>
      </w:rPr>
    </w:lvl>
    <w:lvl w:ilvl="5">
      <w:start w:val="1"/>
      <w:numFmt w:val="bullet"/>
      <w:lvlText w:val="•"/>
      <w:lvlJc w:val="left"/>
      <w:pPr>
        <w:ind w:left="5906" w:hanging="720"/>
      </w:pPr>
      <w:rPr>
        <w:rFonts w:hint="default"/>
      </w:rPr>
    </w:lvl>
    <w:lvl w:ilvl="6">
      <w:start w:val="1"/>
      <w:numFmt w:val="bullet"/>
      <w:lvlText w:val="•"/>
      <w:lvlJc w:val="left"/>
      <w:pPr>
        <w:ind w:left="6915" w:hanging="720"/>
      </w:pPr>
      <w:rPr>
        <w:rFonts w:hint="default"/>
      </w:rPr>
    </w:lvl>
    <w:lvl w:ilvl="7">
      <w:start w:val="1"/>
      <w:numFmt w:val="bullet"/>
      <w:lvlText w:val="•"/>
      <w:lvlJc w:val="left"/>
      <w:pPr>
        <w:ind w:left="7924" w:hanging="720"/>
      </w:pPr>
      <w:rPr>
        <w:rFonts w:hint="default"/>
      </w:rPr>
    </w:lvl>
    <w:lvl w:ilvl="8">
      <w:start w:val="1"/>
      <w:numFmt w:val="bullet"/>
      <w:lvlText w:val="•"/>
      <w:lvlJc w:val="left"/>
      <w:pPr>
        <w:ind w:left="8933" w:hanging="720"/>
      </w:pPr>
      <w:rPr>
        <w:rFonts w:hint="default"/>
      </w:rPr>
    </w:lvl>
  </w:abstractNum>
  <w:abstractNum w:abstractNumId="25" w15:restartNumberingAfterBreak="0">
    <w:nsid w:val="51C418ED"/>
    <w:multiLevelType w:val="multilevel"/>
    <w:tmpl w:val="BFF8060A"/>
    <w:lvl w:ilvl="0">
      <w:start w:val="2"/>
      <w:numFmt w:val="decimal"/>
      <w:lvlText w:val="%1"/>
      <w:lvlJc w:val="left"/>
      <w:pPr>
        <w:ind w:left="1591" w:hanging="718"/>
      </w:pPr>
      <w:rPr>
        <w:rFonts w:hint="default"/>
      </w:rPr>
    </w:lvl>
    <w:lvl w:ilvl="1">
      <w:start w:val="7"/>
      <w:numFmt w:val="decimal"/>
      <w:lvlText w:val="%1.%2"/>
      <w:lvlJc w:val="left"/>
      <w:pPr>
        <w:ind w:left="1591" w:hanging="718"/>
      </w:pPr>
      <w:rPr>
        <w:rFonts w:hint="default"/>
      </w:rPr>
    </w:lvl>
    <w:lvl w:ilvl="2">
      <w:start w:val="1"/>
      <w:numFmt w:val="decimal"/>
      <w:lvlText w:val="%1.%2.%3"/>
      <w:lvlJc w:val="left"/>
      <w:pPr>
        <w:ind w:left="1591" w:hanging="718"/>
        <w:jc w:val="right"/>
      </w:pPr>
      <w:rPr>
        <w:rFonts w:ascii="Times New Roman" w:eastAsia="Times New Roman" w:hAnsi="Times New Roman" w:hint="default"/>
        <w:w w:val="107"/>
        <w:sz w:val="22"/>
        <w:szCs w:val="22"/>
      </w:rPr>
    </w:lvl>
    <w:lvl w:ilvl="3">
      <w:start w:val="1"/>
      <w:numFmt w:val="upperLetter"/>
      <w:lvlText w:val="%4)"/>
      <w:lvlJc w:val="left"/>
      <w:pPr>
        <w:ind w:left="2309" w:hanging="711"/>
      </w:pPr>
      <w:rPr>
        <w:rFonts w:ascii="Times New Roman" w:eastAsia="Times New Roman" w:hAnsi="Times New Roman" w:hint="default"/>
        <w:w w:val="99"/>
        <w:sz w:val="22"/>
        <w:szCs w:val="22"/>
      </w:rPr>
    </w:lvl>
    <w:lvl w:ilvl="4">
      <w:start w:val="1"/>
      <w:numFmt w:val="bullet"/>
      <w:lvlText w:val="•"/>
      <w:lvlJc w:val="left"/>
      <w:pPr>
        <w:ind w:left="4757" w:hanging="711"/>
      </w:pPr>
      <w:rPr>
        <w:rFonts w:hint="default"/>
      </w:rPr>
    </w:lvl>
    <w:lvl w:ilvl="5">
      <w:start w:val="1"/>
      <w:numFmt w:val="bullet"/>
      <w:lvlText w:val="•"/>
      <w:lvlJc w:val="left"/>
      <w:pPr>
        <w:ind w:left="5572" w:hanging="711"/>
      </w:pPr>
      <w:rPr>
        <w:rFonts w:hint="default"/>
      </w:rPr>
    </w:lvl>
    <w:lvl w:ilvl="6">
      <w:start w:val="1"/>
      <w:numFmt w:val="bullet"/>
      <w:lvlText w:val="•"/>
      <w:lvlJc w:val="left"/>
      <w:pPr>
        <w:ind w:left="6388" w:hanging="711"/>
      </w:pPr>
      <w:rPr>
        <w:rFonts w:hint="default"/>
      </w:rPr>
    </w:lvl>
    <w:lvl w:ilvl="7">
      <w:start w:val="1"/>
      <w:numFmt w:val="bullet"/>
      <w:lvlText w:val="•"/>
      <w:lvlJc w:val="left"/>
      <w:pPr>
        <w:ind w:left="7204" w:hanging="711"/>
      </w:pPr>
      <w:rPr>
        <w:rFonts w:hint="default"/>
      </w:rPr>
    </w:lvl>
    <w:lvl w:ilvl="8">
      <w:start w:val="1"/>
      <w:numFmt w:val="bullet"/>
      <w:lvlText w:val="•"/>
      <w:lvlJc w:val="left"/>
      <w:pPr>
        <w:ind w:left="8020" w:hanging="711"/>
      </w:pPr>
      <w:rPr>
        <w:rFonts w:hint="default"/>
      </w:rPr>
    </w:lvl>
  </w:abstractNum>
  <w:abstractNum w:abstractNumId="26" w15:restartNumberingAfterBreak="0">
    <w:nsid w:val="520D7249"/>
    <w:multiLevelType w:val="multilevel"/>
    <w:tmpl w:val="FB546280"/>
    <w:lvl w:ilvl="0">
      <w:start w:val="12"/>
      <w:numFmt w:val="decimal"/>
      <w:lvlText w:val="%1"/>
      <w:lvlJc w:val="left"/>
      <w:pPr>
        <w:ind w:left="2168" w:hanging="704"/>
      </w:pPr>
      <w:rPr>
        <w:rFonts w:hint="default"/>
      </w:rPr>
    </w:lvl>
    <w:lvl w:ilvl="1">
      <w:start w:val="6"/>
      <w:numFmt w:val="decimal"/>
      <w:lvlText w:val="%1.%2"/>
      <w:lvlJc w:val="left"/>
      <w:pPr>
        <w:ind w:left="2168" w:hanging="704"/>
      </w:pPr>
      <w:rPr>
        <w:rFonts w:ascii="Times New Roman" w:eastAsia="Times New Roman" w:hAnsi="Times New Roman" w:hint="default"/>
        <w:w w:val="105"/>
        <w:sz w:val="21"/>
        <w:szCs w:val="21"/>
      </w:rPr>
    </w:lvl>
    <w:lvl w:ilvl="2">
      <w:start w:val="1"/>
      <w:numFmt w:val="upperLetter"/>
      <w:lvlText w:val="%3."/>
      <w:lvlJc w:val="left"/>
      <w:pPr>
        <w:ind w:left="2878" w:hanging="718"/>
        <w:jc w:val="right"/>
      </w:pPr>
      <w:rPr>
        <w:rFonts w:ascii="Times New Roman" w:eastAsia="Times New Roman" w:hAnsi="Times New Roman" w:hint="default"/>
        <w:w w:val="105"/>
        <w:sz w:val="21"/>
        <w:szCs w:val="21"/>
      </w:rPr>
    </w:lvl>
    <w:lvl w:ilvl="3">
      <w:start w:val="1"/>
      <w:numFmt w:val="bullet"/>
      <w:lvlText w:val="•"/>
      <w:lvlJc w:val="left"/>
      <w:pPr>
        <w:ind w:left="4792" w:hanging="718"/>
      </w:pPr>
      <w:rPr>
        <w:rFonts w:hint="default"/>
      </w:rPr>
    </w:lvl>
    <w:lvl w:ilvl="4">
      <w:start w:val="1"/>
      <w:numFmt w:val="bullet"/>
      <w:lvlText w:val="•"/>
      <w:lvlJc w:val="left"/>
      <w:pPr>
        <w:ind w:left="5749" w:hanging="718"/>
      </w:pPr>
      <w:rPr>
        <w:rFonts w:hint="default"/>
      </w:rPr>
    </w:lvl>
    <w:lvl w:ilvl="5">
      <w:start w:val="1"/>
      <w:numFmt w:val="bullet"/>
      <w:lvlText w:val="•"/>
      <w:lvlJc w:val="left"/>
      <w:pPr>
        <w:ind w:left="6706" w:hanging="718"/>
      </w:pPr>
      <w:rPr>
        <w:rFonts w:hint="default"/>
      </w:rPr>
    </w:lvl>
    <w:lvl w:ilvl="6">
      <w:start w:val="1"/>
      <w:numFmt w:val="bullet"/>
      <w:lvlText w:val="•"/>
      <w:lvlJc w:val="left"/>
      <w:pPr>
        <w:ind w:left="7663" w:hanging="718"/>
      </w:pPr>
      <w:rPr>
        <w:rFonts w:hint="default"/>
      </w:rPr>
    </w:lvl>
    <w:lvl w:ilvl="7">
      <w:start w:val="1"/>
      <w:numFmt w:val="bullet"/>
      <w:lvlText w:val="•"/>
      <w:lvlJc w:val="left"/>
      <w:pPr>
        <w:ind w:left="8620" w:hanging="718"/>
      </w:pPr>
      <w:rPr>
        <w:rFonts w:hint="default"/>
      </w:rPr>
    </w:lvl>
    <w:lvl w:ilvl="8">
      <w:start w:val="1"/>
      <w:numFmt w:val="bullet"/>
      <w:lvlText w:val="•"/>
      <w:lvlJc w:val="left"/>
      <w:pPr>
        <w:ind w:left="9577" w:hanging="718"/>
      </w:pPr>
      <w:rPr>
        <w:rFonts w:hint="default"/>
      </w:rPr>
    </w:lvl>
  </w:abstractNum>
  <w:abstractNum w:abstractNumId="27" w15:restartNumberingAfterBreak="0">
    <w:nsid w:val="538C5C82"/>
    <w:multiLevelType w:val="multilevel"/>
    <w:tmpl w:val="302C8AA4"/>
    <w:lvl w:ilvl="0">
      <w:start w:val="2"/>
      <w:numFmt w:val="decimal"/>
      <w:lvlText w:val="%1"/>
      <w:lvlJc w:val="left"/>
      <w:pPr>
        <w:ind w:left="898" w:hanging="731"/>
      </w:pPr>
      <w:rPr>
        <w:rFonts w:hint="default"/>
      </w:rPr>
    </w:lvl>
    <w:lvl w:ilvl="1">
      <w:start w:val="5"/>
      <w:numFmt w:val="decimal"/>
      <w:lvlText w:val="%1.%2"/>
      <w:lvlJc w:val="left"/>
      <w:pPr>
        <w:ind w:left="898" w:hanging="731"/>
      </w:pPr>
      <w:rPr>
        <w:rFonts w:ascii="Times New Roman" w:eastAsia="Times New Roman" w:hAnsi="Times New Roman" w:hint="default"/>
        <w:w w:val="112"/>
        <w:sz w:val="21"/>
        <w:szCs w:val="21"/>
      </w:rPr>
    </w:lvl>
    <w:lvl w:ilvl="2">
      <w:start w:val="1"/>
      <w:numFmt w:val="upperLetter"/>
      <w:lvlText w:val="%3)"/>
      <w:lvlJc w:val="left"/>
      <w:pPr>
        <w:ind w:left="2324" w:hanging="724"/>
      </w:pPr>
      <w:rPr>
        <w:rFonts w:ascii="Times New Roman" w:eastAsia="Times New Roman" w:hAnsi="Times New Roman" w:hint="default"/>
        <w:w w:val="103"/>
        <w:sz w:val="21"/>
        <w:szCs w:val="21"/>
      </w:rPr>
    </w:lvl>
    <w:lvl w:ilvl="3">
      <w:start w:val="1"/>
      <w:numFmt w:val="bullet"/>
      <w:lvlText w:val="•"/>
      <w:lvlJc w:val="left"/>
      <w:pPr>
        <w:ind w:left="3954" w:hanging="724"/>
      </w:pPr>
      <w:rPr>
        <w:rFonts w:hint="default"/>
      </w:rPr>
    </w:lvl>
    <w:lvl w:ilvl="4">
      <w:start w:val="1"/>
      <w:numFmt w:val="bullet"/>
      <w:lvlText w:val="•"/>
      <w:lvlJc w:val="left"/>
      <w:pPr>
        <w:ind w:left="4769" w:hanging="724"/>
      </w:pPr>
      <w:rPr>
        <w:rFonts w:hint="default"/>
      </w:rPr>
    </w:lvl>
    <w:lvl w:ilvl="5">
      <w:start w:val="1"/>
      <w:numFmt w:val="bullet"/>
      <w:lvlText w:val="•"/>
      <w:lvlJc w:val="left"/>
      <w:pPr>
        <w:ind w:left="5584" w:hanging="724"/>
      </w:pPr>
      <w:rPr>
        <w:rFonts w:hint="default"/>
      </w:rPr>
    </w:lvl>
    <w:lvl w:ilvl="6">
      <w:start w:val="1"/>
      <w:numFmt w:val="bullet"/>
      <w:lvlText w:val="•"/>
      <w:lvlJc w:val="left"/>
      <w:pPr>
        <w:ind w:left="6399" w:hanging="724"/>
      </w:pPr>
      <w:rPr>
        <w:rFonts w:hint="default"/>
      </w:rPr>
    </w:lvl>
    <w:lvl w:ilvl="7">
      <w:start w:val="1"/>
      <w:numFmt w:val="bullet"/>
      <w:lvlText w:val="•"/>
      <w:lvlJc w:val="left"/>
      <w:pPr>
        <w:ind w:left="7214" w:hanging="724"/>
      </w:pPr>
      <w:rPr>
        <w:rFonts w:hint="default"/>
      </w:rPr>
    </w:lvl>
    <w:lvl w:ilvl="8">
      <w:start w:val="1"/>
      <w:numFmt w:val="bullet"/>
      <w:lvlText w:val="•"/>
      <w:lvlJc w:val="left"/>
      <w:pPr>
        <w:ind w:left="8029" w:hanging="724"/>
      </w:pPr>
      <w:rPr>
        <w:rFonts w:hint="default"/>
      </w:rPr>
    </w:lvl>
  </w:abstractNum>
  <w:abstractNum w:abstractNumId="28" w15:restartNumberingAfterBreak="0">
    <w:nsid w:val="595B3238"/>
    <w:multiLevelType w:val="hybridMultilevel"/>
    <w:tmpl w:val="9F3C524C"/>
    <w:lvl w:ilvl="0" w:tplc="AC04BA2E">
      <w:start w:val="9"/>
      <w:numFmt w:val="upperLetter"/>
      <w:lvlText w:val="%1)"/>
      <w:lvlJc w:val="left"/>
      <w:pPr>
        <w:ind w:left="3604" w:hanging="718"/>
      </w:pPr>
      <w:rPr>
        <w:rFonts w:ascii="Times New Roman" w:eastAsia="Times New Roman" w:hAnsi="Times New Roman" w:hint="default"/>
        <w:w w:val="101"/>
        <w:sz w:val="22"/>
        <w:szCs w:val="22"/>
      </w:rPr>
    </w:lvl>
    <w:lvl w:ilvl="1" w:tplc="FC68BFB8">
      <w:start w:val="1"/>
      <w:numFmt w:val="upperRoman"/>
      <w:lvlText w:val="%2)"/>
      <w:lvlJc w:val="left"/>
      <w:pPr>
        <w:ind w:left="3970" w:hanging="345"/>
      </w:pPr>
      <w:rPr>
        <w:rFonts w:ascii="Times New Roman" w:eastAsia="Times New Roman" w:hAnsi="Times New Roman" w:hint="default"/>
        <w:w w:val="123"/>
        <w:sz w:val="21"/>
        <w:szCs w:val="21"/>
      </w:rPr>
    </w:lvl>
    <w:lvl w:ilvl="2" w:tplc="A5AAF118">
      <w:start w:val="1"/>
      <w:numFmt w:val="bullet"/>
      <w:lvlText w:val="•"/>
      <w:lvlJc w:val="left"/>
      <w:pPr>
        <w:ind w:left="4745" w:hanging="345"/>
      </w:pPr>
      <w:rPr>
        <w:rFonts w:hint="default"/>
      </w:rPr>
    </w:lvl>
    <w:lvl w:ilvl="3" w:tplc="BF9C6E76">
      <w:start w:val="1"/>
      <w:numFmt w:val="bullet"/>
      <w:lvlText w:val="•"/>
      <w:lvlJc w:val="left"/>
      <w:pPr>
        <w:ind w:left="5521" w:hanging="345"/>
      </w:pPr>
      <w:rPr>
        <w:rFonts w:hint="default"/>
      </w:rPr>
    </w:lvl>
    <w:lvl w:ilvl="4" w:tplc="2F5A1266">
      <w:start w:val="1"/>
      <w:numFmt w:val="bullet"/>
      <w:lvlText w:val="•"/>
      <w:lvlJc w:val="left"/>
      <w:pPr>
        <w:ind w:left="6297" w:hanging="345"/>
      </w:pPr>
      <w:rPr>
        <w:rFonts w:hint="default"/>
      </w:rPr>
    </w:lvl>
    <w:lvl w:ilvl="5" w:tplc="45B45CA0">
      <w:start w:val="1"/>
      <w:numFmt w:val="bullet"/>
      <w:lvlText w:val="•"/>
      <w:lvlJc w:val="left"/>
      <w:pPr>
        <w:ind w:left="7073" w:hanging="345"/>
      </w:pPr>
      <w:rPr>
        <w:rFonts w:hint="default"/>
      </w:rPr>
    </w:lvl>
    <w:lvl w:ilvl="6" w:tplc="CD6A00A2">
      <w:start w:val="1"/>
      <w:numFmt w:val="bullet"/>
      <w:lvlText w:val="•"/>
      <w:lvlJc w:val="left"/>
      <w:pPr>
        <w:ind w:left="7848" w:hanging="345"/>
      </w:pPr>
      <w:rPr>
        <w:rFonts w:hint="default"/>
      </w:rPr>
    </w:lvl>
    <w:lvl w:ilvl="7" w:tplc="86725BB2">
      <w:start w:val="1"/>
      <w:numFmt w:val="bullet"/>
      <w:lvlText w:val="•"/>
      <w:lvlJc w:val="left"/>
      <w:pPr>
        <w:ind w:left="8624" w:hanging="345"/>
      </w:pPr>
      <w:rPr>
        <w:rFonts w:hint="default"/>
      </w:rPr>
    </w:lvl>
    <w:lvl w:ilvl="8" w:tplc="3A403BD0">
      <w:start w:val="1"/>
      <w:numFmt w:val="bullet"/>
      <w:lvlText w:val="•"/>
      <w:lvlJc w:val="left"/>
      <w:pPr>
        <w:ind w:left="9400" w:hanging="345"/>
      </w:pPr>
      <w:rPr>
        <w:rFonts w:hint="default"/>
      </w:rPr>
    </w:lvl>
  </w:abstractNum>
  <w:abstractNum w:abstractNumId="29" w15:restartNumberingAfterBreak="0">
    <w:nsid w:val="598A43DB"/>
    <w:multiLevelType w:val="multilevel"/>
    <w:tmpl w:val="DDB28838"/>
    <w:lvl w:ilvl="0">
      <w:start w:val="2"/>
      <w:numFmt w:val="decimal"/>
      <w:lvlText w:val="%1"/>
      <w:lvlJc w:val="left"/>
      <w:pPr>
        <w:ind w:left="2173" w:hanging="720"/>
      </w:pPr>
      <w:rPr>
        <w:rFonts w:hint="default"/>
      </w:rPr>
    </w:lvl>
    <w:lvl w:ilvl="1">
      <w:start w:val="1"/>
      <w:numFmt w:val="decimal"/>
      <w:lvlText w:val="%1.%2"/>
      <w:lvlJc w:val="left"/>
      <w:pPr>
        <w:ind w:left="2173" w:hanging="720"/>
        <w:jc w:val="right"/>
      </w:pPr>
      <w:rPr>
        <w:rFonts w:ascii="Times New Roman" w:eastAsia="Times New Roman" w:hAnsi="Times New Roman" w:hint="default"/>
        <w:w w:val="96"/>
        <w:sz w:val="22"/>
        <w:szCs w:val="22"/>
      </w:rPr>
    </w:lvl>
    <w:lvl w:ilvl="2">
      <w:start w:val="6"/>
      <w:numFmt w:val="decimal"/>
      <w:lvlText w:val="%1.%2.%3"/>
      <w:lvlJc w:val="left"/>
      <w:pPr>
        <w:ind w:left="2892" w:hanging="720"/>
      </w:pPr>
      <w:rPr>
        <w:rFonts w:ascii="Times New Roman" w:eastAsia="Times New Roman" w:hAnsi="Times New Roman" w:hint="default"/>
        <w:w w:val="99"/>
        <w:sz w:val="22"/>
        <w:szCs w:val="22"/>
      </w:rPr>
    </w:lvl>
    <w:lvl w:ilvl="3">
      <w:start w:val="1"/>
      <w:numFmt w:val="upperLetter"/>
      <w:lvlText w:val="%4)"/>
      <w:lvlJc w:val="left"/>
      <w:pPr>
        <w:ind w:left="3619" w:hanging="720"/>
      </w:pPr>
      <w:rPr>
        <w:rFonts w:ascii="Times New Roman" w:eastAsia="Times New Roman" w:hAnsi="Times New Roman" w:hint="default"/>
        <w:w w:val="107"/>
        <w:sz w:val="21"/>
        <w:szCs w:val="21"/>
      </w:rPr>
    </w:lvl>
    <w:lvl w:ilvl="4">
      <w:start w:val="1"/>
      <w:numFmt w:val="bullet"/>
      <w:lvlText w:val="•"/>
      <w:lvlJc w:val="left"/>
      <w:pPr>
        <w:ind w:left="5457" w:hanging="720"/>
      </w:pPr>
      <w:rPr>
        <w:rFonts w:hint="default"/>
      </w:rPr>
    </w:lvl>
    <w:lvl w:ilvl="5">
      <w:start w:val="1"/>
      <w:numFmt w:val="bullet"/>
      <w:lvlText w:val="•"/>
      <w:lvlJc w:val="left"/>
      <w:pPr>
        <w:ind w:left="6376" w:hanging="720"/>
      </w:pPr>
      <w:rPr>
        <w:rFonts w:hint="default"/>
      </w:rPr>
    </w:lvl>
    <w:lvl w:ilvl="6">
      <w:start w:val="1"/>
      <w:numFmt w:val="bullet"/>
      <w:lvlText w:val="•"/>
      <w:lvlJc w:val="left"/>
      <w:pPr>
        <w:ind w:left="7295" w:hanging="720"/>
      </w:pPr>
      <w:rPr>
        <w:rFonts w:hint="default"/>
      </w:rPr>
    </w:lvl>
    <w:lvl w:ilvl="7">
      <w:start w:val="1"/>
      <w:numFmt w:val="bullet"/>
      <w:lvlText w:val="•"/>
      <w:lvlJc w:val="left"/>
      <w:pPr>
        <w:ind w:left="8214" w:hanging="720"/>
      </w:pPr>
      <w:rPr>
        <w:rFonts w:hint="default"/>
      </w:rPr>
    </w:lvl>
    <w:lvl w:ilvl="8">
      <w:start w:val="1"/>
      <w:numFmt w:val="bullet"/>
      <w:lvlText w:val="•"/>
      <w:lvlJc w:val="left"/>
      <w:pPr>
        <w:ind w:left="9133" w:hanging="720"/>
      </w:pPr>
      <w:rPr>
        <w:rFonts w:hint="default"/>
      </w:rPr>
    </w:lvl>
  </w:abstractNum>
  <w:abstractNum w:abstractNumId="30" w15:restartNumberingAfterBreak="0">
    <w:nsid w:val="5C1E433A"/>
    <w:multiLevelType w:val="multilevel"/>
    <w:tmpl w:val="66F0788E"/>
    <w:lvl w:ilvl="0">
      <w:start w:val="2"/>
      <w:numFmt w:val="decimal"/>
      <w:lvlText w:val="%1"/>
      <w:lvlJc w:val="left"/>
      <w:pPr>
        <w:ind w:left="2158" w:hanging="713"/>
      </w:pPr>
      <w:rPr>
        <w:rFonts w:hint="default"/>
      </w:rPr>
    </w:lvl>
    <w:lvl w:ilvl="1">
      <w:start w:val="9"/>
      <w:numFmt w:val="decimal"/>
      <w:lvlText w:val="%1.%2"/>
      <w:lvlJc w:val="left"/>
      <w:pPr>
        <w:ind w:left="2158" w:hanging="713"/>
      </w:pPr>
      <w:rPr>
        <w:rFonts w:ascii="Times New Roman" w:eastAsia="Times New Roman" w:hAnsi="Times New Roman" w:hint="default"/>
        <w:w w:val="97"/>
        <w:sz w:val="22"/>
        <w:szCs w:val="22"/>
      </w:rPr>
    </w:lvl>
    <w:lvl w:ilvl="2">
      <w:start w:val="2"/>
      <w:numFmt w:val="decimal"/>
      <w:lvlText w:val="%1.%2.%3"/>
      <w:lvlJc w:val="left"/>
      <w:pPr>
        <w:ind w:left="2878" w:hanging="713"/>
      </w:pPr>
      <w:rPr>
        <w:rFonts w:ascii="Times New Roman" w:eastAsia="Times New Roman" w:hAnsi="Times New Roman" w:hint="default"/>
        <w:w w:val="98"/>
        <w:sz w:val="22"/>
        <w:szCs w:val="22"/>
      </w:rPr>
    </w:lvl>
    <w:lvl w:ilvl="3">
      <w:start w:val="1"/>
      <w:numFmt w:val="upperLetter"/>
      <w:lvlText w:val="%4)"/>
      <w:lvlJc w:val="left"/>
      <w:pPr>
        <w:ind w:left="3598" w:hanging="720"/>
      </w:pPr>
      <w:rPr>
        <w:rFonts w:ascii="Times New Roman" w:eastAsia="Times New Roman" w:hAnsi="Times New Roman" w:hint="default"/>
        <w:w w:val="99"/>
        <w:sz w:val="22"/>
        <w:szCs w:val="22"/>
      </w:rPr>
    </w:lvl>
    <w:lvl w:ilvl="4">
      <w:start w:val="1"/>
      <w:numFmt w:val="bullet"/>
      <w:lvlText w:val="•"/>
      <w:lvlJc w:val="left"/>
      <w:pPr>
        <w:ind w:left="5441" w:hanging="720"/>
      </w:pPr>
      <w:rPr>
        <w:rFonts w:hint="default"/>
      </w:rPr>
    </w:lvl>
    <w:lvl w:ilvl="5">
      <w:start w:val="1"/>
      <w:numFmt w:val="bullet"/>
      <w:lvlText w:val="•"/>
      <w:lvlJc w:val="left"/>
      <w:pPr>
        <w:ind w:left="6363" w:hanging="720"/>
      </w:pPr>
      <w:rPr>
        <w:rFonts w:hint="default"/>
      </w:rPr>
    </w:lvl>
    <w:lvl w:ilvl="6">
      <w:start w:val="1"/>
      <w:numFmt w:val="bullet"/>
      <w:lvlText w:val="•"/>
      <w:lvlJc w:val="left"/>
      <w:pPr>
        <w:ind w:left="7285" w:hanging="720"/>
      </w:pPr>
      <w:rPr>
        <w:rFonts w:hint="default"/>
      </w:rPr>
    </w:lvl>
    <w:lvl w:ilvl="7">
      <w:start w:val="1"/>
      <w:numFmt w:val="bullet"/>
      <w:lvlText w:val="•"/>
      <w:lvlJc w:val="left"/>
      <w:pPr>
        <w:ind w:left="8206" w:hanging="720"/>
      </w:pPr>
      <w:rPr>
        <w:rFonts w:hint="default"/>
      </w:rPr>
    </w:lvl>
    <w:lvl w:ilvl="8">
      <w:start w:val="1"/>
      <w:numFmt w:val="bullet"/>
      <w:lvlText w:val="•"/>
      <w:lvlJc w:val="left"/>
      <w:pPr>
        <w:ind w:left="9128" w:hanging="720"/>
      </w:pPr>
      <w:rPr>
        <w:rFonts w:hint="default"/>
      </w:rPr>
    </w:lvl>
  </w:abstractNum>
  <w:abstractNum w:abstractNumId="31" w15:restartNumberingAfterBreak="0">
    <w:nsid w:val="60350F2A"/>
    <w:multiLevelType w:val="hybridMultilevel"/>
    <w:tmpl w:val="D468485C"/>
    <w:lvl w:ilvl="0" w:tplc="7BBEC91A">
      <w:start w:val="1"/>
      <w:numFmt w:val="decimal"/>
      <w:lvlText w:val="%1)"/>
      <w:lvlJc w:val="left"/>
      <w:pPr>
        <w:ind w:left="3144" w:hanging="718"/>
      </w:pPr>
      <w:rPr>
        <w:rFonts w:ascii="Times New Roman" w:eastAsia="Times New Roman" w:hAnsi="Times New Roman" w:hint="default"/>
        <w:w w:val="132"/>
        <w:sz w:val="22"/>
        <w:szCs w:val="22"/>
      </w:rPr>
    </w:lvl>
    <w:lvl w:ilvl="1" w:tplc="61E4F178">
      <w:start w:val="1"/>
      <w:numFmt w:val="upperRoman"/>
      <w:lvlText w:val="%2)"/>
      <w:lvlJc w:val="left"/>
      <w:pPr>
        <w:ind w:left="3502" w:hanging="338"/>
      </w:pPr>
      <w:rPr>
        <w:rFonts w:ascii="Times New Roman" w:eastAsia="Times New Roman" w:hAnsi="Times New Roman" w:hint="default"/>
        <w:w w:val="118"/>
        <w:sz w:val="22"/>
        <w:szCs w:val="22"/>
      </w:rPr>
    </w:lvl>
    <w:lvl w:ilvl="2" w:tplc="15ACB78A">
      <w:start w:val="1"/>
      <w:numFmt w:val="bullet"/>
      <w:lvlText w:val="•"/>
      <w:lvlJc w:val="left"/>
      <w:pPr>
        <w:ind w:left="4279" w:hanging="338"/>
      </w:pPr>
      <w:rPr>
        <w:rFonts w:hint="default"/>
      </w:rPr>
    </w:lvl>
    <w:lvl w:ilvl="3" w:tplc="A4222052">
      <w:start w:val="1"/>
      <w:numFmt w:val="bullet"/>
      <w:lvlText w:val="•"/>
      <w:lvlJc w:val="left"/>
      <w:pPr>
        <w:ind w:left="5056" w:hanging="338"/>
      </w:pPr>
      <w:rPr>
        <w:rFonts w:hint="default"/>
      </w:rPr>
    </w:lvl>
    <w:lvl w:ilvl="4" w:tplc="5CC0CE66">
      <w:start w:val="1"/>
      <w:numFmt w:val="bullet"/>
      <w:lvlText w:val="•"/>
      <w:lvlJc w:val="left"/>
      <w:pPr>
        <w:ind w:left="5832" w:hanging="338"/>
      </w:pPr>
      <w:rPr>
        <w:rFonts w:hint="default"/>
      </w:rPr>
    </w:lvl>
    <w:lvl w:ilvl="5" w:tplc="D5D60CDA">
      <w:start w:val="1"/>
      <w:numFmt w:val="bullet"/>
      <w:lvlText w:val="•"/>
      <w:lvlJc w:val="left"/>
      <w:pPr>
        <w:ind w:left="6609" w:hanging="338"/>
      </w:pPr>
      <w:rPr>
        <w:rFonts w:hint="default"/>
      </w:rPr>
    </w:lvl>
    <w:lvl w:ilvl="6" w:tplc="4672EE8A">
      <w:start w:val="1"/>
      <w:numFmt w:val="bullet"/>
      <w:lvlText w:val="•"/>
      <w:lvlJc w:val="left"/>
      <w:pPr>
        <w:ind w:left="7385" w:hanging="338"/>
      </w:pPr>
      <w:rPr>
        <w:rFonts w:hint="default"/>
      </w:rPr>
    </w:lvl>
    <w:lvl w:ilvl="7" w:tplc="CF9071E2">
      <w:start w:val="1"/>
      <w:numFmt w:val="bullet"/>
      <w:lvlText w:val="•"/>
      <w:lvlJc w:val="left"/>
      <w:pPr>
        <w:ind w:left="8162" w:hanging="338"/>
      </w:pPr>
      <w:rPr>
        <w:rFonts w:hint="default"/>
      </w:rPr>
    </w:lvl>
    <w:lvl w:ilvl="8" w:tplc="6D90C3D4">
      <w:start w:val="1"/>
      <w:numFmt w:val="bullet"/>
      <w:lvlText w:val="•"/>
      <w:lvlJc w:val="left"/>
      <w:pPr>
        <w:ind w:left="8938" w:hanging="338"/>
      </w:pPr>
      <w:rPr>
        <w:rFonts w:hint="default"/>
      </w:rPr>
    </w:lvl>
  </w:abstractNum>
  <w:abstractNum w:abstractNumId="32" w15:restartNumberingAfterBreak="0">
    <w:nsid w:val="61106749"/>
    <w:multiLevelType w:val="hybridMultilevel"/>
    <w:tmpl w:val="37CCE7F4"/>
    <w:lvl w:ilvl="0" w:tplc="3BD4AF32">
      <w:start w:val="4"/>
      <w:numFmt w:val="upperLetter"/>
      <w:lvlText w:val="%1)"/>
      <w:lvlJc w:val="left"/>
      <w:pPr>
        <w:ind w:left="3625" w:hanging="711"/>
        <w:jc w:val="right"/>
      </w:pPr>
      <w:rPr>
        <w:rFonts w:ascii="Times New Roman" w:eastAsia="Times New Roman" w:hAnsi="Times New Roman" w:hint="default"/>
        <w:w w:val="99"/>
        <w:sz w:val="22"/>
        <w:szCs w:val="22"/>
      </w:rPr>
    </w:lvl>
    <w:lvl w:ilvl="1" w:tplc="B7C6C328">
      <w:start w:val="1"/>
      <w:numFmt w:val="bullet"/>
      <w:lvlText w:val="•"/>
      <w:lvlJc w:val="left"/>
      <w:pPr>
        <w:ind w:left="4360" w:hanging="711"/>
      </w:pPr>
      <w:rPr>
        <w:rFonts w:hint="default"/>
      </w:rPr>
    </w:lvl>
    <w:lvl w:ilvl="2" w:tplc="75A4ABE6">
      <w:start w:val="1"/>
      <w:numFmt w:val="bullet"/>
      <w:lvlText w:val="•"/>
      <w:lvlJc w:val="left"/>
      <w:pPr>
        <w:ind w:left="5094" w:hanging="711"/>
      </w:pPr>
      <w:rPr>
        <w:rFonts w:hint="default"/>
      </w:rPr>
    </w:lvl>
    <w:lvl w:ilvl="3" w:tplc="2E1C7554">
      <w:start w:val="1"/>
      <w:numFmt w:val="bullet"/>
      <w:lvlText w:val="•"/>
      <w:lvlJc w:val="left"/>
      <w:pPr>
        <w:ind w:left="5829" w:hanging="711"/>
      </w:pPr>
      <w:rPr>
        <w:rFonts w:hint="default"/>
      </w:rPr>
    </w:lvl>
    <w:lvl w:ilvl="4" w:tplc="AABC97A4">
      <w:start w:val="1"/>
      <w:numFmt w:val="bullet"/>
      <w:lvlText w:val="•"/>
      <w:lvlJc w:val="left"/>
      <w:pPr>
        <w:ind w:left="6564" w:hanging="711"/>
      </w:pPr>
      <w:rPr>
        <w:rFonts w:hint="default"/>
      </w:rPr>
    </w:lvl>
    <w:lvl w:ilvl="5" w:tplc="05200F0C">
      <w:start w:val="1"/>
      <w:numFmt w:val="bullet"/>
      <w:lvlText w:val="•"/>
      <w:lvlJc w:val="left"/>
      <w:pPr>
        <w:ind w:left="7298" w:hanging="711"/>
      </w:pPr>
      <w:rPr>
        <w:rFonts w:hint="default"/>
      </w:rPr>
    </w:lvl>
    <w:lvl w:ilvl="6" w:tplc="BFC680F8">
      <w:start w:val="1"/>
      <w:numFmt w:val="bullet"/>
      <w:lvlText w:val="•"/>
      <w:lvlJc w:val="left"/>
      <w:pPr>
        <w:ind w:left="8033" w:hanging="711"/>
      </w:pPr>
      <w:rPr>
        <w:rFonts w:hint="default"/>
      </w:rPr>
    </w:lvl>
    <w:lvl w:ilvl="7" w:tplc="0B4EEAFE">
      <w:start w:val="1"/>
      <w:numFmt w:val="bullet"/>
      <w:lvlText w:val="•"/>
      <w:lvlJc w:val="left"/>
      <w:pPr>
        <w:ind w:left="8768" w:hanging="711"/>
      </w:pPr>
      <w:rPr>
        <w:rFonts w:hint="default"/>
      </w:rPr>
    </w:lvl>
    <w:lvl w:ilvl="8" w:tplc="CA746408">
      <w:start w:val="1"/>
      <w:numFmt w:val="bullet"/>
      <w:lvlText w:val="•"/>
      <w:lvlJc w:val="left"/>
      <w:pPr>
        <w:ind w:left="9502" w:hanging="711"/>
      </w:pPr>
      <w:rPr>
        <w:rFonts w:hint="default"/>
      </w:rPr>
    </w:lvl>
  </w:abstractNum>
  <w:abstractNum w:abstractNumId="33" w15:restartNumberingAfterBreak="0">
    <w:nsid w:val="61F12969"/>
    <w:multiLevelType w:val="multilevel"/>
    <w:tmpl w:val="F7041BE6"/>
    <w:lvl w:ilvl="0">
      <w:start w:val="2"/>
      <w:numFmt w:val="decimal"/>
      <w:lvlText w:val="%1"/>
      <w:lvlJc w:val="left"/>
      <w:pPr>
        <w:ind w:left="2144" w:hanging="713"/>
      </w:pPr>
      <w:rPr>
        <w:rFonts w:hint="default"/>
      </w:rPr>
    </w:lvl>
    <w:lvl w:ilvl="1">
      <w:start w:val="6"/>
      <w:numFmt w:val="decimal"/>
      <w:lvlText w:val="%1.%2"/>
      <w:lvlJc w:val="left"/>
      <w:pPr>
        <w:ind w:left="2144" w:hanging="713"/>
      </w:pPr>
      <w:rPr>
        <w:rFonts w:ascii="Times New Roman" w:eastAsia="Times New Roman" w:hAnsi="Times New Roman" w:hint="default"/>
        <w:w w:val="97"/>
        <w:sz w:val="22"/>
        <w:szCs w:val="22"/>
      </w:rPr>
    </w:lvl>
    <w:lvl w:ilvl="2">
      <w:start w:val="5"/>
      <w:numFmt w:val="decimal"/>
      <w:lvlText w:val="%1.%2.%3"/>
      <w:lvlJc w:val="left"/>
      <w:pPr>
        <w:ind w:left="2864" w:hanging="720"/>
      </w:pPr>
      <w:rPr>
        <w:rFonts w:ascii="Times New Roman" w:eastAsia="Times New Roman" w:hAnsi="Times New Roman" w:hint="default"/>
        <w:w w:val="107"/>
        <w:sz w:val="22"/>
        <w:szCs w:val="22"/>
      </w:rPr>
    </w:lvl>
    <w:lvl w:ilvl="3">
      <w:start w:val="1"/>
      <w:numFmt w:val="upperLetter"/>
      <w:lvlText w:val="%4)"/>
      <w:lvlJc w:val="left"/>
      <w:pPr>
        <w:ind w:left="3598" w:hanging="720"/>
        <w:jc w:val="right"/>
      </w:pPr>
      <w:rPr>
        <w:rFonts w:ascii="Times New Roman" w:eastAsia="Times New Roman" w:hAnsi="Times New Roman" w:hint="default"/>
        <w:w w:val="99"/>
        <w:sz w:val="22"/>
        <w:szCs w:val="22"/>
      </w:rPr>
    </w:lvl>
    <w:lvl w:ilvl="4">
      <w:start w:val="1"/>
      <w:numFmt w:val="bullet"/>
      <w:lvlText w:val="•"/>
      <w:lvlJc w:val="left"/>
      <w:pPr>
        <w:ind w:left="5436" w:hanging="720"/>
      </w:pPr>
      <w:rPr>
        <w:rFonts w:hint="default"/>
      </w:rPr>
    </w:lvl>
    <w:lvl w:ilvl="5">
      <w:start w:val="1"/>
      <w:numFmt w:val="bullet"/>
      <w:lvlText w:val="•"/>
      <w:lvlJc w:val="left"/>
      <w:pPr>
        <w:ind w:left="6355" w:hanging="720"/>
      </w:pPr>
      <w:rPr>
        <w:rFonts w:hint="default"/>
      </w:rPr>
    </w:lvl>
    <w:lvl w:ilvl="6">
      <w:start w:val="1"/>
      <w:numFmt w:val="bullet"/>
      <w:lvlText w:val="•"/>
      <w:lvlJc w:val="left"/>
      <w:pPr>
        <w:ind w:left="7275" w:hanging="720"/>
      </w:pPr>
      <w:rPr>
        <w:rFonts w:hint="default"/>
      </w:rPr>
    </w:lvl>
    <w:lvl w:ilvl="7">
      <w:start w:val="1"/>
      <w:numFmt w:val="bullet"/>
      <w:lvlText w:val="•"/>
      <w:lvlJc w:val="left"/>
      <w:pPr>
        <w:ind w:left="8194" w:hanging="720"/>
      </w:pPr>
      <w:rPr>
        <w:rFonts w:hint="default"/>
      </w:rPr>
    </w:lvl>
    <w:lvl w:ilvl="8">
      <w:start w:val="1"/>
      <w:numFmt w:val="bullet"/>
      <w:lvlText w:val="•"/>
      <w:lvlJc w:val="left"/>
      <w:pPr>
        <w:ind w:left="9113" w:hanging="720"/>
      </w:pPr>
      <w:rPr>
        <w:rFonts w:hint="default"/>
      </w:rPr>
    </w:lvl>
  </w:abstractNum>
  <w:abstractNum w:abstractNumId="34" w15:restartNumberingAfterBreak="0">
    <w:nsid w:val="674D4C86"/>
    <w:multiLevelType w:val="multilevel"/>
    <w:tmpl w:val="BEA42EC4"/>
    <w:lvl w:ilvl="0">
      <w:start w:val="2"/>
      <w:numFmt w:val="decimal"/>
      <w:lvlText w:val="%1"/>
      <w:lvlJc w:val="left"/>
      <w:pPr>
        <w:ind w:left="2173" w:hanging="720"/>
      </w:pPr>
      <w:rPr>
        <w:rFonts w:hint="default"/>
      </w:rPr>
    </w:lvl>
    <w:lvl w:ilvl="1">
      <w:start w:val="3"/>
      <w:numFmt w:val="decimal"/>
      <w:lvlText w:val="%1.%2"/>
      <w:lvlJc w:val="left"/>
      <w:pPr>
        <w:ind w:left="2173" w:hanging="720"/>
      </w:pPr>
      <w:rPr>
        <w:rFonts w:ascii="Times New Roman" w:eastAsia="Times New Roman" w:hAnsi="Times New Roman" w:hint="default"/>
        <w:w w:val="106"/>
        <w:sz w:val="21"/>
        <w:szCs w:val="21"/>
      </w:rPr>
    </w:lvl>
    <w:lvl w:ilvl="2">
      <w:start w:val="1"/>
      <w:numFmt w:val="decimal"/>
      <w:lvlText w:val="%1.%2.%3"/>
      <w:lvlJc w:val="left"/>
      <w:pPr>
        <w:ind w:left="2900" w:hanging="720"/>
      </w:pPr>
      <w:rPr>
        <w:rFonts w:ascii="Times New Roman" w:eastAsia="Times New Roman" w:hAnsi="Times New Roman" w:hint="default"/>
        <w:w w:val="103"/>
        <w:sz w:val="21"/>
        <w:szCs w:val="21"/>
      </w:rPr>
    </w:lvl>
    <w:lvl w:ilvl="3">
      <w:start w:val="1"/>
      <w:numFmt w:val="upperLetter"/>
      <w:lvlText w:val="%4)"/>
      <w:lvlJc w:val="left"/>
      <w:pPr>
        <w:ind w:left="3619" w:hanging="720"/>
      </w:pPr>
      <w:rPr>
        <w:rFonts w:ascii="Times New Roman" w:eastAsia="Times New Roman" w:hAnsi="Times New Roman" w:hint="default"/>
        <w:w w:val="102"/>
        <w:sz w:val="22"/>
        <w:szCs w:val="22"/>
      </w:rPr>
    </w:lvl>
    <w:lvl w:ilvl="4">
      <w:start w:val="1"/>
      <w:numFmt w:val="bullet"/>
      <w:lvlText w:val="•"/>
      <w:lvlJc w:val="left"/>
      <w:pPr>
        <w:ind w:left="5457" w:hanging="720"/>
      </w:pPr>
      <w:rPr>
        <w:rFonts w:hint="default"/>
      </w:rPr>
    </w:lvl>
    <w:lvl w:ilvl="5">
      <w:start w:val="1"/>
      <w:numFmt w:val="bullet"/>
      <w:lvlText w:val="•"/>
      <w:lvlJc w:val="left"/>
      <w:pPr>
        <w:ind w:left="6376" w:hanging="720"/>
      </w:pPr>
      <w:rPr>
        <w:rFonts w:hint="default"/>
      </w:rPr>
    </w:lvl>
    <w:lvl w:ilvl="6">
      <w:start w:val="1"/>
      <w:numFmt w:val="bullet"/>
      <w:lvlText w:val="•"/>
      <w:lvlJc w:val="left"/>
      <w:pPr>
        <w:ind w:left="7295" w:hanging="720"/>
      </w:pPr>
      <w:rPr>
        <w:rFonts w:hint="default"/>
      </w:rPr>
    </w:lvl>
    <w:lvl w:ilvl="7">
      <w:start w:val="1"/>
      <w:numFmt w:val="bullet"/>
      <w:lvlText w:val="•"/>
      <w:lvlJc w:val="left"/>
      <w:pPr>
        <w:ind w:left="8214" w:hanging="720"/>
      </w:pPr>
      <w:rPr>
        <w:rFonts w:hint="default"/>
      </w:rPr>
    </w:lvl>
    <w:lvl w:ilvl="8">
      <w:start w:val="1"/>
      <w:numFmt w:val="bullet"/>
      <w:lvlText w:val="•"/>
      <w:lvlJc w:val="left"/>
      <w:pPr>
        <w:ind w:left="9133" w:hanging="720"/>
      </w:pPr>
      <w:rPr>
        <w:rFonts w:hint="default"/>
      </w:rPr>
    </w:lvl>
  </w:abstractNum>
  <w:abstractNum w:abstractNumId="35" w15:restartNumberingAfterBreak="0">
    <w:nsid w:val="67E8025B"/>
    <w:multiLevelType w:val="multilevel"/>
    <w:tmpl w:val="5E8A545A"/>
    <w:lvl w:ilvl="0">
      <w:start w:val="2"/>
      <w:numFmt w:val="decimal"/>
      <w:lvlText w:val="%1"/>
      <w:lvlJc w:val="left"/>
      <w:pPr>
        <w:ind w:left="2153" w:hanging="711"/>
      </w:pPr>
      <w:rPr>
        <w:rFonts w:hint="default"/>
      </w:rPr>
    </w:lvl>
    <w:lvl w:ilvl="1">
      <w:start w:val="6"/>
      <w:numFmt w:val="decimal"/>
      <w:lvlText w:val="%1.%2"/>
      <w:lvlJc w:val="left"/>
      <w:pPr>
        <w:ind w:left="2153" w:hanging="711"/>
        <w:jc w:val="right"/>
      </w:pPr>
      <w:rPr>
        <w:rFonts w:ascii="Times New Roman" w:eastAsia="Times New Roman" w:hAnsi="Times New Roman" w:hint="default"/>
        <w:w w:val="99"/>
        <w:sz w:val="22"/>
        <w:szCs w:val="22"/>
      </w:rPr>
    </w:lvl>
    <w:lvl w:ilvl="2">
      <w:start w:val="6"/>
      <w:numFmt w:val="decimal"/>
      <w:lvlText w:val="%1.%2.%3"/>
      <w:lvlJc w:val="left"/>
      <w:pPr>
        <w:ind w:left="2878" w:hanging="718"/>
      </w:pPr>
      <w:rPr>
        <w:rFonts w:ascii="Times New Roman" w:eastAsia="Times New Roman" w:hAnsi="Times New Roman" w:hint="default"/>
        <w:w w:val="99"/>
        <w:sz w:val="22"/>
        <w:szCs w:val="22"/>
      </w:rPr>
    </w:lvl>
    <w:lvl w:ilvl="3">
      <w:start w:val="1"/>
      <w:numFmt w:val="upperLetter"/>
      <w:lvlText w:val="%4)"/>
      <w:lvlJc w:val="left"/>
      <w:pPr>
        <w:ind w:left="3589" w:hanging="718"/>
      </w:pPr>
      <w:rPr>
        <w:rFonts w:ascii="Times New Roman" w:eastAsia="Times New Roman" w:hAnsi="Times New Roman" w:hint="default"/>
        <w:w w:val="102"/>
        <w:sz w:val="22"/>
        <w:szCs w:val="22"/>
      </w:rPr>
    </w:lvl>
    <w:lvl w:ilvl="4">
      <w:start w:val="1"/>
      <w:numFmt w:val="decimal"/>
      <w:lvlText w:val="%5)"/>
      <w:lvlJc w:val="left"/>
      <w:pPr>
        <w:ind w:left="4307" w:hanging="704"/>
      </w:pPr>
      <w:rPr>
        <w:rFonts w:ascii="Times New Roman" w:eastAsia="Times New Roman" w:hAnsi="Times New Roman" w:hint="default"/>
        <w:w w:val="104"/>
        <w:sz w:val="22"/>
        <w:szCs w:val="22"/>
      </w:rPr>
    </w:lvl>
    <w:lvl w:ilvl="5">
      <w:start w:val="1"/>
      <w:numFmt w:val="bullet"/>
      <w:lvlText w:val="•"/>
      <w:lvlJc w:val="left"/>
      <w:pPr>
        <w:ind w:left="6200" w:hanging="704"/>
      </w:pPr>
      <w:rPr>
        <w:rFonts w:hint="default"/>
      </w:rPr>
    </w:lvl>
    <w:lvl w:ilvl="6">
      <w:start w:val="1"/>
      <w:numFmt w:val="bullet"/>
      <w:lvlText w:val="•"/>
      <w:lvlJc w:val="left"/>
      <w:pPr>
        <w:ind w:left="7146" w:hanging="704"/>
      </w:pPr>
      <w:rPr>
        <w:rFonts w:hint="default"/>
      </w:rPr>
    </w:lvl>
    <w:lvl w:ilvl="7">
      <w:start w:val="1"/>
      <w:numFmt w:val="bullet"/>
      <w:lvlText w:val="•"/>
      <w:lvlJc w:val="left"/>
      <w:pPr>
        <w:ind w:left="8092" w:hanging="704"/>
      </w:pPr>
      <w:rPr>
        <w:rFonts w:hint="default"/>
      </w:rPr>
    </w:lvl>
    <w:lvl w:ilvl="8">
      <w:start w:val="1"/>
      <w:numFmt w:val="bullet"/>
      <w:lvlText w:val="•"/>
      <w:lvlJc w:val="left"/>
      <w:pPr>
        <w:ind w:left="9039" w:hanging="704"/>
      </w:pPr>
      <w:rPr>
        <w:rFonts w:hint="default"/>
      </w:rPr>
    </w:lvl>
  </w:abstractNum>
  <w:abstractNum w:abstractNumId="36" w15:restartNumberingAfterBreak="0">
    <w:nsid w:val="6C0D6BE1"/>
    <w:multiLevelType w:val="multilevel"/>
    <w:tmpl w:val="609CB294"/>
    <w:lvl w:ilvl="0">
      <w:start w:val="2"/>
      <w:numFmt w:val="decimal"/>
      <w:lvlText w:val="%1"/>
      <w:lvlJc w:val="left"/>
      <w:pPr>
        <w:ind w:left="2180" w:hanging="713"/>
      </w:pPr>
      <w:rPr>
        <w:rFonts w:hint="default"/>
      </w:rPr>
    </w:lvl>
    <w:lvl w:ilvl="1">
      <w:start w:val="1"/>
      <w:numFmt w:val="decimal"/>
      <w:lvlText w:val="%1.%2"/>
      <w:lvlJc w:val="left"/>
      <w:pPr>
        <w:ind w:left="2180" w:hanging="713"/>
      </w:pPr>
      <w:rPr>
        <w:rFonts w:ascii="Times New Roman" w:eastAsia="Times New Roman" w:hAnsi="Times New Roman" w:hint="default"/>
        <w:w w:val="96"/>
        <w:sz w:val="22"/>
        <w:szCs w:val="22"/>
      </w:rPr>
    </w:lvl>
    <w:lvl w:ilvl="2">
      <w:start w:val="4"/>
      <w:numFmt w:val="decimal"/>
      <w:lvlText w:val="%1.%2.%3"/>
      <w:lvlJc w:val="left"/>
      <w:pPr>
        <w:ind w:left="2900" w:hanging="720"/>
      </w:pPr>
      <w:rPr>
        <w:rFonts w:ascii="Times New Roman" w:eastAsia="Times New Roman" w:hAnsi="Times New Roman" w:hint="default"/>
        <w:w w:val="99"/>
        <w:sz w:val="22"/>
        <w:szCs w:val="22"/>
      </w:rPr>
    </w:lvl>
    <w:lvl w:ilvl="3">
      <w:start w:val="1"/>
      <w:numFmt w:val="bullet"/>
      <w:lvlText w:val="•"/>
      <w:lvlJc w:val="left"/>
      <w:pPr>
        <w:ind w:left="4693" w:hanging="720"/>
      </w:pPr>
      <w:rPr>
        <w:rFonts w:hint="default"/>
      </w:rPr>
    </w:lvl>
    <w:lvl w:ilvl="4">
      <w:start w:val="1"/>
      <w:numFmt w:val="bullet"/>
      <w:lvlText w:val="•"/>
      <w:lvlJc w:val="left"/>
      <w:pPr>
        <w:ind w:left="5590" w:hanging="720"/>
      </w:pPr>
      <w:rPr>
        <w:rFonts w:hint="default"/>
      </w:rPr>
    </w:lvl>
    <w:lvl w:ilvl="5">
      <w:start w:val="1"/>
      <w:numFmt w:val="bullet"/>
      <w:lvlText w:val="•"/>
      <w:lvlJc w:val="left"/>
      <w:pPr>
        <w:ind w:left="6487" w:hanging="720"/>
      </w:pPr>
      <w:rPr>
        <w:rFonts w:hint="default"/>
      </w:rPr>
    </w:lvl>
    <w:lvl w:ilvl="6">
      <w:start w:val="1"/>
      <w:numFmt w:val="bullet"/>
      <w:lvlText w:val="•"/>
      <w:lvlJc w:val="left"/>
      <w:pPr>
        <w:ind w:left="7384" w:hanging="720"/>
      </w:pPr>
      <w:rPr>
        <w:rFonts w:hint="default"/>
      </w:rPr>
    </w:lvl>
    <w:lvl w:ilvl="7">
      <w:start w:val="1"/>
      <w:numFmt w:val="bullet"/>
      <w:lvlText w:val="•"/>
      <w:lvlJc w:val="left"/>
      <w:pPr>
        <w:ind w:left="8281" w:hanging="720"/>
      </w:pPr>
      <w:rPr>
        <w:rFonts w:hint="default"/>
      </w:rPr>
    </w:lvl>
    <w:lvl w:ilvl="8">
      <w:start w:val="1"/>
      <w:numFmt w:val="bullet"/>
      <w:lvlText w:val="•"/>
      <w:lvlJc w:val="left"/>
      <w:pPr>
        <w:ind w:left="9178" w:hanging="720"/>
      </w:pPr>
      <w:rPr>
        <w:rFonts w:hint="default"/>
      </w:rPr>
    </w:lvl>
  </w:abstractNum>
  <w:abstractNum w:abstractNumId="37" w15:restartNumberingAfterBreak="0">
    <w:nsid w:val="6E477612"/>
    <w:multiLevelType w:val="hybridMultilevel"/>
    <w:tmpl w:val="B5DAF3E2"/>
    <w:lvl w:ilvl="0" w:tplc="EE3AA8D6">
      <w:start w:val="3"/>
      <w:numFmt w:val="upperLetter"/>
      <w:lvlText w:val="%1)"/>
      <w:lvlJc w:val="left"/>
      <w:pPr>
        <w:ind w:left="3618" w:hanging="711"/>
      </w:pPr>
      <w:rPr>
        <w:rFonts w:ascii="Arial" w:eastAsia="Arial" w:hAnsi="Arial" w:hint="default"/>
        <w:w w:val="105"/>
        <w:sz w:val="20"/>
        <w:szCs w:val="20"/>
      </w:rPr>
    </w:lvl>
    <w:lvl w:ilvl="1" w:tplc="B2061DBA">
      <w:start w:val="1"/>
      <w:numFmt w:val="upperRoman"/>
      <w:lvlText w:val="%2)"/>
      <w:lvlJc w:val="left"/>
      <w:pPr>
        <w:ind w:left="4336" w:hanging="704"/>
      </w:pPr>
      <w:rPr>
        <w:rFonts w:ascii="Times New Roman" w:eastAsia="Times New Roman" w:hAnsi="Times New Roman" w:hint="default"/>
        <w:w w:val="90"/>
        <w:sz w:val="22"/>
        <w:szCs w:val="22"/>
      </w:rPr>
    </w:lvl>
    <w:lvl w:ilvl="2" w:tplc="C9D235EE">
      <w:start w:val="1"/>
      <w:numFmt w:val="bullet"/>
      <w:lvlText w:val="•"/>
      <w:lvlJc w:val="left"/>
      <w:pPr>
        <w:ind w:left="5073" w:hanging="704"/>
      </w:pPr>
      <w:rPr>
        <w:rFonts w:hint="default"/>
      </w:rPr>
    </w:lvl>
    <w:lvl w:ilvl="3" w:tplc="3510FB16">
      <w:start w:val="1"/>
      <w:numFmt w:val="bullet"/>
      <w:lvlText w:val="•"/>
      <w:lvlJc w:val="left"/>
      <w:pPr>
        <w:ind w:left="5810" w:hanging="704"/>
      </w:pPr>
      <w:rPr>
        <w:rFonts w:hint="default"/>
      </w:rPr>
    </w:lvl>
    <w:lvl w:ilvl="4" w:tplc="3F002C68">
      <w:start w:val="1"/>
      <w:numFmt w:val="bullet"/>
      <w:lvlText w:val="•"/>
      <w:lvlJc w:val="left"/>
      <w:pPr>
        <w:ind w:left="6548" w:hanging="704"/>
      </w:pPr>
      <w:rPr>
        <w:rFonts w:hint="default"/>
      </w:rPr>
    </w:lvl>
    <w:lvl w:ilvl="5" w:tplc="10C22EC0">
      <w:start w:val="1"/>
      <w:numFmt w:val="bullet"/>
      <w:lvlText w:val="•"/>
      <w:lvlJc w:val="left"/>
      <w:pPr>
        <w:ind w:left="7285" w:hanging="704"/>
      </w:pPr>
      <w:rPr>
        <w:rFonts w:hint="default"/>
      </w:rPr>
    </w:lvl>
    <w:lvl w:ilvl="6" w:tplc="F7400900">
      <w:start w:val="1"/>
      <w:numFmt w:val="bullet"/>
      <w:lvlText w:val="•"/>
      <w:lvlJc w:val="left"/>
      <w:pPr>
        <w:ind w:left="8022" w:hanging="704"/>
      </w:pPr>
      <w:rPr>
        <w:rFonts w:hint="default"/>
      </w:rPr>
    </w:lvl>
    <w:lvl w:ilvl="7" w:tplc="94389E5C">
      <w:start w:val="1"/>
      <w:numFmt w:val="bullet"/>
      <w:lvlText w:val="•"/>
      <w:lvlJc w:val="left"/>
      <w:pPr>
        <w:ind w:left="8760" w:hanging="704"/>
      </w:pPr>
      <w:rPr>
        <w:rFonts w:hint="default"/>
      </w:rPr>
    </w:lvl>
    <w:lvl w:ilvl="8" w:tplc="CD168472">
      <w:start w:val="1"/>
      <w:numFmt w:val="bullet"/>
      <w:lvlText w:val="•"/>
      <w:lvlJc w:val="left"/>
      <w:pPr>
        <w:ind w:left="9497" w:hanging="704"/>
      </w:pPr>
      <w:rPr>
        <w:rFonts w:hint="default"/>
      </w:rPr>
    </w:lvl>
  </w:abstractNum>
  <w:abstractNum w:abstractNumId="38" w15:restartNumberingAfterBreak="0">
    <w:nsid w:val="70CE64DB"/>
    <w:multiLevelType w:val="hybridMultilevel"/>
    <w:tmpl w:val="F93C2874"/>
    <w:lvl w:ilvl="0" w:tplc="46DCC5C4">
      <w:start w:val="1"/>
      <w:numFmt w:val="upperLetter"/>
      <w:lvlText w:val="%1)"/>
      <w:lvlJc w:val="left"/>
      <w:pPr>
        <w:ind w:left="3569" w:hanging="734"/>
      </w:pPr>
      <w:rPr>
        <w:rFonts w:ascii="Times New Roman" w:eastAsia="Times New Roman" w:hAnsi="Times New Roman" w:hint="default"/>
        <w:w w:val="102"/>
        <w:sz w:val="22"/>
        <w:szCs w:val="22"/>
      </w:rPr>
    </w:lvl>
    <w:lvl w:ilvl="1" w:tplc="791247BC">
      <w:start w:val="1"/>
      <w:numFmt w:val="bullet"/>
      <w:lvlText w:val="•"/>
      <w:lvlJc w:val="left"/>
      <w:pPr>
        <w:ind w:left="4305" w:hanging="734"/>
      </w:pPr>
      <w:rPr>
        <w:rFonts w:hint="default"/>
      </w:rPr>
    </w:lvl>
    <w:lvl w:ilvl="2" w:tplc="6960EDB4">
      <w:start w:val="1"/>
      <w:numFmt w:val="bullet"/>
      <w:lvlText w:val="•"/>
      <w:lvlJc w:val="left"/>
      <w:pPr>
        <w:ind w:left="5041" w:hanging="734"/>
      </w:pPr>
      <w:rPr>
        <w:rFonts w:hint="default"/>
      </w:rPr>
    </w:lvl>
    <w:lvl w:ilvl="3" w:tplc="C12C317C">
      <w:start w:val="1"/>
      <w:numFmt w:val="bullet"/>
      <w:lvlText w:val="•"/>
      <w:lvlJc w:val="left"/>
      <w:pPr>
        <w:ind w:left="5778" w:hanging="734"/>
      </w:pPr>
      <w:rPr>
        <w:rFonts w:hint="default"/>
      </w:rPr>
    </w:lvl>
    <w:lvl w:ilvl="4" w:tplc="D7CE7BA8">
      <w:start w:val="1"/>
      <w:numFmt w:val="bullet"/>
      <w:lvlText w:val="•"/>
      <w:lvlJc w:val="left"/>
      <w:pPr>
        <w:ind w:left="6514" w:hanging="734"/>
      </w:pPr>
      <w:rPr>
        <w:rFonts w:hint="default"/>
      </w:rPr>
    </w:lvl>
    <w:lvl w:ilvl="5" w:tplc="553A289E">
      <w:start w:val="1"/>
      <w:numFmt w:val="bullet"/>
      <w:lvlText w:val="•"/>
      <w:lvlJc w:val="left"/>
      <w:pPr>
        <w:ind w:left="7250" w:hanging="734"/>
      </w:pPr>
      <w:rPr>
        <w:rFonts w:hint="default"/>
      </w:rPr>
    </w:lvl>
    <w:lvl w:ilvl="6" w:tplc="992EED08">
      <w:start w:val="1"/>
      <w:numFmt w:val="bullet"/>
      <w:lvlText w:val="•"/>
      <w:lvlJc w:val="left"/>
      <w:pPr>
        <w:ind w:left="7986" w:hanging="734"/>
      </w:pPr>
      <w:rPr>
        <w:rFonts w:hint="default"/>
      </w:rPr>
    </w:lvl>
    <w:lvl w:ilvl="7" w:tplc="D5B4ECFC">
      <w:start w:val="1"/>
      <w:numFmt w:val="bullet"/>
      <w:lvlText w:val="•"/>
      <w:lvlJc w:val="left"/>
      <w:pPr>
        <w:ind w:left="8723" w:hanging="734"/>
      </w:pPr>
      <w:rPr>
        <w:rFonts w:hint="default"/>
      </w:rPr>
    </w:lvl>
    <w:lvl w:ilvl="8" w:tplc="24789722">
      <w:start w:val="1"/>
      <w:numFmt w:val="bullet"/>
      <w:lvlText w:val="•"/>
      <w:lvlJc w:val="left"/>
      <w:pPr>
        <w:ind w:left="9459" w:hanging="734"/>
      </w:pPr>
      <w:rPr>
        <w:rFonts w:hint="default"/>
      </w:rPr>
    </w:lvl>
  </w:abstractNum>
  <w:abstractNum w:abstractNumId="39" w15:restartNumberingAfterBreak="0">
    <w:nsid w:val="74343162"/>
    <w:multiLevelType w:val="multilevel"/>
    <w:tmpl w:val="CBFC068A"/>
    <w:lvl w:ilvl="0">
      <w:start w:val="2"/>
      <w:numFmt w:val="decimal"/>
      <w:lvlText w:val="%1"/>
      <w:lvlJc w:val="left"/>
      <w:pPr>
        <w:ind w:left="2173" w:hanging="713"/>
      </w:pPr>
      <w:rPr>
        <w:rFonts w:hint="default"/>
      </w:rPr>
    </w:lvl>
    <w:lvl w:ilvl="1">
      <w:start w:val="1"/>
      <w:numFmt w:val="decimal"/>
      <w:lvlText w:val="%1.%2"/>
      <w:lvlJc w:val="left"/>
      <w:pPr>
        <w:ind w:left="2173" w:hanging="713"/>
      </w:pPr>
      <w:rPr>
        <w:rFonts w:ascii="Times New Roman" w:eastAsia="Times New Roman" w:hAnsi="Times New Roman" w:hint="default"/>
        <w:w w:val="96"/>
        <w:sz w:val="22"/>
        <w:szCs w:val="22"/>
      </w:rPr>
    </w:lvl>
    <w:lvl w:ilvl="2">
      <w:start w:val="3"/>
      <w:numFmt w:val="decimal"/>
      <w:lvlText w:val="%1.%2.%3"/>
      <w:lvlJc w:val="left"/>
      <w:pPr>
        <w:ind w:left="2885" w:hanging="713"/>
      </w:pPr>
      <w:rPr>
        <w:rFonts w:ascii="Times New Roman" w:eastAsia="Times New Roman" w:hAnsi="Times New Roman" w:hint="default"/>
        <w:sz w:val="22"/>
        <w:szCs w:val="22"/>
      </w:rPr>
    </w:lvl>
    <w:lvl w:ilvl="3">
      <w:start w:val="1"/>
      <w:numFmt w:val="upperLetter"/>
      <w:lvlText w:val="%4)"/>
      <w:lvlJc w:val="left"/>
      <w:pPr>
        <w:ind w:left="3605" w:hanging="734"/>
      </w:pPr>
      <w:rPr>
        <w:rFonts w:ascii="Times New Roman" w:eastAsia="Times New Roman" w:hAnsi="Times New Roman" w:hint="default"/>
        <w:w w:val="102"/>
        <w:sz w:val="22"/>
        <w:szCs w:val="22"/>
      </w:rPr>
    </w:lvl>
    <w:lvl w:ilvl="4">
      <w:start w:val="1"/>
      <w:numFmt w:val="decimal"/>
      <w:lvlText w:val="%5)"/>
      <w:lvlJc w:val="left"/>
      <w:pPr>
        <w:ind w:left="4317" w:hanging="706"/>
        <w:jc w:val="right"/>
      </w:pPr>
      <w:rPr>
        <w:rFonts w:ascii="Times New Roman" w:eastAsia="Times New Roman" w:hAnsi="Times New Roman" w:hint="default"/>
        <w:w w:val="109"/>
        <w:sz w:val="22"/>
        <w:szCs w:val="22"/>
      </w:rPr>
    </w:lvl>
    <w:lvl w:ilvl="5">
      <w:start w:val="1"/>
      <w:numFmt w:val="bullet"/>
      <w:lvlText w:val="•"/>
      <w:lvlJc w:val="left"/>
      <w:pPr>
        <w:ind w:left="6218" w:hanging="706"/>
      </w:pPr>
      <w:rPr>
        <w:rFonts w:hint="default"/>
      </w:rPr>
    </w:lvl>
    <w:lvl w:ilvl="6">
      <w:start w:val="1"/>
      <w:numFmt w:val="bullet"/>
      <w:lvlText w:val="•"/>
      <w:lvlJc w:val="left"/>
      <w:pPr>
        <w:ind w:left="7169" w:hanging="706"/>
      </w:pPr>
      <w:rPr>
        <w:rFonts w:hint="default"/>
      </w:rPr>
    </w:lvl>
    <w:lvl w:ilvl="7">
      <w:start w:val="1"/>
      <w:numFmt w:val="bullet"/>
      <w:lvlText w:val="•"/>
      <w:lvlJc w:val="left"/>
      <w:pPr>
        <w:ind w:left="8120" w:hanging="706"/>
      </w:pPr>
      <w:rPr>
        <w:rFonts w:hint="default"/>
      </w:rPr>
    </w:lvl>
    <w:lvl w:ilvl="8">
      <w:start w:val="1"/>
      <w:numFmt w:val="bullet"/>
      <w:lvlText w:val="•"/>
      <w:lvlJc w:val="left"/>
      <w:pPr>
        <w:ind w:left="9070" w:hanging="706"/>
      </w:pPr>
      <w:rPr>
        <w:rFonts w:hint="default"/>
      </w:rPr>
    </w:lvl>
  </w:abstractNum>
  <w:abstractNum w:abstractNumId="40" w15:restartNumberingAfterBreak="0">
    <w:nsid w:val="77137439"/>
    <w:multiLevelType w:val="multilevel"/>
    <w:tmpl w:val="1C6251DA"/>
    <w:lvl w:ilvl="0">
      <w:start w:val="2"/>
      <w:numFmt w:val="decimal"/>
      <w:lvlText w:val="%1"/>
      <w:lvlJc w:val="left"/>
      <w:pPr>
        <w:ind w:left="882" w:hanging="718"/>
      </w:pPr>
      <w:rPr>
        <w:rFonts w:hint="default"/>
      </w:rPr>
    </w:lvl>
    <w:lvl w:ilvl="1">
      <w:start w:val="4"/>
      <w:numFmt w:val="decimal"/>
      <w:lvlText w:val="%1.%2"/>
      <w:lvlJc w:val="left"/>
      <w:pPr>
        <w:ind w:left="882" w:hanging="718"/>
      </w:pPr>
      <w:rPr>
        <w:rFonts w:ascii="Times New Roman" w:eastAsia="Times New Roman" w:hAnsi="Times New Roman" w:hint="default"/>
        <w:w w:val="101"/>
        <w:sz w:val="21"/>
        <w:szCs w:val="21"/>
      </w:rPr>
    </w:lvl>
    <w:lvl w:ilvl="2">
      <w:start w:val="4"/>
      <w:numFmt w:val="decimal"/>
      <w:lvlText w:val="%1.%2.%3"/>
      <w:lvlJc w:val="left"/>
      <w:pPr>
        <w:ind w:left="1600" w:hanging="718"/>
      </w:pPr>
      <w:rPr>
        <w:rFonts w:ascii="Times New Roman" w:eastAsia="Times New Roman" w:hAnsi="Times New Roman" w:hint="default"/>
        <w:w w:val="104"/>
        <w:sz w:val="21"/>
        <w:szCs w:val="21"/>
      </w:rPr>
    </w:lvl>
    <w:lvl w:ilvl="3">
      <w:start w:val="1"/>
      <w:numFmt w:val="upperLetter"/>
      <w:lvlText w:val="%4)"/>
      <w:lvlJc w:val="left"/>
      <w:pPr>
        <w:ind w:left="2318" w:hanging="718"/>
      </w:pPr>
      <w:rPr>
        <w:rFonts w:ascii="Times New Roman" w:eastAsia="Times New Roman" w:hAnsi="Times New Roman" w:hint="default"/>
        <w:w w:val="107"/>
        <w:sz w:val="21"/>
        <w:szCs w:val="21"/>
      </w:rPr>
    </w:lvl>
    <w:lvl w:ilvl="4">
      <w:start w:val="1"/>
      <w:numFmt w:val="bullet"/>
      <w:lvlText w:val="•"/>
      <w:lvlJc w:val="left"/>
      <w:pPr>
        <w:ind w:left="4146" w:hanging="718"/>
      </w:pPr>
      <w:rPr>
        <w:rFonts w:hint="default"/>
      </w:rPr>
    </w:lvl>
    <w:lvl w:ilvl="5">
      <w:start w:val="1"/>
      <w:numFmt w:val="bullet"/>
      <w:lvlText w:val="•"/>
      <w:lvlJc w:val="left"/>
      <w:pPr>
        <w:ind w:left="5061" w:hanging="718"/>
      </w:pPr>
      <w:rPr>
        <w:rFonts w:hint="default"/>
      </w:rPr>
    </w:lvl>
    <w:lvl w:ilvl="6">
      <w:start w:val="1"/>
      <w:numFmt w:val="bullet"/>
      <w:lvlText w:val="•"/>
      <w:lvlJc w:val="left"/>
      <w:pPr>
        <w:ind w:left="5975" w:hanging="718"/>
      </w:pPr>
      <w:rPr>
        <w:rFonts w:hint="default"/>
      </w:rPr>
    </w:lvl>
    <w:lvl w:ilvl="7">
      <w:start w:val="1"/>
      <w:numFmt w:val="bullet"/>
      <w:lvlText w:val="•"/>
      <w:lvlJc w:val="left"/>
      <w:pPr>
        <w:ind w:left="6889" w:hanging="718"/>
      </w:pPr>
      <w:rPr>
        <w:rFonts w:hint="default"/>
      </w:rPr>
    </w:lvl>
    <w:lvl w:ilvl="8">
      <w:start w:val="1"/>
      <w:numFmt w:val="bullet"/>
      <w:lvlText w:val="•"/>
      <w:lvlJc w:val="left"/>
      <w:pPr>
        <w:ind w:left="7803" w:hanging="718"/>
      </w:pPr>
      <w:rPr>
        <w:rFonts w:hint="default"/>
      </w:rPr>
    </w:lvl>
  </w:abstractNum>
  <w:abstractNum w:abstractNumId="41" w15:restartNumberingAfterBreak="0">
    <w:nsid w:val="7FD13D18"/>
    <w:multiLevelType w:val="hybridMultilevel"/>
    <w:tmpl w:val="25C45776"/>
    <w:lvl w:ilvl="0" w:tplc="AC002D74">
      <w:start w:val="2"/>
      <w:numFmt w:val="decimal"/>
      <w:lvlText w:val="%1)"/>
      <w:lvlJc w:val="left"/>
      <w:pPr>
        <w:ind w:left="3991" w:hanging="352"/>
      </w:pPr>
      <w:rPr>
        <w:rFonts w:ascii="Times New Roman" w:eastAsia="Times New Roman" w:hAnsi="Times New Roman" w:hint="default"/>
        <w:sz w:val="22"/>
        <w:szCs w:val="22"/>
      </w:rPr>
    </w:lvl>
    <w:lvl w:ilvl="1" w:tplc="34A04C60">
      <w:start w:val="1"/>
      <w:numFmt w:val="bullet"/>
      <w:lvlText w:val="•"/>
      <w:lvlJc w:val="left"/>
      <w:pPr>
        <w:ind w:left="4689" w:hanging="352"/>
      </w:pPr>
      <w:rPr>
        <w:rFonts w:hint="default"/>
      </w:rPr>
    </w:lvl>
    <w:lvl w:ilvl="2" w:tplc="8C702ABA">
      <w:start w:val="1"/>
      <w:numFmt w:val="bullet"/>
      <w:lvlText w:val="•"/>
      <w:lvlJc w:val="left"/>
      <w:pPr>
        <w:ind w:left="5387" w:hanging="352"/>
      </w:pPr>
      <w:rPr>
        <w:rFonts w:hint="default"/>
      </w:rPr>
    </w:lvl>
    <w:lvl w:ilvl="3" w:tplc="81A2B2EC">
      <w:start w:val="1"/>
      <w:numFmt w:val="bullet"/>
      <w:lvlText w:val="•"/>
      <w:lvlJc w:val="left"/>
      <w:pPr>
        <w:ind w:left="6085" w:hanging="352"/>
      </w:pPr>
      <w:rPr>
        <w:rFonts w:hint="default"/>
      </w:rPr>
    </w:lvl>
    <w:lvl w:ilvl="4" w:tplc="A0D6D168">
      <w:start w:val="1"/>
      <w:numFmt w:val="bullet"/>
      <w:lvlText w:val="•"/>
      <w:lvlJc w:val="left"/>
      <w:pPr>
        <w:ind w:left="6783" w:hanging="352"/>
      </w:pPr>
      <w:rPr>
        <w:rFonts w:hint="default"/>
      </w:rPr>
    </w:lvl>
    <w:lvl w:ilvl="5" w:tplc="13109ABA">
      <w:start w:val="1"/>
      <w:numFmt w:val="bullet"/>
      <w:lvlText w:val="•"/>
      <w:lvlJc w:val="left"/>
      <w:pPr>
        <w:ind w:left="7481" w:hanging="352"/>
      </w:pPr>
      <w:rPr>
        <w:rFonts w:hint="default"/>
      </w:rPr>
    </w:lvl>
    <w:lvl w:ilvl="6" w:tplc="7416C9C8">
      <w:start w:val="1"/>
      <w:numFmt w:val="bullet"/>
      <w:lvlText w:val="•"/>
      <w:lvlJc w:val="left"/>
      <w:pPr>
        <w:ind w:left="8179" w:hanging="352"/>
      </w:pPr>
      <w:rPr>
        <w:rFonts w:hint="default"/>
      </w:rPr>
    </w:lvl>
    <w:lvl w:ilvl="7" w:tplc="A0ECE86C">
      <w:start w:val="1"/>
      <w:numFmt w:val="bullet"/>
      <w:lvlText w:val="•"/>
      <w:lvlJc w:val="left"/>
      <w:pPr>
        <w:ind w:left="8877" w:hanging="352"/>
      </w:pPr>
      <w:rPr>
        <w:rFonts w:hint="default"/>
      </w:rPr>
    </w:lvl>
    <w:lvl w:ilvl="8" w:tplc="01848E6E">
      <w:start w:val="1"/>
      <w:numFmt w:val="bullet"/>
      <w:lvlText w:val="•"/>
      <w:lvlJc w:val="left"/>
      <w:pPr>
        <w:ind w:left="9575" w:hanging="352"/>
      </w:pPr>
      <w:rPr>
        <w:rFonts w:hint="default"/>
      </w:rPr>
    </w:lvl>
  </w:abstractNum>
  <w:num w:numId="1">
    <w:abstractNumId w:val="22"/>
  </w:num>
  <w:num w:numId="2">
    <w:abstractNumId w:val="39"/>
  </w:num>
  <w:num w:numId="3">
    <w:abstractNumId w:val="26"/>
  </w:num>
  <w:num w:numId="4">
    <w:abstractNumId w:val="11"/>
  </w:num>
  <w:num w:numId="5">
    <w:abstractNumId w:val="17"/>
  </w:num>
  <w:num w:numId="6">
    <w:abstractNumId w:val="32"/>
  </w:num>
  <w:num w:numId="7">
    <w:abstractNumId w:val="37"/>
  </w:num>
  <w:num w:numId="8">
    <w:abstractNumId w:val="36"/>
  </w:num>
  <w:num w:numId="9">
    <w:abstractNumId w:val="41"/>
  </w:num>
  <w:num w:numId="10">
    <w:abstractNumId w:val="16"/>
  </w:num>
  <w:num w:numId="11">
    <w:abstractNumId w:val="29"/>
  </w:num>
  <w:num w:numId="12">
    <w:abstractNumId w:val="14"/>
  </w:num>
  <w:num w:numId="13">
    <w:abstractNumId w:val="21"/>
  </w:num>
  <w:num w:numId="14">
    <w:abstractNumId w:val="9"/>
  </w:num>
  <w:num w:numId="15">
    <w:abstractNumId w:val="6"/>
  </w:num>
  <w:num w:numId="16">
    <w:abstractNumId w:val="34"/>
  </w:num>
  <w:num w:numId="17">
    <w:abstractNumId w:val="15"/>
  </w:num>
  <w:num w:numId="18">
    <w:abstractNumId w:val="19"/>
  </w:num>
  <w:num w:numId="19">
    <w:abstractNumId w:val="10"/>
  </w:num>
  <w:num w:numId="20">
    <w:abstractNumId w:val="40"/>
  </w:num>
  <w:num w:numId="21">
    <w:abstractNumId w:val="27"/>
  </w:num>
  <w:num w:numId="22">
    <w:abstractNumId w:val="8"/>
  </w:num>
  <w:num w:numId="23">
    <w:abstractNumId w:val="3"/>
  </w:num>
  <w:num w:numId="24">
    <w:abstractNumId w:val="2"/>
  </w:num>
  <w:num w:numId="25">
    <w:abstractNumId w:val="28"/>
  </w:num>
  <w:num w:numId="26">
    <w:abstractNumId w:val="5"/>
  </w:num>
  <w:num w:numId="27">
    <w:abstractNumId w:val="18"/>
  </w:num>
  <w:num w:numId="28">
    <w:abstractNumId w:val="38"/>
  </w:num>
  <w:num w:numId="29">
    <w:abstractNumId w:val="7"/>
  </w:num>
  <w:num w:numId="30">
    <w:abstractNumId w:val="12"/>
  </w:num>
  <w:num w:numId="31">
    <w:abstractNumId w:val="13"/>
  </w:num>
  <w:num w:numId="32">
    <w:abstractNumId w:val="31"/>
  </w:num>
  <w:num w:numId="33">
    <w:abstractNumId w:val="0"/>
  </w:num>
  <w:num w:numId="34">
    <w:abstractNumId w:val="4"/>
  </w:num>
  <w:num w:numId="35">
    <w:abstractNumId w:val="33"/>
  </w:num>
  <w:num w:numId="36">
    <w:abstractNumId w:val="35"/>
  </w:num>
  <w:num w:numId="37">
    <w:abstractNumId w:val="25"/>
  </w:num>
  <w:num w:numId="38">
    <w:abstractNumId w:val="23"/>
  </w:num>
  <w:num w:numId="39">
    <w:abstractNumId w:val="1"/>
  </w:num>
  <w:num w:numId="40">
    <w:abstractNumId w:val="30"/>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FE"/>
    <w:rsid w:val="000630F8"/>
    <w:rsid w:val="000F67B3"/>
    <w:rsid w:val="001A243A"/>
    <w:rsid w:val="0026447C"/>
    <w:rsid w:val="002C190C"/>
    <w:rsid w:val="002C1A5B"/>
    <w:rsid w:val="003163E0"/>
    <w:rsid w:val="003C2C27"/>
    <w:rsid w:val="00474C4B"/>
    <w:rsid w:val="004808BE"/>
    <w:rsid w:val="0049174A"/>
    <w:rsid w:val="0057376E"/>
    <w:rsid w:val="0063673F"/>
    <w:rsid w:val="006475C2"/>
    <w:rsid w:val="006D4DAA"/>
    <w:rsid w:val="00701BDE"/>
    <w:rsid w:val="00717A2A"/>
    <w:rsid w:val="007C1B0A"/>
    <w:rsid w:val="0080661B"/>
    <w:rsid w:val="009D36BA"/>
    <w:rsid w:val="00A4491B"/>
    <w:rsid w:val="00A904FD"/>
    <w:rsid w:val="00B41686"/>
    <w:rsid w:val="00B43F52"/>
    <w:rsid w:val="00C76AF7"/>
    <w:rsid w:val="00C836CD"/>
    <w:rsid w:val="00C84880"/>
    <w:rsid w:val="00C93014"/>
    <w:rsid w:val="00CE0B8D"/>
    <w:rsid w:val="00D03781"/>
    <w:rsid w:val="00E21ACC"/>
    <w:rsid w:val="00E26D17"/>
    <w:rsid w:val="00E51651"/>
    <w:rsid w:val="00EF6613"/>
    <w:rsid w:val="00FA063C"/>
    <w:rsid w:val="00FB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15C355A"/>
  <w15:chartTrackingRefBased/>
  <w15:docId w15:val="{F31A55A3-A1A9-4E22-A0E8-D02F01A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FE"/>
  </w:style>
  <w:style w:type="paragraph" w:styleId="Heading1">
    <w:name w:val="heading 1"/>
    <w:basedOn w:val="Normal"/>
    <w:link w:val="Heading1Char"/>
    <w:uiPriority w:val="9"/>
    <w:qFormat/>
    <w:rsid w:val="00C84880"/>
    <w:pPr>
      <w:widowControl w:val="0"/>
      <w:spacing w:after="0" w:line="240" w:lineRule="auto"/>
      <w:ind w:left="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2FE"/>
    <w:rPr>
      <w:color w:val="0000FF" w:themeColor="hyperlink"/>
      <w:u w:val="single"/>
    </w:rPr>
  </w:style>
  <w:style w:type="character" w:styleId="FollowedHyperlink">
    <w:name w:val="FollowedHyperlink"/>
    <w:basedOn w:val="DefaultParagraphFont"/>
    <w:uiPriority w:val="99"/>
    <w:semiHidden/>
    <w:unhideWhenUsed/>
    <w:rsid w:val="00EF6613"/>
    <w:rPr>
      <w:color w:val="800080" w:themeColor="followedHyperlink"/>
      <w:u w:val="single"/>
    </w:rPr>
  </w:style>
  <w:style w:type="paragraph" w:styleId="BodyText">
    <w:name w:val="Body Text"/>
    <w:basedOn w:val="Normal"/>
    <w:link w:val="BodyTextChar"/>
    <w:uiPriority w:val="1"/>
    <w:qFormat/>
    <w:rsid w:val="00EF6613"/>
    <w:pPr>
      <w:widowControl w:val="0"/>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
    <w:uiPriority w:val="1"/>
    <w:rsid w:val="00EF6613"/>
    <w:rPr>
      <w:rFonts w:ascii="Times New Roman" w:eastAsia="Times New Roman" w:hAnsi="Times New Roman"/>
    </w:rPr>
  </w:style>
  <w:style w:type="character" w:customStyle="1" w:styleId="Heading1Char">
    <w:name w:val="Heading 1 Char"/>
    <w:basedOn w:val="DefaultParagraphFont"/>
    <w:link w:val="Heading1"/>
    <w:uiPriority w:val="9"/>
    <w:rsid w:val="00C848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12385</Words>
  <Characters>70597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2</cp:revision>
  <dcterms:created xsi:type="dcterms:W3CDTF">2020-06-26T15:55:00Z</dcterms:created>
  <dcterms:modified xsi:type="dcterms:W3CDTF">2020-06-26T15:55:00Z</dcterms:modified>
</cp:coreProperties>
</file>