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Hlk529973796"/>
      <w:bookmarkStart w:id="1" w:name="_GoBack"/>
      <w:bookmarkEnd w:id="1"/>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tbl>
      <w:tblPr>
        <w:tblW w:w="9092" w:type="dxa"/>
        <w:tblInd w:w="0" w:type="dxa"/>
        <w:tblCellMar>
          <w:top w:w="0" w:type="dxa"/>
          <w:left w:w="108" w:type="dxa"/>
          <w:bottom w:w="0" w:type="dxa"/>
          <w:right w:w="108" w:type="dxa"/>
        </w:tblCellMar>
        <w:tblLook w:val="01E0"/>
      </w:tblPr>
      <w:tblGrid>
        <w:gridCol w:w="4332"/>
        <w:gridCol w:w="360"/>
        <w:gridCol w:w="4400"/>
      </w:tblGrid>
      <w:tr w:rsidTr="00E64F10">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592BE9" w:rsidP="00592BE9">
            <w:pPr>
              <w:autoSpaceDE w:val="0"/>
              <w:autoSpaceDN w:val="0"/>
              <w:adjustRightInd w:val="0"/>
              <w:rPr>
                <w:rStyle w:val="DefaultParagraphFont"/>
                <w:sz w:val="24"/>
                <w:lang w:val="en-US" w:eastAsia="en-US" w:bidi="ar-SA"/>
              </w:rPr>
            </w:pPr>
          </w:p>
          <w:p w:rsidR="00592BE9" w:rsidP="00592BE9">
            <w:pPr>
              <w:autoSpaceDE w:val="0"/>
              <w:autoSpaceDN w:val="0"/>
              <w:adjustRightInd w:val="0"/>
              <w:rPr>
                <w:rStyle w:val="DefaultParagraphFont"/>
                <w:sz w:val="24"/>
                <w:lang w:val="en-US" w:eastAsia="en-US" w:bidi="ar-SA"/>
              </w:rPr>
            </w:pPr>
            <w:r>
              <w:rPr>
                <w:sz w:val="24"/>
                <w:lang w:val="en-US" w:eastAsia="en-US" w:bidi="ar-SA"/>
              </w:rPr>
              <w:t>In the Matter of the</w:t>
            </w:r>
            <w:r w:rsidR="00E64F10">
              <w:rPr>
                <w:sz w:val="24"/>
                <w:lang w:val="en-US" w:eastAsia="en-US" w:bidi="ar-SA"/>
              </w:rPr>
              <w:t xml:space="preserve"> </w:t>
            </w:r>
            <w:r w:rsidR="005E0BDD">
              <w:rPr>
                <w:sz w:val="24"/>
                <w:szCs w:val="24"/>
                <w:lang w:val="en-US" w:eastAsia="en-US" w:bidi="ar-SA"/>
              </w:rPr>
              <w:t>Application of Ohio Edison Company, The Cleveland Electric Illuminating Company, and The Toledo Edison Company of a Grid Modernization Business Plan</w:t>
            </w:r>
            <w:r w:rsidR="00E64F10">
              <w:rPr>
                <w:sz w:val="24"/>
                <w:lang w:val="en-US" w:eastAsia="en-US" w:bidi="ar-SA"/>
              </w:rPr>
              <w:t>.</w:t>
            </w:r>
          </w:p>
          <w:p w:rsidR="005E0BDD" w:rsidP="00592BE9">
            <w:pPr>
              <w:autoSpaceDE w:val="0"/>
              <w:autoSpaceDN w:val="0"/>
              <w:adjustRightInd w:val="0"/>
              <w:rPr>
                <w:rStyle w:val="DefaultParagraphFont"/>
                <w:sz w:val="24"/>
                <w:lang w:val="en-US" w:eastAsia="en-US" w:bidi="ar-SA"/>
              </w:rPr>
            </w:pPr>
          </w:p>
          <w:p w:rsidR="005E0BDD" w:rsidP="00592BE9">
            <w:pPr>
              <w:autoSpaceDE w:val="0"/>
              <w:autoSpaceDN w:val="0"/>
              <w:adjustRightInd w:val="0"/>
              <w:rPr>
                <w:rStyle w:val="DefaultParagraphFont"/>
                <w:sz w:val="24"/>
                <w:szCs w:val="24"/>
                <w:lang w:val="en-US" w:eastAsia="en-US" w:bidi="ar-SA"/>
              </w:rPr>
            </w:pPr>
            <w:r>
              <w:rPr>
                <w:sz w:val="24"/>
                <w:lang w:val="en-US" w:eastAsia="en-US" w:bidi="ar-SA"/>
              </w:rPr>
              <w:t xml:space="preserve">In the Matter of the Filing by </w:t>
            </w:r>
            <w:r>
              <w:rPr>
                <w:sz w:val="24"/>
                <w:szCs w:val="24"/>
                <w:lang w:val="en-US" w:eastAsia="en-US" w:bidi="ar-SA"/>
              </w:rPr>
              <w:t>Ohio Edison Company, The Cleveland Electric Illuminating Company, and The Toledo Edison Company Application for Approval of a Distribution Platform Modernization Plan.</w:t>
            </w:r>
          </w:p>
          <w:p w:rsidR="005E0BDD" w:rsidP="00592BE9">
            <w:pPr>
              <w:autoSpaceDE w:val="0"/>
              <w:autoSpaceDN w:val="0"/>
              <w:adjustRightInd w:val="0"/>
              <w:rPr>
                <w:rStyle w:val="DefaultParagraphFont"/>
                <w:sz w:val="24"/>
                <w:lang w:val="en-US" w:eastAsia="en-US" w:bidi="ar-SA"/>
              </w:rPr>
            </w:pPr>
          </w:p>
          <w:p w:rsidR="005E0BDD" w:rsidP="00592BE9">
            <w:pPr>
              <w:autoSpaceDE w:val="0"/>
              <w:autoSpaceDN w:val="0"/>
              <w:adjustRightInd w:val="0"/>
              <w:rPr>
                <w:rStyle w:val="DefaultParagraphFont"/>
                <w:sz w:val="24"/>
                <w:szCs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to Implement Matters Relating to the Tax Cuts and Jobs Act of 2017.</w:t>
            </w:r>
          </w:p>
          <w:p w:rsidR="005E0BDD" w:rsidP="00592BE9">
            <w:pPr>
              <w:autoSpaceDE w:val="0"/>
              <w:autoSpaceDN w:val="0"/>
              <w:adjustRightInd w:val="0"/>
              <w:rPr>
                <w:rStyle w:val="DefaultParagraphFont"/>
                <w:sz w:val="24"/>
                <w:lang w:val="en-US" w:eastAsia="en-US" w:bidi="ar-SA"/>
              </w:rPr>
            </w:pPr>
          </w:p>
          <w:p w:rsidR="005E0BDD" w:rsidRPr="00710E80" w:rsidP="00592BE9">
            <w:pPr>
              <w:autoSpaceDE w:val="0"/>
              <w:autoSpaceDN w:val="0"/>
              <w:adjustRightInd w:val="0"/>
              <w:rPr>
                <w:rStyle w:val="DefaultParagraphFont"/>
                <w:sz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for Approval of a Tariff Change.</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r>
              <w:rPr>
                <w:rFonts w:ascii="Times New Roman" w:eastAsia="Courier New" w:hAnsi="Times New Roman" w:cs="Times New Roman"/>
                <w:sz w:val="24"/>
                <w:lang w:val="en-US" w:eastAsia="en-US" w:bidi="ar-SA"/>
              </w:rPr>
              <w:b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E0BD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64F1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w:t>
            </w:r>
            <w:r w:rsidR="005E0BDD">
              <w:rPr>
                <w:rFonts w:ascii="Times New Roman" w:eastAsia="Courier New" w:hAnsi="Times New Roman" w:cs="Times New Roman"/>
                <w:sz w:val="24"/>
                <w:lang w:val="en-US" w:eastAsia="en-US" w:bidi="ar-SA"/>
              </w:rPr>
              <w:t>6</w:t>
            </w:r>
            <w:r>
              <w:rPr>
                <w:rFonts w:ascii="Times New Roman" w:eastAsia="Courier New" w:hAnsi="Times New Roman" w:cs="Times New Roman"/>
                <w:sz w:val="24"/>
                <w:lang w:val="en-US" w:eastAsia="en-US" w:bidi="ar-SA"/>
              </w:rPr>
              <w:t>-</w:t>
            </w:r>
            <w:r w:rsidR="005E0BDD">
              <w:rPr>
                <w:rFonts w:ascii="Times New Roman" w:eastAsia="Courier New" w:hAnsi="Times New Roman" w:cs="Times New Roman"/>
                <w:sz w:val="24"/>
                <w:lang w:val="en-US" w:eastAsia="en-US" w:bidi="ar-SA"/>
              </w:rPr>
              <w:t>481</w:t>
            </w:r>
            <w:r>
              <w:rPr>
                <w:rFonts w:ascii="Times New Roman" w:eastAsia="Courier New" w:hAnsi="Times New Roman" w:cs="Times New Roman"/>
                <w:sz w:val="24"/>
                <w:lang w:val="en-US" w:eastAsia="en-US" w:bidi="ar-SA"/>
              </w:rPr>
              <w:t>-</w:t>
            </w:r>
            <w:r w:rsidR="00E64F10">
              <w:rPr>
                <w:rFonts w:ascii="Times New Roman" w:eastAsia="Courier New" w:hAnsi="Times New Roman" w:cs="Times New Roman"/>
                <w:sz w:val="24"/>
                <w:lang w:val="en-US" w:eastAsia="en-US" w:bidi="ar-SA"/>
              </w:rPr>
              <w:t>EL</w:t>
            </w:r>
            <w:r>
              <w:rPr>
                <w:rFonts w:ascii="Times New Roman" w:eastAsia="Courier New" w:hAnsi="Times New Roman" w:cs="Times New Roman"/>
                <w:sz w:val="24"/>
                <w:lang w:val="en-US" w:eastAsia="en-US" w:bidi="ar-SA"/>
              </w:rPr>
              <w:t>-</w:t>
            </w:r>
            <w:r w:rsidR="00E64F10">
              <w:rPr>
                <w:rFonts w:ascii="Times New Roman" w:eastAsia="Courier New" w:hAnsi="Times New Roman" w:cs="Times New Roman"/>
                <w:sz w:val="24"/>
                <w:lang w:val="en-US" w:eastAsia="en-US" w:bidi="ar-SA"/>
              </w:rPr>
              <w:t>UNC</w:t>
            </w: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17-2436-EL-UNC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18-1604-EL-UNC</w:t>
            </w: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E0BDD"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18-1656-EL-UNC</w:t>
            </w: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P="007C2976">
      <w:pPr>
        <w:jc w:val="center"/>
        <w:rPr>
          <w:b/>
          <w:bCs/>
        </w:rPr>
      </w:pPr>
      <w:r>
        <w:rPr>
          <w:b/>
          <w:bCs/>
        </w:rPr>
        <w:t xml:space="preserve">MOTION </w:t>
      </w:r>
      <w:r w:rsidR="005116E2">
        <w:rPr>
          <w:b/>
          <w:bCs/>
        </w:rPr>
        <w:t xml:space="preserve">TO </w:t>
      </w:r>
      <w:r w:rsidR="00182070">
        <w:rPr>
          <w:b/>
          <w:bCs/>
        </w:rPr>
        <w:t>EXTEND DEADLINE FOR FILING TESTIMONY</w:t>
      </w:r>
    </w:p>
    <w:p w:rsidR="00492ACA" w:rsidP="007C2976">
      <w:pPr>
        <w:jc w:val="center"/>
        <w:rPr>
          <w:b/>
          <w:bCs/>
        </w:rPr>
      </w:pPr>
      <w:r>
        <w:rPr>
          <w:b/>
          <w:bCs/>
        </w:rPr>
        <w:t>AND</w:t>
      </w:r>
    </w:p>
    <w:p w:rsidR="00492ACA" w:rsidRPr="00710E80" w:rsidP="007C2976">
      <w:pPr>
        <w:jc w:val="center"/>
        <w:rPr>
          <w:b/>
          <w:bCs/>
        </w:rPr>
      </w:pPr>
      <w:r>
        <w:rPr>
          <w:b/>
          <w:bCs/>
        </w:rPr>
        <w:t>MOTION FOR EXPEDITED RULING</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083556" w:rsidP="007C2976">
      <w:pPr>
        <w:pBdr>
          <w:bottom w:val="single" w:sz="12" w:space="1" w:color="auto"/>
        </w:pBdr>
        <w:tabs>
          <w:tab w:val="left" w:pos="4320"/>
        </w:tabs>
      </w:pPr>
    </w:p>
    <w:p w:rsidR="00083556" w:rsidP="00083556">
      <w:bookmarkEnd w:id="0"/>
    </w:p>
    <w:p w:rsidR="00182070" w:rsidP="009D5E72">
      <w:pPr>
        <w:spacing w:line="480" w:lineRule="auto"/>
        <w:ind w:firstLine="720"/>
      </w:pPr>
      <w:r>
        <w:t xml:space="preserve">The Office of the Ohio Consumers’ Counsel (“OCC”) respectfully requests that the </w:t>
      </w:r>
      <w:r w:rsidR="005E0BDD">
        <w:t>Public Utilities Commission of Ohio (“PUCO”)</w:t>
      </w:r>
      <w:r>
        <w:t xml:space="preserve"> </w:t>
      </w:r>
      <w:r>
        <w:t xml:space="preserve">extend the deadline for filing testimony opposing the settlement in these cases.  Parties continue to discuss settlement in </w:t>
      </w:r>
      <w:r w:rsidR="00CB68D3">
        <w:t>these</w:t>
      </w:r>
      <w:r>
        <w:t xml:space="preserve"> case</w:t>
      </w:r>
      <w:r w:rsidR="00CB68D3">
        <w:t xml:space="preserve">s and a short extension of the deadline for filing testimony is needed for </w:t>
      </w:r>
      <w:r w:rsidR="00CB68D3">
        <w:t>these talks to conclude.  OCC requests that the deadline be extended by three days, to January 25, 2018.</w:t>
      </w:r>
      <w:r w:rsidR="00492ACA">
        <w:t xml:space="preserve">  OCC also asks for an expedited ruling on the motion.</w:t>
      </w:r>
    </w:p>
    <w:p w:rsidR="00946337" w:rsidP="009D5E72">
      <w:pPr>
        <w:spacing w:line="480" w:lineRule="auto"/>
        <w:ind w:firstLine="720"/>
      </w:pPr>
      <w:r>
        <w:t>The reasons why OCC’s motion</w:t>
      </w:r>
      <w:r w:rsidR="00492ACA">
        <w:t>s</w:t>
      </w:r>
      <w:r>
        <w:t xml:space="preserve"> should be granted are set forth in the attached memorandum in support.</w:t>
      </w:r>
    </w:p>
    <w:p w:rsidR="007E444C" w:rsidRPr="00710E80" w:rsidP="007E444C">
      <w:pPr>
        <w:pStyle w:val="BodyTextIndent3"/>
        <w:widowControl w:val="0"/>
        <w:spacing w:line="480" w:lineRule="auto"/>
        <w:ind w:left="4320" w:firstLine="0"/>
        <w:rPr>
          <w:szCs w:val="24"/>
        </w:rPr>
      </w:pPr>
      <w:r w:rsidRPr="00710E80">
        <w:rPr>
          <w:szCs w:val="24"/>
        </w:rPr>
        <w:t>Respectfully submitted,</w:t>
      </w:r>
    </w:p>
    <w:p w:rsidR="007E444C" w:rsidRPr="00710E80" w:rsidP="007E444C">
      <w:pPr>
        <w:ind w:left="4320"/>
      </w:pPr>
      <w:bookmarkStart w:id="2" w:name="_Hlk529974082"/>
      <w:r>
        <w:t xml:space="preserve">Bruce </w:t>
      </w:r>
      <w:r w:rsidRPr="00710E80">
        <w:t>Weston (0016973)</w:t>
      </w:r>
    </w:p>
    <w:p w:rsidR="007E444C" w:rsidRPr="00710E80" w:rsidP="007E444C">
      <w:pPr>
        <w:tabs>
          <w:tab w:val="left" w:pos="4320"/>
        </w:tabs>
        <w:ind w:left="4320"/>
        <w:rPr>
          <w:szCs w:val="24"/>
        </w:rPr>
      </w:pPr>
      <w:r w:rsidRPr="00710E80">
        <w:rPr>
          <w:szCs w:val="24"/>
        </w:rPr>
        <w:t>Ohio Consumers</w:t>
      </w:r>
      <w:r>
        <w:rPr>
          <w:szCs w:val="24"/>
        </w:rPr>
        <w:t>'</w:t>
      </w:r>
      <w:r w:rsidRPr="00710E80">
        <w:rPr>
          <w:szCs w:val="24"/>
        </w:rPr>
        <w:t xml:space="preserve"> Counsel</w:t>
      </w:r>
    </w:p>
    <w:p w:rsidR="007E444C" w:rsidRPr="00710E80" w:rsidP="007E444C">
      <w:pPr>
        <w:tabs>
          <w:tab w:val="left" w:pos="4320"/>
        </w:tabs>
        <w:ind w:left="4320"/>
        <w:rPr>
          <w:szCs w:val="24"/>
        </w:rPr>
      </w:pPr>
    </w:p>
    <w:p w:rsidR="000727DD" w:rsidRPr="00710E80" w:rsidP="000727DD">
      <w:pPr>
        <w:autoSpaceDE w:val="0"/>
        <w:autoSpaceDN w:val="0"/>
        <w:adjustRightInd w:val="0"/>
        <w:ind w:left="4320"/>
        <w:rPr>
          <w:i/>
        </w:rPr>
      </w:pPr>
      <w:bookmarkStart w:id="3" w:name="_Hlk509403358"/>
      <w:r w:rsidRPr="00710E80">
        <w:rPr>
          <w:i/>
          <w:u w:val="single"/>
        </w:rPr>
        <w:t>/s/ </w:t>
      </w:r>
      <w:r>
        <w:rPr>
          <w:i/>
          <w:u w:val="single"/>
        </w:rPr>
        <w:t>Terry L. Etter</w:t>
      </w:r>
      <w:r>
        <w:rPr>
          <w:i/>
          <w:u w:val="single"/>
        </w:rPr>
        <w:tab/>
        <w:t xml:space="preserve"> </w:t>
      </w:r>
      <w:r w:rsidRPr="00710E80">
        <w:rPr>
          <w:i/>
          <w:u w:val="single"/>
        </w:rPr>
        <w:tab/>
      </w:r>
    </w:p>
    <w:p w:rsidR="00B36EC8" w:rsidP="00B36EC8">
      <w:pPr>
        <w:tabs>
          <w:tab w:val="left" w:pos="4320"/>
        </w:tabs>
        <w:ind w:left="4320"/>
      </w:pPr>
      <w:r>
        <w:t>Terry L. Etter</w:t>
      </w:r>
      <w:r w:rsidRPr="00DD5F21">
        <w:t xml:space="preserve"> (00</w:t>
      </w:r>
      <w:r>
        <w:t>67445</w:t>
      </w:r>
      <w:r w:rsidRPr="00DD5F21">
        <w:t>)</w:t>
      </w:r>
      <w:r>
        <w:t xml:space="preserve">, </w:t>
      </w:r>
      <w:r w:rsidRPr="00DD5F21">
        <w:t>Counsel of Record</w:t>
      </w:r>
    </w:p>
    <w:p w:rsidR="00B36EC8" w:rsidRPr="00DD5F21" w:rsidP="00B36EC8">
      <w:pPr>
        <w:tabs>
          <w:tab w:val="left" w:pos="4320"/>
        </w:tabs>
        <w:ind w:left="4320"/>
      </w:pPr>
      <w:r>
        <w:t>Christopher Healey (0086027)</w:t>
      </w:r>
    </w:p>
    <w:p w:rsidR="007E444C" w:rsidP="00B36EC8">
      <w:pPr>
        <w:tabs>
          <w:tab w:val="left" w:pos="4320"/>
        </w:tabs>
        <w:ind w:left="4320"/>
        <w:rPr>
          <w:szCs w:val="24"/>
        </w:rPr>
      </w:pPr>
      <w:bookmarkEnd w:id="3"/>
      <w:r>
        <w:t>Angela O’Brien (0097579)</w:t>
      </w:r>
    </w:p>
    <w:p w:rsidR="007E444C" w:rsidP="007E444C">
      <w:pPr>
        <w:tabs>
          <w:tab w:val="left" w:pos="4320"/>
        </w:tabs>
        <w:ind w:left="4320"/>
        <w:rPr>
          <w:szCs w:val="24"/>
        </w:rPr>
      </w:pPr>
      <w:r w:rsidRPr="00710E80">
        <w:rPr>
          <w:szCs w:val="24"/>
        </w:rPr>
        <w:t>Assistant Consumers</w:t>
      </w:r>
      <w:r>
        <w:rPr>
          <w:szCs w:val="24"/>
        </w:rPr>
        <w:t>'</w:t>
      </w:r>
      <w:r w:rsidRPr="00710E80">
        <w:rPr>
          <w:szCs w:val="24"/>
        </w:rPr>
        <w:t xml:space="preserve"> Counsel</w:t>
      </w:r>
    </w:p>
    <w:p w:rsidR="00FD5825" w:rsidP="007E444C">
      <w:pPr>
        <w:tabs>
          <w:tab w:val="left" w:pos="4320"/>
        </w:tabs>
        <w:ind w:left="4320"/>
        <w:rPr>
          <w:szCs w:val="24"/>
        </w:rPr>
      </w:pPr>
    </w:p>
    <w:p w:rsidR="007E444C" w:rsidRPr="00710E80" w:rsidP="007E444C">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E444C" w:rsidRPr="00710E80" w:rsidP="007E444C">
      <w:pPr>
        <w:pStyle w:val="Heading1"/>
        <w:ind w:left="4320"/>
        <w:rPr>
          <w:b w:val="0"/>
          <w:u w:val="none"/>
        </w:rPr>
      </w:pPr>
      <w:r>
        <w:rPr>
          <w:b w:val="0"/>
          <w:u w:val="none"/>
        </w:rPr>
        <w:t>65 East State Street, 7th Floor</w:t>
      </w:r>
    </w:p>
    <w:p w:rsidR="007E444C" w:rsidRPr="00710E80" w:rsidP="007E444C">
      <w:pPr>
        <w:pStyle w:val="Heading1"/>
        <w:ind w:left="4320"/>
        <w:rPr>
          <w:b w:val="0"/>
          <w:u w:val="none"/>
        </w:rPr>
      </w:pPr>
      <w:r w:rsidRPr="00710E80">
        <w:rPr>
          <w:b w:val="0"/>
          <w:u w:val="none"/>
        </w:rPr>
        <w:t>Columbus, Ohio 43215</w:t>
      </w:r>
    </w:p>
    <w:p w:rsidR="00300AAE" w:rsidP="007E444C">
      <w:pPr>
        <w:ind w:left="4320"/>
        <w:rPr>
          <w:rStyle w:val="Hyperlink"/>
          <w:color w:val="auto"/>
          <w:szCs w:val="24"/>
          <w:u w:val="none"/>
        </w:rPr>
      </w:pPr>
      <w:r>
        <w:rPr>
          <w:rStyle w:val="Hyperlink"/>
          <w:color w:val="auto"/>
          <w:szCs w:val="24"/>
          <w:u w:val="none"/>
        </w:rPr>
        <w:t>Telephone [Etter]: (614) 466-7964</w:t>
      </w:r>
    </w:p>
    <w:p w:rsidR="00300AAE" w:rsidP="00300AAE">
      <w:pPr>
        <w:ind w:left="4320"/>
        <w:rPr>
          <w:szCs w:val="24"/>
        </w:rPr>
      </w:pPr>
      <w:r>
        <w:rPr>
          <w:szCs w:val="24"/>
        </w:rPr>
        <w:t>Telephone [</w:t>
      </w:r>
      <w:r w:rsidRPr="00F44BF3">
        <w:rPr>
          <w:szCs w:val="24"/>
        </w:rPr>
        <w:t>Healey</w:t>
      </w:r>
      <w:r>
        <w:rPr>
          <w:szCs w:val="24"/>
        </w:rPr>
        <w:t xml:space="preserve">]: </w:t>
      </w:r>
      <w:r w:rsidRPr="00F44BF3">
        <w:rPr>
          <w:szCs w:val="24"/>
        </w:rPr>
        <w:t>614</w:t>
      </w:r>
      <w:r>
        <w:rPr>
          <w:szCs w:val="24"/>
        </w:rPr>
        <w:t>-</w:t>
      </w:r>
      <w:r w:rsidRPr="00F44BF3">
        <w:rPr>
          <w:szCs w:val="24"/>
        </w:rPr>
        <w:t xml:space="preserve">466-9571 </w:t>
      </w:r>
    </w:p>
    <w:p w:rsidR="00B36EC8" w:rsidP="00B36EC8">
      <w:pPr>
        <w:ind w:firstLine="4320"/>
      </w:pPr>
      <w:r w:rsidRPr="00DD5F21">
        <w:t xml:space="preserve">Telephone: </w:t>
      </w:r>
      <w:r>
        <w:t xml:space="preserve">[O’Brien] </w:t>
      </w:r>
      <w:r w:rsidRPr="00DD5F21">
        <w:t xml:space="preserve">(614) </w:t>
      </w:r>
      <w:r>
        <w:t>466-9531</w:t>
      </w:r>
    </w:p>
    <w:p w:rsidR="00300AAE" w:rsidRPr="00635257" w:rsidP="00300AAE">
      <w:pPr>
        <w:autoSpaceDE w:val="0"/>
        <w:autoSpaceDN w:val="0"/>
        <w:adjustRightInd w:val="0"/>
        <w:ind w:left="4320"/>
        <w:rPr>
          <w:szCs w:val="24"/>
        </w:rPr>
      </w:pPr>
      <w:r w:rsidRPr="00635257" w:rsidR="00B36EC8">
        <w:rPr>
          <w:rStyle w:val="DefaultParagraphFont"/>
          <w:color w:val="auto"/>
          <w:szCs w:val="24"/>
          <w:u w:val="none"/>
        </w:rPr>
        <w:t>terry.etter@occ.ohio.gov</w:t>
      </w:r>
    </w:p>
    <w:p w:rsidR="00300AAE" w:rsidRPr="00635257" w:rsidP="00300AAE">
      <w:pPr>
        <w:ind w:left="4320"/>
        <w:rPr>
          <w:szCs w:val="24"/>
        </w:rPr>
      </w:pPr>
      <w:r w:rsidRPr="00635257">
        <w:rPr>
          <w:rStyle w:val="DefaultParagraphFont"/>
          <w:color w:val="auto"/>
          <w:szCs w:val="24"/>
          <w:u w:val="none"/>
        </w:rPr>
        <w:t>christopher.healey@occ.ohio.gov</w:t>
      </w:r>
    </w:p>
    <w:p w:rsidR="00B36EC8" w:rsidRPr="00635257" w:rsidP="00B36EC8">
      <w:pPr>
        <w:ind w:left="4320"/>
        <w:rPr>
          <w:rStyle w:val="Hyperlink"/>
          <w:color w:val="auto"/>
          <w:u w:val="none"/>
        </w:rPr>
      </w:pPr>
      <w:r w:rsidRPr="00635257" w:rsidR="00635257">
        <w:rPr>
          <w:rStyle w:val="DefaultParagraphFont"/>
          <w:color w:val="auto"/>
          <w:u w:val="none"/>
        </w:rPr>
        <w:t>angela.obrien@occ.ohio.gov</w:t>
      </w:r>
    </w:p>
    <w:p w:rsidR="007E444C" w:rsidP="00B36EC8">
      <w:pPr>
        <w:ind w:left="4320"/>
        <w:rPr>
          <w:szCs w:val="24"/>
        </w:rPr>
      </w:pPr>
      <w:r>
        <w:rPr>
          <w:szCs w:val="24"/>
        </w:rPr>
        <w:t>(</w:t>
      </w:r>
      <w:r w:rsidR="00635257">
        <w:rPr>
          <w:szCs w:val="24"/>
        </w:rPr>
        <w:t>will accept service via email</w:t>
      </w:r>
      <w:r w:rsidRPr="00710E80">
        <w:rPr>
          <w:szCs w:val="24"/>
        </w:rPr>
        <w:t>)</w:t>
      </w:r>
    </w:p>
    <w:p w:rsidR="007E444C" w:rsidP="00F97A7B">
      <w:pPr>
        <w:spacing w:line="480" w:lineRule="auto"/>
      </w:pPr>
      <w:r>
        <w:t>.</w:t>
      </w:r>
    </w:p>
    <w:p w:rsidR="00A41802">
      <w:p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bookmarkEnd w:id="2"/>
      <w:r>
        <w:br w:type="page"/>
      </w:r>
    </w:p>
    <w:p w:rsidR="00FD5825" w:rsidRPr="00710E80" w:rsidP="00FD5825">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FD5825" w:rsidRPr="00710E80" w:rsidP="00FD5825">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tbl>
      <w:tblPr>
        <w:tblW w:w="9092" w:type="dxa"/>
        <w:tblInd w:w="0" w:type="dxa"/>
        <w:tblCellMar>
          <w:top w:w="0" w:type="dxa"/>
          <w:left w:w="108" w:type="dxa"/>
          <w:bottom w:w="0" w:type="dxa"/>
          <w:right w:w="108" w:type="dxa"/>
        </w:tblCellMar>
        <w:tblLook w:val="01E0"/>
      </w:tblPr>
      <w:tblGrid>
        <w:gridCol w:w="4332"/>
        <w:gridCol w:w="360"/>
        <w:gridCol w:w="4400"/>
      </w:tblGrid>
      <w:tr w:rsidTr="003B6B56">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FD5825" w:rsidP="003B6B56">
            <w:pPr>
              <w:autoSpaceDE w:val="0"/>
              <w:autoSpaceDN w:val="0"/>
              <w:adjustRightInd w:val="0"/>
              <w:rPr>
                <w:rStyle w:val="DefaultParagraphFont"/>
                <w:sz w:val="24"/>
                <w:lang w:val="en-US" w:eastAsia="en-US" w:bidi="ar-SA"/>
              </w:rPr>
            </w:pPr>
          </w:p>
          <w:p w:rsidR="00FD5825" w:rsidP="003B6B56">
            <w:pPr>
              <w:autoSpaceDE w:val="0"/>
              <w:autoSpaceDN w:val="0"/>
              <w:adjustRightInd w:val="0"/>
              <w:rPr>
                <w:rStyle w:val="DefaultParagraphFont"/>
                <w:sz w:val="24"/>
                <w:lang w:val="en-US" w:eastAsia="en-US" w:bidi="ar-SA"/>
              </w:rPr>
            </w:pPr>
            <w:r>
              <w:rPr>
                <w:sz w:val="24"/>
                <w:lang w:val="en-US" w:eastAsia="en-US" w:bidi="ar-SA"/>
              </w:rPr>
              <w:t xml:space="preserve">In the Matter of the </w:t>
            </w:r>
            <w:r>
              <w:rPr>
                <w:sz w:val="24"/>
                <w:szCs w:val="24"/>
                <w:lang w:val="en-US" w:eastAsia="en-US" w:bidi="ar-SA"/>
              </w:rPr>
              <w:t>Application of Ohio Edison Company, The Cleveland Electric Illuminating Company, and The Toledo Edison Company of a Grid Modernization Business Plan</w:t>
            </w:r>
            <w:r>
              <w:rPr>
                <w:sz w:val="24"/>
                <w:lang w:val="en-US" w:eastAsia="en-US" w:bidi="ar-SA"/>
              </w:rPr>
              <w:t>.</w:t>
            </w:r>
          </w:p>
          <w:p w:rsidR="00FD5825" w:rsidP="003B6B56">
            <w:pPr>
              <w:autoSpaceDE w:val="0"/>
              <w:autoSpaceDN w:val="0"/>
              <w:adjustRightInd w:val="0"/>
              <w:rPr>
                <w:rStyle w:val="DefaultParagraphFont"/>
                <w:sz w:val="24"/>
                <w:lang w:val="en-US" w:eastAsia="en-US" w:bidi="ar-SA"/>
              </w:rPr>
            </w:pPr>
          </w:p>
          <w:p w:rsidR="00FD5825" w:rsidP="003B6B56">
            <w:pPr>
              <w:autoSpaceDE w:val="0"/>
              <w:autoSpaceDN w:val="0"/>
              <w:adjustRightInd w:val="0"/>
              <w:rPr>
                <w:rStyle w:val="DefaultParagraphFont"/>
                <w:sz w:val="24"/>
                <w:szCs w:val="24"/>
                <w:lang w:val="en-US" w:eastAsia="en-US" w:bidi="ar-SA"/>
              </w:rPr>
            </w:pPr>
            <w:r>
              <w:rPr>
                <w:sz w:val="24"/>
                <w:lang w:val="en-US" w:eastAsia="en-US" w:bidi="ar-SA"/>
              </w:rPr>
              <w:t xml:space="preserve">In the Matter of the Filing by </w:t>
            </w:r>
            <w:r>
              <w:rPr>
                <w:sz w:val="24"/>
                <w:szCs w:val="24"/>
                <w:lang w:val="en-US" w:eastAsia="en-US" w:bidi="ar-SA"/>
              </w:rPr>
              <w:t>Ohio Edison Company, The Cleveland Electric Illuminating Company, and The Toledo Edison Company Application for Approval of a Distribution Platform Modernization Plan.</w:t>
            </w:r>
          </w:p>
          <w:p w:rsidR="00FD5825" w:rsidP="003B6B56">
            <w:pPr>
              <w:autoSpaceDE w:val="0"/>
              <w:autoSpaceDN w:val="0"/>
              <w:adjustRightInd w:val="0"/>
              <w:rPr>
                <w:rStyle w:val="DefaultParagraphFont"/>
                <w:sz w:val="24"/>
                <w:lang w:val="en-US" w:eastAsia="en-US" w:bidi="ar-SA"/>
              </w:rPr>
            </w:pPr>
          </w:p>
          <w:p w:rsidR="00FD5825" w:rsidP="003B6B56">
            <w:pPr>
              <w:autoSpaceDE w:val="0"/>
              <w:autoSpaceDN w:val="0"/>
              <w:adjustRightInd w:val="0"/>
              <w:rPr>
                <w:rStyle w:val="DefaultParagraphFont"/>
                <w:sz w:val="24"/>
                <w:szCs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to Implement Matters Relating to the Tax Cuts and Jobs Act of 2017.</w:t>
            </w:r>
          </w:p>
          <w:p w:rsidR="00FD5825" w:rsidP="003B6B56">
            <w:pPr>
              <w:autoSpaceDE w:val="0"/>
              <w:autoSpaceDN w:val="0"/>
              <w:adjustRightInd w:val="0"/>
              <w:rPr>
                <w:rStyle w:val="DefaultParagraphFont"/>
                <w:sz w:val="24"/>
                <w:lang w:val="en-US" w:eastAsia="en-US" w:bidi="ar-SA"/>
              </w:rPr>
            </w:pPr>
          </w:p>
          <w:p w:rsidR="00FD5825" w:rsidRPr="00710E80" w:rsidP="003B6B56">
            <w:pPr>
              <w:autoSpaceDE w:val="0"/>
              <w:autoSpaceDN w:val="0"/>
              <w:adjustRightInd w:val="0"/>
              <w:rPr>
                <w:rStyle w:val="DefaultParagraphFont"/>
                <w:sz w:val="24"/>
                <w:lang w:val="en-US" w:eastAsia="en-US" w:bidi="ar-SA"/>
              </w:rPr>
            </w:pPr>
            <w:r>
              <w:rPr>
                <w:sz w:val="24"/>
                <w:lang w:val="en-US" w:eastAsia="en-US" w:bidi="ar-SA"/>
              </w:rPr>
              <w:t xml:space="preserve">In the Matter of the Application of </w:t>
            </w:r>
            <w:r>
              <w:rPr>
                <w:sz w:val="24"/>
                <w:szCs w:val="24"/>
                <w:lang w:val="en-US" w:eastAsia="en-US" w:bidi="ar-SA"/>
              </w:rPr>
              <w:t>Ohio Edison Company, The Cleveland Electric Illuminating Company, and The Toledo Edison Company for Approval of a Tariff Change.</w:t>
            </w:r>
          </w:p>
        </w:tc>
        <w:tc>
          <w:tcPr>
            <w:tcW w:w="360" w:type="dxa"/>
            <w:shd w:val="clear" w:color="auto" w:fill="auto"/>
          </w:tcPr>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r>
              <w:rPr>
                <w:rFonts w:ascii="Times New Roman" w:eastAsia="Courier New" w:hAnsi="Times New Roman" w:cs="Times New Roman"/>
                <w:sz w:val="24"/>
                <w:lang w:val="en-US" w:eastAsia="en-US" w:bidi="ar-SA"/>
              </w:rPr>
              <w:b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D5825" w:rsidRPr="00710E80"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16-481-EL-UNC</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17-2436-EL-UNC</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18-1604-EL-UNC</w:t>
            </w: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D5825" w:rsidRPr="00710E80" w:rsidP="003B6B5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18-1656-EL-UNC</w:t>
            </w:r>
          </w:p>
        </w:tc>
      </w:tr>
    </w:tbl>
    <w:p w:rsidR="00FD5825" w:rsidRPr="00710E80" w:rsidP="00FD5825">
      <w:pPr>
        <w:pStyle w:val="HTMLPreformatted"/>
        <w:rPr>
          <w:rFonts w:ascii="Times New Roman" w:hAnsi="Times New Roman" w:cs="Times New Roman"/>
          <w:sz w:val="24"/>
        </w:rPr>
      </w:pPr>
    </w:p>
    <w:p w:rsidR="00FD5825" w:rsidRPr="00710E80" w:rsidP="00FD5825">
      <w:pPr>
        <w:pStyle w:val="HTMLPreformatted"/>
        <w:pBdr>
          <w:top w:val="single" w:sz="12" w:space="1" w:color="auto"/>
        </w:pBdr>
        <w:rPr>
          <w:rFonts w:ascii="Times New Roman" w:hAnsi="Times New Roman" w:cs="Times New Roman"/>
          <w:sz w:val="24"/>
        </w:rPr>
      </w:pPr>
    </w:p>
    <w:p w:rsidR="00FD5825" w:rsidP="006C6BB3">
      <w:pPr>
        <w:jc w:val="center"/>
      </w:pPr>
      <w:r>
        <w:rPr>
          <w:b/>
          <w:bCs/>
        </w:rPr>
        <w:t xml:space="preserve">MEMORANDUM IN SUPPORT </w:t>
      </w:r>
    </w:p>
    <w:p w:rsidR="00E64F10" w:rsidP="00E64F10">
      <w:pPr>
        <w:pBdr>
          <w:bottom w:val="single" w:sz="12" w:space="1" w:color="auto"/>
        </w:pBdr>
        <w:tabs>
          <w:tab w:val="left" w:pos="4320"/>
        </w:tabs>
      </w:pPr>
    </w:p>
    <w:p w:rsidR="00E64F10" w:rsidP="00E64F10"/>
    <w:p w:rsidR="00300AAE" w:rsidP="006C6BB3">
      <w:pPr>
        <w:spacing w:line="480" w:lineRule="auto"/>
        <w:ind w:firstLine="720"/>
      </w:pPr>
      <w:r>
        <w:t>A Settlement between FirstEnergy, the PUCO Staff, and other signatory parties was filed</w:t>
      </w:r>
      <w:r w:rsidR="006C6BB3">
        <w:t xml:space="preserve"> in these cases</w:t>
      </w:r>
      <w:r>
        <w:t xml:space="preserve"> on November 9, 2018. </w:t>
      </w:r>
      <w:r w:rsidR="006C6BB3">
        <w:t xml:space="preserve"> By Entry issued on November 15, 2018, the PUCO set a procedural that, among other things, established a deadline of January 22, 2019 for testimony opposing the Settlement.  A hearing was also scheduled for February 4, 2019.</w:t>
      </w:r>
    </w:p>
    <w:p w:rsidR="006C6BB3" w:rsidP="006C6BB3">
      <w:pPr>
        <w:spacing w:line="480" w:lineRule="auto"/>
        <w:ind w:firstLine="720"/>
      </w:pPr>
      <w:r>
        <w:t xml:space="preserve">In the meantime, settlement discussions have continued among the parties in this case.  </w:t>
      </w:r>
      <w:r w:rsidR="00492ACA">
        <w:t xml:space="preserve">These talks have been fruitful, and parties are nearing agreement or non-opposition on major portions of the Settlement.  This would obviate the need for some parties to file testimony opposing the Settlement.  A short extension of the deadline to file testimony opposing the Settlement would assist in finalizing these discussions.  No party would be disadvantaged by this short extension because there would still be time (one week) to </w:t>
      </w:r>
      <w:r w:rsidR="000727DD">
        <w:t>depose witnesses.</w:t>
      </w:r>
    </w:p>
    <w:p w:rsidR="00492ACA" w:rsidP="006C6BB3">
      <w:pPr>
        <w:spacing w:line="480" w:lineRule="auto"/>
        <w:ind w:firstLine="720"/>
      </w:pPr>
      <w:r>
        <w:t xml:space="preserve">That is why OCC respectfully asks the PUCO for a three-extension of the deadline – to January 25, 2019 – for filing testimony opposing the Settlement.  And because the deadline is quickly approaching, OCC seeks an expedited ruling on this motion.  OCC cannot </w:t>
      </w:r>
      <w:r w:rsidR="000727DD">
        <w:t>certify</w:t>
      </w:r>
      <w:r>
        <w:t xml:space="preserve"> that no party objects to this motion.</w:t>
      </w:r>
      <w:r>
        <w:rPr>
          <w:rStyle w:val="FootnoteReference"/>
        </w:rPr>
        <w:footnoteReference w:id="2"/>
      </w:r>
      <w:r w:rsidR="000727DD">
        <w:t xml:space="preserve">  Because OCC is asking for an extension of less than five business days, the PUCO’s rules provide that an immediate ruling may be made without the filing of memoranda contra.</w:t>
      </w:r>
      <w:r>
        <w:rPr>
          <w:rStyle w:val="FootnoteReference"/>
        </w:rPr>
        <w:footnoteReference w:id="3"/>
      </w:r>
    </w:p>
    <w:p w:rsidR="00635257" w:rsidP="0054116D">
      <w:pPr>
        <w:spacing w:line="480" w:lineRule="auto"/>
        <w:ind w:firstLine="720"/>
        <w:sectPr w:rsidSect="00A41802">
          <w:headerReference w:type="even" r:id="rId11"/>
          <w:headerReference w:type="default" r:id="rId12"/>
          <w:headerReference w:type="first" r:id="rId13"/>
          <w:pgSz w:w="12240" w:h="15840"/>
          <w:pgMar w:top="1440" w:right="1800" w:bottom="1440" w:left="1800" w:header="720" w:footer="720" w:gutter="0"/>
          <w:pgNumType w:start="1"/>
          <w:cols w:space="720"/>
          <w:docGrid w:linePitch="360"/>
        </w:sectPr>
      </w:pPr>
      <w:r>
        <w:t xml:space="preserve">Good cause exists for granting this </w:t>
      </w:r>
      <w:r w:rsidR="000727DD">
        <w:t>m</w:t>
      </w:r>
      <w:r>
        <w:t>otion</w:t>
      </w:r>
      <w:r w:rsidR="000727DD">
        <w:t xml:space="preserve">. </w:t>
      </w:r>
      <w:r>
        <w:t xml:space="preserve"> </w:t>
      </w:r>
      <w:r w:rsidR="005116E2">
        <w:t xml:space="preserve">OCC </w:t>
      </w:r>
      <w:r w:rsidR="00F97A7B">
        <w:t xml:space="preserve">requests that the </w:t>
      </w:r>
      <w:r w:rsidR="00FD5825">
        <w:t>PUCO</w:t>
      </w:r>
      <w:r w:rsidR="00F97A7B">
        <w:t xml:space="preserve"> grant this motion </w:t>
      </w:r>
      <w:r w:rsidR="000727DD">
        <w:t>on an expedited basis</w:t>
      </w:r>
      <w:r w:rsidR="00F97A7B">
        <w:t>.</w:t>
      </w:r>
    </w:p>
    <w:p w:rsidR="005116E2" w:rsidP="0054116D">
      <w:pPr>
        <w:spacing w:line="480" w:lineRule="auto"/>
        <w:ind w:firstLine="720"/>
      </w:pPr>
    </w:p>
    <w:p w:rsidR="00F97A7B" w:rsidP="0054116D">
      <w:pPr>
        <w:spacing w:line="480" w:lineRule="auto"/>
        <w:ind w:firstLine="720"/>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FD5825" w:rsidRPr="00710E80" w:rsidP="00FD5825">
      <w:pPr>
        <w:ind w:left="4320"/>
      </w:pPr>
      <w:r>
        <w:t xml:space="preserve">Bruce </w:t>
      </w:r>
      <w:r w:rsidRPr="00710E80">
        <w:t>Weston (0016973)</w:t>
      </w:r>
    </w:p>
    <w:p w:rsidR="00FD5825" w:rsidRPr="00710E80" w:rsidP="00FD5825">
      <w:pPr>
        <w:tabs>
          <w:tab w:val="left" w:pos="4320"/>
        </w:tabs>
        <w:ind w:left="4320"/>
        <w:rPr>
          <w:szCs w:val="24"/>
        </w:rPr>
      </w:pPr>
      <w:r w:rsidRPr="00710E80">
        <w:rPr>
          <w:szCs w:val="24"/>
        </w:rPr>
        <w:t>Ohio Consumers</w:t>
      </w:r>
      <w:r>
        <w:rPr>
          <w:szCs w:val="24"/>
        </w:rPr>
        <w:t>'</w:t>
      </w:r>
      <w:r w:rsidRPr="00710E80">
        <w:rPr>
          <w:szCs w:val="24"/>
        </w:rPr>
        <w:t xml:space="preserve"> Counsel</w:t>
      </w:r>
    </w:p>
    <w:p w:rsidR="00FD5825" w:rsidRPr="00710E80" w:rsidP="00FD5825">
      <w:pPr>
        <w:tabs>
          <w:tab w:val="left" w:pos="4320"/>
        </w:tabs>
        <w:ind w:left="4320"/>
        <w:rPr>
          <w:szCs w:val="24"/>
        </w:rPr>
      </w:pPr>
    </w:p>
    <w:p w:rsidR="000727DD" w:rsidRPr="00710E80" w:rsidP="000727DD">
      <w:pPr>
        <w:autoSpaceDE w:val="0"/>
        <w:autoSpaceDN w:val="0"/>
        <w:adjustRightInd w:val="0"/>
        <w:ind w:left="4320"/>
        <w:rPr>
          <w:i/>
        </w:rPr>
      </w:pPr>
      <w:r w:rsidRPr="00710E80">
        <w:rPr>
          <w:i/>
          <w:u w:val="single"/>
        </w:rPr>
        <w:t>/s/ </w:t>
      </w:r>
      <w:r>
        <w:rPr>
          <w:i/>
          <w:u w:val="single"/>
        </w:rPr>
        <w:t>Terry L. Etter</w:t>
      </w:r>
      <w:r>
        <w:rPr>
          <w:i/>
          <w:u w:val="single"/>
        </w:rPr>
        <w:tab/>
        <w:t xml:space="preserve"> </w:t>
      </w:r>
      <w:r w:rsidRPr="00710E80">
        <w:rPr>
          <w:i/>
          <w:u w:val="single"/>
        </w:rPr>
        <w:tab/>
      </w:r>
    </w:p>
    <w:p w:rsidR="00B36EC8" w:rsidP="00B36EC8">
      <w:pPr>
        <w:tabs>
          <w:tab w:val="left" w:pos="4320"/>
        </w:tabs>
        <w:ind w:left="4320"/>
      </w:pPr>
      <w:r>
        <w:t>Terry L. Etter</w:t>
      </w:r>
      <w:r w:rsidRPr="00DD5F21">
        <w:t xml:space="preserve"> (00</w:t>
      </w:r>
      <w:r>
        <w:t>67445</w:t>
      </w:r>
      <w:r w:rsidRPr="00DD5F21">
        <w:t>)</w:t>
      </w:r>
      <w:r>
        <w:t xml:space="preserve">, </w:t>
      </w:r>
      <w:r w:rsidRPr="00DD5F21">
        <w:t>Counsel of Record</w:t>
      </w:r>
    </w:p>
    <w:p w:rsidR="00B36EC8" w:rsidRPr="00DD5F21" w:rsidP="00B36EC8">
      <w:pPr>
        <w:tabs>
          <w:tab w:val="left" w:pos="4320"/>
        </w:tabs>
        <w:ind w:left="4320"/>
      </w:pPr>
      <w:r>
        <w:t>Christopher Healey (0086027)</w:t>
      </w:r>
    </w:p>
    <w:p w:rsidR="00B36EC8" w:rsidP="00B36EC8">
      <w:pPr>
        <w:tabs>
          <w:tab w:val="left" w:pos="4320"/>
        </w:tabs>
        <w:ind w:left="4320"/>
        <w:rPr>
          <w:szCs w:val="24"/>
        </w:rPr>
      </w:pPr>
      <w:r>
        <w:t>Angela O’Brien (0097579)</w:t>
      </w:r>
    </w:p>
    <w:p w:rsidR="00B36EC8" w:rsidP="00B36EC8">
      <w:pPr>
        <w:tabs>
          <w:tab w:val="left" w:pos="4320"/>
        </w:tabs>
        <w:ind w:left="4320"/>
        <w:rPr>
          <w:szCs w:val="24"/>
        </w:rPr>
      </w:pPr>
      <w:r w:rsidRPr="00710E80">
        <w:rPr>
          <w:szCs w:val="24"/>
        </w:rPr>
        <w:t>Assistant Consumers</w:t>
      </w:r>
      <w:r>
        <w:rPr>
          <w:szCs w:val="24"/>
        </w:rPr>
        <w:t>'</w:t>
      </w:r>
      <w:r w:rsidRPr="00710E80">
        <w:rPr>
          <w:szCs w:val="24"/>
        </w:rPr>
        <w:t xml:space="preserve"> Counsel</w:t>
      </w:r>
    </w:p>
    <w:p w:rsidR="00B36EC8" w:rsidP="00B36EC8">
      <w:pPr>
        <w:tabs>
          <w:tab w:val="left" w:pos="4320"/>
        </w:tabs>
        <w:ind w:left="4320"/>
        <w:rPr>
          <w:szCs w:val="24"/>
        </w:rPr>
      </w:pPr>
    </w:p>
    <w:p w:rsidR="00B36EC8" w:rsidRPr="00710E80" w:rsidP="00B36EC8">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B36EC8" w:rsidRPr="00710E80" w:rsidP="00B36EC8">
      <w:pPr>
        <w:pStyle w:val="Heading1"/>
        <w:ind w:left="4320"/>
        <w:rPr>
          <w:b w:val="0"/>
          <w:u w:val="none"/>
        </w:rPr>
      </w:pPr>
      <w:r>
        <w:rPr>
          <w:b w:val="0"/>
          <w:u w:val="none"/>
        </w:rPr>
        <w:t>65 East State Street, 7th Floor</w:t>
      </w:r>
    </w:p>
    <w:p w:rsidR="00B36EC8" w:rsidRPr="00710E80" w:rsidP="00B36EC8">
      <w:pPr>
        <w:pStyle w:val="Heading1"/>
        <w:ind w:left="4320"/>
        <w:rPr>
          <w:b w:val="0"/>
          <w:u w:val="none"/>
        </w:rPr>
      </w:pPr>
      <w:r w:rsidRPr="00710E80">
        <w:rPr>
          <w:b w:val="0"/>
          <w:u w:val="none"/>
        </w:rPr>
        <w:t>Columbus, Ohio 43215</w:t>
      </w:r>
    </w:p>
    <w:p w:rsidR="00B36EC8" w:rsidP="00B36EC8">
      <w:pPr>
        <w:ind w:left="4320"/>
        <w:rPr>
          <w:rStyle w:val="Hyperlink"/>
          <w:color w:val="auto"/>
          <w:szCs w:val="24"/>
          <w:u w:val="none"/>
        </w:rPr>
      </w:pPr>
      <w:r>
        <w:rPr>
          <w:rStyle w:val="Hyperlink"/>
          <w:color w:val="auto"/>
          <w:szCs w:val="24"/>
          <w:u w:val="none"/>
        </w:rPr>
        <w:t>Telephone [Etter]: (614) 466-7964</w:t>
      </w:r>
    </w:p>
    <w:p w:rsidR="00B36EC8" w:rsidP="00B36EC8">
      <w:pPr>
        <w:ind w:left="4320"/>
        <w:rPr>
          <w:szCs w:val="24"/>
        </w:rPr>
      </w:pPr>
      <w:r>
        <w:rPr>
          <w:szCs w:val="24"/>
        </w:rPr>
        <w:t>Telephone [</w:t>
      </w:r>
      <w:r w:rsidRPr="00F44BF3">
        <w:rPr>
          <w:szCs w:val="24"/>
        </w:rPr>
        <w:t>Healey</w:t>
      </w:r>
      <w:r>
        <w:rPr>
          <w:szCs w:val="24"/>
        </w:rPr>
        <w:t xml:space="preserve">]: </w:t>
      </w:r>
      <w:r w:rsidRPr="00F44BF3">
        <w:rPr>
          <w:szCs w:val="24"/>
        </w:rPr>
        <w:t>614</w:t>
      </w:r>
      <w:r>
        <w:rPr>
          <w:szCs w:val="24"/>
        </w:rPr>
        <w:t>-</w:t>
      </w:r>
      <w:r w:rsidRPr="00F44BF3">
        <w:rPr>
          <w:szCs w:val="24"/>
        </w:rPr>
        <w:t xml:space="preserve">466-9571 </w:t>
      </w:r>
    </w:p>
    <w:p w:rsidR="00B36EC8" w:rsidP="00B36EC8">
      <w:pPr>
        <w:ind w:firstLine="4320"/>
      </w:pPr>
      <w:r w:rsidRPr="00DD5F21">
        <w:t xml:space="preserve">Telephone: </w:t>
      </w:r>
      <w:r>
        <w:t xml:space="preserve">[O’Brien] </w:t>
      </w:r>
      <w:r w:rsidRPr="00DD5F21">
        <w:t xml:space="preserve">(614) </w:t>
      </w:r>
      <w:r>
        <w:t>466-9531</w:t>
      </w:r>
    </w:p>
    <w:p w:rsidR="00B36EC8" w:rsidRPr="00635257" w:rsidP="00B36EC8">
      <w:pPr>
        <w:autoSpaceDE w:val="0"/>
        <w:autoSpaceDN w:val="0"/>
        <w:adjustRightInd w:val="0"/>
        <w:ind w:left="4320"/>
        <w:rPr>
          <w:szCs w:val="24"/>
        </w:rPr>
      </w:pPr>
      <w:r w:rsidRPr="00635257">
        <w:rPr>
          <w:rStyle w:val="DefaultParagraphFont"/>
          <w:color w:val="auto"/>
          <w:szCs w:val="24"/>
          <w:u w:val="none"/>
        </w:rPr>
        <w:t>terry.etter@occ.ohio.gov</w:t>
      </w:r>
    </w:p>
    <w:p w:rsidR="00B36EC8" w:rsidRPr="00635257" w:rsidP="00B36EC8">
      <w:pPr>
        <w:ind w:left="4320"/>
        <w:rPr>
          <w:szCs w:val="24"/>
        </w:rPr>
      </w:pPr>
      <w:r w:rsidRPr="00635257">
        <w:rPr>
          <w:rStyle w:val="DefaultParagraphFont"/>
          <w:color w:val="auto"/>
          <w:szCs w:val="24"/>
          <w:u w:val="none"/>
        </w:rPr>
        <w:t>christopher.healey@occ.ohio.gov</w:t>
      </w:r>
    </w:p>
    <w:p w:rsidR="00B36EC8" w:rsidRPr="00635257" w:rsidP="00B36EC8">
      <w:pPr>
        <w:ind w:left="4320"/>
        <w:rPr>
          <w:rStyle w:val="Hyperlink"/>
          <w:color w:val="auto"/>
          <w:u w:val="none"/>
        </w:rPr>
      </w:pPr>
      <w:r w:rsidRPr="00635257" w:rsidR="00635257">
        <w:rPr>
          <w:rStyle w:val="DefaultParagraphFont"/>
          <w:color w:val="auto"/>
          <w:u w:val="none"/>
        </w:rPr>
        <w:t>angela.obrien@occ.ohio.gov</w:t>
      </w:r>
    </w:p>
    <w:p w:rsidR="00B36EC8" w:rsidP="00B36EC8">
      <w:pPr>
        <w:ind w:left="4320"/>
        <w:rPr>
          <w:szCs w:val="24"/>
        </w:rPr>
      </w:pPr>
      <w:r>
        <w:rPr>
          <w:szCs w:val="24"/>
        </w:rPr>
        <w:t>(</w:t>
      </w:r>
      <w:r w:rsidR="00635257">
        <w:rPr>
          <w:szCs w:val="24"/>
        </w:rPr>
        <w:t>will accept service via email)</w:t>
      </w:r>
    </w:p>
    <w:p w:rsidR="00FD5825" w:rsidP="00B36EC8">
      <w:pPr>
        <w:tabs>
          <w:tab w:val="left" w:pos="4320"/>
        </w:tabs>
        <w:rPr>
          <w:szCs w:val="24"/>
        </w:rPr>
      </w:pPr>
    </w:p>
    <w:p w:rsidR="00FD5825" w:rsidP="00FD5825">
      <w:pPr>
        <w:spacing w:line="480" w:lineRule="auto"/>
      </w:pPr>
      <w:r>
        <w:t>.</w:t>
      </w:r>
    </w:p>
    <w:p w:rsidR="00142411" w:rsidP="003B5047">
      <w:pPr>
        <w:ind w:left="4320"/>
        <w:rPr>
          <w:szCs w:val="24"/>
        </w:rPr>
      </w:pPr>
    </w:p>
    <w:p w:rsidR="00142411" w:rsidP="003B5047">
      <w:pPr>
        <w:ind w:left="4320"/>
        <w:rPr>
          <w:szCs w:val="24"/>
        </w:rPr>
      </w:pPr>
    </w:p>
    <w:p w:rsidR="00142411" w:rsidP="003B5047">
      <w:pPr>
        <w:ind w:left="4320"/>
        <w:rPr>
          <w:szCs w:val="24"/>
        </w:rPr>
      </w:pPr>
    </w:p>
    <w:p w:rsidR="00142411" w:rsidP="003B5047">
      <w:pPr>
        <w:ind w:left="4320"/>
        <w:rPr>
          <w:szCs w:val="24"/>
        </w:rPr>
        <w:sectPr w:rsidSect="00A41802">
          <w:pgSz w:w="12240" w:h="15840"/>
          <w:pgMar w:top="1440" w:right="1800" w:bottom="1440" w:left="1800" w:header="720" w:footer="720" w:gutter="0"/>
          <w:pgNumType w:start="1"/>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I hereby certify that a copy of th</w:t>
      </w:r>
      <w:r w:rsidR="00D44D3B">
        <w:t>is</w:t>
      </w:r>
      <w:r w:rsidR="002F2E69">
        <w:t xml:space="preserve"> </w:t>
      </w:r>
      <w:r w:rsidR="00D44D3B">
        <w:t xml:space="preserve">Motion </w:t>
      </w:r>
      <w:r w:rsidRPr="00710E80">
        <w:t>was served on the persons stated below via</w:t>
      </w:r>
      <w:r w:rsidRPr="00710E80">
        <w:rPr>
          <w:i/>
        </w:rPr>
        <w:t xml:space="preserve"> </w:t>
      </w:r>
      <w:r w:rsidRPr="00710E80">
        <w:t xml:space="preserve">electric transmission this </w:t>
      </w:r>
      <w:r w:rsidR="00A349FB">
        <w:t>18</w:t>
      </w:r>
      <w:r w:rsidRPr="00A349FB" w:rsidR="00A349FB">
        <w:rPr>
          <w:vertAlign w:val="superscript"/>
        </w:rPr>
        <w:t>th</w:t>
      </w:r>
      <w:r w:rsidR="00A349FB">
        <w:t xml:space="preserve"> </w:t>
      </w:r>
      <w:r w:rsidR="000727DD">
        <w:t>day</w:t>
      </w:r>
      <w:r w:rsidRPr="00710E80">
        <w:t xml:space="preserve"> of </w:t>
      </w:r>
      <w:r w:rsidR="000727DD">
        <w:t>January</w:t>
      </w:r>
      <w:r w:rsidRPr="00710E80">
        <w:t xml:space="preserve"> 201</w:t>
      </w:r>
      <w:r w:rsidR="000727DD">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0727DD">
        <w:rPr>
          <w:i/>
          <w:u w:val="single"/>
        </w:rPr>
        <w:t>Terry L. Etter</w:t>
      </w:r>
      <w:r w:rsidR="000727DD">
        <w:rPr>
          <w:i/>
          <w:u w:val="single"/>
        </w:rPr>
        <w:tab/>
      </w:r>
      <w:r>
        <w:rPr>
          <w:i/>
          <w:u w:val="single"/>
        </w:rPr>
        <w:t xml:space="preserve"> </w:t>
      </w:r>
      <w:r w:rsidRPr="00710E80">
        <w:rPr>
          <w:i/>
          <w:u w:val="single"/>
        </w:rPr>
        <w:tab/>
      </w:r>
    </w:p>
    <w:p w:rsidR="007C2976" w:rsidRPr="00710E80" w:rsidP="00C05D8D">
      <w:pPr>
        <w:tabs>
          <w:tab w:val="left" w:pos="4320"/>
        </w:tabs>
        <w:ind w:left="4320"/>
      </w:pPr>
      <w:r>
        <w:t>Terry L. Etter</w:t>
      </w:r>
      <w:r w:rsidRPr="00710E80" w:rsidR="00EF51AB">
        <w:br/>
      </w:r>
      <w:r w:rsidR="002F2E69">
        <w:t>Counsel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6"/>
        <w:gridCol w:w="4044"/>
      </w:tblGrid>
      <w:tr w:rsidTr="00CF7C7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635257" w:rsidRPr="00635257" w:rsidP="00CF7C72">
            <w:pPr>
              <w:autoSpaceDE w:val="0"/>
              <w:autoSpaceDN w:val="0"/>
              <w:adjustRightInd w:val="0"/>
              <w:rPr>
                <w:rStyle w:val="DefaultParagraphFont"/>
                <w:bCs/>
                <w:sz w:val="24"/>
                <w:lang w:val="en-US" w:eastAsia="en-US" w:bidi="ar-SA"/>
              </w:rPr>
            </w:pPr>
            <w:r w:rsidRPr="00635257">
              <w:rPr>
                <w:rStyle w:val="DefaultParagraphFont"/>
                <w:bCs/>
                <w:color w:val="auto"/>
                <w:sz w:val="24"/>
                <w:szCs w:val="24"/>
                <w:u w:val="none"/>
                <w:lang w:val="en-US" w:eastAsia="en-US" w:bidi="ar-SA"/>
              </w:rPr>
              <w:t>Thomas.lindgren@ohioattorneygeneral.gov</w:t>
            </w:r>
          </w:p>
          <w:p w:rsidR="00635257" w:rsidRPr="00635257" w:rsidP="00CF7C72">
            <w:pPr>
              <w:autoSpaceDE w:val="0"/>
              <w:autoSpaceDN w:val="0"/>
              <w:adjustRightInd w:val="0"/>
              <w:rPr>
                <w:rStyle w:val="DefaultParagraphFont"/>
                <w:sz w:val="24"/>
                <w:lang w:val="en-US" w:eastAsia="en-US" w:bidi="ar-SA"/>
              </w:rPr>
            </w:pPr>
            <w:r w:rsidRPr="00635257">
              <w:rPr>
                <w:rStyle w:val="DefaultParagraphFont"/>
                <w:color w:val="auto"/>
                <w:sz w:val="24"/>
                <w:szCs w:val="24"/>
                <w:u w:val="none"/>
                <w:lang w:val="en-US" w:eastAsia="en-US" w:bidi="ar-SA"/>
              </w:rPr>
              <w:t>mkurtz@BKLlawfirm.com</w:t>
            </w:r>
          </w:p>
          <w:p w:rsidR="00635257" w:rsidRPr="00635257" w:rsidP="00CF7C72">
            <w:pPr>
              <w:autoSpaceDE w:val="0"/>
              <w:autoSpaceDN w:val="0"/>
              <w:adjustRightInd w:val="0"/>
              <w:rPr>
                <w:rStyle w:val="DefaultParagraphFont"/>
                <w:sz w:val="24"/>
                <w:lang w:val="en-US" w:eastAsia="en-US" w:bidi="ar-SA"/>
              </w:rPr>
            </w:pPr>
            <w:r w:rsidRPr="00635257">
              <w:rPr>
                <w:rStyle w:val="DefaultParagraphFont"/>
                <w:color w:val="auto"/>
                <w:sz w:val="24"/>
                <w:szCs w:val="24"/>
                <w:u w:val="none"/>
                <w:lang w:val="en-US" w:eastAsia="en-US" w:bidi="ar-SA"/>
              </w:rPr>
              <w:t>kboehm@BKLlawfirm.com</w:t>
            </w:r>
          </w:p>
          <w:p w:rsidR="00635257" w:rsidRPr="00635257" w:rsidP="00CF7C72">
            <w:pPr>
              <w:autoSpaceDE w:val="0"/>
              <w:autoSpaceDN w:val="0"/>
              <w:adjustRightInd w:val="0"/>
              <w:rPr>
                <w:rStyle w:val="DefaultParagraphFont"/>
                <w:sz w:val="24"/>
                <w:lang w:val="en-US" w:eastAsia="en-US" w:bidi="ar-SA"/>
              </w:rPr>
            </w:pPr>
            <w:r w:rsidRPr="00635257">
              <w:rPr>
                <w:rStyle w:val="DefaultParagraphFont"/>
                <w:color w:val="auto"/>
                <w:sz w:val="24"/>
                <w:szCs w:val="24"/>
                <w:u w:val="none"/>
                <w:lang w:val="en-US" w:eastAsia="en-US" w:bidi="ar-SA"/>
              </w:rPr>
              <w:t>jkylercohn@BKLlawfirm.com</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gkrassen@bricker.com</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dstinson@bricker.com</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mleppla@theOEC.org</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tdougherty@theOEC.org</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jfinnigan@edf.org</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paul@carpenterlipps.com</w:t>
            </w:r>
          </w:p>
          <w:p w:rsidR="00635257" w:rsidRPr="00635257" w:rsidP="00CF7C72">
            <w:pPr>
              <w:autoSpaceDE w:val="0"/>
              <w:autoSpaceDN w:val="0"/>
              <w:adjustRightInd w:val="0"/>
              <w:rPr>
                <w:rStyle w:val="Hyperlink"/>
                <w:rFonts w:eastAsiaTheme="minorHAnsi"/>
                <w:color w:val="auto"/>
                <w:sz w:val="24"/>
                <w:u w:val="none"/>
                <w:lang w:val="en-US" w:eastAsia="en-US" w:bidi="ar-SA"/>
              </w:rPr>
            </w:pPr>
            <w:r w:rsidRPr="00635257">
              <w:rPr>
                <w:rStyle w:val="DefaultParagraphFont"/>
                <w:rFonts w:eastAsiaTheme="minorHAnsi"/>
                <w:color w:val="auto"/>
                <w:sz w:val="24"/>
                <w:szCs w:val="24"/>
                <w:u w:val="none"/>
                <w:lang w:val="en-US" w:eastAsia="en-US" w:bidi="ar-SA"/>
              </w:rPr>
              <w:t>Bojko@carpenterlipps.com</w:t>
            </w:r>
          </w:p>
          <w:p w:rsidR="00635257" w:rsidRPr="00635257" w:rsidP="00CF7C72">
            <w:pPr>
              <w:autoSpaceDE w:val="0"/>
              <w:autoSpaceDN w:val="0"/>
              <w:adjustRightInd w:val="0"/>
              <w:rPr>
                <w:rStyle w:val="DefaultParagraphFont"/>
                <w:sz w:val="24"/>
                <w:lang w:val="en-US" w:eastAsia="en-US" w:bidi="ar-SA"/>
              </w:rPr>
            </w:pPr>
            <w:r w:rsidRPr="00635257">
              <w:rPr>
                <w:rStyle w:val="DefaultParagraphFont"/>
                <w:color w:val="auto"/>
                <w:sz w:val="24"/>
                <w:szCs w:val="24"/>
                <w:u w:val="none"/>
                <w:lang w:val="en-US" w:eastAsia="en-US" w:bidi="ar-SA"/>
              </w:rPr>
              <w:t>Dressel@carpenterlipps.com</w:t>
            </w:r>
          </w:p>
          <w:p w:rsidR="00635257" w:rsidRPr="00635257" w:rsidP="00CF7C72">
            <w:pPr>
              <w:autoSpaceDE w:val="0"/>
              <w:autoSpaceDN w:val="0"/>
              <w:adjustRightInd w:val="0"/>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ghiloni@carpenterlipps.com</w:t>
            </w:r>
          </w:p>
          <w:p w:rsidR="00635257" w:rsidRPr="00635257" w:rsidP="00CF7C72">
            <w:pPr>
              <w:autoSpaceDE w:val="0"/>
              <w:autoSpaceDN w:val="0"/>
              <w:adjustRightInd w:val="0"/>
              <w:rPr>
                <w:rStyle w:val="Hyperlink"/>
                <w:rFonts w:eastAsiaTheme="minorHAnsi"/>
                <w:color w:val="auto"/>
                <w:sz w:val="24"/>
                <w:u w:val="none"/>
                <w:lang w:val="en-US" w:eastAsia="en-US" w:bidi="ar-SA"/>
              </w:rPr>
            </w:pPr>
            <w:r w:rsidRPr="00635257">
              <w:rPr>
                <w:rStyle w:val="DefaultParagraphFont"/>
                <w:rFonts w:eastAsiaTheme="minorHAnsi"/>
                <w:color w:val="auto"/>
                <w:sz w:val="24"/>
                <w:szCs w:val="24"/>
                <w:u w:val="none"/>
                <w:lang w:val="en-US" w:eastAsia="en-US" w:bidi="ar-SA"/>
              </w:rPr>
              <w:t>cmooney@ohiopartners.org</w:t>
            </w:r>
          </w:p>
          <w:p w:rsidR="00635257" w:rsidRPr="00635257" w:rsidP="00CF7C72">
            <w:pPr>
              <w:autoSpaceDE w:val="0"/>
              <w:autoSpaceDN w:val="0"/>
              <w:adjustRightInd w:val="0"/>
              <w:rPr>
                <w:rStyle w:val="DefaultParagraphFont"/>
                <w:sz w:val="24"/>
                <w:lang w:val="en-US" w:eastAsia="en-US" w:bidi="ar-SA"/>
              </w:rPr>
            </w:pPr>
            <w:r w:rsidRPr="00635257">
              <w:rPr>
                <w:rStyle w:val="DefaultParagraphFont"/>
                <w:color w:val="auto"/>
                <w:sz w:val="24"/>
                <w:szCs w:val="24"/>
                <w:u w:val="none"/>
                <w:lang w:val="en-US" w:eastAsia="en-US" w:bidi="ar-SA"/>
              </w:rPr>
              <w:t>glpetrucci@vorys.com</w:t>
            </w:r>
          </w:p>
          <w:p w:rsidR="00635257" w:rsidRPr="00635257" w:rsidP="00CF7C72">
            <w:pPr>
              <w:pStyle w:val="CommentText"/>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mwarnock@bricker.com</w:t>
            </w:r>
          </w:p>
          <w:p w:rsidR="00635257" w:rsidRPr="00635257" w:rsidP="00CF7C72">
            <w:pPr>
              <w:pStyle w:val="CommentText"/>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dborchers@bricker.com</w:t>
            </w:r>
          </w:p>
          <w:p w:rsidR="00635257" w:rsidRPr="00635257" w:rsidP="00CF7C72">
            <w:pPr>
              <w:autoSpaceDE w:val="0"/>
              <w:autoSpaceDN w:val="0"/>
              <w:adjustRightInd w:val="0"/>
              <w:rPr>
                <w:rStyle w:val="DefaultParagraphFont"/>
                <w:sz w:val="24"/>
                <w:lang w:val="en-US" w:eastAsia="en-US" w:bidi="ar-SA"/>
              </w:rPr>
            </w:pPr>
          </w:p>
          <w:p w:rsidR="00635257" w:rsidRPr="00635257" w:rsidP="00CF7C72">
            <w:pPr>
              <w:autoSpaceDE w:val="0"/>
              <w:autoSpaceDN w:val="0"/>
              <w:adjustRightInd w:val="0"/>
              <w:rPr>
                <w:rStyle w:val="DefaultParagraphFont"/>
                <w:rFonts w:eastAsiaTheme="minorHAnsi"/>
                <w:sz w:val="24"/>
                <w:lang w:val="en-US" w:eastAsia="en-US" w:bidi="ar-SA"/>
              </w:rPr>
            </w:pPr>
          </w:p>
          <w:p w:rsidR="00635257" w:rsidRPr="00635257" w:rsidP="00CF7C72">
            <w:pPr>
              <w:pStyle w:val="BodyText"/>
              <w:jc w:val="both"/>
              <w:rPr>
                <w:rStyle w:val="DefaultParagraphFont"/>
                <w:sz w:val="24"/>
                <w:lang w:val="en-US" w:eastAsia="en-US" w:bidi="ar-SA"/>
              </w:rPr>
            </w:pPr>
            <w:r w:rsidRPr="00635257">
              <w:rPr>
                <w:sz w:val="24"/>
                <w:szCs w:val="24"/>
                <w:lang w:val="en-US" w:eastAsia="en-US" w:bidi="ar-SA"/>
              </w:rPr>
              <w:t>Attorney Examiners:</w:t>
            </w:r>
          </w:p>
          <w:p w:rsidR="00635257" w:rsidRPr="00635257" w:rsidP="00CF7C72">
            <w:pPr>
              <w:pStyle w:val="BodyText"/>
              <w:jc w:val="both"/>
              <w:rPr>
                <w:rStyle w:val="DefaultParagraphFont"/>
                <w:sz w:val="24"/>
                <w:lang w:val="en-US" w:eastAsia="en-US" w:bidi="ar-SA"/>
              </w:rPr>
            </w:pPr>
            <w:r w:rsidRPr="00635257">
              <w:rPr>
                <w:rStyle w:val="DefaultParagraphFont"/>
                <w:color w:val="auto"/>
                <w:sz w:val="24"/>
                <w:szCs w:val="24"/>
                <w:u w:val="none"/>
                <w:lang w:val="en-US" w:eastAsia="en-US" w:bidi="ar-SA"/>
              </w:rPr>
              <w:t>Megan.addison@puc.state.oh.us</w:t>
            </w:r>
          </w:p>
          <w:p w:rsidR="00635257" w:rsidRPr="00635257" w:rsidP="00CF7C72">
            <w:pPr>
              <w:pStyle w:val="BodyText"/>
              <w:jc w:val="both"/>
              <w:rPr>
                <w:rStyle w:val="DefaultParagraphFont"/>
                <w:sz w:val="24"/>
                <w:lang w:val="en-US" w:eastAsia="en-US" w:bidi="ar-SA"/>
              </w:rPr>
            </w:pPr>
            <w:r w:rsidRPr="00635257">
              <w:rPr>
                <w:rStyle w:val="DefaultParagraphFont"/>
                <w:color w:val="auto"/>
                <w:sz w:val="24"/>
                <w:szCs w:val="24"/>
                <w:u w:val="none"/>
                <w:lang w:val="en-US" w:eastAsia="en-US" w:bidi="ar-SA"/>
              </w:rPr>
              <w:t>Gregory.price@puc.state.oh.us</w:t>
            </w:r>
          </w:p>
          <w:p w:rsidR="00635257" w:rsidRPr="00635257" w:rsidP="00CF7C72">
            <w:pPr>
              <w:autoSpaceDE w:val="0"/>
              <w:autoSpaceDN w:val="0"/>
              <w:adjustRightInd w:val="0"/>
              <w:rPr>
                <w:rStyle w:val="DefaultParagraphFont"/>
                <w:rFonts w:eastAsiaTheme="minorHAnsi"/>
                <w:sz w:val="24"/>
                <w:lang w:val="en-US" w:eastAsia="en-US" w:bidi="ar-SA"/>
              </w:rPr>
            </w:pPr>
          </w:p>
          <w:p w:rsidR="00635257" w:rsidRPr="00635257" w:rsidP="00CF7C72">
            <w:pPr>
              <w:autoSpaceDE w:val="0"/>
              <w:autoSpaceDN w:val="0"/>
              <w:adjustRightInd w:val="0"/>
              <w:rPr>
                <w:rStyle w:val="DefaultParagraphFont"/>
                <w:rFonts w:eastAsiaTheme="minorHAnsi"/>
                <w:sz w:val="24"/>
                <w:lang w:val="en-US" w:eastAsia="en-US" w:bidi="ar-SA"/>
              </w:rPr>
            </w:pPr>
          </w:p>
          <w:p w:rsidR="00635257" w:rsidRPr="00635257" w:rsidP="00CF7C72">
            <w:pPr>
              <w:autoSpaceDE w:val="0"/>
              <w:autoSpaceDN w:val="0"/>
              <w:adjustRightInd w:val="0"/>
              <w:rPr>
                <w:rStyle w:val="DefaultParagraphFont"/>
                <w:rFonts w:eastAsiaTheme="minorHAnsi"/>
                <w:sz w:val="24"/>
                <w:lang w:val="en-US" w:eastAsia="en-US" w:bidi="ar-SA"/>
              </w:rPr>
            </w:pPr>
          </w:p>
          <w:p w:rsidR="00635257" w:rsidRPr="00635257" w:rsidP="00CF7C72">
            <w:pPr>
              <w:autoSpaceDE w:val="0"/>
              <w:autoSpaceDN w:val="0"/>
              <w:adjustRightInd w:val="0"/>
              <w:rPr>
                <w:rStyle w:val="DefaultParagraphFont"/>
                <w:rFonts w:eastAsiaTheme="minorHAnsi"/>
                <w:sz w:val="24"/>
                <w:lang w:val="en-US" w:eastAsia="en-US" w:bidi="ar-SA"/>
              </w:rPr>
            </w:pPr>
          </w:p>
          <w:p w:rsidR="00635257" w:rsidRPr="00635257" w:rsidP="00CF7C72">
            <w:pPr>
              <w:autoSpaceDE w:val="0"/>
              <w:autoSpaceDN w:val="0"/>
              <w:adjustRightInd w:val="0"/>
              <w:rPr>
                <w:rStyle w:val="DefaultParagraphFont"/>
                <w:sz w:val="24"/>
                <w:lang w:val="en-US" w:eastAsia="en-US" w:bidi="ar-SA"/>
              </w:rPr>
            </w:pPr>
          </w:p>
          <w:p w:rsidR="00635257" w:rsidRPr="00635257" w:rsidP="00CF7C72">
            <w:pPr>
              <w:autoSpaceDE w:val="0"/>
              <w:autoSpaceDN w:val="0"/>
              <w:adjustRightInd w:val="0"/>
              <w:rPr>
                <w:rStyle w:val="DefaultParagraphFont"/>
                <w:sz w:val="24"/>
                <w:lang w:val="en-US" w:eastAsia="en-US" w:bidi="ar-SA"/>
              </w:rPr>
            </w:pPr>
          </w:p>
          <w:p w:rsidR="00635257" w:rsidRPr="00635257" w:rsidP="00CF7C72">
            <w:pPr>
              <w:pStyle w:val="BodyText"/>
              <w:jc w:val="both"/>
              <w:rPr>
                <w:rStyle w:val="DefaultParagraphFont"/>
                <w:bCs/>
                <w:i/>
                <w:sz w:val="24"/>
                <w:lang w:val="en-US" w:eastAsia="en-US" w:bidi="ar-SA"/>
              </w:rPr>
            </w:pPr>
          </w:p>
        </w:tc>
        <w:tc>
          <w:tcPr>
            <w:tcW w:w="4788" w:type="dxa"/>
          </w:tcPr>
          <w:p w:rsidR="00635257" w:rsidRPr="00635257" w:rsidP="00CF7C72">
            <w:pPr>
              <w:pStyle w:val="CommentText"/>
              <w:ind w:left="296"/>
              <w:rPr>
                <w:rStyle w:val="Hyperlink"/>
                <w:color w:val="auto"/>
                <w:sz w:val="24"/>
                <w:szCs w:val="24"/>
                <w:u w:val="none"/>
                <w:lang w:val="en-US" w:eastAsia="en-US" w:bidi="ar-SA"/>
              </w:rPr>
            </w:pPr>
            <w:r w:rsidRPr="00635257">
              <w:rPr>
                <w:rStyle w:val="DefaultParagraphFont"/>
                <w:color w:val="auto"/>
                <w:sz w:val="24"/>
                <w:szCs w:val="24"/>
                <w:u w:val="none"/>
                <w:lang w:val="en-US" w:eastAsia="en-US" w:bidi="ar-SA"/>
              </w:rPr>
              <w:t>jeckert@firstenergycorp.com</w:t>
            </w:r>
          </w:p>
          <w:p w:rsidR="00635257" w:rsidRPr="00635257" w:rsidP="00CF7C72">
            <w:pPr>
              <w:pStyle w:val="CommentText"/>
              <w:ind w:left="296"/>
              <w:rPr>
                <w:rStyle w:val="DefaultParagraphFont"/>
                <w:sz w:val="24"/>
                <w:szCs w:val="24"/>
                <w:lang w:val="en-US" w:eastAsia="en-US" w:bidi="ar-SA"/>
              </w:rPr>
            </w:pPr>
            <w:r w:rsidRPr="00635257">
              <w:rPr>
                <w:rStyle w:val="DefaultParagraphFont"/>
                <w:color w:val="auto"/>
                <w:sz w:val="24"/>
                <w:szCs w:val="24"/>
                <w:u w:val="none"/>
                <w:lang w:val="en-US" w:eastAsia="en-US" w:bidi="ar-SA"/>
              </w:rPr>
              <w:t>bknipe@firstenergycorp.com</w:t>
            </w:r>
          </w:p>
          <w:p w:rsidR="00635257" w:rsidRPr="00635257" w:rsidP="00CF7C72">
            <w:pPr>
              <w:pStyle w:val="BodyText"/>
              <w:jc w:val="both"/>
              <w:rPr>
                <w:rStyle w:val="DefaultParagraphFont"/>
                <w:i/>
                <w:sz w:val="24"/>
                <w:lang w:val="en-US" w:eastAsia="en-US" w:bidi="ar-SA"/>
              </w:rPr>
            </w:pPr>
            <w:r w:rsidRPr="00635257">
              <w:rPr>
                <w:iCs/>
                <w:sz w:val="24"/>
                <w:szCs w:val="24"/>
                <w:lang w:val="en-US" w:eastAsia="en-US" w:bidi="ar-SA"/>
              </w:rPr>
              <w:t xml:space="preserve">     </w:t>
            </w:r>
            <w:r w:rsidRPr="00635257">
              <w:rPr>
                <w:rStyle w:val="DefaultParagraphFont"/>
                <w:iCs/>
                <w:color w:val="auto"/>
                <w:sz w:val="24"/>
                <w:szCs w:val="24"/>
                <w:u w:val="none"/>
                <w:lang w:val="en-US" w:eastAsia="en-US" w:bidi="ar-SA"/>
              </w:rPr>
              <w:t>jlang@calfee.com</w:t>
            </w:r>
          </w:p>
          <w:p w:rsidR="00635257" w:rsidRPr="00635257" w:rsidP="00CF7C72">
            <w:pPr>
              <w:pStyle w:val="CommentText"/>
              <w:ind w:left="296"/>
              <w:rPr>
                <w:rStyle w:val="DefaultParagraphFont"/>
                <w:sz w:val="24"/>
                <w:szCs w:val="24"/>
                <w:lang w:val="en-US" w:eastAsia="en-US" w:bidi="ar-SA"/>
              </w:rPr>
            </w:pPr>
            <w:r w:rsidRPr="00635257">
              <w:rPr>
                <w:rStyle w:val="DefaultParagraphFont"/>
                <w:color w:val="auto"/>
                <w:sz w:val="24"/>
                <w:szCs w:val="24"/>
                <w:u w:val="none"/>
                <w:lang w:val="en-US" w:eastAsia="en-US" w:bidi="ar-SA"/>
              </w:rPr>
              <w:t>mkeaney@calfee.com</w:t>
            </w:r>
          </w:p>
          <w:p w:rsidR="00635257" w:rsidRPr="00635257" w:rsidP="00CF7C72">
            <w:pPr>
              <w:ind w:left="296"/>
              <w:jc w:val="both"/>
              <w:rPr>
                <w:rStyle w:val="DefaultParagraphFont"/>
                <w:sz w:val="24"/>
                <w:lang w:val="en-US" w:eastAsia="en-US" w:bidi="ar-SA"/>
              </w:rPr>
            </w:pPr>
            <w:r w:rsidRPr="00635257">
              <w:rPr>
                <w:rStyle w:val="DefaultParagraphFont"/>
                <w:color w:val="auto"/>
                <w:sz w:val="24"/>
                <w:szCs w:val="24"/>
                <w:u w:val="none"/>
                <w:lang w:val="en-US" w:eastAsia="en-US" w:bidi="ar-SA"/>
              </w:rPr>
              <w:t>fdarr@mwncmh.com</w:t>
            </w:r>
            <w:r w:rsidRPr="00635257">
              <w:rPr>
                <w:sz w:val="24"/>
                <w:szCs w:val="24"/>
                <w:lang w:val="en-US" w:eastAsia="en-US" w:bidi="ar-SA"/>
              </w:rPr>
              <w:t xml:space="preserve"> </w:t>
            </w:r>
          </w:p>
          <w:p w:rsidR="00635257" w:rsidRPr="00635257" w:rsidP="00CF7C72">
            <w:pPr>
              <w:pStyle w:val="CommentText"/>
              <w:ind w:left="296"/>
              <w:rPr>
                <w:rStyle w:val="DefaultParagraphFont"/>
                <w:sz w:val="24"/>
                <w:szCs w:val="24"/>
                <w:lang w:val="en-US" w:eastAsia="en-US" w:bidi="ar-SA"/>
              </w:rPr>
            </w:pPr>
            <w:r w:rsidRPr="00635257">
              <w:rPr>
                <w:rStyle w:val="DefaultParagraphFont"/>
                <w:color w:val="auto"/>
                <w:sz w:val="24"/>
                <w:szCs w:val="24"/>
                <w:u w:val="none"/>
                <w:lang w:val="en-US" w:eastAsia="en-US" w:bidi="ar-SA"/>
              </w:rPr>
              <w:t>mpritchard@mwncmh.com</w:t>
            </w:r>
          </w:p>
          <w:p w:rsidR="00635257" w:rsidRPr="00635257" w:rsidP="00CF7C72">
            <w:pPr>
              <w:pStyle w:val="BodyText"/>
              <w:ind w:left="296"/>
              <w:jc w:val="both"/>
              <w:rPr>
                <w:rStyle w:val="Hyperlink"/>
                <w:i/>
                <w:color w:val="auto"/>
                <w:sz w:val="24"/>
                <w:u w:val="none"/>
                <w:lang w:val="en-US" w:eastAsia="en-US" w:bidi="ar-SA"/>
              </w:rPr>
            </w:pPr>
            <w:r w:rsidRPr="00635257">
              <w:rPr>
                <w:rStyle w:val="DefaultParagraphFont"/>
                <w:iCs/>
                <w:color w:val="auto"/>
                <w:sz w:val="24"/>
                <w:szCs w:val="24"/>
                <w:u w:val="none"/>
                <w:lang w:val="en-US" w:eastAsia="en-US" w:bidi="ar-SA"/>
              </w:rPr>
              <w:t>mfleisher@elpc.org</w:t>
            </w:r>
          </w:p>
          <w:p w:rsidR="00635257" w:rsidRPr="00635257" w:rsidP="00CF7C72">
            <w:pPr>
              <w:pStyle w:val="BodyText"/>
              <w:ind w:left="296"/>
              <w:jc w:val="both"/>
              <w:rPr>
                <w:rStyle w:val="DefaultParagraphFont"/>
                <w:i/>
                <w:sz w:val="24"/>
                <w:lang w:val="en-US" w:eastAsia="en-US" w:bidi="ar-SA"/>
              </w:rPr>
            </w:pPr>
            <w:r w:rsidRPr="00635257">
              <w:rPr>
                <w:rStyle w:val="DefaultParagraphFont"/>
                <w:iCs/>
                <w:color w:val="auto"/>
                <w:sz w:val="24"/>
                <w:szCs w:val="24"/>
                <w:u w:val="none"/>
                <w:lang w:val="en-US" w:eastAsia="en-US" w:bidi="ar-SA"/>
              </w:rPr>
              <w:t>rdove@keglerbrown.com</w:t>
            </w:r>
          </w:p>
          <w:p w:rsidR="00635257" w:rsidRPr="00635257" w:rsidP="00CF7C72">
            <w:pPr>
              <w:pStyle w:val="BodyText"/>
              <w:ind w:left="296"/>
              <w:jc w:val="both"/>
              <w:rPr>
                <w:rStyle w:val="DefaultParagraphFont"/>
                <w:rFonts w:eastAsiaTheme="minorHAnsi"/>
                <w:i/>
                <w:sz w:val="24"/>
                <w:lang w:val="en-US" w:eastAsia="en-US" w:bidi="ar-SA"/>
              </w:rPr>
            </w:pPr>
            <w:r w:rsidRPr="00635257">
              <w:rPr>
                <w:rStyle w:val="DefaultParagraphFont"/>
                <w:rFonts w:eastAsiaTheme="minorHAnsi"/>
                <w:iCs/>
                <w:color w:val="auto"/>
                <w:sz w:val="24"/>
                <w:szCs w:val="24"/>
                <w:u w:val="none"/>
                <w:lang w:val="en-US" w:eastAsia="en-US" w:bidi="ar-SA"/>
              </w:rPr>
              <w:t>mdortch@kravitzllc.com</w:t>
            </w:r>
          </w:p>
          <w:p w:rsidR="00635257" w:rsidRPr="00635257" w:rsidP="00CF7C72">
            <w:pPr>
              <w:autoSpaceDE w:val="0"/>
              <w:autoSpaceDN w:val="0"/>
              <w:adjustRightInd w:val="0"/>
              <w:ind w:left="296"/>
              <w:rPr>
                <w:rStyle w:val="DefaultParagraphFont"/>
                <w:rFonts w:eastAsiaTheme="minorHAnsi"/>
                <w:sz w:val="24"/>
                <w:lang w:val="en-US" w:eastAsia="en-US" w:bidi="ar-SA"/>
              </w:rPr>
            </w:pPr>
            <w:r w:rsidRPr="00635257">
              <w:rPr>
                <w:rFonts w:eastAsiaTheme="minorHAnsi"/>
                <w:sz w:val="24"/>
                <w:szCs w:val="24"/>
                <w:lang w:val="en-US" w:eastAsia="en-US" w:bidi="ar-SA"/>
              </w:rPr>
              <w:t>dborchers@bricker.com</w:t>
            </w:r>
          </w:p>
          <w:p w:rsidR="00635257" w:rsidRPr="00635257" w:rsidP="00CF7C72">
            <w:pPr>
              <w:autoSpaceDE w:val="0"/>
              <w:autoSpaceDN w:val="0"/>
              <w:adjustRightInd w:val="0"/>
              <w:ind w:left="296"/>
              <w:rPr>
                <w:rStyle w:val="DefaultParagraphFont"/>
                <w:rFonts w:eastAsiaTheme="minorHAnsi"/>
                <w:sz w:val="24"/>
                <w:lang w:val="en-US" w:eastAsia="en-US" w:bidi="ar-SA"/>
              </w:rPr>
            </w:pPr>
            <w:r w:rsidRPr="00635257">
              <w:rPr>
                <w:rFonts w:eastAsiaTheme="minorHAnsi"/>
                <w:sz w:val="24"/>
                <w:szCs w:val="24"/>
                <w:lang w:val="en-US" w:eastAsia="en-US" w:bidi="ar-SA"/>
              </w:rPr>
              <w:t>dparram@bricker.com</w:t>
            </w:r>
          </w:p>
          <w:p w:rsidR="00635257" w:rsidRPr="00635257" w:rsidP="00CF7C72">
            <w:pPr>
              <w:pStyle w:val="CommentText"/>
              <w:ind w:left="296"/>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nhewell@bricker.com</w:t>
            </w:r>
          </w:p>
          <w:p w:rsidR="00635257" w:rsidRPr="00635257" w:rsidP="00CF7C72">
            <w:pPr>
              <w:pStyle w:val="CommentText"/>
              <w:ind w:left="296"/>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joliker@igsenergy.com</w:t>
            </w:r>
          </w:p>
          <w:p w:rsidR="00635257" w:rsidRPr="00635257" w:rsidP="00CF7C72">
            <w:pPr>
              <w:pStyle w:val="CommentText"/>
              <w:ind w:left="296"/>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mnugent@igsenergy.com</w:t>
            </w:r>
          </w:p>
          <w:p w:rsidR="00635257" w:rsidRPr="00635257" w:rsidP="00CF7C72">
            <w:pPr>
              <w:pStyle w:val="CommentText"/>
              <w:ind w:left="296"/>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Bethany.Allen@igs.com</w:t>
            </w:r>
          </w:p>
          <w:p w:rsidR="00635257" w:rsidRPr="00635257" w:rsidP="00CF7C72">
            <w:pPr>
              <w:autoSpaceDE w:val="0"/>
              <w:autoSpaceDN w:val="0"/>
              <w:adjustRightInd w:val="0"/>
              <w:ind w:left="296"/>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whitt@whitt-sturtevant.com</w:t>
            </w:r>
          </w:p>
          <w:p w:rsidR="00635257" w:rsidRPr="00635257" w:rsidP="00CF7C72">
            <w:pPr>
              <w:autoSpaceDE w:val="0"/>
              <w:autoSpaceDN w:val="0"/>
              <w:adjustRightInd w:val="0"/>
              <w:ind w:left="296"/>
              <w:rPr>
                <w:rStyle w:val="DefaultParagraphFont"/>
                <w:rFonts w:eastAsiaTheme="minorHAnsi"/>
                <w:sz w:val="24"/>
                <w:lang w:val="en-US" w:eastAsia="en-US" w:bidi="ar-SA"/>
              </w:rPr>
            </w:pPr>
            <w:r w:rsidRPr="00635257">
              <w:rPr>
                <w:rStyle w:val="DefaultParagraphFont"/>
                <w:rFonts w:eastAsiaTheme="minorHAnsi"/>
                <w:color w:val="auto"/>
                <w:sz w:val="24"/>
                <w:szCs w:val="24"/>
                <w:u w:val="none"/>
                <w:lang w:val="en-US" w:eastAsia="en-US" w:bidi="ar-SA"/>
              </w:rPr>
              <w:t>campbell@whitt-sturtevant.com</w:t>
            </w:r>
          </w:p>
          <w:p w:rsidR="00635257" w:rsidRPr="00635257" w:rsidP="00CF7C72">
            <w:pPr>
              <w:pStyle w:val="CommentText"/>
              <w:ind w:left="296"/>
              <w:rPr>
                <w:rStyle w:val="DefaultParagraphFont"/>
                <w:rFonts w:eastAsiaTheme="minorHAnsi"/>
                <w:sz w:val="24"/>
                <w:szCs w:val="24"/>
                <w:lang w:val="en-US" w:eastAsia="en-US" w:bidi="ar-SA"/>
              </w:rPr>
            </w:pPr>
            <w:r w:rsidRPr="00635257">
              <w:rPr>
                <w:rStyle w:val="DefaultParagraphFont"/>
                <w:rFonts w:eastAsiaTheme="minorHAnsi"/>
                <w:color w:val="auto"/>
                <w:sz w:val="24"/>
                <w:szCs w:val="24"/>
                <w:u w:val="none"/>
                <w:lang w:val="en-US" w:eastAsia="en-US" w:bidi="ar-SA"/>
              </w:rPr>
              <w:t>glover@whitt-sturtevant.com</w:t>
            </w:r>
          </w:p>
          <w:p w:rsidR="00635257" w:rsidRPr="00635257" w:rsidP="00CF7C72">
            <w:pPr>
              <w:pStyle w:val="CommentText"/>
              <w:ind w:left="296"/>
              <w:rPr>
                <w:rStyle w:val="DefaultParagraphFont"/>
                <w:rFonts w:eastAsiaTheme="minorHAnsi"/>
                <w:sz w:val="24"/>
                <w:szCs w:val="24"/>
                <w:lang w:val="en-US" w:eastAsia="en-US" w:bidi="ar-SA"/>
              </w:rPr>
            </w:pPr>
          </w:p>
          <w:p w:rsidR="00635257" w:rsidRPr="00635257" w:rsidP="00CF7C72">
            <w:pPr>
              <w:pStyle w:val="CommentText"/>
              <w:ind w:left="296"/>
              <w:rPr>
                <w:rStyle w:val="DefaultParagraphFont"/>
                <w:rFonts w:eastAsiaTheme="minorHAnsi"/>
                <w:sz w:val="24"/>
                <w:szCs w:val="24"/>
                <w:lang w:val="en-US" w:eastAsia="en-US" w:bidi="ar-SA"/>
              </w:rPr>
            </w:pPr>
          </w:p>
          <w:p w:rsidR="00635257" w:rsidRPr="00635257" w:rsidP="00CF7C72">
            <w:pPr>
              <w:pStyle w:val="CommentText"/>
              <w:ind w:left="296"/>
              <w:rPr>
                <w:rStyle w:val="DefaultParagraphFont"/>
                <w:rFonts w:eastAsiaTheme="minorHAnsi"/>
                <w:sz w:val="24"/>
                <w:szCs w:val="24"/>
                <w:lang w:val="en-US" w:eastAsia="en-US" w:bidi="ar-SA"/>
              </w:rPr>
            </w:pPr>
          </w:p>
          <w:p w:rsidR="00635257" w:rsidRPr="00635257" w:rsidP="00CF7C72">
            <w:pPr>
              <w:pStyle w:val="CommentText"/>
              <w:ind w:left="296"/>
              <w:rPr>
                <w:rStyle w:val="DefaultParagraphFont"/>
                <w:rFonts w:eastAsiaTheme="minorHAnsi"/>
                <w:sz w:val="24"/>
                <w:szCs w:val="24"/>
                <w:lang w:val="en-US" w:eastAsia="en-US" w:bidi="ar-SA"/>
              </w:rPr>
            </w:pPr>
          </w:p>
          <w:p w:rsidR="00635257" w:rsidRPr="00635257" w:rsidP="00CF7C72">
            <w:pPr>
              <w:pStyle w:val="CommentText"/>
              <w:ind w:left="972"/>
              <w:rPr>
                <w:rStyle w:val="DefaultParagraphFont"/>
                <w:rFonts w:eastAsiaTheme="minorHAnsi"/>
                <w:sz w:val="24"/>
                <w:szCs w:val="24"/>
                <w:lang w:val="en-US" w:eastAsia="en-US" w:bidi="ar-SA"/>
              </w:rPr>
            </w:pPr>
          </w:p>
          <w:p w:rsidR="00635257" w:rsidRPr="00635257" w:rsidP="00CF7C72">
            <w:pPr>
              <w:pStyle w:val="CommentText"/>
              <w:ind w:left="972"/>
              <w:rPr>
                <w:rStyle w:val="DefaultParagraphFont"/>
                <w:rFonts w:eastAsiaTheme="minorHAnsi"/>
                <w:sz w:val="24"/>
                <w:szCs w:val="24"/>
                <w:lang w:val="en-US" w:eastAsia="en-US" w:bidi="ar-SA"/>
              </w:rPr>
            </w:pPr>
          </w:p>
          <w:p w:rsidR="00635257" w:rsidRPr="00635257" w:rsidP="00CF7C72">
            <w:pPr>
              <w:pStyle w:val="CommentText"/>
              <w:ind w:left="972"/>
              <w:rPr>
                <w:rStyle w:val="DefaultParagraphFont"/>
                <w:b/>
                <w:sz w:val="24"/>
                <w:szCs w:val="24"/>
                <w:lang w:val="en-US" w:eastAsia="en-US" w:bidi="ar-SA"/>
              </w:rPr>
            </w:pPr>
          </w:p>
        </w:tc>
      </w:tr>
    </w:tbl>
    <w:p w:rsidR="00142411" w:rsidRPr="00710E80"/>
    <w:sectPr w:rsidSect="00D50439">
      <w:headerReference w:type="even" r:id="rId14"/>
      <w:headerReference w:type="default" r:id="rId15"/>
      <w:footerReference w:type="default" r:id="rId16"/>
      <w:headerReference w:type="first" r:id="rId1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802">
    <w:pPr>
      <w:pStyle w:val="Footer"/>
      <w:jc w:val="center"/>
    </w:pPr>
  </w:p>
  <w:p w:rsidR="00A41802" w:rsidRPr="00083556">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6561">
      <w:r>
        <w:separator/>
      </w:r>
    </w:p>
  </w:footnote>
  <w:footnote w:type="continuationSeparator" w:id="1">
    <w:p w:rsidR="00DE6561">
      <w:r>
        <w:continuationSeparator/>
      </w:r>
    </w:p>
  </w:footnote>
  <w:footnote w:id="2">
    <w:p w:rsidR="000727DD">
      <w:pPr>
        <w:pStyle w:val="FootnoteText"/>
      </w:pPr>
      <w:r>
        <w:rPr>
          <w:rStyle w:val="FootnoteReference"/>
        </w:rPr>
        <w:footnoteRef/>
      </w:r>
      <w:r>
        <w:t xml:space="preserve"> Ohio Adm. Code 4901-1-12(C).</w:t>
      </w:r>
    </w:p>
  </w:footnote>
  <w:footnote w:id="3">
    <w:p w:rsidR="000727DD" w:rsidRPr="000727DD">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7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8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3F2672"/>
    <w:multiLevelType w:val="hybridMultilevel"/>
    <w:tmpl w:val="243C64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
    <w:name w:val="Unresolved Mention"/>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character" w:customStyle="1" w:styleId="CommentTextChar">
    <w:name w:val="Comment Text Char"/>
    <w:basedOn w:val="DefaultParagraphFont"/>
    <w:link w:val="CommentText"/>
    <w:semiHidden/>
    <w:rsid w:val="00635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4.xml" /><Relationship Id="rId17" Type="http://schemas.openxmlformats.org/officeDocument/2006/relationships/header" Target="head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Motion to extend deadline for testimony (16-481 et al).docx</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2019-01-18T22:24:28Z</dcterms:created>
  <dcterms:modified xsi:type="dcterms:W3CDTF">2019-01-18T22:24:28Z</dcterms:modified>
</cp:coreProperties>
</file>