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CE755" w14:textId="77777777" w:rsidR="00663D6A" w:rsidRPr="002D54AC" w:rsidRDefault="00663D6A" w:rsidP="00663D6A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2D54AC">
        <w:rPr>
          <w:b/>
          <w:sz w:val="26"/>
          <w:szCs w:val="26"/>
        </w:rPr>
        <w:t>BEFORE</w:t>
      </w:r>
    </w:p>
    <w:p w14:paraId="074382B2" w14:textId="77777777" w:rsidR="00663D6A" w:rsidRPr="002D54AC" w:rsidRDefault="00663D6A" w:rsidP="00663D6A">
      <w:pPr>
        <w:jc w:val="center"/>
        <w:rPr>
          <w:b/>
          <w:sz w:val="26"/>
          <w:szCs w:val="26"/>
        </w:rPr>
      </w:pPr>
      <w:r w:rsidRPr="002D54AC">
        <w:rPr>
          <w:b/>
          <w:sz w:val="26"/>
          <w:szCs w:val="26"/>
        </w:rPr>
        <w:t xml:space="preserve">THE PUBLIC UTILITIES COMMISSION OF </w:t>
      </w:r>
      <w:smartTag w:uri="urn:schemas-microsoft-com:office:smarttags" w:element="place">
        <w:smartTag w:uri="urn:schemas-microsoft-com:office:smarttags" w:element="State">
          <w:r w:rsidRPr="002D54AC">
            <w:rPr>
              <w:b/>
              <w:sz w:val="26"/>
              <w:szCs w:val="26"/>
            </w:rPr>
            <w:t>OHIO</w:t>
          </w:r>
        </w:smartTag>
      </w:smartTag>
    </w:p>
    <w:p w14:paraId="43F99FD6" w14:textId="77777777" w:rsidR="00663D6A" w:rsidRDefault="00663D6A" w:rsidP="00663D6A">
      <w:pPr>
        <w:pStyle w:val="Title"/>
        <w:tabs>
          <w:tab w:val="left" w:pos="5130"/>
          <w:tab w:val="left" w:pos="5670"/>
        </w:tabs>
        <w:rPr>
          <w:rFonts w:ascii="Times New Roman" w:hAnsi="Times New Roman"/>
          <w:sz w:val="26"/>
          <w:szCs w:val="26"/>
        </w:rPr>
      </w:pPr>
    </w:p>
    <w:p w14:paraId="5A759EEB" w14:textId="77777777" w:rsidR="003B12DD" w:rsidRDefault="003B12DD" w:rsidP="00663D6A">
      <w:pPr>
        <w:pStyle w:val="Title"/>
        <w:tabs>
          <w:tab w:val="left" w:pos="5130"/>
          <w:tab w:val="left" w:pos="5670"/>
        </w:tabs>
        <w:rPr>
          <w:rFonts w:ascii="Times New Roman" w:hAnsi="Times New Roman"/>
          <w:sz w:val="26"/>
          <w:szCs w:val="26"/>
        </w:rPr>
      </w:pPr>
    </w:p>
    <w:p w14:paraId="6D5E96D4" w14:textId="77777777" w:rsidR="003B12DD" w:rsidRDefault="003B12DD" w:rsidP="00663D6A">
      <w:pPr>
        <w:pStyle w:val="Title"/>
        <w:tabs>
          <w:tab w:val="left" w:pos="5130"/>
          <w:tab w:val="left" w:pos="5670"/>
        </w:tabs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89"/>
        <w:gridCol w:w="289"/>
        <w:gridCol w:w="4482"/>
      </w:tblGrid>
      <w:tr w:rsidR="00663D6A" w14:paraId="762E2DA4" w14:textId="77777777" w:rsidTr="00221496">
        <w:tc>
          <w:tcPr>
            <w:tcW w:w="4698" w:type="dxa"/>
          </w:tcPr>
          <w:p w14:paraId="60CD2DB6" w14:textId="0BDECFE0" w:rsidR="001A5C2F" w:rsidRPr="00221496" w:rsidRDefault="00663D6A" w:rsidP="00977F01">
            <w:pPr>
              <w:pStyle w:val="Title"/>
              <w:tabs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In the Matter of</w:t>
            </w:r>
            <w:r w:rsidR="004A5BBF">
              <w:rPr>
                <w:rFonts w:ascii="Times New Roman" w:hAnsi="Times New Roman"/>
                <w:sz w:val="26"/>
                <w:szCs w:val="26"/>
              </w:rPr>
              <w:t xml:space="preserve"> the Application of Duke Energy Ohio, Inc., to Adjust its Alternative Energy Recovery Rider.</w:t>
            </w:r>
          </w:p>
        </w:tc>
        <w:tc>
          <w:tcPr>
            <w:tcW w:w="270" w:type="dxa"/>
          </w:tcPr>
          <w:p w14:paraId="3A5F9222" w14:textId="77777777" w:rsidR="00663D6A" w:rsidRPr="00221496" w:rsidRDefault="00663D6A" w:rsidP="00221496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7F75F538" w14:textId="77777777" w:rsidR="00663D6A" w:rsidRPr="00221496" w:rsidRDefault="00663D6A" w:rsidP="00221496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6B4D617F" w14:textId="77777777" w:rsidR="001A5C2F" w:rsidRPr="00221496" w:rsidRDefault="00663D6A" w:rsidP="00221496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4608" w:type="dxa"/>
          </w:tcPr>
          <w:p w14:paraId="12A24498" w14:textId="77777777" w:rsidR="001A5C2F" w:rsidRPr="00221496" w:rsidRDefault="00663D6A" w:rsidP="00977F01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 xml:space="preserve">Case No. </w:t>
            </w:r>
            <w:r w:rsidR="00E10679">
              <w:rPr>
                <w:rFonts w:ascii="Times New Roman" w:hAnsi="Times New Roman"/>
                <w:sz w:val="26"/>
                <w:szCs w:val="26"/>
              </w:rPr>
              <w:tab/>
            </w:r>
            <w:r w:rsidR="004A5BBF">
              <w:rPr>
                <w:rFonts w:ascii="Times New Roman" w:hAnsi="Times New Roman"/>
                <w:sz w:val="26"/>
                <w:szCs w:val="26"/>
              </w:rPr>
              <w:t>12-3111-EL-RDR</w:t>
            </w:r>
          </w:p>
        </w:tc>
      </w:tr>
    </w:tbl>
    <w:p w14:paraId="6499F625" w14:textId="77777777" w:rsidR="00663D6A" w:rsidRPr="002D54AC" w:rsidRDefault="00663D6A" w:rsidP="00663D6A">
      <w:pPr>
        <w:pStyle w:val="Title"/>
        <w:tabs>
          <w:tab w:val="left" w:pos="5130"/>
          <w:tab w:val="left" w:pos="5670"/>
        </w:tabs>
        <w:rPr>
          <w:rFonts w:ascii="Times New Roman" w:hAnsi="Times New Roman"/>
          <w:sz w:val="26"/>
          <w:szCs w:val="26"/>
        </w:rPr>
      </w:pPr>
    </w:p>
    <w:p w14:paraId="0184D62B" w14:textId="77777777" w:rsidR="00663D6A" w:rsidRDefault="00663D6A" w:rsidP="00663D6A">
      <w:pPr>
        <w:pStyle w:val="Title"/>
        <w:tabs>
          <w:tab w:val="left" w:pos="5130"/>
          <w:tab w:val="left" w:pos="5670"/>
        </w:tabs>
        <w:jc w:val="left"/>
        <w:rPr>
          <w:rFonts w:ascii="Times New Roman" w:hAnsi="Times New Roman"/>
          <w:sz w:val="26"/>
          <w:szCs w:val="26"/>
        </w:rPr>
      </w:pPr>
    </w:p>
    <w:p w14:paraId="6018D23D" w14:textId="77777777" w:rsidR="003B12DD" w:rsidRDefault="003B12DD" w:rsidP="00663D6A">
      <w:pPr>
        <w:pStyle w:val="Title"/>
        <w:tabs>
          <w:tab w:val="left" w:pos="5130"/>
          <w:tab w:val="left" w:pos="5670"/>
        </w:tabs>
        <w:jc w:val="left"/>
        <w:rPr>
          <w:rFonts w:ascii="Times New Roman" w:hAnsi="Times New Roman"/>
          <w:sz w:val="26"/>
          <w:szCs w:val="26"/>
        </w:rPr>
      </w:pPr>
    </w:p>
    <w:p w14:paraId="334644DB" w14:textId="77777777" w:rsidR="00E10679" w:rsidRDefault="00E10679" w:rsidP="00663D6A">
      <w:pPr>
        <w:pStyle w:val="Title"/>
        <w:tabs>
          <w:tab w:val="left" w:pos="5130"/>
          <w:tab w:val="left" w:pos="5670"/>
        </w:tabs>
        <w:jc w:val="left"/>
        <w:rPr>
          <w:rFonts w:ascii="Times New Roman" w:hAnsi="Times New Roman"/>
          <w:sz w:val="26"/>
          <w:szCs w:val="26"/>
        </w:rPr>
      </w:pPr>
    </w:p>
    <w:p w14:paraId="29CC4A92" w14:textId="77777777" w:rsidR="00E10679" w:rsidRDefault="00E10679" w:rsidP="00663D6A">
      <w:pPr>
        <w:pStyle w:val="Title"/>
        <w:tabs>
          <w:tab w:val="left" w:pos="5130"/>
          <w:tab w:val="left" w:pos="5670"/>
        </w:tabs>
        <w:jc w:val="left"/>
        <w:rPr>
          <w:rFonts w:ascii="Times New Roman" w:hAnsi="Times New Roman"/>
          <w:sz w:val="26"/>
          <w:szCs w:val="26"/>
        </w:rPr>
      </w:pPr>
    </w:p>
    <w:p w14:paraId="1D5581AE" w14:textId="77777777" w:rsidR="003B12DD" w:rsidRDefault="003B12DD" w:rsidP="00663D6A">
      <w:pPr>
        <w:pStyle w:val="Title"/>
        <w:tabs>
          <w:tab w:val="left" w:pos="5130"/>
          <w:tab w:val="left" w:pos="5670"/>
        </w:tabs>
        <w:jc w:val="left"/>
        <w:rPr>
          <w:rFonts w:ascii="Times New Roman" w:hAnsi="Times New Roman"/>
          <w:sz w:val="26"/>
          <w:szCs w:val="26"/>
        </w:rPr>
      </w:pPr>
    </w:p>
    <w:p w14:paraId="745CC45A" w14:textId="77777777" w:rsidR="003B12DD" w:rsidRDefault="00E10679" w:rsidP="00E10679">
      <w:pPr>
        <w:pStyle w:val="Title"/>
        <w:tabs>
          <w:tab w:val="left" w:pos="9360"/>
        </w:tabs>
        <w:spacing w:after="240"/>
        <w:jc w:val="lef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ab/>
      </w:r>
    </w:p>
    <w:p w14:paraId="25E5B03A" w14:textId="77777777" w:rsidR="00E10679" w:rsidRPr="00E10679" w:rsidRDefault="004A5BBF" w:rsidP="00E10679">
      <w:pPr>
        <w:pStyle w:val="Title"/>
        <w:tabs>
          <w:tab w:val="left" w:pos="9360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COMMENTS</w:t>
      </w:r>
    </w:p>
    <w:p w14:paraId="77A65A8A" w14:textId="77777777" w:rsidR="00663D6A" w:rsidRPr="00996635" w:rsidRDefault="00663D6A" w:rsidP="00996635">
      <w:pPr>
        <w:jc w:val="center"/>
        <w:rPr>
          <w:sz w:val="26"/>
          <w:szCs w:val="26"/>
        </w:rPr>
      </w:pPr>
      <w:bookmarkStart w:id="1" w:name="_Toc257632572"/>
      <w:bookmarkStart w:id="2" w:name="_Toc257632676"/>
      <w:bookmarkStart w:id="3" w:name="_Toc257637808"/>
      <w:bookmarkStart w:id="4" w:name="_Toc257798062"/>
      <w:bookmarkStart w:id="5" w:name="_Toc260124108"/>
      <w:bookmarkStart w:id="6" w:name="_Toc260125213"/>
      <w:bookmarkStart w:id="7" w:name="_Toc260212953"/>
      <w:r w:rsidRPr="00996635">
        <w:rPr>
          <w:sz w:val="26"/>
          <w:szCs w:val="26"/>
        </w:rPr>
        <w:t>SUBMITTED ON BEHALF OF THE STAFF OF</w:t>
      </w:r>
      <w:bookmarkEnd w:id="1"/>
      <w:bookmarkEnd w:id="2"/>
      <w:bookmarkEnd w:id="3"/>
      <w:bookmarkEnd w:id="4"/>
      <w:bookmarkEnd w:id="5"/>
      <w:bookmarkEnd w:id="6"/>
      <w:bookmarkEnd w:id="7"/>
    </w:p>
    <w:p w14:paraId="43EC462F" w14:textId="16A5F180" w:rsidR="00663D6A" w:rsidRPr="00996635" w:rsidRDefault="00663D6A" w:rsidP="00996635">
      <w:pPr>
        <w:jc w:val="center"/>
        <w:rPr>
          <w:sz w:val="26"/>
          <w:szCs w:val="26"/>
        </w:rPr>
      </w:pPr>
      <w:bookmarkStart w:id="8" w:name="_Toc257632573"/>
      <w:bookmarkStart w:id="9" w:name="_Toc257632677"/>
      <w:bookmarkStart w:id="10" w:name="_Toc257637809"/>
      <w:bookmarkStart w:id="11" w:name="_Toc257798063"/>
      <w:bookmarkStart w:id="12" w:name="_Toc260124109"/>
      <w:bookmarkStart w:id="13" w:name="_Toc260125214"/>
      <w:bookmarkStart w:id="14" w:name="_Toc260212954"/>
      <w:r w:rsidRPr="00996635">
        <w:rPr>
          <w:sz w:val="26"/>
          <w:szCs w:val="26"/>
        </w:rPr>
        <w:t>THE PUBLIC UTILITIES COMMISSION OF OHIO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5A4D6233" w14:textId="77777777" w:rsidR="00E10679" w:rsidRDefault="00E10679" w:rsidP="00E10679">
      <w:pPr>
        <w:pStyle w:val="Title"/>
        <w:tabs>
          <w:tab w:val="left" w:pos="9360"/>
        </w:tabs>
        <w:spacing w:after="240"/>
        <w:jc w:val="lef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ab/>
      </w:r>
    </w:p>
    <w:p w14:paraId="65BD124C" w14:textId="77777777" w:rsidR="00E10679" w:rsidRPr="002D54AC" w:rsidRDefault="00E10679" w:rsidP="00663D6A">
      <w:pPr>
        <w:pStyle w:val="PlainText"/>
        <w:jc w:val="center"/>
        <w:outlineLvl w:val="0"/>
        <w:rPr>
          <w:rFonts w:ascii="Times New Roman" w:hAnsi="Times New Roman"/>
          <w:sz w:val="26"/>
          <w:szCs w:val="26"/>
        </w:rPr>
      </w:pPr>
    </w:p>
    <w:p w14:paraId="2173CA4C" w14:textId="77777777" w:rsidR="00663D6A" w:rsidRDefault="00E10679" w:rsidP="00E10679">
      <w:pPr>
        <w:pStyle w:val="Title"/>
        <w:tabs>
          <w:tab w:val="left" w:pos="4320"/>
        </w:tabs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C90964">
        <w:rPr>
          <w:rFonts w:ascii="Times New Roman" w:hAnsi="Times New Roman"/>
          <w:b/>
          <w:sz w:val="26"/>
          <w:szCs w:val="26"/>
        </w:rPr>
        <w:t>Michael DeWine</w:t>
      </w:r>
    </w:p>
    <w:p w14:paraId="72249388" w14:textId="77777777" w:rsidR="00E10679" w:rsidRDefault="00E10679" w:rsidP="00E10679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 xml:space="preserve">Ohio </w:t>
      </w:r>
      <w:r w:rsidR="00721F2D">
        <w:rPr>
          <w:rFonts w:ascii="Times New Roman" w:hAnsi="Times New Roman"/>
          <w:sz w:val="26"/>
          <w:szCs w:val="26"/>
        </w:rPr>
        <w:t>Attorney</w:t>
      </w:r>
      <w:r>
        <w:rPr>
          <w:rFonts w:ascii="Times New Roman" w:hAnsi="Times New Roman"/>
          <w:sz w:val="26"/>
          <w:szCs w:val="26"/>
        </w:rPr>
        <w:t xml:space="preserve"> General</w:t>
      </w:r>
    </w:p>
    <w:p w14:paraId="003CC504" w14:textId="77777777" w:rsidR="00E10679" w:rsidRDefault="00E10679" w:rsidP="00E10679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</w:p>
    <w:p w14:paraId="365EE0A1" w14:textId="77777777" w:rsidR="00E10679" w:rsidRDefault="00E10679" w:rsidP="00E10679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C5B75">
        <w:rPr>
          <w:rFonts w:ascii="Times New Roman" w:hAnsi="Times New Roman"/>
          <w:b/>
          <w:sz w:val="26"/>
          <w:szCs w:val="26"/>
        </w:rPr>
        <w:t>William L. Wright</w:t>
      </w:r>
    </w:p>
    <w:p w14:paraId="70DC407A" w14:textId="77777777" w:rsidR="00E10679" w:rsidRDefault="00E10679" w:rsidP="00E10679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Section Chief</w:t>
      </w:r>
    </w:p>
    <w:p w14:paraId="4CA27531" w14:textId="77777777" w:rsidR="00E10679" w:rsidRDefault="00E10679" w:rsidP="00E10679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</w:p>
    <w:p w14:paraId="0F76AFCC" w14:textId="77777777" w:rsidR="00E10679" w:rsidRDefault="00E10679" w:rsidP="004A5BBF">
      <w:pPr>
        <w:pStyle w:val="Title"/>
        <w:tabs>
          <w:tab w:val="left" w:pos="4320"/>
        </w:tabs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A5BBF">
        <w:rPr>
          <w:rFonts w:ascii="Times New Roman" w:hAnsi="Times New Roman"/>
          <w:b/>
          <w:sz w:val="26"/>
          <w:szCs w:val="26"/>
        </w:rPr>
        <w:t>Katie L. Johnson</w:t>
      </w:r>
    </w:p>
    <w:p w14:paraId="5742D42A" w14:textId="77777777" w:rsidR="00E10679" w:rsidRDefault="00E10679" w:rsidP="00E10679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21F2D">
        <w:rPr>
          <w:rFonts w:ascii="Times New Roman" w:hAnsi="Times New Roman"/>
          <w:sz w:val="26"/>
          <w:szCs w:val="26"/>
        </w:rPr>
        <w:t>Assistant</w:t>
      </w:r>
      <w:r>
        <w:rPr>
          <w:rFonts w:ascii="Times New Roman" w:hAnsi="Times New Roman"/>
          <w:sz w:val="26"/>
          <w:szCs w:val="26"/>
        </w:rPr>
        <w:t xml:space="preserve"> Attorneys General</w:t>
      </w:r>
    </w:p>
    <w:p w14:paraId="39D22BCC" w14:textId="77777777" w:rsidR="00E10679" w:rsidRDefault="00E10679" w:rsidP="00E10679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Public </w:t>
      </w:r>
      <w:r w:rsidR="00721F2D">
        <w:rPr>
          <w:rFonts w:ascii="Times New Roman" w:hAnsi="Times New Roman"/>
          <w:sz w:val="26"/>
          <w:szCs w:val="26"/>
        </w:rPr>
        <w:t>Utilities</w:t>
      </w:r>
      <w:r>
        <w:rPr>
          <w:rFonts w:ascii="Times New Roman" w:hAnsi="Times New Roman"/>
          <w:sz w:val="26"/>
          <w:szCs w:val="26"/>
        </w:rPr>
        <w:t xml:space="preserve"> Section</w:t>
      </w:r>
    </w:p>
    <w:p w14:paraId="4EE6F119" w14:textId="77777777" w:rsidR="00E10679" w:rsidRDefault="00E10679" w:rsidP="00E10679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180 East Broad Street, 6</w:t>
      </w:r>
      <w:r w:rsidRPr="00E10679">
        <w:rPr>
          <w:rFonts w:ascii="Times New Roman" w:hAnsi="Times New Roman"/>
          <w:sz w:val="26"/>
          <w:szCs w:val="26"/>
          <w:vertAlign w:val="superscript"/>
        </w:rPr>
        <w:t>th</w:t>
      </w:r>
      <w:r>
        <w:rPr>
          <w:rFonts w:ascii="Times New Roman" w:hAnsi="Times New Roman"/>
          <w:sz w:val="26"/>
          <w:szCs w:val="26"/>
        </w:rPr>
        <w:t xml:space="preserve"> Floor</w:t>
      </w:r>
    </w:p>
    <w:p w14:paraId="0CBC2A92" w14:textId="77777777" w:rsidR="00E10679" w:rsidRDefault="00E10679" w:rsidP="00E10679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Columbus, OH  43215-3793</w:t>
      </w:r>
    </w:p>
    <w:p w14:paraId="29B9D864" w14:textId="77777777" w:rsidR="00E10679" w:rsidRDefault="00E10679" w:rsidP="00E10679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614.466.4397 (telephone)</w:t>
      </w:r>
    </w:p>
    <w:p w14:paraId="59AF3464" w14:textId="77777777" w:rsidR="00E10679" w:rsidRDefault="00E10679" w:rsidP="00E10679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614.644.8764 (fax)</w:t>
      </w:r>
    </w:p>
    <w:p w14:paraId="3179C5C8" w14:textId="77777777" w:rsidR="00E10679" w:rsidRDefault="00E10679" w:rsidP="00E10679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hyperlink r:id="rId8" w:history="1">
        <w:r w:rsidR="004A5BBF" w:rsidRPr="005E20C9">
          <w:rPr>
            <w:rStyle w:val="Hyperlink"/>
            <w:rFonts w:ascii="Times New Roman" w:hAnsi="Times New Roman"/>
            <w:sz w:val="26"/>
            <w:szCs w:val="26"/>
          </w:rPr>
          <w:t>katie.johnson@puc.state.oh.us</w:t>
        </w:r>
      </w:hyperlink>
    </w:p>
    <w:p w14:paraId="27A56140" w14:textId="77777777" w:rsidR="00E10679" w:rsidRPr="00E10679" w:rsidRDefault="00E10679" w:rsidP="00E10679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</w:p>
    <w:p w14:paraId="0E9094B1" w14:textId="77777777" w:rsidR="00663D6A" w:rsidRPr="002D54AC" w:rsidRDefault="00663D6A" w:rsidP="00663D6A">
      <w:pPr>
        <w:pStyle w:val="Title"/>
        <w:tabs>
          <w:tab w:val="left" w:pos="5130"/>
          <w:tab w:val="left" w:pos="5670"/>
        </w:tabs>
        <w:jc w:val="left"/>
        <w:rPr>
          <w:rFonts w:ascii="Times New Roman" w:hAnsi="Times New Roman"/>
          <w:sz w:val="26"/>
          <w:szCs w:val="26"/>
        </w:rPr>
      </w:pPr>
    </w:p>
    <w:p w14:paraId="5BA505DE" w14:textId="77777777" w:rsidR="00663D6A" w:rsidRDefault="00663D6A" w:rsidP="00663D6A">
      <w:pPr>
        <w:pStyle w:val="Title"/>
        <w:tabs>
          <w:tab w:val="left" w:pos="5130"/>
          <w:tab w:val="left" w:pos="5670"/>
        </w:tabs>
        <w:jc w:val="left"/>
        <w:rPr>
          <w:rFonts w:ascii="Times New Roman" w:hAnsi="Times New Roman"/>
          <w:sz w:val="26"/>
          <w:szCs w:val="26"/>
        </w:rPr>
      </w:pPr>
    </w:p>
    <w:p w14:paraId="64DEFEFF" w14:textId="77777777" w:rsidR="004A5BBF" w:rsidRDefault="004A5BBF" w:rsidP="00663D6A">
      <w:pPr>
        <w:pStyle w:val="Title"/>
        <w:tabs>
          <w:tab w:val="left" w:pos="5130"/>
          <w:tab w:val="left" w:pos="5670"/>
        </w:tabs>
        <w:jc w:val="left"/>
        <w:rPr>
          <w:rFonts w:ascii="Times New Roman" w:hAnsi="Times New Roman"/>
          <w:sz w:val="26"/>
          <w:szCs w:val="26"/>
        </w:rPr>
      </w:pPr>
    </w:p>
    <w:p w14:paraId="59E9654F" w14:textId="77777777" w:rsidR="004A5BBF" w:rsidRDefault="004A5BBF" w:rsidP="00663D6A">
      <w:pPr>
        <w:pStyle w:val="Title"/>
        <w:tabs>
          <w:tab w:val="left" w:pos="5130"/>
          <w:tab w:val="left" w:pos="5670"/>
        </w:tabs>
        <w:jc w:val="left"/>
        <w:rPr>
          <w:rFonts w:ascii="Times New Roman" w:hAnsi="Times New Roman"/>
          <w:sz w:val="26"/>
          <w:szCs w:val="26"/>
        </w:rPr>
      </w:pPr>
    </w:p>
    <w:p w14:paraId="69E07E62" w14:textId="77777777" w:rsidR="004A5BBF" w:rsidRPr="002D54AC" w:rsidRDefault="004A5BBF" w:rsidP="00663D6A">
      <w:pPr>
        <w:pStyle w:val="Title"/>
        <w:tabs>
          <w:tab w:val="left" w:pos="5130"/>
          <w:tab w:val="left" w:pos="5670"/>
        </w:tabs>
        <w:jc w:val="left"/>
        <w:rPr>
          <w:rFonts w:ascii="Times New Roman" w:hAnsi="Times New Roman"/>
          <w:sz w:val="26"/>
          <w:szCs w:val="26"/>
        </w:rPr>
      </w:pPr>
    </w:p>
    <w:p w14:paraId="645D6B03" w14:textId="77777777" w:rsidR="00663D6A" w:rsidRPr="002D54AC" w:rsidRDefault="00E10679" w:rsidP="004B6358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J</w:t>
      </w:r>
      <w:r w:rsidR="004A5BBF">
        <w:rPr>
          <w:rFonts w:ascii="Times New Roman" w:hAnsi="Times New Roman"/>
          <w:sz w:val="26"/>
          <w:szCs w:val="26"/>
        </w:rPr>
        <w:t>anuary 16, 2015</w:t>
      </w:r>
    </w:p>
    <w:p w14:paraId="6EDF4421" w14:textId="77777777" w:rsidR="003B12DD" w:rsidRDefault="003B12DD" w:rsidP="00663D6A">
      <w:pPr>
        <w:jc w:val="center"/>
        <w:rPr>
          <w:b/>
          <w:sz w:val="26"/>
          <w:szCs w:val="26"/>
        </w:rPr>
        <w:sectPr w:rsidR="003B12DD" w:rsidSect="003B12DD">
          <w:headerReference w:type="default" r:id="rId9"/>
          <w:footerReference w:type="default" r:id="rId10"/>
          <w:pgSz w:w="12240" w:h="15840" w:code="1"/>
          <w:pgMar w:top="1440" w:right="1440" w:bottom="1440" w:left="1440" w:header="720" w:footer="720" w:gutter="0"/>
          <w:pgNumType w:fmt="lowerRoman" w:start="1"/>
          <w:cols w:space="720"/>
          <w:titlePg/>
          <w:docGrid w:linePitch="360"/>
        </w:sectPr>
      </w:pPr>
    </w:p>
    <w:p w14:paraId="0645915D" w14:textId="77777777" w:rsidR="00CB5644" w:rsidRPr="00613023" w:rsidRDefault="00CB5644" w:rsidP="0064436A">
      <w:pPr>
        <w:pStyle w:val="Heading1"/>
      </w:pPr>
      <w:bookmarkStart w:id="15" w:name="_Toc260212957"/>
      <w:r w:rsidRPr="00613023">
        <w:lastRenderedPageBreak/>
        <w:t>INTRODUCTION</w:t>
      </w:r>
      <w:bookmarkEnd w:id="15"/>
    </w:p>
    <w:p w14:paraId="35E65B80" w14:textId="1164D89D" w:rsidR="00DF014C" w:rsidRDefault="0064436A" w:rsidP="00DF014C">
      <w:pPr>
        <w:pStyle w:val="textstyle0"/>
      </w:pPr>
      <w:r>
        <w:tab/>
      </w:r>
      <w:bookmarkStart w:id="16" w:name="_Toc260212958"/>
      <w:r w:rsidR="00DF014C">
        <w:t xml:space="preserve">On July 21, 2014, the audit report </w:t>
      </w:r>
      <w:r w:rsidR="00DF014C" w:rsidRPr="00790713">
        <w:t>of the Alternative</w:t>
      </w:r>
      <w:r w:rsidR="00DF014C">
        <w:t xml:space="preserve"> Energy Recovery Rider (AER-R) </w:t>
      </w:r>
      <w:r w:rsidR="00DF014C" w:rsidRPr="00790713">
        <w:t xml:space="preserve">of Duke Energy Ohio, </w:t>
      </w:r>
      <w:r w:rsidR="00DF014C" w:rsidRPr="00DF014C">
        <w:t>I</w:t>
      </w:r>
      <w:r w:rsidR="00DF014C" w:rsidRPr="00790713">
        <w:t xml:space="preserve">nc. </w:t>
      </w:r>
      <w:r w:rsidR="00DF014C">
        <w:t>(Duke Energy or Company)</w:t>
      </w:r>
      <w:r w:rsidR="00233C1D">
        <w:t xml:space="preserve">, prepared by </w:t>
      </w:r>
      <w:r w:rsidR="00DF014C" w:rsidRPr="00790713">
        <w:t>Baker Tilly Virchow Krause, LLP</w:t>
      </w:r>
      <w:r w:rsidR="001D6B42">
        <w:t xml:space="preserve"> for calendar year 2013,</w:t>
      </w:r>
      <w:r w:rsidR="00DF014C">
        <w:t xml:space="preserve"> </w:t>
      </w:r>
      <w:r w:rsidR="00233C1D">
        <w:t>was filed</w:t>
      </w:r>
      <w:r w:rsidR="006D2DDA">
        <w:t xml:space="preserve"> in </w:t>
      </w:r>
      <w:r w:rsidR="00DF014C">
        <w:t>Case No</w:t>
      </w:r>
      <w:r w:rsidR="00E369C7">
        <w:t xml:space="preserve">. </w:t>
      </w:r>
      <w:r w:rsidR="00DF014C">
        <w:t xml:space="preserve">12-3111-EL-RDR. </w:t>
      </w:r>
      <w:r w:rsidR="00E369C7">
        <w:t xml:space="preserve"> </w:t>
      </w:r>
      <w:r w:rsidR="00DF014C">
        <w:t xml:space="preserve">The following discussion includes the </w:t>
      </w:r>
      <w:r w:rsidR="006D2DDA">
        <w:t xml:space="preserve">Public Utilities </w:t>
      </w:r>
      <w:r w:rsidR="00DF014C">
        <w:t xml:space="preserve">Commission </w:t>
      </w:r>
      <w:r w:rsidR="006D2DDA">
        <w:t xml:space="preserve">of Ohio </w:t>
      </w:r>
      <w:r w:rsidR="00DF014C">
        <w:t>Staff (Staff) comments on the report, as well as Staff</w:t>
      </w:r>
      <w:r w:rsidR="00233C1D">
        <w:t>’s</w:t>
      </w:r>
      <w:r w:rsidR="001D6B42">
        <w:t xml:space="preserve"> recommendation for</w:t>
      </w:r>
      <w:r w:rsidR="00DF014C">
        <w:t xml:space="preserve"> </w:t>
      </w:r>
      <w:r w:rsidR="00233C1D">
        <w:t xml:space="preserve">Rider </w:t>
      </w:r>
      <w:r w:rsidR="00DF014C">
        <w:t xml:space="preserve">AER-R update filings. </w:t>
      </w:r>
      <w:r w:rsidR="00E369C7">
        <w:t xml:space="preserve"> </w:t>
      </w:r>
      <w:r w:rsidR="00DF014C">
        <w:t>Unless spe</w:t>
      </w:r>
      <w:r w:rsidR="00D55D05">
        <w:softHyphen/>
      </w:r>
      <w:r w:rsidR="00DF014C">
        <w:t xml:space="preserve">cifically discussed in these comments, Staff supports the remaining recommendations in the audit report. </w:t>
      </w:r>
    </w:p>
    <w:p w14:paraId="6151189C" w14:textId="0CB3E1B4" w:rsidR="00E369C7" w:rsidRDefault="00996635" w:rsidP="00E369C7">
      <w:pPr>
        <w:pStyle w:val="Heading1"/>
      </w:pPr>
      <w:r>
        <w:t>DISCUSSION</w:t>
      </w:r>
    </w:p>
    <w:p w14:paraId="7F2A1413" w14:textId="5B77C6E7" w:rsidR="00DF014C" w:rsidRDefault="00F552A9" w:rsidP="00E369C7">
      <w:pPr>
        <w:pStyle w:val="Heading2"/>
      </w:pPr>
      <w:r>
        <w:t>A.</w:t>
      </w:r>
      <w:r>
        <w:tab/>
      </w:r>
      <w:r w:rsidR="00AD181D">
        <w:t>Staff Discussion of Baker Tilly Recommendations</w:t>
      </w:r>
    </w:p>
    <w:p w14:paraId="1D167951" w14:textId="77777777" w:rsidR="00F552A9" w:rsidRPr="00F552A9" w:rsidRDefault="00F552A9" w:rsidP="00F552A9"/>
    <w:p w14:paraId="01FE0D53" w14:textId="4242F6F7" w:rsidR="00E71A58" w:rsidRDefault="00AD181D" w:rsidP="00E71A58">
      <w:pPr>
        <w:pStyle w:val="textstyle0"/>
        <w:ind w:firstLine="720"/>
      </w:pPr>
      <w:r w:rsidRPr="00160FF3">
        <w:rPr>
          <w:b/>
        </w:rPr>
        <w:lastRenderedPageBreak/>
        <w:t>B</w:t>
      </w:r>
      <w:r w:rsidR="00E71A58" w:rsidRPr="00160FF3">
        <w:rPr>
          <w:b/>
        </w:rPr>
        <w:t>aker Tilly Recommendation 4.1.2</w:t>
      </w:r>
      <w:r w:rsidR="00E71A58">
        <w:t xml:space="preserve"> </w:t>
      </w:r>
      <w:r w:rsidR="00A337B6">
        <w:t>s</w:t>
      </w:r>
      <w:r>
        <w:t xml:space="preserve">tates that </w:t>
      </w:r>
      <w:r w:rsidR="00DF014C" w:rsidRPr="00AA2A38">
        <w:t>Duke Energy Ohio should use competitive solicitations to purchase</w:t>
      </w:r>
      <w:r w:rsidR="008C475D">
        <w:t xml:space="preserve"> Renewable Energy Credits</w:t>
      </w:r>
      <w:r w:rsidR="00DF014C" w:rsidRPr="00AA2A38">
        <w:t xml:space="preserve"> </w:t>
      </w:r>
      <w:r w:rsidR="008C475D">
        <w:t>(</w:t>
      </w:r>
      <w:r w:rsidR="00DF014C" w:rsidRPr="00AA2A38">
        <w:t>RECs</w:t>
      </w:r>
      <w:r w:rsidR="008C475D">
        <w:t>)</w:t>
      </w:r>
      <w:r w:rsidR="00DF014C" w:rsidRPr="00AA2A38">
        <w:t xml:space="preserve"> to make purchas</w:t>
      </w:r>
      <w:r w:rsidR="00996635">
        <w:softHyphen/>
      </w:r>
      <w:r w:rsidR="00DF014C" w:rsidRPr="00AA2A38">
        <w:t>ing decisions more transparent.</w:t>
      </w:r>
      <w:r>
        <w:t xml:space="preserve"> </w:t>
      </w:r>
    </w:p>
    <w:p w14:paraId="0C512354" w14:textId="6BCB603B" w:rsidR="00DF014C" w:rsidRPr="00881866" w:rsidRDefault="00AD181D" w:rsidP="00E71A58">
      <w:pPr>
        <w:pStyle w:val="textstyle0"/>
        <w:ind w:firstLine="720"/>
      </w:pPr>
      <w:r>
        <w:t>Staff believes t</w:t>
      </w:r>
      <w:r w:rsidR="001D6B42">
        <w:t>he</w:t>
      </w:r>
      <w:r w:rsidR="00DF014C">
        <w:t xml:space="preserve"> use of competitive solicitations, as described in recommendation 4.1.2, could make purchasing decisions more transparent and improve REC prices availa</w:t>
      </w:r>
      <w:r w:rsidR="00996635">
        <w:softHyphen/>
      </w:r>
      <w:r w:rsidR="00DF014C">
        <w:t>ble to Duke Energy Ohio.</w:t>
      </w:r>
      <w:r w:rsidR="00E369C7">
        <w:t xml:space="preserve"> </w:t>
      </w:r>
      <w:r w:rsidR="00DF014C">
        <w:t xml:space="preserve"> However, </w:t>
      </w:r>
      <w:r w:rsidR="00DF014C" w:rsidRPr="00881866">
        <w:t xml:space="preserve">Staff </w:t>
      </w:r>
      <w:r w:rsidR="00DF014C">
        <w:t>realizes that the procureme</w:t>
      </w:r>
      <w:r w:rsidR="008C475D">
        <w:t xml:space="preserve">nt of </w:t>
      </w:r>
      <w:r w:rsidR="00DF014C">
        <w:t>REC</w:t>
      </w:r>
      <w:r w:rsidR="008C475D">
        <w:t>s</w:t>
      </w:r>
      <w:r w:rsidR="00DF014C">
        <w:t xml:space="preserve"> solely through com</w:t>
      </w:r>
      <w:r w:rsidR="00D55D05">
        <w:softHyphen/>
      </w:r>
      <w:r w:rsidR="00DF014C">
        <w:t xml:space="preserve">petitive solicitations may not be the best course of action for the Company at all times. </w:t>
      </w:r>
      <w:r w:rsidR="00E369C7">
        <w:t xml:space="preserve"> </w:t>
      </w:r>
      <w:r w:rsidR="00DF014C">
        <w:t>Staff recommends that the Company consider the use of competitive solicita</w:t>
      </w:r>
      <w:r w:rsidR="00996635">
        <w:softHyphen/>
      </w:r>
      <w:r w:rsidR="00DF014C">
        <w:t>ti</w:t>
      </w:r>
      <w:r w:rsidR="00C14067">
        <w:t>ons for future REC procurements</w:t>
      </w:r>
      <w:r w:rsidR="00DF014C">
        <w:t xml:space="preserve"> and document the </w:t>
      </w:r>
      <w:r w:rsidR="00EB0CED">
        <w:t xml:space="preserve">Company’s </w:t>
      </w:r>
      <w:r w:rsidR="00DF014C">
        <w:t xml:space="preserve">rationale </w:t>
      </w:r>
      <w:r w:rsidR="00EB0CED">
        <w:t xml:space="preserve">if </w:t>
      </w:r>
      <w:r w:rsidR="001D6B42">
        <w:t>the Com</w:t>
      </w:r>
      <w:r w:rsidR="00996635">
        <w:softHyphen/>
      </w:r>
      <w:r w:rsidR="001D6B42">
        <w:t xml:space="preserve">pany </w:t>
      </w:r>
      <w:r w:rsidR="00C14067">
        <w:t xml:space="preserve">does not </w:t>
      </w:r>
      <w:r w:rsidR="001D6B42">
        <w:t xml:space="preserve">pursue </w:t>
      </w:r>
      <w:r w:rsidR="00DF014C">
        <w:t>competitive solicita</w:t>
      </w:r>
      <w:r w:rsidR="00D55D05">
        <w:softHyphen/>
      </w:r>
      <w:r w:rsidR="001D6B42">
        <w:t>tions</w:t>
      </w:r>
      <w:r w:rsidR="00DF014C">
        <w:t xml:space="preserve">.   </w:t>
      </w:r>
    </w:p>
    <w:p w14:paraId="395D7C0A" w14:textId="429C9BB9" w:rsidR="00E71A58" w:rsidRDefault="00A337B6" w:rsidP="00E71A58">
      <w:pPr>
        <w:pStyle w:val="textstyle0"/>
        <w:ind w:firstLine="720"/>
      </w:pPr>
      <w:r w:rsidRPr="00160FF3">
        <w:rPr>
          <w:b/>
        </w:rPr>
        <w:lastRenderedPageBreak/>
        <w:t>Ba</w:t>
      </w:r>
      <w:r w:rsidR="00E71A58" w:rsidRPr="00160FF3">
        <w:rPr>
          <w:b/>
        </w:rPr>
        <w:t>ker Tilley Recommendation 4.4.2</w:t>
      </w:r>
      <w:r w:rsidR="00E71A58">
        <w:t xml:space="preserve"> states that </w:t>
      </w:r>
      <w:r w:rsidR="00DF014C" w:rsidRPr="00AA2A38">
        <w:t xml:space="preserve">Duke Energy Ohio and the </w:t>
      </w:r>
      <w:r w:rsidR="00E71A58">
        <w:t>Pub</w:t>
      </w:r>
      <w:r w:rsidR="00996635">
        <w:softHyphen/>
      </w:r>
      <w:r w:rsidR="00E71A58">
        <w:t>lic Utilities Commission of Ohio (Commission)</w:t>
      </w:r>
      <w:r w:rsidR="00DF014C" w:rsidRPr="00AA2A38">
        <w:t xml:space="preserve"> should consider performing the AER-R calcula</w:t>
      </w:r>
      <w:r w:rsidR="00D55D05">
        <w:softHyphen/>
      </w:r>
      <w:r w:rsidR="00DF014C" w:rsidRPr="00AA2A38">
        <w:t>tions and applying the new AER rate monthly rather than quarterly in future AEPS filings to help ensure more accurate projections and more equitable recovery from cus</w:t>
      </w:r>
      <w:r w:rsidR="00996635">
        <w:softHyphen/>
      </w:r>
      <w:r w:rsidR="00DF014C" w:rsidRPr="00AA2A38">
        <w:t xml:space="preserve">tomers. </w:t>
      </w:r>
      <w:r w:rsidR="00E369C7">
        <w:t xml:space="preserve"> </w:t>
      </w:r>
      <w:r w:rsidR="00DF014C" w:rsidRPr="00AA2A38">
        <w:t>A more frequent adjustment could be based on a rolling average adjustment or other factors to smooth the impact on ratepayers.</w:t>
      </w:r>
      <w:r w:rsidR="00E71A58">
        <w:t xml:space="preserve"> </w:t>
      </w:r>
    </w:p>
    <w:p w14:paraId="36E162C6" w14:textId="1AC1E651" w:rsidR="00DF014C" w:rsidRDefault="00E71A58" w:rsidP="00E71A58">
      <w:pPr>
        <w:pStyle w:val="textstyle0"/>
        <w:ind w:firstLine="720"/>
      </w:pPr>
      <w:r>
        <w:t>Staff believes t</w:t>
      </w:r>
      <w:r w:rsidR="00DF014C" w:rsidRPr="00165401">
        <w:t xml:space="preserve">he </w:t>
      </w:r>
      <w:r w:rsidR="00DF014C">
        <w:t xml:space="preserve">quarterly update of the </w:t>
      </w:r>
      <w:r>
        <w:t xml:space="preserve">Rider </w:t>
      </w:r>
      <w:r w:rsidR="00DF014C">
        <w:t>AER</w:t>
      </w:r>
      <w:r w:rsidR="00B80566">
        <w:t>-R</w:t>
      </w:r>
      <w:r w:rsidR="00DF014C">
        <w:t xml:space="preserve"> rates is consistent with the Commission’s Order</w:t>
      </w:r>
      <w:r w:rsidR="00BD1900">
        <w:t xml:space="preserve"> dated November 22, 2011 in</w:t>
      </w:r>
      <w:r w:rsidR="00DF014C">
        <w:t xml:space="preserve"> Case No.</w:t>
      </w:r>
      <w:r w:rsidR="00E369C7">
        <w:t xml:space="preserve"> </w:t>
      </w:r>
      <w:r w:rsidR="00DF014C">
        <w:t xml:space="preserve">11-3549-EL-SSO regarding the Company’s most recently approved Electric Security Plan (ESP). </w:t>
      </w:r>
      <w:r w:rsidR="00E369C7">
        <w:t xml:space="preserve"> </w:t>
      </w:r>
      <w:r>
        <w:t xml:space="preserve">Staff believes that providing monthly calculations and filings would </w:t>
      </w:r>
      <w:r w:rsidR="00DF014C">
        <w:t>deviat</w:t>
      </w:r>
      <w:r w:rsidR="00B80566">
        <w:t>e</w:t>
      </w:r>
      <w:r w:rsidR="00DF014C">
        <w:t xml:space="preserve"> from the </w:t>
      </w:r>
      <w:r>
        <w:t xml:space="preserve">Commission’s </w:t>
      </w:r>
      <w:r w:rsidR="00DF014C">
        <w:t>approved methodology</w:t>
      </w:r>
      <w:r>
        <w:t xml:space="preserve"> and</w:t>
      </w:r>
      <w:r w:rsidR="00DF014C">
        <w:t xml:space="preserve"> would pose an </w:t>
      </w:r>
      <w:r w:rsidR="00DF014C" w:rsidRPr="005112DF">
        <w:t>administrative burden</w:t>
      </w:r>
      <w:r w:rsidR="00B80566">
        <w:t>,</w:t>
      </w:r>
      <w:r w:rsidR="00DF014C">
        <w:t xml:space="preserve"> which is not justified at this time.</w:t>
      </w:r>
      <w:r w:rsidR="00E369C7">
        <w:t xml:space="preserve"> </w:t>
      </w:r>
      <w:r w:rsidR="00DF014C">
        <w:t xml:space="preserve"> Staff recommends </w:t>
      </w:r>
      <w:r w:rsidR="00DF014C">
        <w:lastRenderedPageBreak/>
        <w:t xml:space="preserve">that the </w:t>
      </w:r>
      <w:r w:rsidR="00BD1900">
        <w:t>Company continue to update its</w:t>
      </w:r>
      <w:r w:rsidR="00DF014C">
        <w:t xml:space="preserve"> AER-R quarterly, in accordance with the prior Commission Order. </w:t>
      </w:r>
    </w:p>
    <w:p w14:paraId="7B6309FF" w14:textId="297C2AAE" w:rsidR="00D06DC9" w:rsidRDefault="00E369C7" w:rsidP="00E369C7">
      <w:pPr>
        <w:pStyle w:val="textstyle0"/>
      </w:pPr>
      <w:r>
        <w:tab/>
      </w:r>
      <w:r w:rsidR="00D06DC9" w:rsidRPr="00D06DC9">
        <w:rPr>
          <w:b/>
        </w:rPr>
        <w:t>Baker Tilly Recommendation 4.6.2</w:t>
      </w:r>
      <w:r w:rsidR="00D06DC9">
        <w:t xml:space="preserve"> </w:t>
      </w:r>
      <w:r w:rsidR="00DF014C">
        <w:t xml:space="preserve">recommends that the Company review the guidance provided by </w:t>
      </w:r>
      <w:r w:rsidR="00CA4FAB">
        <w:t>the Commission</w:t>
      </w:r>
      <w:r w:rsidR="00DF014C">
        <w:t xml:space="preserve"> in Case No. 11-5</w:t>
      </w:r>
      <w:r w:rsidR="00D06DC9">
        <w:t>201-EL-RDR and confirm that it</w:t>
      </w:r>
      <w:r w:rsidR="00DF014C">
        <w:t xml:space="preserve"> interpreted</w:t>
      </w:r>
      <w:r w:rsidR="00D06DC9">
        <w:t xml:space="preserve"> the</w:t>
      </w:r>
      <w:r w:rsidR="00DF014C">
        <w:t xml:space="preserve"> “3% provision” correctly and </w:t>
      </w:r>
      <w:r w:rsidR="005B797B">
        <w:t>is</w:t>
      </w:r>
      <w:r w:rsidR="00DF014C">
        <w:t xml:space="preserve"> in compliance.</w:t>
      </w:r>
      <w:r w:rsidR="00D06DC9">
        <w:t xml:space="preserve"> </w:t>
      </w:r>
    </w:p>
    <w:p w14:paraId="7D437535" w14:textId="319CEB13" w:rsidR="00DF014C" w:rsidRDefault="00DF014C" w:rsidP="00D06DC9">
      <w:pPr>
        <w:pStyle w:val="textstyle0"/>
        <w:ind w:firstLine="720"/>
      </w:pPr>
      <w:r>
        <w:t>Staff supports the idea of the Company following the Commission’s guidance in the calculation of the cost cap. However, since there has been a recent rule revision initia</w:t>
      </w:r>
      <w:r w:rsidR="00D55D05">
        <w:softHyphen/>
      </w:r>
      <w:r>
        <w:t>tive, Staff recommends that the Company also monitor the Commission’s review of its rules for the Alternative Energy Portfolio Standard (</w:t>
      </w:r>
      <w:r w:rsidRPr="00E909C2">
        <w:t>Chapter 4901:1-40</w:t>
      </w:r>
      <w:r>
        <w:t>,</w:t>
      </w:r>
      <w:r w:rsidRPr="00E909C2">
        <w:t xml:space="preserve"> </w:t>
      </w:r>
      <w:r>
        <w:t>Ohio Adminis</w:t>
      </w:r>
      <w:r w:rsidR="00D55D05">
        <w:softHyphen/>
      </w:r>
      <w:r>
        <w:t>trative Code) in Case No</w:t>
      </w:r>
      <w:r w:rsidR="00CA4FAB">
        <w:t>.</w:t>
      </w:r>
      <w:r>
        <w:t xml:space="preserve"> 13-0652-EL-ORD</w:t>
      </w:r>
      <w:r w:rsidR="008A72FA">
        <w:t>,</w:t>
      </w:r>
      <w:r>
        <w:t xml:space="preserve"> which </w:t>
      </w:r>
      <w:r w:rsidR="008A72FA">
        <w:t>is</w:t>
      </w:r>
      <w:r>
        <w:t xml:space="preserve"> anticipated to address the calcula</w:t>
      </w:r>
      <w:r w:rsidR="00996635">
        <w:softHyphen/>
      </w:r>
      <w:r>
        <w:t xml:space="preserve">tion of the three percent cost cap.  </w:t>
      </w:r>
    </w:p>
    <w:p w14:paraId="1FF47DB3" w14:textId="6BE67A93" w:rsidR="00DF014C" w:rsidRDefault="00D06DC9" w:rsidP="00E369C7">
      <w:pPr>
        <w:pStyle w:val="Heading2"/>
      </w:pPr>
      <w:r>
        <w:lastRenderedPageBreak/>
        <w:t xml:space="preserve">B. </w:t>
      </w:r>
      <w:r w:rsidR="00996635">
        <w:tab/>
      </w:r>
      <w:r>
        <w:t xml:space="preserve">Filing Procedures for Rider </w:t>
      </w:r>
      <w:r w:rsidR="00DF014C">
        <w:t>AER</w:t>
      </w:r>
      <w:r>
        <w:t>-R</w:t>
      </w:r>
      <w:r w:rsidR="00DF014C">
        <w:t xml:space="preserve"> Update</w:t>
      </w:r>
      <w:r>
        <w:t>s</w:t>
      </w:r>
      <w:r w:rsidR="00DF014C">
        <w:t xml:space="preserve"> </w:t>
      </w:r>
    </w:p>
    <w:p w14:paraId="5CF06E89" w14:textId="2F4B20D5" w:rsidR="00884C28" w:rsidRDefault="00E369C7" w:rsidP="00E369C7">
      <w:pPr>
        <w:pStyle w:val="textstyle0"/>
      </w:pPr>
      <w:r>
        <w:tab/>
      </w:r>
      <w:r w:rsidR="00E644DC">
        <w:t>In finding (4)(c) of the Commission’s Entry dated December 14, 2011 in Case No. 11-3549-EL-SSO, the Commission stated that the Company should file information related to R</w:t>
      </w:r>
      <w:r w:rsidR="00E644DC" w:rsidRPr="00604DF1">
        <w:t>ider</w:t>
      </w:r>
      <w:r w:rsidR="00E644DC">
        <w:t xml:space="preserve"> AER-R,</w:t>
      </w:r>
      <w:r w:rsidR="00E644DC" w:rsidRPr="00604DF1">
        <w:t xml:space="preserve"> where action is required, in a new </w:t>
      </w:r>
      <w:r w:rsidR="00E644DC">
        <w:t>RDR case</w:t>
      </w:r>
      <w:r w:rsidR="00E644DC" w:rsidRPr="00604DF1">
        <w:t xml:space="preserve"> docket</w:t>
      </w:r>
      <w:r w:rsidR="00E644DC">
        <w:t xml:space="preserve">. </w:t>
      </w:r>
      <w:r w:rsidR="00CB3077">
        <w:t xml:space="preserve"> The find</w:t>
      </w:r>
      <w:r w:rsidR="00996635">
        <w:softHyphen/>
      </w:r>
      <w:r w:rsidR="00CB3077">
        <w:t>ing also encourages the Company</w:t>
      </w:r>
      <w:r w:rsidR="00E644DC">
        <w:t xml:space="preserve"> to</w:t>
      </w:r>
      <w:r w:rsidR="00E644DC" w:rsidRPr="00604DF1">
        <w:t xml:space="preserve"> work with Staff </w:t>
      </w:r>
      <w:r w:rsidR="00E644DC">
        <w:t>in coordinating</w:t>
      </w:r>
      <w:r w:rsidR="00E644DC" w:rsidRPr="00604DF1">
        <w:t xml:space="preserve"> the</w:t>
      </w:r>
      <w:r w:rsidR="00E644DC">
        <w:t xml:space="preserve"> </w:t>
      </w:r>
      <w:r w:rsidR="00E644DC" w:rsidRPr="00604DF1">
        <w:t xml:space="preserve">opening of </w:t>
      </w:r>
      <w:r w:rsidR="00E644DC">
        <w:t>appropriate</w:t>
      </w:r>
      <w:r w:rsidR="00E644DC" w:rsidRPr="00604DF1">
        <w:t xml:space="preserve"> dockets.</w:t>
      </w:r>
      <w:r w:rsidR="00CB3077">
        <w:t xml:space="preserve"> </w:t>
      </w:r>
    </w:p>
    <w:p w14:paraId="415E7536" w14:textId="77777777" w:rsidR="006E09B2" w:rsidRDefault="00DF014C" w:rsidP="006E09B2">
      <w:pPr>
        <w:pStyle w:val="textstyle0"/>
        <w:ind w:firstLine="720"/>
        <w:rPr>
          <w:szCs w:val="26"/>
        </w:rPr>
      </w:pPr>
      <w:r>
        <w:t xml:space="preserve">On December 1, 2014, Duke Energy filed its </w:t>
      </w:r>
      <w:r w:rsidR="00E51DBF">
        <w:t xml:space="preserve">Rider </w:t>
      </w:r>
      <w:r>
        <w:t>AER</w:t>
      </w:r>
      <w:r w:rsidR="00E51DBF">
        <w:t>-R</w:t>
      </w:r>
      <w:r>
        <w:t xml:space="preserve"> rate adjustment in the dockets for</w:t>
      </w:r>
      <w:r w:rsidR="00CA4FAB">
        <w:t xml:space="preserve"> Case N</w:t>
      </w:r>
      <w:r w:rsidR="00D06DC9">
        <w:t>os.</w:t>
      </w:r>
      <w:r>
        <w:t xml:space="preserve"> 11-6001-EL-RDR</w:t>
      </w:r>
      <w:r w:rsidR="003C34F4">
        <w:t>,</w:t>
      </w:r>
      <w:r>
        <w:t xml:space="preserve"> 11-3549-EL-SSO, </w:t>
      </w:r>
      <w:r w:rsidR="00D06DC9">
        <w:t>and</w:t>
      </w:r>
      <w:r w:rsidR="003C34F4">
        <w:t xml:space="preserve"> </w:t>
      </w:r>
      <w:r>
        <w:t>14-2143-EL-RDR.</w:t>
      </w:r>
      <w:r w:rsidR="00884C28">
        <w:t xml:space="preserve"> The Company’s filing of the Rider AER-R rate adjustment in these v</w:t>
      </w:r>
      <w:r w:rsidR="003E0859">
        <w:t>arious dockets created uncertainty</w:t>
      </w:r>
      <w:r w:rsidR="00884C28">
        <w:t xml:space="preserve"> for Staff</w:t>
      </w:r>
      <w:r w:rsidR="00F45F8E">
        <w:t xml:space="preserve">. Therefore, </w:t>
      </w:r>
      <w:r>
        <w:t>Staff recommends that going forward, the Company</w:t>
      </w:r>
      <w:r w:rsidR="00541220">
        <w:t xml:space="preserve"> co</w:t>
      </w:r>
      <w:r>
        <w:t xml:space="preserve">ordinate with Staff to file the AER-R updates in the appropriate dockets, as stipulated by the Commission in its Entry. This </w:t>
      </w:r>
      <w:r>
        <w:lastRenderedPageBreak/>
        <w:t>would streamline the rider adjustment proc</w:t>
      </w:r>
      <w:r w:rsidR="00F34598">
        <w:t>ess, by avoiding</w:t>
      </w:r>
      <w:r w:rsidR="003E0859">
        <w:t xml:space="preserve"> uncertainty</w:t>
      </w:r>
      <w:r>
        <w:t xml:space="preserve"> and difficulty in locating relevant AER filings. </w:t>
      </w:r>
      <w:bookmarkEnd w:id="16"/>
    </w:p>
    <w:p w14:paraId="6B831ECD" w14:textId="4E779753" w:rsidR="00200A0A" w:rsidRDefault="00200A0A" w:rsidP="006E09B2">
      <w:pPr>
        <w:tabs>
          <w:tab w:val="left" w:pos="9348"/>
        </w:tabs>
        <w:ind w:left="5040"/>
        <w:rPr>
          <w:sz w:val="26"/>
          <w:szCs w:val="26"/>
        </w:rPr>
      </w:pPr>
      <w:r w:rsidRPr="0064436A">
        <w:rPr>
          <w:sz w:val="26"/>
          <w:szCs w:val="26"/>
        </w:rPr>
        <w:t>Respectfully submitted,</w:t>
      </w:r>
    </w:p>
    <w:p w14:paraId="07C46B25" w14:textId="77777777" w:rsidR="006E09B2" w:rsidRPr="006E09B2" w:rsidRDefault="006E09B2" w:rsidP="006E09B2">
      <w:pPr>
        <w:tabs>
          <w:tab w:val="left" w:pos="9348"/>
        </w:tabs>
        <w:ind w:left="5040"/>
        <w:rPr>
          <w:sz w:val="26"/>
          <w:szCs w:val="26"/>
        </w:rPr>
      </w:pPr>
    </w:p>
    <w:p w14:paraId="20419E14" w14:textId="77777777" w:rsidR="00200A0A" w:rsidRPr="0064436A" w:rsidRDefault="00C90964" w:rsidP="00200A0A">
      <w:pPr>
        <w:tabs>
          <w:tab w:val="left" w:pos="9348"/>
        </w:tabs>
        <w:ind w:left="5040"/>
        <w:rPr>
          <w:sz w:val="26"/>
          <w:szCs w:val="26"/>
        </w:rPr>
      </w:pPr>
      <w:r>
        <w:rPr>
          <w:b/>
          <w:sz w:val="26"/>
          <w:szCs w:val="26"/>
        </w:rPr>
        <w:t>Michael DeWine</w:t>
      </w:r>
    </w:p>
    <w:p w14:paraId="105A25A2" w14:textId="77777777" w:rsidR="00200A0A" w:rsidRPr="0064436A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64436A">
        <w:rPr>
          <w:sz w:val="26"/>
          <w:szCs w:val="26"/>
        </w:rPr>
        <w:t>Ohio Attorney General</w:t>
      </w:r>
    </w:p>
    <w:p w14:paraId="6D626C73" w14:textId="77777777" w:rsidR="00200A0A" w:rsidRPr="0064436A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</w:p>
    <w:p w14:paraId="73E7653F" w14:textId="77777777" w:rsidR="000753F8" w:rsidRDefault="00BC5B75" w:rsidP="00200A0A">
      <w:pPr>
        <w:tabs>
          <w:tab w:val="left" w:pos="9348"/>
        </w:tabs>
        <w:ind w:left="5040"/>
        <w:rPr>
          <w:b/>
          <w:sz w:val="26"/>
          <w:szCs w:val="26"/>
        </w:rPr>
      </w:pPr>
      <w:r>
        <w:rPr>
          <w:b/>
          <w:sz w:val="26"/>
          <w:szCs w:val="26"/>
        </w:rPr>
        <w:t>William L. Wright</w:t>
      </w:r>
    </w:p>
    <w:p w14:paraId="0F240A44" w14:textId="77777777" w:rsidR="00200A0A" w:rsidRPr="0064436A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64436A">
        <w:rPr>
          <w:sz w:val="26"/>
          <w:szCs w:val="26"/>
        </w:rPr>
        <w:t>Section Chief</w:t>
      </w:r>
    </w:p>
    <w:p w14:paraId="74AA873A" w14:textId="77777777" w:rsidR="00200A0A" w:rsidRPr="0064436A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</w:p>
    <w:p w14:paraId="4D12A292" w14:textId="2BB191F5" w:rsidR="00200A0A" w:rsidRPr="0064436A" w:rsidRDefault="001D614B" w:rsidP="00200A0A">
      <w:pPr>
        <w:tabs>
          <w:tab w:val="left" w:pos="9348"/>
        </w:tabs>
        <w:ind w:left="5040"/>
        <w:rPr>
          <w:sz w:val="26"/>
          <w:szCs w:val="26"/>
          <w:u w:val="single"/>
        </w:rPr>
      </w:pPr>
      <w:r>
        <w:rPr>
          <w:rFonts w:ascii="Viner Hand ITC" w:hAnsi="Viner Hand ITC"/>
          <w:sz w:val="26"/>
          <w:szCs w:val="26"/>
          <w:u w:val="single"/>
        </w:rPr>
        <w:t>/s/ Katie L. Johnson</w:t>
      </w:r>
      <w:r w:rsidR="00200A0A" w:rsidRPr="0064436A">
        <w:rPr>
          <w:sz w:val="26"/>
          <w:szCs w:val="26"/>
          <w:u w:val="single"/>
        </w:rPr>
        <w:tab/>
      </w:r>
    </w:p>
    <w:p w14:paraId="5EF3A775" w14:textId="77777777" w:rsidR="00E45A7D" w:rsidRPr="0064436A" w:rsidRDefault="00E369C7" w:rsidP="00E45A7D">
      <w:pPr>
        <w:tabs>
          <w:tab w:val="left" w:pos="9348"/>
        </w:tabs>
        <w:ind w:left="5040"/>
        <w:rPr>
          <w:b/>
          <w:sz w:val="26"/>
          <w:szCs w:val="26"/>
        </w:rPr>
      </w:pPr>
      <w:r>
        <w:rPr>
          <w:b/>
          <w:sz w:val="26"/>
          <w:szCs w:val="26"/>
        </w:rPr>
        <w:t>Katie L. Johnson</w:t>
      </w:r>
    </w:p>
    <w:p w14:paraId="446C2D56" w14:textId="77777777" w:rsidR="00200A0A" w:rsidRPr="0064436A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64436A">
        <w:rPr>
          <w:sz w:val="26"/>
          <w:szCs w:val="26"/>
        </w:rPr>
        <w:t>Assistant Attorney General</w:t>
      </w:r>
    </w:p>
    <w:p w14:paraId="0514236C" w14:textId="77777777" w:rsidR="00200A0A" w:rsidRPr="0064436A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64436A">
        <w:rPr>
          <w:sz w:val="26"/>
          <w:szCs w:val="26"/>
        </w:rPr>
        <w:t>Public Utilities Section</w:t>
      </w:r>
    </w:p>
    <w:p w14:paraId="709F9E47" w14:textId="77777777" w:rsidR="00200A0A" w:rsidRPr="0064436A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64436A">
        <w:rPr>
          <w:sz w:val="26"/>
          <w:szCs w:val="26"/>
        </w:rPr>
        <w:t xml:space="preserve">180 East Broad Street, </w:t>
      </w:r>
      <w:r w:rsidR="000753F8">
        <w:rPr>
          <w:sz w:val="26"/>
          <w:szCs w:val="26"/>
        </w:rPr>
        <w:t>6</w:t>
      </w:r>
      <w:r w:rsidR="000753F8" w:rsidRPr="000753F8">
        <w:rPr>
          <w:sz w:val="26"/>
          <w:szCs w:val="26"/>
          <w:vertAlign w:val="superscript"/>
        </w:rPr>
        <w:t>th</w:t>
      </w:r>
      <w:r w:rsidR="000753F8">
        <w:rPr>
          <w:sz w:val="26"/>
          <w:szCs w:val="26"/>
        </w:rPr>
        <w:t xml:space="preserve"> Floor</w:t>
      </w:r>
    </w:p>
    <w:p w14:paraId="368804E7" w14:textId="77777777" w:rsidR="00200A0A" w:rsidRPr="0064436A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64436A">
        <w:rPr>
          <w:sz w:val="26"/>
          <w:szCs w:val="26"/>
        </w:rPr>
        <w:t>Columbus, OH  43215-3793</w:t>
      </w:r>
    </w:p>
    <w:p w14:paraId="1B30D62E" w14:textId="77777777" w:rsidR="00200A0A" w:rsidRPr="0064436A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64436A">
        <w:rPr>
          <w:sz w:val="26"/>
          <w:szCs w:val="26"/>
        </w:rPr>
        <w:t>614.466.4397</w:t>
      </w:r>
      <w:r w:rsidR="000753F8">
        <w:rPr>
          <w:sz w:val="26"/>
          <w:szCs w:val="26"/>
        </w:rPr>
        <w:t xml:space="preserve"> (telephone)</w:t>
      </w:r>
    </w:p>
    <w:p w14:paraId="3B956865" w14:textId="77777777" w:rsidR="008B058D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64436A">
        <w:rPr>
          <w:sz w:val="26"/>
          <w:szCs w:val="26"/>
        </w:rPr>
        <w:t>614.644.8764 (fax)</w:t>
      </w:r>
    </w:p>
    <w:p w14:paraId="6DD2C1AE" w14:textId="77777777" w:rsidR="00494EFE" w:rsidRPr="0064436A" w:rsidRDefault="006E09B2" w:rsidP="00E45A7D">
      <w:pPr>
        <w:tabs>
          <w:tab w:val="left" w:pos="9348"/>
        </w:tabs>
        <w:ind w:left="5040"/>
        <w:rPr>
          <w:sz w:val="26"/>
          <w:szCs w:val="26"/>
        </w:rPr>
      </w:pPr>
      <w:hyperlink r:id="rId11" w:history="1">
        <w:r w:rsidR="00D55D05" w:rsidRPr="005E20C9">
          <w:rPr>
            <w:rStyle w:val="Hyperlink"/>
            <w:sz w:val="26"/>
            <w:szCs w:val="26"/>
          </w:rPr>
          <w:t>katie.johnson@puc.state.oh.us</w:t>
        </w:r>
      </w:hyperlink>
    </w:p>
    <w:p w14:paraId="166D8BD0" w14:textId="77777777" w:rsidR="00200A0A" w:rsidRPr="00934B92" w:rsidRDefault="00C95499" w:rsidP="0064436A">
      <w:pPr>
        <w:pStyle w:val="Heading1"/>
      </w:pPr>
      <w:bookmarkStart w:id="17" w:name="_Toc205862526"/>
      <w:bookmarkStart w:id="18" w:name="_Toc260212964"/>
      <w:r w:rsidRPr="00934B92">
        <w:rPr>
          <w:caps w:val="0"/>
        </w:rPr>
        <w:t>PROOF OF SERVICE</w:t>
      </w:r>
      <w:bookmarkEnd w:id="17"/>
      <w:bookmarkEnd w:id="18"/>
    </w:p>
    <w:p w14:paraId="03996A8E" w14:textId="77777777" w:rsidR="00200A0A" w:rsidRPr="00934B92" w:rsidRDefault="0064436A" w:rsidP="006A3730">
      <w:pPr>
        <w:pStyle w:val="textstyle0"/>
      </w:pPr>
      <w:r>
        <w:tab/>
      </w:r>
      <w:r w:rsidR="00200A0A" w:rsidRPr="00934B92">
        <w:t xml:space="preserve">I hereby certify that a true copy of the foregoing </w:t>
      </w:r>
      <w:r w:rsidR="00D55D05">
        <w:rPr>
          <w:b/>
        </w:rPr>
        <w:t>Comments</w:t>
      </w:r>
      <w:r>
        <w:rPr>
          <w:b/>
        </w:rPr>
        <w:t xml:space="preserve"> </w:t>
      </w:r>
      <w:r w:rsidR="00200A0A" w:rsidRPr="00934B92">
        <w:t>submitted on behalf of the Staff of the Public Utilities Commis</w:t>
      </w:r>
      <w:r w:rsidR="00200A0A" w:rsidRPr="00934B92">
        <w:softHyphen/>
        <w:t>sion of Ohio,</w:t>
      </w:r>
      <w:r w:rsidR="00200A0A" w:rsidRPr="00934B92">
        <w:rPr>
          <w:b/>
        </w:rPr>
        <w:t xml:space="preserve"> </w:t>
      </w:r>
      <w:r w:rsidR="00200A0A" w:rsidRPr="00934B92">
        <w:t xml:space="preserve">was served </w:t>
      </w:r>
      <w:r w:rsidR="00D55D05">
        <w:t>via electronic mail</w:t>
      </w:r>
      <w:r w:rsidR="00200A0A" w:rsidRPr="00934B92">
        <w:t xml:space="preserve"> upon </w:t>
      </w:r>
      <w:r w:rsidR="00D55D05">
        <w:t>counsel for the applicant as listed below</w:t>
      </w:r>
      <w:r w:rsidR="00721F2D">
        <w:t xml:space="preserve">, </w:t>
      </w:r>
      <w:r w:rsidR="00200A0A" w:rsidRPr="00934B92">
        <w:t xml:space="preserve">this </w:t>
      </w:r>
      <w:r w:rsidR="00D55D05">
        <w:t>16</w:t>
      </w:r>
      <w:r w:rsidR="001A5C2F" w:rsidRPr="001A5C2F">
        <w:rPr>
          <w:vertAlign w:val="superscript"/>
        </w:rPr>
        <w:t>th</w:t>
      </w:r>
      <w:r w:rsidR="001A5C2F">
        <w:t xml:space="preserve"> </w:t>
      </w:r>
      <w:r w:rsidR="004B6358">
        <w:t>d</w:t>
      </w:r>
      <w:r w:rsidR="00200A0A" w:rsidRPr="00934B92">
        <w:t xml:space="preserve">ay of </w:t>
      </w:r>
      <w:r w:rsidR="00D55D05">
        <w:t>January, 2015</w:t>
      </w:r>
      <w:r w:rsidR="00200A0A" w:rsidRPr="00934B92">
        <w:t>.</w:t>
      </w:r>
    </w:p>
    <w:p w14:paraId="2F9981B5" w14:textId="582D2D2D" w:rsidR="00200A0A" w:rsidRPr="00DF3D54" w:rsidRDefault="00494EFE" w:rsidP="00200A0A">
      <w:pPr>
        <w:tabs>
          <w:tab w:val="right" w:pos="9360"/>
        </w:tabs>
        <w:ind w:left="4320"/>
        <w:jc w:val="both"/>
        <w:rPr>
          <w:u w:val="single"/>
        </w:rPr>
      </w:pPr>
      <w:r>
        <w:rPr>
          <w:u w:val="single"/>
        </w:rPr>
        <w:lastRenderedPageBreak/>
        <w:br/>
      </w:r>
      <w:r w:rsidR="006D790A">
        <w:rPr>
          <w:rFonts w:ascii="Viner Hand ITC" w:hAnsi="Viner Hand ITC"/>
          <w:sz w:val="26"/>
          <w:szCs w:val="26"/>
          <w:u w:val="single"/>
        </w:rPr>
        <w:t>/s/ Katie L. Johnson</w:t>
      </w:r>
      <w:r w:rsidR="00200A0A" w:rsidRPr="00DF3D54">
        <w:rPr>
          <w:u w:val="single"/>
        </w:rPr>
        <w:tab/>
      </w:r>
    </w:p>
    <w:p w14:paraId="2F11D878" w14:textId="77777777" w:rsidR="00200A0A" w:rsidRPr="00DF3D54" w:rsidRDefault="00D55D05" w:rsidP="00200A0A">
      <w:pPr>
        <w:ind w:left="433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Katie L. Johnson</w:t>
      </w:r>
    </w:p>
    <w:p w14:paraId="5AAA33A8" w14:textId="77777777" w:rsidR="00200A0A" w:rsidRDefault="00200A0A" w:rsidP="00200A0A">
      <w:pPr>
        <w:ind w:left="4332"/>
        <w:jc w:val="both"/>
        <w:rPr>
          <w:sz w:val="26"/>
          <w:szCs w:val="26"/>
        </w:rPr>
      </w:pPr>
      <w:r w:rsidRPr="00DF3D54">
        <w:rPr>
          <w:sz w:val="26"/>
          <w:szCs w:val="26"/>
        </w:rPr>
        <w:t>Assistant Attorney General</w:t>
      </w:r>
    </w:p>
    <w:p w14:paraId="4E8C997C" w14:textId="77777777" w:rsidR="00977F01" w:rsidRDefault="00977F01" w:rsidP="00977F01">
      <w:pPr>
        <w:rPr>
          <w:b/>
          <w:sz w:val="26"/>
          <w:szCs w:val="26"/>
        </w:rPr>
      </w:pPr>
      <w:r w:rsidRPr="00DF3D54">
        <w:rPr>
          <w:b/>
          <w:sz w:val="26"/>
          <w:szCs w:val="26"/>
        </w:rPr>
        <w:t>Parties of Record:</w:t>
      </w:r>
    </w:p>
    <w:p w14:paraId="02E901A4" w14:textId="77777777" w:rsidR="00977F01" w:rsidRPr="00DF3D54" w:rsidRDefault="00977F01" w:rsidP="00977F01">
      <w:pPr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8"/>
        <w:gridCol w:w="4642"/>
      </w:tblGrid>
      <w:tr w:rsidR="00977F01" w:rsidRPr="00D2703A" w14:paraId="3C764D27" w14:textId="77777777" w:rsidTr="002273AC">
        <w:tc>
          <w:tcPr>
            <w:tcW w:w="4788" w:type="dxa"/>
          </w:tcPr>
          <w:p w14:paraId="3FF0B104" w14:textId="77777777" w:rsidR="00977F01" w:rsidRDefault="004A5BBF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Amy B. Spiller</w:t>
            </w:r>
          </w:p>
          <w:p w14:paraId="0FC3C864" w14:textId="77777777" w:rsidR="004A5BBF" w:rsidRDefault="004A5BBF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Elizabeth H. Watts</w:t>
            </w:r>
          </w:p>
          <w:p w14:paraId="64EB57F4" w14:textId="77777777" w:rsidR="004A5BBF" w:rsidRDefault="004A5BBF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Duke Energy Ohio, Inc.</w:t>
            </w:r>
          </w:p>
          <w:p w14:paraId="339A0B40" w14:textId="77777777" w:rsidR="004A5BBF" w:rsidRDefault="004A5BBF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 East Fourth Street</w:t>
            </w:r>
          </w:p>
          <w:p w14:paraId="37AE6766" w14:textId="77777777" w:rsidR="004A5BBF" w:rsidRDefault="004A5BBF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1303 Main</w:t>
            </w:r>
          </w:p>
          <w:p w14:paraId="38C18308" w14:textId="77777777" w:rsidR="004A5BBF" w:rsidRDefault="004A5BBF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Cincinnati, OH  45201-0960</w:t>
            </w:r>
          </w:p>
          <w:p w14:paraId="72CC8E9D" w14:textId="77777777" w:rsidR="004A5BBF" w:rsidRDefault="006E09B2" w:rsidP="002273AC">
            <w:pPr>
              <w:rPr>
                <w:sz w:val="26"/>
                <w:szCs w:val="26"/>
              </w:rPr>
            </w:pPr>
            <w:hyperlink r:id="rId12" w:history="1">
              <w:r w:rsidR="004A5BBF" w:rsidRPr="005E20C9">
                <w:rPr>
                  <w:rStyle w:val="Hyperlink"/>
                  <w:sz w:val="26"/>
                  <w:szCs w:val="26"/>
                </w:rPr>
                <w:t>amy.spiller@duke-energy.com</w:t>
              </w:r>
            </w:hyperlink>
          </w:p>
          <w:p w14:paraId="2C880C88" w14:textId="77777777" w:rsidR="004A5BBF" w:rsidRPr="00221496" w:rsidRDefault="006E09B2" w:rsidP="002273AC">
            <w:pPr>
              <w:rPr>
                <w:sz w:val="26"/>
                <w:szCs w:val="26"/>
              </w:rPr>
            </w:pPr>
            <w:hyperlink r:id="rId13" w:history="1">
              <w:r w:rsidR="004A5BBF" w:rsidRPr="005E20C9">
                <w:rPr>
                  <w:rStyle w:val="Hyperlink"/>
                  <w:sz w:val="26"/>
                  <w:szCs w:val="26"/>
                </w:rPr>
                <w:t>elizabeth.watts@duke-energy.com</w:t>
              </w:r>
            </w:hyperlink>
          </w:p>
        </w:tc>
        <w:tc>
          <w:tcPr>
            <w:tcW w:w="4788" w:type="dxa"/>
          </w:tcPr>
          <w:p w14:paraId="7A557BAB" w14:textId="77777777" w:rsidR="00977F01" w:rsidRPr="00221496" w:rsidRDefault="00977F01" w:rsidP="002273AC">
            <w:pPr>
              <w:rPr>
                <w:sz w:val="26"/>
                <w:szCs w:val="26"/>
              </w:rPr>
            </w:pPr>
          </w:p>
        </w:tc>
      </w:tr>
    </w:tbl>
    <w:p w14:paraId="217A98BA" w14:textId="77777777" w:rsidR="00977F01" w:rsidRPr="00DF3D54" w:rsidRDefault="00977F01" w:rsidP="00494EFE">
      <w:pPr>
        <w:ind w:left="4332"/>
        <w:jc w:val="both"/>
        <w:rPr>
          <w:sz w:val="26"/>
          <w:szCs w:val="26"/>
        </w:rPr>
      </w:pPr>
    </w:p>
    <w:sectPr w:rsidR="00977F01" w:rsidRPr="00DF3D54" w:rsidSect="003B12DD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CE35E" w14:textId="77777777" w:rsidR="00CC5872" w:rsidRDefault="00CC5872" w:rsidP="008866FC">
      <w:pPr>
        <w:pStyle w:val="Title"/>
      </w:pPr>
      <w:r>
        <w:separator/>
      </w:r>
    </w:p>
  </w:endnote>
  <w:endnote w:type="continuationSeparator" w:id="0">
    <w:p w14:paraId="43DADA23" w14:textId="77777777" w:rsidR="00CC5872" w:rsidRDefault="00CC5872" w:rsidP="008866FC">
      <w:pPr>
        <w:pStyle w:val="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E932E" w14:textId="77777777" w:rsidR="00FB4C8A" w:rsidRDefault="00BF0931" w:rsidP="003B12DD">
    <w:pPr>
      <w:pStyle w:val="Footer"/>
      <w:jc w:val="center"/>
    </w:pPr>
    <w:r>
      <w:rPr>
        <w:rStyle w:val="PageNumber"/>
      </w:rPr>
      <w:fldChar w:fldCharType="begin"/>
    </w:r>
    <w:r w:rsidR="00FB4C8A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A5BBF">
      <w:rPr>
        <w:rStyle w:val="PageNumber"/>
        <w:noProof/>
      </w:rPr>
      <w:t>ii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D1DC2" w14:textId="77777777" w:rsidR="00FB4C8A" w:rsidRPr="007F5520" w:rsidRDefault="00BF0931" w:rsidP="003B12DD">
    <w:pPr>
      <w:pStyle w:val="Footer"/>
      <w:jc w:val="center"/>
      <w:rPr>
        <w:sz w:val="24"/>
        <w:szCs w:val="24"/>
      </w:rPr>
    </w:pPr>
    <w:r w:rsidRPr="007F5520">
      <w:rPr>
        <w:rStyle w:val="PageNumber"/>
        <w:sz w:val="24"/>
        <w:szCs w:val="24"/>
      </w:rPr>
      <w:fldChar w:fldCharType="begin"/>
    </w:r>
    <w:r w:rsidR="00FB4C8A" w:rsidRPr="007F5520">
      <w:rPr>
        <w:rStyle w:val="PageNumber"/>
        <w:sz w:val="24"/>
        <w:szCs w:val="24"/>
      </w:rPr>
      <w:instrText xml:space="preserve"> PAGE </w:instrText>
    </w:r>
    <w:r w:rsidRPr="007F5520">
      <w:rPr>
        <w:rStyle w:val="PageNumber"/>
        <w:sz w:val="24"/>
        <w:szCs w:val="24"/>
      </w:rPr>
      <w:fldChar w:fldCharType="separate"/>
    </w:r>
    <w:r w:rsidR="006E09B2">
      <w:rPr>
        <w:rStyle w:val="PageNumber"/>
        <w:noProof/>
        <w:sz w:val="24"/>
        <w:szCs w:val="24"/>
      </w:rPr>
      <w:t>4</w:t>
    </w:r>
    <w:r w:rsidRPr="007F5520">
      <w:rPr>
        <w:rStyle w:val="PageNumber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8FEC6" w14:textId="77777777" w:rsidR="00FB4C8A" w:rsidRPr="00C95499" w:rsidRDefault="00FB4C8A" w:rsidP="00C954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8E0CF" w14:textId="77777777" w:rsidR="00CC5872" w:rsidRDefault="00CC5872" w:rsidP="00663D6A">
      <w:pPr>
        <w:pStyle w:val="Title"/>
        <w:jc w:val="left"/>
      </w:pPr>
      <w:r>
        <w:separator/>
      </w:r>
    </w:p>
  </w:footnote>
  <w:footnote w:type="continuationSeparator" w:id="0">
    <w:p w14:paraId="0EC8F507" w14:textId="77777777" w:rsidR="00CC5872" w:rsidRDefault="00CC5872" w:rsidP="008866FC">
      <w:pPr>
        <w:pStyle w:val="Tit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ACC97" w14:textId="77777777" w:rsidR="00FB4C8A" w:rsidRDefault="00FB4C8A" w:rsidP="003B12DD">
    <w:pPr>
      <w:pStyle w:val="Header"/>
      <w:jc w:val="center"/>
      <w:rPr>
        <w:b/>
        <w:color w:val="FF0000"/>
      </w:rPr>
    </w:pPr>
    <w:r>
      <w:rPr>
        <w:b/>
        <w:color w:val="FF0000"/>
      </w:rPr>
      <w:t xml:space="preserve">DRAFT - </w:t>
    </w:r>
    <w:r w:rsidR="00BF0931">
      <w:rPr>
        <w:b/>
        <w:color w:val="FF0000"/>
      </w:rPr>
      <w:fldChar w:fldCharType="begin"/>
    </w:r>
    <w:r>
      <w:rPr>
        <w:b/>
        <w:color w:val="FF0000"/>
      </w:rPr>
      <w:instrText xml:space="preserve"> DATE \@ "M/d/yyyy" </w:instrText>
    </w:r>
    <w:r w:rsidR="00BF0931">
      <w:rPr>
        <w:b/>
        <w:color w:val="FF0000"/>
      </w:rPr>
      <w:fldChar w:fldCharType="separate"/>
    </w:r>
    <w:r w:rsidR="006E09B2">
      <w:rPr>
        <w:b/>
        <w:noProof/>
        <w:color w:val="FF0000"/>
      </w:rPr>
      <w:t>1/16/2015</w:t>
    </w:r>
    <w:r w:rsidR="00BF0931">
      <w:rPr>
        <w:b/>
        <w:color w:val="FF0000"/>
      </w:rPr>
      <w:fldChar w:fldCharType="end"/>
    </w:r>
    <w:r>
      <w:rPr>
        <w:b/>
        <w:color w:val="FF0000"/>
      </w:rPr>
      <w:t xml:space="preserve"> - </w:t>
    </w:r>
    <w:r w:rsidR="00BF0931">
      <w:rPr>
        <w:b/>
        <w:color w:val="FF0000"/>
      </w:rPr>
      <w:fldChar w:fldCharType="begin"/>
    </w:r>
    <w:r>
      <w:rPr>
        <w:b/>
        <w:color w:val="FF0000"/>
      </w:rPr>
      <w:instrText xml:space="preserve"> TIME \@ "h:mm:ss am/pm" </w:instrText>
    </w:r>
    <w:r w:rsidR="00BF0931">
      <w:rPr>
        <w:b/>
        <w:color w:val="FF0000"/>
      </w:rPr>
      <w:fldChar w:fldCharType="separate"/>
    </w:r>
    <w:r w:rsidR="006E09B2">
      <w:rPr>
        <w:b/>
        <w:noProof/>
        <w:color w:val="FF0000"/>
      </w:rPr>
      <w:t>3:28:39 PM</w:t>
    </w:r>
    <w:r w:rsidR="00BF0931">
      <w:rPr>
        <w:b/>
        <w:color w:val="FF0000"/>
      </w:rPr>
      <w:fldChar w:fldCharType="end"/>
    </w:r>
  </w:p>
  <w:p w14:paraId="4DD77F04" w14:textId="77777777" w:rsidR="00FB4C8A" w:rsidRPr="003B12DD" w:rsidRDefault="00BF0931" w:rsidP="003B12DD">
    <w:pPr>
      <w:pStyle w:val="Header"/>
      <w:jc w:val="center"/>
      <w:rPr>
        <w:b/>
        <w:color w:val="FF0000"/>
      </w:rPr>
    </w:pPr>
    <w:r w:rsidRPr="003B12DD">
      <w:rPr>
        <w:b/>
        <w:color w:val="FF0000"/>
      </w:rPr>
      <w:fldChar w:fldCharType="begin"/>
    </w:r>
    <w:r w:rsidR="00FB4C8A" w:rsidRPr="003B12DD">
      <w:rPr>
        <w:b/>
        <w:color w:val="FF0000"/>
      </w:rPr>
      <w:instrText xml:space="preserve"> FILENAME \p </w:instrText>
    </w:r>
    <w:r w:rsidRPr="003B12DD">
      <w:rPr>
        <w:b/>
        <w:color w:val="FF0000"/>
      </w:rPr>
      <w:fldChar w:fldCharType="separate"/>
    </w:r>
    <w:r w:rsidR="006E09B2">
      <w:rPr>
        <w:b/>
        <w:noProof/>
        <w:color w:val="FF0000"/>
      </w:rPr>
      <w:t>\\puc\shares\Departments\Attorney General\Attorneys\Johnson\PUCO\Electricity\12-3111-EL-RDR\Comments 011615.docx</w:t>
    </w:r>
    <w:r w:rsidRPr="003B12DD">
      <w:rPr>
        <w:b/>
        <w:color w:val="FF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E2ED2" w14:textId="126C6183" w:rsidR="00FB4C8A" w:rsidRPr="00996635" w:rsidRDefault="00FB4C8A" w:rsidP="009966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5FFED" w14:textId="510A47AC" w:rsidR="00FB4C8A" w:rsidRPr="00996635" w:rsidRDefault="00FB4C8A" w:rsidP="009966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D4ADB"/>
    <w:multiLevelType w:val="hybridMultilevel"/>
    <w:tmpl w:val="11AAED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1C7D2D"/>
    <w:multiLevelType w:val="hybridMultilevel"/>
    <w:tmpl w:val="D4CC52B0"/>
    <w:lvl w:ilvl="0" w:tplc="0409000F">
      <w:start w:val="1"/>
      <w:numFmt w:val="decimal"/>
      <w:lvlText w:val="%1."/>
      <w:lvlJc w:val="left"/>
      <w:pPr>
        <w:ind w:left="135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3C4DFD"/>
    <w:multiLevelType w:val="hybridMultilevel"/>
    <w:tmpl w:val="770A21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51229"/>
    <w:multiLevelType w:val="hybridMultilevel"/>
    <w:tmpl w:val="BD2E3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8D2C0F"/>
    <w:multiLevelType w:val="hybridMultilevel"/>
    <w:tmpl w:val="4A74D22A"/>
    <w:lvl w:ilvl="0" w:tplc="49CC6D38">
      <w:start w:val="1"/>
      <w:numFmt w:val="decimal"/>
      <w:lvlText w:val="%1)"/>
      <w:lvlJc w:val="left"/>
      <w:pPr>
        <w:ind w:left="720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F25B6"/>
    <w:multiLevelType w:val="hybridMultilevel"/>
    <w:tmpl w:val="D4CC52B0"/>
    <w:lvl w:ilvl="0" w:tplc="0409000F">
      <w:start w:val="1"/>
      <w:numFmt w:val="decimal"/>
      <w:lvlText w:val="%1."/>
      <w:lvlJc w:val="left"/>
      <w:pPr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BF"/>
    <w:rsid w:val="0000004B"/>
    <w:rsid w:val="0000052E"/>
    <w:rsid w:val="000007BF"/>
    <w:rsid w:val="00000D4C"/>
    <w:rsid w:val="0000112F"/>
    <w:rsid w:val="000018A2"/>
    <w:rsid w:val="00001B69"/>
    <w:rsid w:val="00001FF4"/>
    <w:rsid w:val="00002508"/>
    <w:rsid w:val="0000257D"/>
    <w:rsid w:val="00002779"/>
    <w:rsid w:val="000028B6"/>
    <w:rsid w:val="0000334F"/>
    <w:rsid w:val="0000378A"/>
    <w:rsid w:val="00003816"/>
    <w:rsid w:val="00003DDE"/>
    <w:rsid w:val="00003DF7"/>
    <w:rsid w:val="0000471E"/>
    <w:rsid w:val="00005932"/>
    <w:rsid w:val="00005983"/>
    <w:rsid w:val="0000598A"/>
    <w:rsid w:val="000063A0"/>
    <w:rsid w:val="00006929"/>
    <w:rsid w:val="00006CA5"/>
    <w:rsid w:val="000072B6"/>
    <w:rsid w:val="00007967"/>
    <w:rsid w:val="000100CC"/>
    <w:rsid w:val="000102E1"/>
    <w:rsid w:val="0001053B"/>
    <w:rsid w:val="00011169"/>
    <w:rsid w:val="0001278C"/>
    <w:rsid w:val="0001282B"/>
    <w:rsid w:val="00012FA7"/>
    <w:rsid w:val="00013BA9"/>
    <w:rsid w:val="00014470"/>
    <w:rsid w:val="0001485D"/>
    <w:rsid w:val="00014AA5"/>
    <w:rsid w:val="00014AB7"/>
    <w:rsid w:val="00014E4F"/>
    <w:rsid w:val="0001509B"/>
    <w:rsid w:val="00015561"/>
    <w:rsid w:val="000158AD"/>
    <w:rsid w:val="00015AA3"/>
    <w:rsid w:val="00015FD3"/>
    <w:rsid w:val="00016760"/>
    <w:rsid w:val="000168EC"/>
    <w:rsid w:val="00016F0B"/>
    <w:rsid w:val="00016F51"/>
    <w:rsid w:val="0001726D"/>
    <w:rsid w:val="00017C7D"/>
    <w:rsid w:val="00017E69"/>
    <w:rsid w:val="00020911"/>
    <w:rsid w:val="000210FA"/>
    <w:rsid w:val="0002116E"/>
    <w:rsid w:val="0002165B"/>
    <w:rsid w:val="00021B66"/>
    <w:rsid w:val="00022FE2"/>
    <w:rsid w:val="000233CC"/>
    <w:rsid w:val="00023468"/>
    <w:rsid w:val="00023CB6"/>
    <w:rsid w:val="00024063"/>
    <w:rsid w:val="000242AC"/>
    <w:rsid w:val="000242FB"/>
    <w:rsid w:val="000243E6"/>
    <w:rsid w:val="00024404"/>
    <w:rsid w:val="0002440B"/>
    <w:rsid w:val="00024852"/>
    <w:rsid w:val="000248B1"/>
    <w:rsid w:val="00024F3F"/>
    <w:rsid w:val="0002529F"/>
    <w:rsid w:val="00025A17"/>
    <w:rsid w:val="00025A18"/>
    <w:rsid w:val="00025E9C"/>
    <w:rsid w:val="00026B8B"/>
    <w:rsid w:val="000272E7"/>
    <w:rsid w:val="000276B0"/>
    <w:rsid w:val="00027830"/>
    <w:rsid w:val="00030484"/>
    <w:rsid w:val="00030496"/>
    <w:rsid w:val="00030BF0"/>
    <w:rsid w:val="00031495"/>
    <w:rsid w:val="0003150D"/>
    <w:rsid w:val="00032BB7"/>
    <w:rsid w:val="00032BE8"/>
    <w:rsid w:val="00032EB9"/>
    <w:rsid w:val="0003379D"/>
    <w:rsid w:val="00033DA4"/>
    <w:rsid w:val="00035E70"/>
    <w:rsid w:val="00036582"/>
    <w:rsid w:val="00036E40"/>
    <w:rsid w:val="00036E8F"/>
    <w:rsid w:val="00036F65"/>
    <w:rsid w:val="0003739B"/>
    <w:rsid w:val="0003745E"/>
    <w:rsid w:val="0003772B"/>
    <w:rsid w:val="00040197"/>
    <w:rsid w:val="00040428"/>
    <w:rsid w:val="000404ED"/>
    <w:rsid w:val="00040D38"/>
    <w:rsid w:val="00041996"/>
    <w:rsid w:val="00041E34"/>
    <w:rsid w:val="00041F64"/>
    <w:rsid w:val="0004228B"/>
    <w:rsid w:val="00042783"/>
    <w:rsid w:val="000428E0"/>
    <w:rsid w:val="00042E9F"/>
    <w:rsid w:val="00043027"/>
    <w:rsid w:val="000432DE"/>
    <w:rsid w:val="00043531"/>
    <w:rsid w:val="000435A1"/>
    <w:rsid w:val="00043C56"/>
    <w:rsid w:val="000441CE"/>
    <w:rsid w:val="000449BB"/>
    <w:rsid w:val="00044C55"/>
    <w:rsid w:val="00045658"/>
    <w:rsid w:val="00045C5F"/>
    <w:rsid w:val="00046D07"/>
    <w:rsid w:val="000475D8"/>
    <w:rsid w:val="0004772F"/>
    <w:rsid w:val="000479EC"/>
    <w:rsid w:val="00047A5F"/>
    <w:rsid w:val="00047A73"/>
    <w:rsid w:val="0005119D"/>
    <w:rsid w:val="000512B2"/>
    <w:rsid w:val="0005178A"/>
    <w:rsid w:val="00052455"/>
    <w:rsid w:val="00052532"/>
    <w:rsid w:val="00052D81"/>
    <w:rsid w:val="0005338E"/>
    <w:rsid w:val="000534B5"/>
    <w:rsid w:val="00053737"/>
    <w:rsid w:val="00053FDD"/>
    <w:rsid w:val="000547B3"/>
    <w:rsid w:val="00054903"/>
    <w:rsid w:val="00054A1E"/>
    <w:rsid w:val="00054E4B"/>
    <w:rsid w:val="00055316"/>
    <w:rsid w:val="00055A53"/>
    <w:rsid w:val="00055C96"/>
    <w:rsid w:val="00055D80"/>
    <w:rsid w:val="00056561"/>
    <w:rsid w:val="00056D76"/>
    <w:rsid w:val="000572FB"/>
    <w:rsid w:val="000577B8"/>
    <w:rsid w:val="000578E2"/>
    <w:rsid w:val="00057EE6"/>
    <w:rsid w:val="000600C1"/>
    <w:rsid w:val="000600C4"/>
    <w:rsid w:val="000600E5"/>
    <w:rsid w:val="000609A3"/>
    <w:rsid w:val="00060A34"/>
    <w:rsid w:val="00060B26"/>
    <w:rsid w:val="00060B97"/>
    <w:rsid w:val="00061116"/>
    <w:rsid w:val="000616D4"/>
    <w:rsid w:val="00061985"/>
    <w:rsid w:val="00061B4D"/>
    <w:rsid w:val="0006230F"/>
    <w:rsid w:val="0006236E"/>
    <w:rsid w:val="00062838"/>
    <w:rsid w:val="00062922"/>
    <w:rsid w:val="00062B35"/>
    <w:rsid w:val="00062F19"/>
    <w:rsid w:val="0006348B"/>
    <w:rsid w:val="00063B9C"/>
    <w:rsid w:val="00063D48"/>
    <w:rsid w:val="00063E72"/>
    <w:rsid w:val="00064B28"/>
    <w:rsid w:val="000650ED"/>
    <w:rsid w:val="0006523F"/>
    <w:rsid w:val="0006587B"/>
    <w:rsid w:val="000660B3"/>
    <w:rsid w:val="00066B9B"/>
    <w:rsid w:val="00067454"/>
    <w:rsid w:val="0006748E"/>
    <w:rsid w:val="00067670"/>
    <w:rsid w:val="0007021F"/>
    <w:rsid w:val="0007065E"/>
    <w:rsid w:val="0007085C"/>
    <w:rsid w:val="00070CE5"/>
    <w:rsid w:val="00070EBD"/>
    <w:rsid w:val="000712D5"/>
    <w:rsid w:val="000714A7"/>
    <w:rsid w:val="00072FC5"/>
    <w:rsid w:val="00073843"/>
    <w:rsid w:val="00073AD1"/>
    <w:rsid w:val="00073ADB"/>
    <w:rsid w:val="00074F17"/>
    <w:rsid w:val="000751ED"/>
    <w:rsid w:val="000753F8"/>
    <w:rsid w:val="00075649"/>
    <w:rsid w:val="000757CC"/>
    <w:rsid w:val="000759D8"/>
    <w:rsid w:val="000763C7"/>
    <w:rsid w:val="00076A08"/>
    <w:rsid w:val="00076ED9"/>
    <w:rsid w:val="00080488"/>
    <w:rsid w:val="0008110F"/>
    <w:rsid w:val="0008127E"/>
    <w:rsid w:val="00081594"/>
    <w:rsid w:val="000817E2"/>
    <w:rsid w:val="00082210"/>
    <w:rsid w:val="000823F4"/>
    <w:rsid w:val="00082A10"/>
    <w:rsid w:val="00082A26"/>
    <w:rsid w:val="0008354D"/>
    <w:rsid w:val="0008393D"/>
    <w:rsid w:val="00083FB0"/>
    <w:rsid w:val="00083FD5"/>
    <w:rsid w:val="000840D0"/>
    <w:rsid w:val="00084664"/>
    <w:rsid w:val="00084B88"/>
    <w:rsid w:val="00084D3A"/>
    <w:rsid w:val="00084D72"/>
    <w:rsid w:val="00084FF9"/>
    <w:rsid w:val="000852C4"/>
    <w:rsid w:val="000867AB"/>
    <w:rsid w:val="00087012"/>
    <w:rsid w:val="00087138"/>
    <w:rsid w:val="000874A8"/>
    <w:rsid w:val="00087AC3"/>
    <w:rsid w:val="0009037A"/>
    <w:rsid w:val="000904BB"/>
    <w:rsid w:val="00090853"/>
    <w:rsid w:val="000909B1"/>
    <w:rsid w:val="00090AF6"/>
    <w:rsid w:val="00090B27"/>
    <w:rsid w:val="000912DD"/>
    <w:rsid w:val="00091346"/>
    <w:rsid w:val="00092390"/>
    <w:rsid w:val="00092585"/>
    <w:rsid w:val="00092789"/>
    <w:rsid w:val="0009292E"/>
    <w:rsid w:val="00092B97"/>
    <w:rsid w:val="00092D51"/>
    <w:rsid w:val="00092FE8"/>
    <w:rsid w:val="00093EE6"/>
    <w:rsid w:val="00094437"/>
    <w:rsid w:val="000945A2"/>
    <w:rsid w:val="0009468E"/>
    <w:rsid w:val="000956F1"/>
    <w:rsid w:val="000957BC"/>
    <w:rsid w:val="000961F6"/>
    <w:rsid w:val="000962D0"/>
    <w:rsid w:val="000963CA"/>
    <w:rsid w:val="00096FE4"/>
    <w:rsid w:val="00097C21"/>
    <w:rsid w:val="00097CF3"/>
    <w:rsid w:val="00097E05"/>
    <w:rsid w:val="00097F85"/>
    <w:rsid w:val="000A002B"/>
    <w:rsid w:val="000A0399"/>
    <w:rsid w:val="000A0846"/>
    <w:rsid w:val="000A0E34"/>
    <w:rsid w:val="000A1231"/>
    <w:rsid w:val="000A136B"/>
    <w:rsid w:val="000A13D8"/>
    <w:rsid w:val="000A1418"/>
    <w:rsid w:val="000A18E4"/>
    <w:rsid w:val="000A1BBB"/>
    <w:rsid w:val="000A1FE4"/>
    <w:rsid w:val="000A3294"/>
    <w:rsid w:val="000A33FF"/>
    <w:rsid w:val="000A34BB"/>
    <w:rsid w:val="000A39EC"/>
    <w:rsid w:val="000A3F36"/>
    <w:rsid w:val="000A3FF2"/>
    <w:rsid w:val="000A42C7"/>
    <w:rsid w:val="000A48FA"/>
    <w:rsid w:val="000A4B5F"/>
    <w:rsid w:val="000A4F56"/>
    <w:rsid w:val="000A5C8D"/>
    <w:rsid w:val="000A65C5"/>
    <w:rsid w:val="000A7458"/>
    <w:rsid w:val="000A75C6"/>
    <w:rsid w:val="000A7A4B"/>
    <w:rsid w:val="000A7E0E"/>
    <w:rsid w:val="000A7EA6"/>
    <w:rsid w:val="000B016B"/>
    <w:rsid w:val="000B08E1"/>
    <w:rsid w:val="000B0933"/>
    <w:rsid w:val="000B12D9"/>
    <w:rsid w:val="000B1F8C"/>
    <w:rsid w:val="000B2BC9"/>
    <w:rsid w:val="000B3D67"/>
    <w:rsid w:val="000B3ED4"/>
    <w:rsid w:val="000B45A9"/>
    <w:rsid w:val="000B51D4"/>
    <w:rsid w:val="000B5351"/>
    <w:rsid w:val="000B539F"/>
    <w:rsid w:val="000B5509"/>
    <w:rsid w:val="000B55E4"/>
    <w:rsid w:val="000B56C8"/>
    <w:rsid w:val="000B5A11"/>
    <w:rsid w:val="000B622C"/>
    <w:rsid w:val="000B64F2"/>
    <w:rsid w:val="000B77F8"/>
    <w:rsid w:val="000B799D"/>
    <w:rsid w:val="000B7ACA"/>
    <w:rsid w:val="000B7BED"/>
    <w:rsid w:val="000C041D"/>
    <w:rsid w:val="000C07C7"/>
    <w:rsid w:val="000C1044"/>
    <w:rsid w:val="000C1A63"/>
    <w:rsid w:val="000C21C7"/>
    <w:rsid w:val="000C2400"/>
    <w:rsid w:val="000C2ADB"/>
    <w:rsid w:val="000C3AB5"/>
    <w:rsid w:val="000C3AC6"/>
    <w:rsid w:val="000C3C65"/>
    <w:rsid w:val="000C4554"/>
    <w:rsid w:val="000C45EC"/>
    <w:rsid w:val="000C4B34"/>
    <w:rsid w:val="000C4BC0"/>
    <w:rsid w:val="000C60E1"/>
    <w:rsid w:val="000C6673"/>
    <w:rsid w:val="000C66E7"/>
    <w:rsid w:val="000C6F71"/>
    <w:rsid w:val="000C6F86"/>
    <w:rsid w:val="000C70C1"/>
    <w:rsid w:val="000C715D"/>
    <w:rsid w:val="000C73B5"/>
    <w:rsid w:val="000C78F1"/>
    <w:rsid w:val="000D0355"/>
    <w:rsid w:val="000D039F"/>
    <w:rsid w:val="000D0D4D"/>
    <w:rsid w:val="000D19C3"/>
    <w:rsid w:val="000D1C6A"/>
    <w:rsid w:val="000D1F89"/>
    <w:rsid w:val="000D20DF"/>
    <w:rsid w:val="000D2DF9"/>
    <w:rsid w:val="000D3617"/>
    <w:rsid w:val="000D364C"/>
    <w:rsid w:val="000D3BD5"/>
    <w:rsid w:val="000D452B"/>
    <w:rsid w:val="000D5461"/>
    <w:rsid w:val="000D6339"/>
    <w:rsid w:val="000D651A"/>
    <w:rsid w:val="000D664F"/>
    <w:rsid w:val="000D6B4A"/>
    <w:rsid w:val="000D6C94"/>
    <w:rsid w:val="000D7094"/>
    <w:rsid w:val="000D732F"/>
    <w:rsid w:val="000D7696"/>
    <w:rsid w:val="000D77A1"/>
    <w:rsid w:val="000D7ABF"/>
    <w:rsid w:val="000E019B"/>
    <w:rsid w:val="000E0203"/>
    <w:rsid w:val="000E0248"/>
    <w:rsid w:val="000E0874"/>
    <w:rsid w:val="000E0CFE"/>
    <w:rsid w:val="000E0EF9"/>
    <w:rsid w:val="000E0F4A"/>
    <w:rsid w:val="000E10A0"/>
    <w:rsid w:val="000E1136"/>
    <w:rsid w:val="000E167A"/>
    <w:rsid w:val="000E1B82"/>
    <w:rsid w:val="000E1E4D"/>
    <w:rsid w:val="000E27A3"/>
    <w:rsid w:val="000E2F0A"/>
    <w:rsid w:val="000E384D"/>
    <w:rsid w:val="000E44B6"/>
    <w:rsid w:val="000E4692"/>
    <w:rsid w:val="000E5086"/>
    <w:rsid w:val="000E54C9"/>
    <w:rsid w:val="000E5543"/>
    <w:rsid w:val="000E5569"/>
    <w:rsid w:val="000E5B4B"/>
    <w:rsid w:val="000E5F0A"/>
    <w:rsid w:val="000E68A7"/>
    <w:rsid w:val="000E69C3"/>
    <w:rsid w:val="000E7257"/>
    <w:rsid w:val="000E7928"/>
    <w:rsid w:val="000E7F36"/>
    <w:rsid w:val="000F0A35"/>
    <w:rsid w:val="000F151C"/>
    <w:rsid w:val="000F1926"/>
    <w:rsid w:val="000F1D7D"/>
    <w:rsid w:val="000F20E4"/>
    <w:rsid w:val="000F2229"/>
    <w:rsid w:val="000F2412"/>
    <w:rsid w:val="000F28AF"/>
    <w:rsid w:val="000F2F1D"/>
    <w:rsid w:val="000F3006"/>
    <w:rsid w:val="000F32B0"/>
    <w:rsid w:val="000F3445"/>
    <w:rsid w:val="000F3B23"/>
    <w:rsid w:val="000F3EC9"/>
    <w:rsid w:val="000F42B3"/>
    <w:rsid w:val="000F48C3"/>
    <w:rsid w:val="000F4A3A"/>
    <w:rsid w:val="000F4B8F"/>
    <w:rsid w:val="000F4E6C"/>
    <w:rsid w:val="000F5448"/>
    <w:rsid w:val="000F64EB"/>
    <w:rsid w:val="000F6752"/>
    <w:rsid w:val="000F6DC9"/>
    <w:rsid w:val="000F7031"/>
    <w:rsid w:val="000F78F0"/>
    <w:rsid w:val="000F7A86"/>
    <w:rsid w:val="00100BF5"/>
    <w:rsid w:val="00100C27"/>
    <w:rsid w:val="00100D5B"/>
    <w:rsid w:val="00100E5E"/>
    <w:rsid w:val="00100F1B"/>
    <w:rsid w:val="001017BF"/>
    <w:rsid w:val="00101999"/>
    <w:rsid w:val="00101CCE"/>
    <w:rsid w:val="00101D23"/>
    <w:rsid w:val="00102029"/>
    <w:rsid w:val="001021BF"/>
    <w:rsid w:val="00102CC9"/>
    <w:rsid w:val="00102F6C"/>
    <w:rsid w:val="0010331E"/>
    <w:rsid w:val="001034B3"/>
    <w:rsid w:val="001036BA"/>
    <w:rsid w:val="00103974"/>
    <w:rsid w:val="00104DC9"/>
    <w:rsid w:val="00104F04"/>
    <w:rsid w:val="00104F51"/>
    <w:rsid w:val="00105334"/>
    <w:rsid w:val="00105459"/>
    <w:rsid w:val="00106026"/>
    <w:rsid w:val="0010642A"/>
    <w:rsid w:val="001065D4"/>
    <w:rsid w:val="00106DF9"/>
    <w:rsid w:val="0010727E"/>
    <w:rsid w:val="00107D0B"/>
    <w:rsid w:val="00110EC1"/>
    <w:rsid w:val="0011138C"/>
    <w:rsid w:val="00111505"/>
    <w:rsid w:val="00111788"/>
    <w:rsid w:val="00111A82"/>
    <w:rsid w:val="001121B5"/>
    <w:rsid w:val="001129FD"/>
    <w:rsid w:val="00112D53"/>
    <w:rsid w:val="001135A7"/>
    <w:rsid w:val="00113B72"/>
    <w:rsid w:val="00113FFF"/>
    <w:rsid w:val="00114352"/>
    <w:rsid w:val="00114A8E"/>
    <w:rsid w:val="00114AD9"/>
    <w:rsid w:val="00115341"/>
    <w:rsid w:val="001155B9"/>
    <w:rsid w:val="00115B30"/>
    <w:rsid w:val="00115F93"/>
    <w:rsid w:val="0011607F"/>
    <w:rsid w:val="001161A7"/>
    <w:rsid w:val="0011632E"/>
    <w:rsid w:val="001164BD"/>
    <w:rsid w:val="00116762"/>
    <w:rsid w:val="001167C9"/>
    <w:rsid w:val="00117C1F"/>
    <w:rsid w:val="001204A3"/>
    <w:rsid w:val="001209A3"/>
    <w:rsid w:val="00120DE2"/>
    <w:rsid w:val="00120E12"/>
    <w:rsid w:val="00120F03"/>
    <w:rsid w:val="001216E1"/>
    <w:rsid w:val="00121B21"/>
    <w:rsid w:val="001222D8"/>
    <w:rsid w:val="00122C33"/>
    <w:rsid w:val="00122ECA"/>
    <w:rsid w:val="00123562"/>
    <w:rsid w:val="00123647"/>
    <w:rsid w:val="001236A1"/>
    <w:rsid w:val="001239B8"/>
    <w:rsid w:val="00123AE0"/>
    <w:rsid w:val="00123C69"/>
    <w:rsid w:val="00124193"/>
    <w:rsid w:val="001241FC"/>
    <w:rsid w:val="001242C9"/>
    <w:rsid w:val="001244AA"/>
    <w:rsid w:val="00124B43"/>
    <w:rsid w:val="00124F7F"/>
    <w:rsid w:val="00125271"/>
    <w:rsid w:val="00125360"/>
    <w:rsid w:val="0012577F"/>
    <w:rsid w:val="00125BEC"/>
    <w:rsid w:val="0012658C"/>
    <w:rsid w:val="001275FB"/>
    <w:rsid w:val="00127D0E"/>
    <w:rsid w:val="00130423"/>
    <w:rsid w:val="0013063F"/>
    <w:rsid w:val="0013099D"/>
    <w:rsid w:val="00130AFA"/>
    <w:rsid w:val="0013111B"/>
    <w:rsid w:val="0013115F"/>
    <w:rsid w:val="0013140C"/>
    <w:rsid w:val="001318AA"/>
    <w:rsid w:val="00131A50"/>
    <w:rsid w:val="00131A6B"/>
    <w:rsid w:val="00131ABF"/>
    <w:rsid w:val="00132557"/>
    <w:rsid w:val="00132BE3"/>
    <w:rsid w:val="0013306C"/>
    <w:rsid w:val="0013329A"/>
    <w:rsid w:val="00133794"/>
    <w:rsid w:val="0013398B"/>
    <w:rsid w:val="00133C42"/>
    <w:rsid w:val="00133E58"/>
    <w:rsid w:val="001355ED"/>
    <w:rsid w:val="00135B08"/>
    <w:rsid w:val="00135B83"/>
    <w:rsid w:val="001362CC"/>
    <w:rsid w:val="0013654C"/>
    <w:rsid w:val="00136C13"/>
    <w:rsid w:val="00136E07"/>
    <w:rsid w:val="00137391"/>
    <w:rsid w:val="00137860"/>
    <w:rsid w:val="001378A9"/>
    <w:rsid w:val="00140AC2"/>
    <w:rsid w:val="00141332"/>
    <w:rsid w:val="0014180B"/>
    <w:rsid w:val="00141FA8"/>
    <w:rsid w:val="001424BB"/>
    <w:rsid w:val="001426C6"/>
    <w:rsid w:val="00142A47"/>
    <w:rsid w:val="00142AF5"/>
    <w:rsid w:val="00142B4C"/>
    <w:rsid w:val="00142D8F"/>
    <w:rsid w:val="00143048"/>
    <w:rsid w:val="001430CB"/>
    <w:rsid w:val="00143119"/>
    <w:rsid w:val="0014332E"/>
    <w:rsid w:val="001434B6"/>
    <w:rsid w:val="001438E0"/>
    <w:rsid w:val="00143AF8"/>
    <w:rsid w:val="00143B3B"/>
    <w:rsid w:val="00143B6D"/>
    <w:rsid w:val="00143DD8"/>
    <w:rsid w:val="00144412"/>
    <w:rsid w:val="00144513"/>
    <w:rsid w:val="00144561"/>
    <w:rsid w:val="00144768"/>
    <w:rsid w:val="001447FC"/>
    <w:rsid w:val="00144DE7"/>
    <w:rsid w:val="00144E48"/>
    <w:rsid w:val="00144E61"/>
    <w:rsid w:val="0014528C"/>
    <w:rsid w:val="00145D22"/>
    <w:rsid w:val="00145DC6"/>
    <w:rsid w:val="00146422"/>
    <w:rsid w:val="00146484"/>
    <w:rsid w:val="001468D7"/>
    <w:rsid w:val="00146AD0"/>
    <w:rsid w:val="00146C34"/>
    <w:rsid w:val="00146F25"/>
    <w:rsid w:val="0014715C"/>
    <w:rsid w:val="001476E6"/>
    <w:rsid w:val="0014797F"/>
    <w:rsid w:val="00147C91"/>
    <w:rsid w:val="001500B6"/>
    <w:rsid w:val="00150B32"/>
    <w:rsid w:val="0015109E"/>
    <w:rsid w:val="00151CF6"/>
    <w:rsid w:val="00151F87"/>
    <w:rsid w:val="001529D5"/>
    <w:rsid w:val="00152A4F"/>
    <w:rsid w:val="00152CD1"/>
    <w:rsid w:val="00152D0C"/>
    <w:rsid w:val="00152E77"/>
    <w:rsid w:val="00153181"/>
    <w:rsid w:val="001533A5"/>
    <w:rsid w:val="0015362A"/>
    <w:rsid w:val="00153675"/>
    <w:rsid w:val="00153898"/>
    <w:rsid w:val="00153CB2"/>
    <w:rsid w:val="00153F1C"/>
    <w:rsid w:val="00154186"/>
    <w:rsid w:val="001548F1"/>
    <w:rsid w:val="0015490F"/>
    <w:rsid w:val="001549AC"/>
    <w:rsid w:val="00154BF1"/>
    <w:rsid w:val="00154E85"/>
    <w:rsid w:val="00154F9E"/>
    <w:rsid w:val="001551E8"/>
    <w:rsid w:val="0015571B"/>
    <w:rsid w:val="00155A1B"/>
    <w:rsid w:val="00155A8A"/>
    <w:rsid w:val="00156475"/>
    <w:rsid w:val="001572D5"/>
    <w:rsid w:val="00157C78"/>
    <w:rsid w:val="00157CB5"/>
    <w:rsid w:val="00157DD8"/>
    <w:rsid w:val="0016026D"/>
    <w:rsid w:val="00160A72"/>
    <w:rsid w:val="00160FA7"/>
    <w:rsid w:val="00160FDE"/>
    <w:rsid w:val="00160FF3"/>
    <w:rsid w:val="00161205"/>
    <w:rsid w:val="0016171B"/>
    <w:rsid w:val="00161995"/>
    <w:rsid w:val="001628C0"/>
    <w:rsid w:val="001630A5"/>
    <w:rsid w:val="0016335D"/>
    <w:rsid w:val="001633F0"/>
    <w:rsid w:val="001636E0"/>
    <w:rsid w:val="001642AE"/>
    <w:rsid w:val="00164304"/>
    <w:rsid w:val="001645DD"/>
    <w:rsid w:val="0016490B"/>
    <w:rsid w:val="00164E53"/>
    <w:rsid w:val="00165049"/>
    <w:rsid w:val="0016550F"/>
    <w:rsid w:val="0016560B"/>
    <w:rsid w:val="00165BE9"/>
    <w:rsid w:val="001660F8"/>
    <w:rsid w:val="0016613A"/>
    <w:rsid w:val="001663AE"/>
    <w:rsid w:val="0016677C"/>
    <w:rsid w:val="00166A0E"/>
    <w:rsid w:val="00167C18"/>
    <w:rsid w:val="00167CF2"/>
    <w:rsid w:val="0017018E"/>
    <w:rsid w:val="001702EC"/>
    <w:rsid w:val="001705C4"/>
    <w:rsid w:val="00170B0B"/>
    <w:rsid w:val="00170C2E"/>
    <w:rsid w:val="00170D25"/>
    <w:rsid w:val="00170F94"/>
    <w:rsid w:val="00171E9F"/>
    <w:rsid w:val="00171EE8"/>
    <w:rsid w:val="001720EF"/>
    <w:rsid w:val="001721FC"/>
    <w:rsid w:val="001723B6"/>
    <w:rsid w:val="00173DF6"/>
    <w:rsid w:val="00173E89"/>
    <w:rsid w:val="00173F29"/>
    <w:rsid w:val="0017432D"/>
    <w:rsid w:val="00174B04"/>
    <w:rsid w:val="00174F97"/>
    <w:rsid w:val="00175526"/>
    <w:rsid w:val="00175557"/>
    <w:rsid w:val="00176015"/>
    <w:rsid w:val="00176062"/>
    <w:rsid w:val="00176181"/>
    <w:rsid w:val="00176270"/>
    <w:rsid w:val="00176F1A"/>
    <w:rsid w:val="00177C54"/>
    <w:rsid w:val="00177CF5"/>
    <w:rsid w:val="00180891"/>
    <w:rsid w:val="0018089B"/>
    <w:rsid w:val="00180932"/>
    <w:rsid w:val="00180C2B"/>
    <w:rsid w:val="001814B9"/>
    <w:rsid w:val="00181608"/>
    <w:rsid w:val="001823B7"/>
    <w:rsid w:val="001824F4"/>
    <w:rsid w:val="00183297"/>
    <w:rsid w:val="0018342D"/>
    <w:rsid w:val="0018557E"/>
    <w:rsid w:val="00185629"/>
    <w:rsid w:val="001857D3"/>
    <w:rsid w:val="00185ABE"/>
    <w:rsid w:val="00185E49"/>
    <w:rsid w:val="0018610D"/>
    <w:rsid w:val="0018676D"/>
    <w:rsid w:val="00186A9A"/>
    <w:rsid w:val="00186B18"/>
    <w:rsid w:val="00187616"/>
    <w:rsid w:val="001878F4"/>
    <w:rsid w:val="00190038"/>
    <w:rsid w:val="00190043"/>
    <w:rsid w:val="001901C6"/>
    <w:rsid w:val="001901FD"/>
    <w:rsid w:val="00190E01"/>
    <w:rsid w:val="00190ED4"/>
    <w:rsid w:val="00190F20"/>
    <w:rsid w:val="0019138C"/>
    <w:rsid w:val="00191469"/>
    <w:rsid w:val="0019151A"/>
    <w:rsid w:val="00191B5A"/>
    <w:rsid w:val="0019200F"/>
    <w:rsid w:val="0019222D"/>
    <w:rsid w:val="001925A6"/>
    <w:rsid w:val="001926A9"/>
    <w:rsid w:val="00192A82"/>
    <w:rsid w:val="00193109"/>
    <w:rsid w:val="0019328F"/>
    <w:rsid w:val="0019403F"/>
    <w:rsid w:val="00194E74"/>
    <w:rsid w:val="0019573D"/>
    <w:rsid w:val="0019586F"/>
    <w:rsid w:val="001958B3"/>
    <w:rsid w:val="00195979"/>
    <w:rsid w:val="00196064"/>
    <w:rsid w:val="001960A2"/>
    <w:rsid w:val="00196131"/>
    <w:rsid w:val="0019616A"/>
    <w:rsid w:val="00196262"/>
    <w:rsid w:val="00196C19"/>
    <w:rsid w:val="001A0252"/>
    <w:rsid w:val="001A0674"/>
    <w:rsid w:val="001A0696"/>
    <w:rsid w:val="001A093A"/>
    <w:rsid w:val="001A0D9B"/>
    <w:rsid w:val="001A107F"/>
    <w:rsid w:val="001A122E"/>
    <w:rsid w:val="001A18F2"/>
    <w:rsid w:val="001A1F54"/>
    <w:rsid w:val="001A217A"/>
    <w:rsid w:val="001A249F"/>
    <w:rsid w:val="001A2649"/>
    <w:rsid w:val="001A2F87"/>
    <w:rsid w:val="001A315A"/>
    <w:rsid w:val="001A3711"/>
    <w:rsid w:val="001A3915"/>
    <w:rsid w:val="001A4EA7"/>
    <w:rsid w:val="001A565C"/>
    <w:rsid w:val="001A5C2F"/>
    <w:rsid w:val="001A6220"/>
    <w:rsid w:val="001A63DD"/>
    <w:rsid w:val="001A672D"/>
    <w:rsid w:val="001A6930"/>
    <w:rsid w:val="001A71E0"/>
    <w:rsid w:val="001A76BD"/>
    <w:rsid w:val="001A79B3"/>
    <w:rsid w:val="001A7B3D"/>
    <w:rsid w:val="001B09D4"/>
    <w:rsid w:val="001B0DCA"/>
    <w:rsid w:val="001B1B9A"/>
    <w:rsid w:val="001B1DA8"/>
    <w:rsid w:val="001B1DAB"/>
    <w:rsid w:val="001B1DAE"/>
    <w:rsid w:val="001B1DF0"/>
    <w:rsid w:val="001B247F"/>
    <w:rsid w:val="001B2872"/>
    <w:rsid w:val="001B28A1"/>
    <w:rsid w:val="001B2A80"/>
    <w:rsid w:val="001B319C"/>
    <w:rsid w:val="001B483E"/>
    <w:rsid w:val="001B4E60"/>
    <w:rsid w:val="001B4EF8"/>
    <w:rsid w:val="001B5823"/>
    <w:rsid w:val="001B5C74"/>
    <w:rsid w:val="001B5F46"/>
    <w:rsid w:val="001B6996"/>
    <w:rsid w:val="001B6A71"/>
    <w:rsid w:val="001B6B4B"/>
    <w:rsid w:val="001B6D67"/>
    <w:rsid w:val="001B7278"/>
    <w:rsid w:val="001B74E1"/>
    <w:rsid w:val="001B75E3"/>
    <w:rsid w:val="001C0923"/>
    <w:rsid w:val="001C0E25"/>
    <w:rsid w:val="001C17FC"/>
    <w:rsid w:val="001C180E"/>
    <w:rsid w:val="001C19D2"/>
    <w:rsid w:val="001C1CEE"/>
    <w:rsid w:val="001C1CF5"/>
    <w:rsid w:val="001C1E77"/>
    <w:rsid w:val="001C2693"/>
    <w:rsid w:val="001C2A44"/>
    <w:rsid w:val="001C354E"/>
    <w:rsid w:val="001C3647"/>
    <w:rsid w:val="001C38CA"/>
    <w:rsid w:val="001C3C91"/>
    <w:rsid w:val="001C4C0B"/>
    <w:rsid w:val="001C5762"/>
    <w:rsid w:val="001C5EB8"/>
    <w:rsid w:val="001C5EBA"/>
    <w:rsid w:val="001C6B00"/>
    <w:rsid w:val="001C6EC1"/>
    <w:rsid w:val="001C762C"/>
    <w:rsid w:val="001C7DD1"/>
    <w:rsid w:val="001D000F"/>
    <w:rsid w:val="001D022A"/>
    <w:rsid w:val="001D022D"/>
    <w:rsid w:val="001D02C1"/>
    <w:rsid w:val="001D1598"/>
    <w:rsid w:val="001D19C5"/>
    <w:rsid w:val="001D1A32"/>
    <w:rsid w:val="001D1A86"/>
    <w:rsid w:val="001D1F51"/>
    <w:rsid w:val="001D26EC"/>
    <w:rsid w:val="001D2E4F"/>
    <w:rsid w:val="001D374D"/>
    <w:rsid w:val="001D3AAF"/>
    <w:rsid w:val="001D3F19"/>
    <w:rsid w:val="001D4599"/>
    <w:rsid w:val="001D5727"/>
    <w:rsid w:val="001D609D"/>
    <w:rsid w:val="001D614B"/>
    <w:rsid w:val="001D61B9"/>
    <w:rsid w:val="001D6A9E"/>
    <w:rsid w:val="001D6B42"/>
    <w:rsid w:val="001D6EC5"/>
    <w:rsid w:val="001D7B2A"/>
    <w:rsid w:val="001D7FB5"/>
    <w:rsid w:val="001E05D9"/>
    <w:rsid w:val="001E1284"/>
    <w:rsid w:val="001E2056"/>
    <w:rsid w:val="001E20CE"/>
    <w:rsid w:val="001E2F28"/>
    <w:rsid w:val="001E380B"/>
    <w:rsid w:val="001E42D2"/>
    <w:rsid w:val="001E4600"/>
    <w:rsid w:val="001E4611"/>
    <w:rsid w:val="001E4C3A"/>
    <w:rsid w:val="001E4C73"/>
    <w:rsid w:val="001E4C79"/>
    <w:rsid w:val="001E4FE7"/>
    <w:rsid w:val="001E504D"/>
    <w:rsid w:val="001E511C"/>
    <w:rsid w:val="001E5DBD"/>
    <w:rsid w:val="001E6C8C"/>
    <w:rsid w:val="001E6D22"/>
    <w:rsid w:val="001E6D6D"/>
    <w:rsid w:val="001E7236"/>
    <w:rsid w:val="001E7500"/>
    <w:rsid w:val="001E7552"/>
    <w:rsid w:val="001E7637"/>
    <w:rsid w:val="001E7812"/>
    <w:rsid w:val="001E7E41"/>
    <w:rsid w:val="001F0206"/>
    <w:rsid w:val="001F0208"/>
    <w:rsid w:val="001F0257"/>
    <w:rsid w:val="001F0977"/>
    <w:rsid w:val="001F0C65"/>
    <w:rsid w:val="001F0FE5"/>
    <w:rsid w:val="001F1407"/>
    <w:rsid w:val="001F1518"/>
    <w:rsid w:val="001F1B4B"/>
    <w:rsid w:val="001F1E17"/>
    <w:rsid w:val="001F1E61"/>
    <w:rsid w:val="001F2B60"/>
    <w:rsid w:val="001F36D8"/>
    <w:rsid w:val="001F3956"/>
    <w:rsid w:val="001F3FD3"/>
    <w:rsid w:val="001F4006"/>
    <w:rsid w:val="001F49E2"/>
    <w:rsid w:val="001F5451"/>
    <w:rsid w:val="001F5727"/>
    <w:rsid w:val="001F5949"/>
    <w:rsid w:val="001F5E8F"/>
    <w:rsid w:val="001F5EAE"/>
    <w:rsid w:val="001F62B6"/>
    <w:rsid w:val="001F62DB"/>
    <w:rsid w:val="001F6500"/>
    <w:rsid w:val="001F66EB"/>
    <w:rsid w:val="001F693A"/>
    <w:rsid w:val="001F69E8"/>
    <w:rsid w:val="002002A9"/>
    <w:rsid w:val="002003F2"/>
    <w:rsid w:val="0020046C"/>
    <w:rsid w:val="002009BB"/>
    <w:rsid w:val="00200A0A"/>
    <w:rsid w:val="00200A7A"/>
    <w:rsid w:val="00200E71"/>
    <w:rsid w:val="002010D6"/>
    <w:rsid w:val="00201388"/>
    <w:rsid w:val="00201796"/>
    <w:rsid w:val="00201973"/>
    <w:rsid w:val="00202280"/>
    <w:rsid w:val="00202653"/>
    <w:rsid w:val="002033AC"/>
    <w:rsid w:val="00203A48"/>
    <w:rsid w:val="002042F2"/>
    <w:rsid w:val="00204C00"/>
    <w:rsid w:val="00205B52"/>
    <w:rsid w:val="00206074"/>
    <w:rsid w:val="0020634D"/>
    <w:rsid w:val="00206629"/>
    <w:rsid w:val="00206691"/>
    <w:rsid w:val="002067E6"/>
    <w:rsid w:val="00207398"/>
    <w:rsid w:val="002077C1"/>
    <w:rsid w:val="00207A8D"/>
    <w:rsid w:val="00207B1D"/>
    <w:rsid w:val="00210350"/>
    <w:rsid w:val="002108D5"/>
    <w:rsid w:val="00210965"/>
    <w:rsid w:val="00210BB1"/>
    <w:rsid w:val="00210DF5"/>
    <w:rsid w:val="002110CB"/>
    <w:rsid w:val="002113A7"/>
    <w:rsid w:val="00211883"/>
    <w:rsid w:val="00212C3E"/>
    <w:rsid w:val="002132E9"/>
    <w:rsid w:val="002135DB"/>
    <w:rsid w:val="0021370C"/>
    <w:rsid w:val="00213828"/>
    <w:rsid w:val="002139CE"/>
    <w:rsid w:val="00214249"/>
    <w:rsid w:val="00214C39"/>
    <w:rsid w:val="00214CCB"/>
    <w:rsid w:val="00214EDE"/>
    <w:rsid w:val="00215157"/>
    <w:rsid w:val="00215642"/>
    <w:rsid w:val="002158E9"/>
    <w:rsid w:val="00215BCC"/>
    <w:rsid w:val="00215EE1"/>
    <w:rsid w:val="0021665A"/>
    <w:rsid w:val="002168A2"/>
    <w:rsid w:val="00216C1F"/>
    <w:rsid w:val="002171BE"/>
    <w:rsid w:val="002174BF"/>
    <w:rsid w:val="00217B71"/>
    <w:rsid w:val="00220204"/>
    <w:rsid w:val="00220347"/>
    <w:rsid w:val="0022058A"/>
    <w:rsid w:val="00220806"/>
    <w:rsid w:val="00220AC6"/>
    <w:rsid w:val="00220AFF"/>
    <w:rsid w:val="002211C9"/>
    <w:rsid w:val="002211D4"/>
    <w:rsid w:val="002211EF"/>
    <w:rsid w:val="0022131D"/>
    <w:rsid w:val="00221496"/>
    <w:rsid w:val="00221E8C"/>
    <w:rsid w:val="00222015"/>
    <w:rsid w:val="0022238F"/>
    <w:rsid w:val="00222396"/>
    <w:rsid w:val="00222CD6"/>
    <w:rsid w:val="00222FFA"/>
    <w:rsid w:val="0022367A"/>
    <w:rsid w:val="00223B5A"/>
    <w:rsid w:val="00223CAB"/>
    <w:rsid w:val="002242CE"/>
    <w:rsid w:val="0022446F"/>
    <w:rsid w:val="00224752"/>
    <w:rsid w:val="00224B1B"/>
    <w:rsid w:val="00224D63"/>
    <w:rsid w:val="00224F91"/>
    <w:rsid w:val="00225639"/>
    <w:rsid w:val="002256A6"/>
    <w:rsid w:val="002257D1"/>
    <w:rsid w:val="002258ED"/>
    <w:rsid w:val="0022608F"/>
    <w:rsid w:val="002269BF"/>
    <w:rsid w:val="0023054F"/>
    <w:rsid w:val="002306D2"/>
    <w:rsid w:val="00230E40"/>
    <w:rsid w:val="00231522"/>
    <w:rsid w:val="002315E7"/>
    <w:rsid w:val="00231951"/>
    <w:rsid w:val="00231D72"/>
    <w:rsid w:val="00231EEA"/>
    <w:rsid w:val="00232319"/>
    <w:rsid w:val="00232546"/>
    <w:rsid w:val="002336BC"/>
    <w:rsid w:val="00233735"/>
    <w:rsid w:val="00233C1D"/>
    <w:rsid w:val="002345EC"/>
    <w:rsid w:val="002346B8"/>
    <w:rsid w:val="00235062"/>
    <w:rsid w:val="002356F8"/>
    <w:rsid w:val="00235E18"/>
    <w:rsid w:val="00236002"/>
    <w:rsid w:val="002366E7"/>
    <w:rsid w:val="002370A3"/>
    <w:rsid w:val="00237223"/>
    <w:rsid w:val="002374CB"/>
    <w:rsid w:val="0023773E"/>
    <w:rsid w:val="00237823"/>
    <w:rsid w:val="00237B31"/>
    <w:rsid w:val="00237CA1"/>
    <w:rsid w:val="00237D7D"/>
    <w:rsid w:val="00237FF9"/>
    <w:rsid w:val="002404E5"/>
    <w:rsid w:val="00240510"/>
    <w:rsid w:val="002405F3"/>
    <w:rsid w:val="002408DD"/>
    <w:rsid w:val="00240E66"/>
    <w:rsid w:val="00241DC7"/>
    <w:rsid w:val="0024263C"/>
    <w:rsid w:val="00242657"/>
    <w:rsid w:val="00242A8D"/>
    <w:rsid w:val="002439E3"/>
    <w:rsid w:val="00244228"/>
    <w:rsid w:val="00244567"/>
    <w:rsid w:val="00244863"/>
    <w:rsid w:val="00244A55"/>
    <w:rsid w:val="00244CA7"/>
    <w:rsid w:val="00245210"/>
    <w:rsid w:val="002453B6"/>
    <w:rsid w:val="00245700"/>
    <w:rsid w:val="002458EB"/>
    <w:rsid w:val="00245992"/>
    <w:rsid w:val="00245A03"/>
    <w:rsid w:val="00245C52"/>
    <w:rsid w:val="002463DF"/>
    <w:rsid w:val="00246AB1"/>
    <w:rsid w:val="00246FF0"/>
    <w:rsid w:val="00247272"/>
    <w:rsid w:val="00247635"/>
    <w:rsid w:val="0024783A"/>
    <w:rsid w:val="00247CEE"/>
    <w:rsid w:val="00247E68"/>
    <w:rsid w:val="002502AA"/>
    <w:rsid w:val="00250787"/>
    <w:rsid w:val="00250A8D"/>
    <w:rsid w:val="00250AE9"/>
    <w:rsid w:val="002512F2"/>
    <w:rsid w:val="002522CE"/>
    <w:rsid w:val="00252393"/>
    <w:rsid w:val="002523DE"/>
    <w:rsid w:val="002526BE"/>
    <w:rsid w:val="00253538"/>
    <w:rsid w:val="002545A6"/>
    <w:rsid w:val="0025556F"/>
    <w:rsid w:val="002555FE"/>
    <w:rsid w:val="00255950"/>
    <w:rsid w:val="00255CF2"/>
    <w:rsid w:val="00256388"/>
    <w:rsid w:val="00257469"/>
    <w:rsid w:val="00257543"/>
    <w:rsid w:val="00257555"/>
    <w:rsid w:val="0025786B"/>
    <w:rsid w:val="00257895"/>
    <w:rsid w:val="00257EDF"/>
    <w:rsid w:val="002605C1"/>
    <w:rsid w:val="00260FCD"/>
    <w:rsid w:val="00261049"/>
    <w:rsid w:val="00261A03"/>
    <w:rsid w:val="00261AE2"/>
    <w:rsid w:val="00261B96"/>
    <w:rsid w:val="00262526"/>
    <w:rsid w:val="00262CB7"/>
    <w:rsid w:val="00262E5C"/>
    <w:rsid w:val="00263D73"/>
    <w:rsid w:val="00264377"/>
    <w:rsid w:val="002643CC"/>
    <w:rsid w:val="00264938"/>
    <w:rsid w:val="00264C74"/>
    <w:rsid w:val="00264EBB"/>
    <w:rsid w:val="002651F3"/>
    <w:rsid w:val="0026566D"/>
    <w:rsid w:val="0026568C"/>
    <w:rsid w:val="002656EE"/>
    <w:rsid w:val="00265D1F"/>
    <w:rsid w:val="0026689B"/>
    <w:rsid w:val="00266C6B"/>
    <w:rsid w:val="00266DC7"/>
    <w:rsid w:val="00266FD5"/>
    <w:rsid w:val="002679B7"/>
    <w:rsid w:val="00270B9F"/>
    <w:rsid w:val="00270FF6"/>
    <w:rsid w:val="0027104A"/>
    <w:rsid w:val="002715D1"/>
    <w:rsid w:val="00271AF8"/>
    <w:rsid w:val="00271C94"/>
    <w:rsid w:val="00272790"/>
    <w:rsid w:val="002727E8"/>
    <w:rsid w:val="00272A86"/>
    <w:rsid w:val="00272C7A"/>
    <w:rsid w:val="00272FBF"/>
    <w:rsid w:val="002731FA"/>
    <w:rsid w:val="002733C8"/>
    <w:rsid w:val="00273545"/>
    <w:rsid w:val="00273626"/>
    <w:rsid w:val="00273D3C"/>
    <w:rsid w:val="00274547"/>
    <w:rsid w:val="002749E7"/>
    <w:rsid w:val="00275F0C"/>
    <w:rsid w:val="0027600E"/>
    <w:rsid w:val="00276820"/>
    <w:rsid w:val="002769EC"/>
    <w:rsid w:val="00277273"/>
    <w:rsid w:val="00277BA7"/>
    <w:rsid w:val="00280041"/>
    <w:rsid w:val="00280335"/>
    <w:rsid w:val="002805AA"/>
    <w:rsid w:val="00280D96"/>
    <w:rsid w:val="002813D8"/>
    <w:rsid w:val="00281532"/>
    <w:rsid w:val="00281A17"/>
    <w:rsid w:val="00281F3C"/>
    <w:rsid w:val="00282450"/>
    <w:rsid w:val="00282D8D"/>
    <w:rsid w:val="00283007"/>
    <w:rsid w:val="00284178"/>
    <w:rsid w:val="00284D93"/>
    <w:rsid w:val="0028525B"/>
    <w:rsid w:val="002852AA"/>
    <w:rsid w:val="0028578B"/>
    <w:rsid w:val="00285A06"/>
    <w:rsid w:val="002860FA"/>
    <w:rsid w:val="00286AB0"/>
    <w:rsid w:val="00286CB2"/>
    <w:rsid w:val="00286CD1"/>
    <w:rsid w:val="0028726D"/>
    <w:rsid w:val="0028743E"/>
    <w:rsid w:val="00287DD1"/>
    <w:rsid w:val="002901C3"/>
    <w:rsid w:val="00290A79"/>
    <w:rsid w:val="00290A85"/>
    <w:rsid w:val="00290AAE"/>
    <w:rsid w:val="00290BC2"/>
    <w:rsid w:val="00290F38"/>
    <w:rsid w:val="0029125D"/>
    <w:rsid w:val="002917FF"/>
    <w:rsid w:val="002919D3"/>
    <w:rsid w:val="00291F8D"/>
    <w:rsid w:val="00292283"/>
    <w:rsid w:val="00292444"/>
    <w:rsid w:val="00292AE6"/>
    <w:rsid w:val="00292DDE"/>
    <w:rsid w:val="00292ECC"/>
    <w:rsid w:val="00293223"/>
    <w:rsid w:val="00293299"/>
    <w:rsid w:val="00293ECA"/>
    <w:rsid w:val="00294355"/>
    <w:rsid w:val="0029465A"/>
    <w:rsid w:val="00294899"/>
    <w:rsid w:val="002948C1"/>
    <w:rsid w:val="00294948"/>
    <w:rsid w:val="00296161"/>
    <w:rsid w:val="002962E5"/>
    <w:rsid w:val="00296336"/>
    <w:rsid w:val="0029638D"/>
    <w:rsid w:val="002965E1"/>
    <w:rsid w:val="00296884"/>
    <w:rsid w:val="00297277"/>
    <w:rsid w:val="0029743D"/>
    <w:rsid w:val="002977DB"/>
    <w:rsid w:val="00297B2B"/>
    <w:rsid w:val="002A01CB"/>
    <w:rsid w:val="002A12B4"/>
    <w:rsid w:val="002A13CF"/>
    <w:rsid w:val="002A1517"/>
    <w:rsid w:val="002A2046"/>
    <w:rsid w:val="002A263E"/>
    <w:rsid w:val="002A2F15"/>
    <w:rsid w:val="002A35F3"/>
    <w:rsid w:val="002A36E4"/>
    <w:rsid w:val="002A372D"/>
    <w:rsid w:val="002A3B8C"/>
    <w:rsid w:val="002A3BA7"/>
    <w:rsid w:val="002A468C"/>
    <w:rsid w:val="002A4A19"/>
    <w:rsid w:val="002A4B5B"/>
    <w:rsid w:val="002A50FA"/>
    <w:rsid w:val="002A530D"/>
    <w:rsid w:val="002A724F"/>
    <w:rsid w:val="002A7C16"/>
    <w:rsid w:val="002A7F53"/>
    <w:rsid w:val="002B0366"/>
    <w:rsid w:val="002B06EF"/>
    <w:rsid w:val="002B1133"/>
    <w:rsid w:val="002B1615"/>
    <w:rsid w:val="002B2579"/>
    <w:rsid w:val="002B28A9"/>
    <w:rsid w:val="002B29AC"/>
    <w:rsid w:val="002B2DBB"/>
    <w:rsid w:val="002B300F"/>
    <w:rsid w:val="002B3125"/>
    <w:rsid w:val="002B312C"/>
    <w:rsid w:val="002B32E9"/>
    <w:rsid w:val="002B3472"/>
    <w:rsid w:val="002B4062"/>
    <w:rsid w:val="002B40AD"/>
    <w:rsid w:val="002B41B7"/>
    <w:rsid w:val="002B437A"/>
    <w:rsid w:val="002B4AA6"/>
    <w:rsid w:val="002B574B"/>
    <w:rsid w:val="002B645E"/>
    <w:rsid w:val="002B6C02"/>
    <w:rsid w:val="002B6D88"/>
    <w:rsid w:val="002B7A3B"/>
    <w:rsid w:val="002B7B3D"/>
    <w:rsid w:val="002C0152"/>
    <w:rsid w:val="002C03C7"/>
    <w:rsid w:val="002C0556"/>
    <w:rsid w:val="002C180F"/>
    <w:rsid w:val="002C1935"/>
    <w:rsid w:val="002C1B54"/>
    <w:rsid w:val="002C1C34"/>
    <w:rsid w:val="002C2913"/>
    <w:rsid w:val="002C2B14"/>
    <w:rsid w:val="002C2FB2"/>
    <w:rsid w:val="002C3055"/>
    <w:rsid w:val="002C37E6"/>
    <w:rsid w:val="002C3852"/>
    <w:rsid w:val="002C38BE"/>
    <w:rsid w:val="002C3BBD"/>
    <w:rsid w:val="002C4351"/>
    <w:rsid w:val="002C4547"/>
    <w:rsid w:val="002C4808"/>
    <w:rsid w:val="002C519D"/>
    <w:rsid w:val="002C529F"/>
    <w:rsid w:val="002C5504"/>
    <w:rsid w:val="002C58E2"/>
    <w:rsid w:val="002C648C"/>
    <w:rsid w:val="002C655C"/>
    <w:rsid w:val="002C6B94"/>
    <w:rsid w:val="002C6D1D"/>
    <w:rsid w:val="002C7B0E"/>
    <w:rsid w:val="002C7CBD"/>
    <w:rsid w:val="002D0025"/>
    <w:rsid w:val="002D027A"/>
    <w:rsid w:val="002D0431"/>
    <w:rsid w:val="002D09A7"/>
    <w:rsid w:val="002D11C6"/>
    <w:rsid w:val="002D17A0"/>
    <w:rsid w:val="002D1A2F"/>
    <w:rsid w:val="002D23B2"/>
    <w:rsid w:val="002D245A"/>
    <w:rsid w:val="002D24A9"/>
    <w:rsid w:val="002D2B4E"/>
    <w:rsid w:val="002D2E9B"/>
    <w:rsid w:val="002D33E9"/>
    <w:rsid w:val="002D35A3"/>
    <w:rsid w:val="002D3BA2"/>
    <w:rsid w:val="002D4354"/>
    <w:rsid w:val="002D4410"/>
    <w:rsid w:val="002D45AB"/>
    <w:rsid w:val="002D4965"/>
    <w:rsid w:val="002D498A"/>
    <w:rsid w:val="002D4D6F"/>
    <w:rsid w:val="002D4D92"/>
    <w:rsid w:val="002D4DB1"/>
    <w:rsid w:val="002D506F"/>
    <w:rsid w:val="002D515E"/>
    <w:rsid w:val="002D5169"/>
    <w:rsid w:val="002D51AF"/>
    <w:rsid w:val="002D58A5"/>
    <w:rsid w:val="002D5AC9"/>
    <w:rsid w:val="002D614E"/>
    <w:rsid w:val="002D6241"/>
    <w:rsid w:val="002D67A0"/>
    <w:rsid w:val="002D68F5"/>
    <w:rsid w:val="002D6FE3"/>
    <w:rsid w:val="002D7385"/>
    <w:rsid w:val="002D74CF"/>
    <w:rsid w:val="002D754D"/>
    <w:rsid w:val="002D77B2"/>
    <w:rsid w:val="002D7E3B"/>
    <w:rsid w:val="002D7EDD"/>
    <w:rsid w:val="002E045A"/>
    <w:rsid w:val="002E0A9B"/>
    <w:rsid w:val="002E0F8A"/>
    <w:rsid w:val="002E287B"/>
    <w:rsid w:val="002E3CF1"/>
    <w:rsid w:val="002E3F45"/>
    <w:rsid w:val="002E474F"/>
    <w:rsid w:val="002E48DD"/>
    <w:rsid w:val="002E49B5"/>
    <w:rsid w:val="002E4CBF"/>
    <w:rsid w:val="002E535C"/>
    <w:rsid w:val="002E5D24"/>
    <w:rsid w:val="002E6503"/>
    <w:rsid w:val="002E6965"/>
    <w:rsid w:val="002E6A52"/>
    <w:rsid w:val="002E6E34"/>
    <w:rsid w:val="002E7050"/>
    <w:rsid w:val="002E730B"/>
    <w:rsid w:val="002E734B"/>
    <w:rsid w:val="002E7910"/>
    <w:rsid w:val="002E7BC9"/>
    <w:rsid w:val="002E7C77"/>
    <w:rsid w:val="002F04B1"/>
    <w:rsid w:val="002F05B1"/>
    <w:rsid w:val="002F1162"/>
    <w:rsid w:val="002F1536"/>
    <w:rsid w:val="002F15F9"/>
    <w:rsid w:val="002F166A"/>
    <w:rsid w:val="002F1B22"/>
    <w:rsid w:val="002F1B98"/>
    <w:rsid w:val="002F1BEF"/>
    <w:rsid w:val="002F1F5A"/>
    <w:rsid w:val="002F2372"/>
    <w:rsid w:val="002F2784"/>
    <w:rsid w:val="002F299A"/>
    <w:rsid w:val="002F2F0C"/>
    <w:rsid w:val="002F2FA9"/>
    <w:rsid w:val="002F31D1"/>
    <w:rsid w:val="002F347E"/>
    <w:rsid w:val="002F3569"/>
    <w:rsid w:val="002F35C2"/>
    <w:rsid w:val="002F391F"/>
    <w:rsid w:val="002F3EF7"/>
    <w:rsid w:val="002F40BB"/>
    <w:rsid w:val="002F4369"/>
    <w:rsid w:val="002F4474"/>
    <w:rsid w:val="002F44E5"/>
    <w:rsid w:val="002F52B0"/>
    <w:rsid w:val="002F55BC"/>
    <w:rsid w:val="002F56AA"/>
    <w:rsid w:val="002F6271"/>
    <w:rsid w:val="002F64EF"/>
    <w:rsid w:val="002F72D7"/>
    <w:rsid w:val="002F767E"/>
    <w:rsid w:val="002F7A7E"/>
    <w:rsid w:val="003003EF"/>
    <w:rsid w:val="00300835"/>
    <w:rsid w:val="00300C39"/>
    <w:rsid w:val="00300DED"/>
    <w:rsid w:val="0030125A"/>
    <w:rsid w:val="003014ED"/>
    <w:rsid w:val="00301541"/>
    <w:rsid w:val="00302116"/>
    <w:rsid w:val="00302311"/>
    <w:rsid w:val="003027F3"/>
    <w:rsid w:val="00302A5E"/>
    <w:rsid w:val="00302BB8"/>
    <w:rsid w:val="00302D79"/>
    <w:rsid w:val="0030320B"/>
    <w:rsid w:val="003036AA"/>
    <w:rsid w:val="003037AC"/>
    <w:rsid w:val="0030468C"/>
    <w:rsid w:val="0030470D"/>
    <w:rsid w:val="0030477A"/>
    <w:rsid w:val="00304BFC"/>
    <w:rsid w:val="00304C3F"/>
    <w:rsid w:val="003050F8"/>
    <w:rsid w:val="00305AB0"/>
    <w:rsid w:val="00305E85"/>
    <w:rsid w:val="00305FB5"/>
    <w:rsid w:val="00306797"/>
    <w:rsid w:val="0030697E"/>
    <w:rsid w:val="00307768"/>
    <w:rsid w:val="00307F26"/>
    <w:rsid w:val="0031017F"/>
    <w:rsid w:val="00310674"/>
    <w:rsid w:val="00310907"/>
    <w:rsid w:val="00310A28"/>
    <w:rsid w:val="00311230"/>
    <w:rsid w:val="0031187C"/>
    <w:rsid w:val="00311953"/>
    <w:rsid w:val="00311F2A"/>
    <w:rsid w:val="0031233A"/>
    <w:rsid w:val="0031279E"/>
    <w:rsid w:val="00312E42"/>
    <w:rsid w:val="0031331C"/>
    <w:rsid w:val="00313A9E"/>
    <w:rsid w:val="00313F4F"/>
    <w:rsid w:val="003140CA"/>
    <w:rsid w:val="0031457C"/>
    <w:rsid w:val="00314677"/>
    <w:rsid w:val="00314CEA"/>
    <w:rsid w:val="00314D09"/>
    <w:rsid w:val="00315172"/>
    <w:rsid w:val="003167C7"/>
    <w:rsid w:val="003170D5"/>
    <w:rsid w:val="00317A85"/>
    <w:rsid w:val="00317AC3"/>
    <w:rsid w:val="00317B28"/>
    <w:rsid w:val="00317D4B"/>
    <w:rsid w:val="00317F10"/>
    <w:rsid w:val="003204E8"/>
    <w:rsid w:val="003206CC"/>
    <w:rsid w:val="003206CE"/>
    <w:rsid w:val="00320858"/>
    <w:rsid w:val="00320AFF"/>
    <w:rsid w:val="00321121"/>
    <w:rsid w:val="00321453"/>
    <w:rsid w:val="0032149C"/>
    <w:rsid w:val="003216EE"/>
    <w:rsid w:val="00321A06"/>
    <w:rsid w:val="00321E14"/>
    <w:rsid w:val="00322351"/>
    <w:rsid w:val="00322A7E"/>
    <w:rsid w:val="0032339D"/>
    <w:rsid w:val="003236DA"/>
    <w:rsid w:val="00323792"/>
    <w:rsid w:val="00323CBA"/>
    <w:rsid w:val="00323F89"/>
    <w:rsid w:val="003244B8"/>
    <w:rsid w:val="00325167"/>
    <w:rsid w:val="00325D90"/>
    <w:rsid w:val="00326145"/>
    <w:rsid w:val="0032645A"/>
    <w:rsid w:val="003267EE"/>
    <w:rsid w:val="00326D8D"/>
    <w:rsid w:val="00327AAF"/>
    <w:rsid w:val="00330121"/>
    <w:rsid w:val="00330740"/>
    <w:rsid w:val="00330A41"/>
    <w:rsid w:val="00330F58"/>
    <w:rsid w:val="003314E3"/>
    <w:rsid w:val="00331B5A"/>
    <w:rsid w:val="00331E18"/>
    <w:rsid w:val="00332967"/>
    <w:rsid w:val="0033379C"/>
    <w:rsid w:val="003339FE"/>
    <w:rsid w:val="00333B28"/>
    <w:rsid w:val="00333C78"/>
    <w:rsid w:val="00333F48"/>
    <w:rsid w:val="00333F5C"/>
    <w:rsid w:val="0033439C"/>
    <w:rsid w:val="00334883"/>
    <w:rsid w:val="00334899"/>
    <w:rsid w:val="003349EA"/>
    <w:rsid w:val="00334C03"/>
    <w:rsid w:val="00334E3B"/>
    <w:rsid w:val="003357D1"/>
    <w:rsid w:val="00335C07"/>
    <w:rsid w:val="003360D8"/>
    <w:rsid w:val="0033611C"/>
    <w:rsid w:val="003362DA"/>
    <w:rsid w:val="003364FF"/>
    <w:rsid w:val="003368C0"/>
    <w:rsid w:val="0033709E"/>
    <w:rsid w:val="003370C2"/>
    <w:rsid w:val="00337141"/>
    <w:rsid w:val="00337E5D"/>
    <w:rsid w:val="00337F28"/>
    <w:rsid w:val="003401A3"/>
    <w:rsid w:val="00341176"/>
    <w:rsid w:val="00341177"/>
    <w:rsid w:val="003411B4"/>
    <w:rsid w:val="00341299"/>
    <w:rsid w:val="00341570"/>
    <w:rsid w:val="00341BB6"/>
    <w:rsid w:val="00342274"/>
    <w:rsid w:val="0034274E"/>
    <w:rsid w:val="00342964"/>
    <w:rsid w:val="003429DA"/>
    <w:rsid w:val="0034333E"/>
    <w:rsid w:val="003434B8"/>
    <w:rsid w:val="00344525"/>
    <w:rsid w:val="00344702"/>
    <w:rsid w:val="00344C2E"/>
    <w:rsid w:val="003455E4"/>
    <w:rsid w:val="00345CBF"/>
    <w:rsid w:val="00346071"/>
    <w:rsid w:val="00346927"/>
    <w:rsid w:val="00346FC0"/>
    <w:rsid w:val="00347190"/>
    <w:rsid w:val="003478E8"/>
    <w:rsid w:val="003479FE"/>
    <w:rsid w:val="00347B63"/>
    <w:rsid w:val="00347E26"/>
    <w:rsid w:val="00350A47"/>
    <w:rsid w:val="00350C27"/>
    <w:rsid w:val="00350E1C"/>
    <w:rsid w:val="00350E24"/>
    <w:rsid w:val="00351536"/>
    <w:rsid w:val="00351642"/>
    <w:rsid w:val="00351A77"/>
    <w:rsid w:val="00351B0B"/>
    <w:rsid w:val="003520EE"/>
    <w:rsid w:val="003521FB"/>
    <w:rsid w:val="003526A3"/>
    <w:rsid w:val="0035272D"/>
    <w:rsid w:val="0035276D"/>
    <w:rsid w:val="00352F7F"/>
    <w:rsid w:val="0035368A"/>
    <w:rsid w:val="003540F8"/>
    <w:rsid w:val="003545FB"/>
    <w:rsid w:val="003552A3"/>
    <w:rsid w:val="00355A68"/>
    <w:rsid w:val="00355DE1"/>
    <w:rsid w:val="0035600B"/>
    <w:rsid w:val="003560D6"/>
    <w:rsid w:val="003561BC"/>
    <w:rsid w:val="00356272"/>
    <w:rsid w:val="003566FB"/>
    <w:rsid w:val="00356BCE"/>
    <w:rsid w:val="00356F76"/>
    <w:rsid w:val="00357321"/>
    <w:rsid w:val="00360861"/>
    <w:rsid w:val="0036096A"/>
    <w:rsid w:val="00360A58"/>
    <w:rsid w:val="00361668"/>
    <w:rsid w:val="003618C5"/>
    <w:rsid w:val="00362213"/>
    <w:rsid w:val="003624A5"/>
    <w:rsid w:val="00363841"/>
    <w:rsid w:val="00363A2E"/>
    <w:rsid w:val="003640D4"/>
    <w:rsid w:val="003650F1"/>
    <w:rsid w:val="0036537A"/>
    <w:rsid w:val="00365C34"/>
    <w:rsid w:val="003661E7"/>
    <w:rsid w:val="00366A06"/>
    <w:rsid w:val="00366BF8"/>
    <w:rsid w:val="0036708C"/>
    <w:rsid w:val="0036711E"/>
    <w:rsid w:val="003673CE"/>
    <w:rsid w:val="003702B8"/>
    <w:rsid w:val="00370DFD"/>
    <w:rsid w:val="00370E04"/>
    <w:rsid w:val="00370F4B"/>
    <w:rsid w:val="0037115B"/>
    <w:rsid w:val="00371D2A"/>
    <w:rsid w:val="00372423"/>
    <w:rsid w:val="003724A1"/>
    <w:rsid w:val="00372F03"/>
    <w:rsid w:val="0037309E"/>
    <w:rsid w:val="00373676"/>
    <w:rsid w:val="00373ACC"/>
    <w:rsid w:val="00373DD4"/>
    <w:rsid w:val="00374586"/>
    <w:rsid w:val="00374B35"/>
    <w:rsid w:val="0037500F"/>
    <w:rsid w:val="00375252"/>
    <w:rsid w:val="0037580E"/>
    <w:rsid w:val="003758B9"/>
    <w:rsid w:val="0037593E"/>
    <w:rsid w:val="00375C19"/>
    <w:rsid w:val="00375C6F"/>
    <w:rsid w:val="00376326"/>
    <w:rsid w:val="003769A3"/>
    <w:rsid w:val="00376D27"/>
    <w:rsid w:val="0037773A"/>
    <w:rsid w:val="0038002C"/>
    <w:rsid w:val="003801E9"/>
    <w:rsid w:val="0038148A"/>
    <w:rsid w:val="00381946"/>
    <w:rsid w:val="00382034"/>
    <w:rsid w:val="0038243B"/>
    <w:rsid w:val="003827E6"/>
    <w:rsid w:val="00382A73"/>
    <w:rsid w:val="0038341A"/>
    <w:rsid w:val="00383848"/>
    <w:rsid w:val="0038386D"/>
    <w:rsid w:val="00383AD9"/>
    <w:rsid w:val="00383DF7"/>
    <w:rsid w:val="00384998"/>
    <w:rsid w:val="003853EB"/>
    <w:rsid w:val="0038598A"/>
    <w:rsid w:val="00385C57"/>
    <w:rsid w:val="00385D44"/>
    <w:rsid w:val="00385EF6"/>
    <w:rsid w:val="0038692E"/>
    <w:rsid w:val="00386AC6"/>
    <w:rsid w:val="003877E7"/>
    <w:rsid w:val="00387DD3"/>
    <w:rsid w:val="00387F57"/>
    <w:rsid w:val="00390992"/>
    <w:rsid w:val="00390AA6"/>
    <w:rsid w:val="00390B55"/>
    <w:rsid w:val="003910B8"/>
    <w:rsid w:val="0039123B"/>
    <w:rsid w:val="00391382"/>
    <w:rsid w:val="00391723"/>
    <w:rsid w:val="00391933"/>
    <w:rsid w:val="00391AE6"/>
    <w:rsid w:val="00392405"/>
    <w:rsid w:val="00393371"/>
    <w:rsid w:val="003934E5"/>
    <w:rsid w:val="003937AE"/>
    <w:rsid w:val="00393E1A"/>
    <w:rsid w:val="00394204"/>
    <w:rsid w:val="003951E0"/>
    <w:rsid w:val="00395386"/>
    <w:rsid w:val="003959D6"/>
    <w:rsid w:val="00395C9A"/>
    <w:rsid w:val="00395E88"/>
    <w:rsid w:val="00395FCF"/>
    <w:rsid w:val="00396E3E"/>
    <w:rsid w:val="00397BE9"/>
    <w:rsid w:val="003A06C9"/>
    <w:rsid w:val="003A12B0"/>
    <w:rsid w:val="003A1462"/>
    <w:rsid w:val="003A1BDD"/>
    <w:rsid w:val="003A21BD"/>
    <w:rsid w:val="003A2212"/>
    <w:rsid w:val="003A2231"/>
    <w:rsid w:val="003A3143"/>
    <w:rsid w:val="003A34FE"/>
    <w:rsid w:val="003A3FCB"/>
    <w:rsid w:val="003A4153"/>
    <w:rsid w:val="003A4E60"/>
    <w:rsid w:val="003A4F8B"/>
    <w:rsid w:val="003A572B"/>
    <w:rsid w:val="003A6170"/>
    <w:rsid w:val="003A61A6"/>
    <w:rsid w:val="003A6315"/>
    <w:rsid w:val="003A65A1"/>
    <w:rsid w:val="003A6629"/>
    <w:rsid w:val="003A66A3"/>
    <w:rsid w:val="003A6C57"/>
    <w:rsid w:val="003A70AD"/>
    <w:rsid w:val="003A74C3"/>
    <w:rsid w:val="003A754E"/>
    <w:rsid w:val="003B070B"/>
    <w:rsid w:val="003B0798"/>
    <w:rsid w:val="003B08E5"/>
    <w:rsid w:val="003B09C3"/>
    <w:rsid w:val="003B0EF9"/>
    <w:rsid w:val="003B12DD"/>
    <w:rsid w:val="003B188D"/>
    <w:rsid w:val="003B18D3"/>
    <w:rsid w:val="003B209C"/>
    <w:rsid w:val="003B3467"/>
    <w:rsid w:val="003B36CC"/>
    <w:rsid w:val="003B3741"/>
    <w:rsid w:val="003B3ABE"/>
    <w:rsid w:val="003B3BCE"/>
    <w:rsid w:val="003B3FEF"/>
    <w:rsid w:val="003B467C"/>
    <w:rsid w:val="003B4C84"/>
    <w:rsid w:val="003B4EA7"/>
    <w:rsid w:val="003B59A3"/>
    <w:rsid w:val="003B5D6B"/>
    <w:rsid w:val="003B7171"/>
    <w:rsid w:val="003B7542"/>
    <w:rsid w:val="003B77AF"/>
    <w:rsid w:val="003B77D4"/>
    <w:rsid w:val="003B7B4E"/>
    <w:rsid w:val="003B7DA0"/>
    <w:rsid w:val="003B7FD7"/>
    <w:rsid w:val="003C04F0"/>
    <w:rsid w:val="003C09E3"/>
    <w:rsid w:val="003C0B1F"/>
    <w:rsid w:val="003C0F77"/>
    <w:rsid w:val="003C14C4"/>
    <w:rsid w:val="003C185B"/>
    <w:rsid w:val="003C1B83"/>
    <w:rsid w:val="003C2632"/>
    <w:rsid w:val="003C342A"/>
    <w:rsid w:val="003C342D"/>
    <w:rsid w:val="003C34F4"/>
    <w:rsid w:val="003C3C3F"/>
    <w:rsid w:val="003C3ED0"/>
    <w:rsid w:val="003C4812"/>
    <w:rsid w:val="003C4B90"/>
    <w:rsid w:val="003C4E7F"/>
    <w:rsid w:val="003C50EE"/>
    <w:rsid w:val="003C5B73"/>
    <w:rsid w:val="003C60F2"/>
    <w:rsid w:val="003C6154"/>
    <w:rsid w:val="003C665A"/>
    <w:rsid w:val="003C681E"/>
    <w:rsid w:val="003C6A4B"/>
    <w:rsid w:val="003C6BC6"/>
    <w:rsid w:val="003C7D4B"/>
    <w:rsid w:val="003D00BF"/>
    <w:rsid w:val="003D0117"/>
    <w:rsid w:val="003D0813"/>
    <w:rsid w:val="003D1285"/>
    <w:rsid w:val="003D1758"/>
    <w:rsid w:val="003D20C6"/>
    <w:rsid w:val="003D211C"/>
    <w:rsid w:val="003D2146"/>
    <w:rsid w:val="003D2492"/>
    <w:rsid w:val="003D2676"/>
    <w:rsid w:val="003D28B8"/>
    <w:rsid w:val="003D3B82"/>
    <w:rsid w:val="003D42ED"/>
    <w:rsid w:val="003D437A"/>
    <w:rsid w:val="003D47EC"/>
    <w:rsid w:val="003D4C9E"/>
    <w:rsid w:val="003D4E5B"/>
    <w:rsid w:val="003D4E6A"/>
    <w:rsid w:val="003D55E5"/>
    <w:rsid w:val="003D74E0"/>
    <w:rsid w:val="003D7ADC"/>
    <w:rsid w:val="003E07E5"/>
    <w:rsid w:val="003E0859"/>
    <w:rsid w:val="003E0D95"/>
    <w:rsid w:val="003E19DA"/>
    <w:rsid w:val="003E252B"/>
    <w:rsid w:val="003E2E6C"/>
    <w:rsid w:val="003E314E"/>
    <w:rsid w:val="003E345F"/>
    <w:rsid w:val="003E3701"/>
    <w:rsid w:val="003E4C0F"/>
    <w:rsid w:val="003E4DD4"/>
    <w:rsid w:val="003E4E82"/>
    <w:rsid w:val="003E5077"/>
    <w:rsid w:val="003E5390"/>
    <w:rsid w:val="003E59D8"/>
    <w:rsid w:val="003E5B53"/>
    <w:rsid w:val="003E5C36"/>
    <w:rsid w:val="003E5D2C"/>
    <w:rsid w:val="003E623C"/>
    <w:rsid w:val="003E680C"/>
    <w:rsid w:val="003E680D"/>
    <w:rsid w:val="003E6CEA"/>
    <w:rsid w:val="003E6FC9"/>
    <w:rsid w:val="003E740E"/>
    <w:rsid w:val="003E79B8"/>
    <w:rsid w:val="003E7C3C"/>
    <w:rsid w:val="003E7CBA"/>
    <w:rsid w:val="003E7E59"/>
    <w:rsid w:val="003F0127"/>
    <w:rsid w:val="003F08B4"/>
    <w:rsid w:val="003F0B5E"/>
    <w:rsid w:val="003F0BFA"/>
    <w:rsid w:val="003F15E0"/>
    <w:rsid w:val="003F1C9F"/>
    <w:rsid w:val="003F1D6A"/>
    <w:rsid w:val="003F220B"/>
    <w:rsid w:val="003F23D6"/>
    <w:rsid w:val="003F2814"/>
    <w:rsid w:val="003F28FD"/>
    <w:rsid w:val="003F2D8C"/>
    <w:rsid w:val="003F2FB1"/>
    <w:rsid w:val="003F403E"/>
    <w:rsid w:val="003F4FBA"/>
    <w:rsid w:val="003F5487"/>
    <w:rsid w:val="003F5E39"/>
    <w:rsid w:val="003F5EDC"/>
    <w:rsid w:val="003F6490"/>
    <w:rsid w:val="003F651F"/>
    <w:rsid w:val="003F69F7"/>
    <w:rsid w:val="003F6D39"/>
    <w:rsid w:val="003F7353"/>
    <w:rsid w:val="003F76FF"/>
    <w:rsid w:val="003F789F"/>
    <w:rsid w:val="003F7F0B"/>
    <w:rsid w:val="00400D2D"/>
    <w:rsid w:val="00401019"/>
    <w:rsid w:val="00401AD4"/>
    <w:rsid w:val="004026DC"/>
    <w:rsid w:val="00402706"/>
    <w:rsid w:val="00402A23"/>
    <w:rsid w:val="00402D2A"/>
    <w:rsid w:val="00403179"/>
    <w:rsid w:val="0040328E"/>
    <w:rsid w:val="004035CD"/>
    <w:rsid w:val="004036F2"/>
    <w:rsid w:val="00403859"/>
    <w:rsid w:val="00403E50"/>
    <w:rsid w:val="00404106"/>
    <w:rsid w:val="00404201"/>
    <w:rsid w:val="00404498"/>
    <w:rsid w:val="00404DA4"/>
    <w:rsid w:val="00404F8B"/>
    <w:rsid w:val="0040510B"/>
    <w:rsid w:val="004058AF"/>
    <w:rsid w:val="00405925"/>
    <w:rsid w:val="00405F92"/>
    <w:rsid w:val="00406088"/>
    <w:rsid w:val="00406D62"/>
    <w:rsid w:val="00407F6F"/>
    <w:rsid w:val="00410C5C"/>
    <w:rsid w:val="00410E7E"/>
    <w:rsid w:val="00410EB9"/>
    <w:rsid w:val="004118F9"/>
    <w:rsid w:val="00411B7C"/>
    <w:rsid w:val="004123D6"/>
    <w:rsid w:val="004123D7"/>
    <w:rsid w:val="004124A6"/>
    <w:rsid w:val="004127AF"/>
    <w:rsid w:val="004135CB"/>
    <w:rsid w:val="00413C67"/>
    <w:rsid w:val="00414D05"/>
    <w:rsid w:val="00415838"/>
    <w:rsid w:val="00415E56"/>
    <w:rsid w:val="00416BB3"/>
    <w:rsid w:val="00416C21"/>
    <w:rsid w:val="00416E0B"/>
    <w:rsid w:val="004175DB"/>
    <w:rsid w:val="00417A2C"/>
    <w:rsid w:val="00417E33"/>
    <w:rsid w:val="00420596"/>
    <w:rsid w:val="00420A72"/>
    <w:rsid w:val="00421C15"/>
    <w:rsid w:val="00422F4B"/>
    <w:rsid w:val="00423006"/>
    <w:rsid w:val="00423067"/>
    <w:rsid w:val="00423296"/>
    <w:rsid w:val="00423D6B"/>
    <w:rsid w:val="00424C2A"/>
    <w:rsid w:val="00424D2E"/>
    <w:rsid w:val="00424F51"/>
    <w:rsid w:val="004251AC"/>
    <w:rsid w:val="0042554A"/>
    <w:rsid w:val="00425F5C"/>
    <w:rsid w:val="00426DDA"/>
    <w:rsid w:val="00427296"/>
    <w:rsid w:val="00427BC8"/>
    <w:rsid w:val="00430204"/>
    <w:rsid w:val="004302C1"/>
    <w:rsid w:val="00430537"/>
    <w:rsid w:val="00430A3C"/>
    <w:rsid w:val="00430D47"/>
    <w:rsid w:val="0043140B"/>
    <w:rsid w:val="0043202A"/>
    <w:rsid w:val="00432C9D"/>
    <w:rsid w:val="00433034"/>
    <w:rsid w:val="004331A1"/>
    <w:rsid w:val="00433EE0"/>
    <w:rsid w:val="00434416"/>
    <w:rsid w:val="004346FE"/>
    <w:rsid w:val="00434772"/>
    <w:rsid w:val="0043487C"/>
    <w:rsid w:val="004348A7"/>
    <w:rsid w:val="00435539"/>
    <w:rsid w:val="00435A62"/>
    <w:rsid w:val="00435BB8"/>
    <w:rsid w:val="00436F7A"/>
    <w:rsid w:val="00437151"/>
    <w:rsid w:val="004373B6"/>
    <w:rsid w:val="00437509"/>
    <w:rsid w:val="00437965"/>
    <w:rsid w:val="0044062A"/>
    <w:rsid w:val="00440667"/>
    <w:rsid w:val="00440803"/>
    <w:rsid w:val="0044124D"/>
    <w:rsid w:val="0044151D"/>
    <w:rsid w:val="00441CB3"/>
    <w:rsid w:val="004421F5"/>
    <w:rsid w:val="004424DD"/>
    <w:rsid w:val="00442B8B"/>
    <w:rsid w:val="00442B98"/>
    <w:rsid w:val="00442BD5"/>
    <w:rsid w:val="00442D6B"/>
    <w:rsid w:val="0044340C"/>
    <w:rsid w:val="00443AF2"/>
    <w:rsid w:val="0044436A"/>
    <w:rsid w:val="00444858"/>
    <w:rsid w:val="00444B95"/>
    <w:rsid w:val="00444BD1"/>
    <w:rsid w:val="00444DD1"/>
    <w:rsid w:val="0044530A"/>
    <w:rsid w:val="0044583F"/>
    <w:rsid w:val="00445BD5"/>
    <w:rsid w:val="00445F3B"/>
    <w:rsid w:val="00447045"/>
    <w:rsid w:val="00447289"/>
    <w:rsid w:val="00447B2A"/>
    <w:rsid w:val="0045014F"/>
    <w:rsid w:val="0045029F"/>
    <w:rsid w:val="004506D1"/>
    <w:rsid w:val="00450D70"/>
    <w:rsid w:val="00451533"/>
    <w:rsid w:val="00451B69"/>
    <w:rsid w:val="004521AE"/>
    <w:rsid w:val="004522FA"/>
    <w:rsid w:val="004529C6"/>
    <w:rsid w:val="00452BBE"/>
    <w:rsid w:val="00452ECD"/>
    <w:rsid w:val="00453134"/>
    <w:rsid w:val="004538B1"/>
    <w:rsid w:val="00453932"/>
    <w:rsid w:val="00453E54"/>
    <w:rsid w:val="004545DA"/>
    <w:rsid w:val="00454B2C"/>
    <w:rsid w:val="00454B47"/>
    <w:rsid w:val="00454E0F"/>
    <w:rsid w:val="00455025"/>
    <w:rsid w:val="0045526C"/>
    <w:rsid w:val="004552C7"/>
    <w:rsid w:val="0045546B"/>
    <w:rsid w:val="00455635"/>
    <w:rsid w:val="0045564C"/>
    <w:rsid w:val="00455881"/>
    <w:rsid w:val="00455ADB"/>
    <w:rsid w:val="00456269"/>
    <w:rsid w:val="004569D9"/>
    <w:rsid w:val="00457020"/>
    <w:rsid w:val="00457950"/>
    <w:rsid w:val="00457988"/>
    <w:rsid w:val="00460070"/>
    <w:rsid w:val="00460087"/>
    <w:rsid w:val="00460B41"/>
    <w:rsid w:val="00460CB1"/>
    <w:rsid w:val="004617DC"/>
    <w:rsid w:val="00461968"/>
    <w:rsid w:val="00461B0B"/>
    <w:rsid w:val="00462883"/>
    <w:rsid w:val="00462B4F"/>
    <w:rsid w:val="00462DD5"/>
    <w:rsid w:val="004633A0"/>
    <w:rsid w:val="00463B89"/>
    <w:rsid w:val="00464059"/>
    <w:rsid w:val="0046409F"/>
    <w:rsid w:val="004647BC"/>
    <w:rsid w:val="00464A5B"/>
    <w:rsid w:val="00464D5B"/>
    <w:rsid w:val="00464F86"/>
    <w:rsid w:val="00465187"/>
    <w:rsid w:val="00465854"/>
    <w:rsid w:val="00465A7C"/>
    <w:rsid w:val="00465FF5"/>
    <w:rsid w:val="00466190"/>
    <w:rsid w:val="004673D7"/>
    <w:rsid w:val="00467BF6"/>
    <w:rsid w:val="00467C92"/>
    <w:rsid w:val="00467F20"/>
    <w:rsid w:val="00470214"/>
    <w:rsid w:val="00470A02"/>
    <w:rsid w:val="00470DE9"/>
    <w:rsid w:val="00470FD2"/>
    <w:rsid w:val="00470FD3"/>
    <w:rsid w:val="0047140F"/>
    <w:rsid w:val="00471483"/>
    <w:rsid w:val="004716DB"/>
    <w:rsid w:val="00471FF4"/>
    <w:rsid w:val="004726F6"/>
    <w:rsid w:val="00472E06"/>
    <w:rsid w:val="0047316C"/>
    <w:rsid w:val="004733BC"/>
    <w:rsid w:val="00473D18"/>
    <w:rsid w:val="004742C5"/>
    <w:rsid w:val="004745C5"/>
    <w:rsid w:val="00474743"/>
    <w:rsid w:val="00474F66"/>
    <w:rsid w:val="004758F6"/>
    <w:rsid w:val="00475A63"/>
    <w:rsid w:val="00476318"/>
    <w:rsid w:val="00476520"/>
    <w:rsid w:val="004768BF"/>
    <w:rsid w:val="00476CB8"/>
    <w:rsid w:val="00476F18"/>
    <w:rsid w:val="004774AF"/>
    <w:rsid w:val="004777FC"/>
    <w:rsid w:val="00477B07"/>
    <w:rsid w:val="00477D94"/>
    <w:rsid w:val="00477F60"/>
    <w:rsid w:val="00477FA5"/>
    <w:rsid w:val="00480078"/>
    <w:rsid w:val="00480ED1"/>
    <w:rsid w:val="00480EF4"/>
    <w:rsid w:val="0048101B"/>
    <w:rsid w:val="0048135F"/>
    <w:rsid w:val="00481DCB"/>
    <w:rsid w:val="00481E81"/>
    <w:rsid w:val="0048215F"/>
    <w:rsid w:val="00482538"/>
    <w:rsid w:val="004825DF"/>
    <w:rsid w:val="00482D48"/>
    <w:rsid w:val="00482E3C"/>
    <w:rsid w:val="00482F4A"/>
    <w:rsid w:val="0048314E"/>
    <w:rsid w:val="004832E5"/>
    <w:rsid w:val="00484A09"/>
    <w:rsid w:val="00484A79"/>
    <w:rsid w:val="0048524C"/>
    <w:rsid w:val="004856A5"/>
    <w:rsid w:val="00485792"/>
    <w:rsid w:val="00485EA6"/>
    <w:rsid w:val="004869EF"/>
    <w:rsid w:val="00486E8B"/>
    <w:rsid w:val="00486EF8"/>
    <w:rsid w:val="00487343"/>
    <w:rsid w:val="00487EAF"/>
    <w:rsid w:val="0049062F"/>
    <w:rsid w:val="00490721"/>
    <w:rsid w:val="00490877"/>
    <w:rsid w:val="00490B0F"/>
    <w:rsid w:val="004910B4"/>
    <w:rsid w:val="00491639"/>
    <w:rsid w:val="004917D9"/>
    <w:rsid w:val="0049190B"/>
    <w:rsid w:val="00491C2D"/>
    <w:rsid w:val="004920BC"/>
    <w:rsid w:val="004926C2"/>
    <w:rsid w:val="00493431"/>
    <w:rsid w:val="004934BA"/>
    <w:rsid w:val="004939F6"/>
    <w:rsid w:val="00493B82"/>
    <w:rsid w:val="00494DD9"/>
    <w:rsid w:val="00494EFE"/>
    <w:rsid w:val="00495961"/>
    <w:rsid w:val="00495B9B"/>
    <w:rsid w:val="00495F3F"/>
    <w:rsid w:val="004960D1"/>
    <w:rsid w:val="00496423"/>
    <w:rsid w:val="00496C1C"/>
    <w:rsid w:val="00496F98"/>
    <w:rsid w:val="0049728E"/>
    <w:rsid w:val="00497CCE"/>
    <w:rsid w:val="004A0129"/>
    <w:rsid w:val="004A0ED3"/>
    <w:rsid w:val="004A16B7"/>
    <w:rsid w:val="004A1972"/>
    <w:rsid w:val="004A2331"/>
    <w:rsid w:val="004A331A"/>
    <w:rsid w:val="004A33CF"/>
    <w:rsid w:val="004A3672"/>
    <w:rsid w:val="004A4301"/>
    <w:rsid w:val="004A4D35"/>
    <w:rsid w:val="004A59C0"/>
    <w:rsid w:val="004A5BBF"/>
    <w:rsid w:val="004A5C4D"/>
    <w:rsid w:val="004A6F5E"/>
    <w:rsid w:val="004A7B9E"/>
    <w:rsid w:val="004A7E48"/>
    <w:rsid w:val="004B020D"/>
    <w:rsid w:val="004B0627"/>
    <w:rsid w:val="004B0810"/>
    <w:rsid w:val="004B0AA9"/>
    <w:rsid w:val="004B0BB7"/>
    <w:rsid w:val="004B1361"/>
    <w:rsid w:val="004B1557"/>
    <w:rsid w:val="004B1589"/>
    <w:rsid w:val="004B17CB"/>
    <w:rsid w:val="004B18C0"/>
    <w:rsid w:val="004B19C9"/>
    <w:rsid w:val="004B1BA1"/>
    <w:rsid w:val="004B1C3F"/>
    <w:rsid w:val="004B2069"/>
    <w:rsid w:val="004B21F7"/>
    <w:rsid w:val="004B25F0"/>
    <w:rsid w:val="004B2F61"/>
    <w:rsid w:val="004B3210"/>
    <w:rsid w:val="004B32B3"/>
    <w:rsid w:val="004B341D"/>
    <w:rsid w:val="004B3461"/>
    <w:rsid w:val="004B35A6"/>
    <w:rsid w:val="004B392B"/>
    <w:rsid w:val="004B44CC"/>
    <w:rsid w:val="004B4EB2"/>
    <w:rsid w:val="004B53B2"/>
    <w:rsid w:val="004B569F"/>
    <w:rsid w:val="004B5A97"/>
    <w:rsid w:val="004B6174"/>
    <w:rsid w:val="004B626F"/>
    <w:rsid w:val="004B6358"/>
    <w:rsid w:val="004B6E9B"/>
    <w:rsid w:val="004B7308"/>
    <w:rsid w:val="004B7359"/>
    <w:rsid w:val="004B73F8"/>
    <w:rsid w:val="004B76A0"/>
    <w:rsid w:val="004B77B3"/>
    <w:rsid w:val="004C08AD"/>
    <w:rsid w:val="004C09D8"/>
    <w:rsid w:val="004C0F72"/>
    <w:rsid w:val="004C115D"/>
    <w:rsid w:val="004C11F4"/>
    <w:rsid w:val="004C1317"/>
    <w:rsid w:val="004C196B"/>
    <w:rsid w:val="004C1DCD"/>
    <w:rsid w:val="004C22BF"/>
    <w:rsid w:val="004C3037"/>
    <w:rsid w:val="004C3064"/>
    <w:rsid w:val="004C3E18"/>
    <w:rsid w:val="004C3F5C"/>
    <w:rsid w:val="004C441B"/>
    <w:rsid w:val="004C44E1"/>
    <w:rsid w:val="004C4578"/>
    <w:rsid w:val="004C4827"/>
    <w:rsid w:val="004C4868"/>
    <w:rsid w:val="004C4A57"/>
    <w:rsid w:val="004C5741"/>
    <w:rsid w:val="004C578A"/>
    <w:rsid w:val="004C616C"/>
    <w:rsid w:val="004C6398"/>
    <w:rsid w:val="004C63AD"/>
    <w:rsid w:val="004C6932"/>
    <w:rsid w:val="004C6E58"/>
    <w:rsid w:val="004C7074"/>
    <w:rsid w:val="004C78B2"/>
    <w:rsid w:val="004C7AB2"/>
    <w:rsid w:val="004C7EAD"/>
    <w:rsid w:val="004C7EF4"/>
    <w:rsid w:val="004C7FF7"/>
    <w:rsid w:val="004D0ED5"/>
    <w:rsid w:val="004D10B8"/>
    <w:rsid w:val="004D1821"/>
    <w:rsid w:val="004D1F0E"/>
    <w:rsid w:val="004D2E00"/>
    <w:rsid w:val="004D300F"/>
    <w:rsid w:val="004D354B"/>
    <w:rsid w:val="004D3B3F"/>
    <w:rsid w:val="004D41BC"/>
    <w:rsid w:val="004D44BA"/>
    <w:rsid w:val="004D44BC"/>
    <w:rsid w:val="004D4781"/>
    <w:rsid w:val="004D4872"/>
    <w:rsid w:val="004D4E92"/>
    <w:rsid w:val="004D54A2"/>
    <w:rsid w:val="004D56AA"/>
    <w:rsid w:val="004D581B"/>
    <w:rsid w:val="004D63ED"/>
    <w:rsid w:val="004D6E71"/>
    <w:rsid w:val="004D6F16"/>
    <w:rsid w:val="004D7F21"/>
    <w:rsid w:val="004E01EA"/>
    <w:rsid w:val="004E03F2"/>
    <w:rsid w:val="004E081F"/>
    <w:rsid w:val="004E0ADA"/>
    <w:rsid w:val="004E121C"/>
    <w:rsid w:val="004E14D6"/>
    <w:rsid w:val="004E1581"/>
    <w:rsid w:val="004E1694"/>
    <w:rsid w:val="004E1ACF"/>
    <w:rsid w:val="004E1E46"/>
    <w:rsid w:val="004E1F3B"/>
    <w:rsid w:val="004E2457"/>
    <w:rsid w:val="004E29BB"/>
    <w:rsid w:val="004E29C0"/>
    <w:rsid w:val="004E4041"/>
    <w:rsid w:val="004E44AF"/>
    <w:rsid w:val="004E4A5F"/>
    <w:rsid w:val="004E52E0"/>
    <w:rsid w:val="004E570A"/>
    <w:rsid w:val="004E5762"/>
    <w:rsid w:val="004E5DE4"/>
    <w:rsid w:val="004E63E9"/>
    <w:rsid w:val="004E6875"/>
    <w:rsid w:val="004E6CCE"/>
    <w:rsid w:val="004E6E40"/>
    <w:rsid w:val="004E71F7"/>
    <w:rsid w:val="004E79C4"/>
    <w:rsid w:val="004E7E4B"/>
    <w:rsid w:val="004E7F41"/>
    <w:rsid w:val="004F0A8A"/>
    <w:rsid w:val="004F0D12"/>
    <w:rsid w:val="004F0E49"/>
    <w:rsid w:val="004F1504"/>
    <w:rsid w:val="004F1DB5"/>
    <w:rsid w:val="004F2006"/>
    <w:rsid w:val="004F234E"/>
    <w:rsid w:val="004F265A"/>
    <w:rsid w:val="004F268A"/>
    <w:rsid w:val="004F2AA4"/>
    <w:rsid w:val="004F2C0C"/>
    <w:rsid w:val="004F3244"/>
    <w:rsid w:val="004F32FB"/>
    <w:rsid w:val="004F394A"/>
    <w:rsid w:val="004F45B6"/>
    <w:rsid w:val="004F4DF2"/>
    <w:rsid w:val="004F4FAB"/>
    <w:rsid w:val="004F520E"/>
    <w:rsid w:val="004F5331"/>
    <w:rsid w:val="004F5C6E"/>
    <w:rsid w:val="004F6703"/>
    <w:rsid w:val="004F78B5"/>
    <w:rsid w:val="004F7B50"/>
    <w:rsid w:val="0050011B"/>
    <w:rsid w:val="005001D8"/>
    <w:rsid w:val="0050096E"/>
    <w:rsid w:val="00501558"/>
    <w:rsid w:val="00501C70"/>
    <w:rsid w:val="0050232A"/>
    <w:rsid w:val="005025C5"/>
    <w:rsid w:val="005029F8"/>
    <w:rsid w:val="005033D3"/>
    <w:rsid w:val="005034AE"/>
    <w:rsid w:val="005037B7"/>
    <w:rsid w:val="00504EA5"/>
    <w:rsid w:val="005058D0"/>
    <w:rsid w:val="00505ABD"/>
    <w:rsid w:val="00505C57"/>
    <w:rsid w:val="00505D6D"/>
    <w:rsid w:val="00506382"/>
    <w:rsid w:val="00506D16"/>
    <w:rsid w:val="00506E25"/>
    <w:rsid w:val="00507895"/>
    <w:rsid w:val="00507FDD"/>
    <w:rsid w:val="0051025D"/>
    <w:rsid w:val="00510311"/>
    <w:rsid w:val="00510763"/>
    <w:rsid w:val="00510D1D"/>
    <w:rsid w:val="00510F1E"/>
    <w:rsid w:val="005110A7"/>
    <w:rsid w:val="005111C5"/>
    <w:rsid w:val="00511681"/>
    <w:rsid w:val="0051178B"/>
    <w:rsid w:val="00511842"/>
    <w:rsid w:val="00511E41"/>
    <w:rsid w:val="00511ED2"/>
    <w:rsid w:val="00511FB0"/>
    <w:rsid w:val="0051261E"/>
    <w:rsid w:val="00512811"/>
    <w:rsid w:val="00512ACB"/>
    <w:rsid w:val="00513501"/>
    <w:rsid w:val="00513A28"/>
    <w:rsid w:val="0051467B"/>
    <w:rsid w:val="005153BB"/>
    <w:rsid w:val="005154D6"/>
    <w:rsid w:val="005159FD"/>
    <w:rsid w:val="0051639C"/>
    <w:rsid w:val="00516448"/>
    <w:rsid w:val="00516470"/>
    <w:rsid w:val="00516726"/>
    <w:rsid w:val="00516B59"/>
    <w:rsid w:val="00516D8B"/>
    <w:rsid w:val="0051726D"/>
    <w:rsid w:val="005172AA"/>
    <w:rsid w:val="005173D5"/>
    <w:rsid w:val="00517EB6"/>
    <w:rsid w:val="0052001E"/>
    <w:rsid w:val="005214AA"/>
    <w:rsid w:val="00521575"/>
    <w:rsid w:val="00521CB9"/>
    <w:rsid w:val="00521D6C"/>
    <w:rsid w:val="0052279E"/>
    <w:rsid w:val="00523280"/>
    <w:rsid w:val="005234B0"/>
    <w:rsid w:val="00523747"/>
    <w:rsid w:val="0052392D"/>
    <w:rsid w:val="00523D48"/>
    <w:rsid w:val="0052414A"/>
    <w:rsid w:val="00524301"/>
    <w:rsid w:val="005248D0"/>
    <w:rsid w:val="00524A14"/>
    <w:rsid w:val="00524B96"/>
    <w:rsid w:val="0052549C"/>
    <w:rsid w:val="0052565B"/>
    <w:rsid w:val="005256C0"/>
    <w:rsid w:val="005258BB"/>
    <w:rsid w:val="00525913"/>
    <w:rsid w:val="00525B08"/>
    <w:rsid w:val="00525B99"/>
    <w:rsid w:val="00525ED3"/>
    <w:rsid w:val="005260D6"/>
    <w:rsid w:val="00526206"/>
    <w:rsid w:val="00526250"/>
    <w:rsid w:val="00526300"/>
    <w:rsid w:val="0052646B"/>
    <w:rsid w:val="005265E4"/>
    <w:rsid w:val="00526817"/>
    <w:rsid w:val="00526B19"/>
    <w:rsid w:val="00526B44"/>
    <w:rsid w:val="0052702D"/>
    <w:rsid w:val="005273C6"/>
    <w:rsid w:val="005273E4"/>
    <w:rsid w:val="005275AD"/>
    <w:rsid w:val="0053022E"/>
    <w:rsid w:val="00530581"/>
    <w:rsid w:val="00530B0D"/>
    <w:rsid w:val="00530E2F"/>
    <w:rsid w:val="005310DF"/>
    <w:rsid w:val="00531414"/>
    <w:rsid w:val="00531EF4"/>
    <w:rsid w:val="00531F4F"/>
    <w:rsid w:val="005324F0"/>
    <w:rsid w:val="005325BA"/>
    <w:rsid w:val="00532B8D"/>
    <w:rsid w:val="00532DF5"/>
    <w:rsid w:val="00532EA9"/>
    <w:rsid w:val="005335E2"/>
    <w:rsid w:val="00533AF4"/>
    <w:rsid w:val="00533C7E"/>
    <w:rsid w:val="005341DB"/>
    <w:rsid w:val="00534492"/>
    <w:rsid w:val="005347BD"/>
    <w:rsid w:val="00534BEF"/>
    <w:rsid w:val="00534D80"/>
    <w:rsid w:val="00535227"/>
    <w:rsid w:val="005352E5"/>
    <w:rsid w:val="00535355"/>
    <w:rsid w:val="00535517"/>
    <w:rsid w:val="00535802"/>
    <w:rsid w:val="0053580A"/>
    <w:rsid w:val="005358C2"/>
    <w:rsid w:val="00535960"/>
    <w:rsid w:val="005363F9"/>
    <w:rsid w:val="005364A3"/>
    <w:rsid w:val="0053652C"/>
    <w:rsid w:val="0053655A"/>
    <w:rsid w:val="00536726"/>
    <w:rsid w:val="00536777"/>
    <w:rsid w:val="00536E7C"/>
    <w:rsid w:val="005371B1"/>
    <w:rsid w:val="00537710"/>
    <w:rsid w:val="00540113"/>
    <w:rsid w:val="00540858"/>
    <w:rsid w:val="00540AA6"/>
    <w:rsid w:val="00540FE2"/>
    <w:rsid w:val="00541220"/>
    <w:rsid w:val="00541FFF"/>
    <w:rsid w:val="005423A9"/>
    <w:rsid w:val="00542402"/>
    <w:rsid w:val="005425D8"/>
    <w:rsid w:val="00542639"/>
    <w:rsid w:val="005429D5"/>
    <w:rsid w:val="00543819"/>
    <w:rsid w:val="00543D88"/>
    <w:rsid w:val="00544135"/>
    <w:rsid w:val="0054425C"/>
    <w:rsid w:val="00544FCE"/>
    <w:rsid w:val="0054535E"/>
    <w:rsid w:val="00545CB6"/>
    <w:rsid w:val="00545DEE"/>
    <w:rsid w:val="00545E5A"/>
    <w:rsid w:val="00545F54"/>
    <w:rsid w:val="00546847"/>
    <w:rsid w:val="00547252"/>
    <w:rsid w:val="005476EA"/>
    <w:rsid w:val="00550168"/>
    <w:rsid w:val="00550171"/>
    <w:rsid w:val="00550541"/>
    <w:rsid w:val="00550B14"/>
    <w:rsid w:val="00550B2A"/>
    <w:rsid w:val="00550BEC"/>
    <w:rsid w:val="00550D06"/>
    <w:rsid w:val="00551492"/>
    <w:rsid w:val="00551D54"/>
    <w:rsid w:val="00551F2A"/>
    <w:rsid w:val="00552142"/>
    <w:rsid w:val="0055264C"/>
    <w:rsid w:val="00552726"/>
    <w:rsid w:val="0055274C"/>
    <w:rsid w:val="00552BFE"/>
    <w:rsid w:val="005534F6"/>
    <w:rsid w:val="005538D8"/>
    <w:rsid w:val="00553963"/>
    <w:rsid w:val="00553D1E"/>
    <w:rsid w:val="005545B1"/>
    <w:rsid w:val="0055489F"/>
    <w:rsid w:val="0055497C"/>
    <w:rsid w:val="00554F68"/>
    <w:rsid w:val="005554B4"/>
    <w:rsid w:val="005555DC"/>
    <w:rsid w:val="00555A78"/>
    <w:rsid w:val="00555D82"/>
    <w:rsid w:val="00555ED1"/>
    <w:rsid w:val="00555F2D"/>
    <w:rsid w:val="00557110"/>
    <w:rsid w:val="005572B3"/>
    <w:rsid w:val="005573E5"/>
    <w:rsid w:val="00557426"/>
    <w:rsid w:val="00557813"/>
    <w:rsid w:val="00557828"/>
    <w:rsid w:val="00557949"/>
    <w:rsid w:val="005603AE"/>
    <w:rsid w:val="005605E8"/>
    <w:rsid w:val="00560959"/>
    <w:rsid w:val="00560BCE"/>
    <w:rsid w:val="00560CA5"/>
    <w:rsid w:val="00560D7C"/>
    <w:rsid w:val="0056142F"/>
    <w:rsid w:val="00561F7E"/>
    <w:rsid w:val="00562525"/>
    <w:rsid w:val="00562CB5"/>
    <w:rsid w:val="00562D19"/>
    <w:rsid w:val="00563105"/>
    <w:rsid w:val="005633A2"/>
    <w:rsid w:val="005634A3"/>
    <w:rsid w:val="005638AB"/>
    <w:rsid w:val="00563A17"/>
    <w:rsid w:val="00565338"/>
    <w:rsid w:val="00565759"/>
    <w:rsid w:val="00565856"/>
    <w:rsid w:val="00565E12"/>
    <w:rsid w:val="0056628F"/>
    <w:rsid w:val="00566CE8"/>
    <w:rsid w:val="00566D26"/>
    <w:rsid w:val="005671B1"/>
    <w:rsid w:val="00567231"/>
    <w:rsid w:val="005674A4"/>
    <w:rsid w:val="005677BE"/>
    <w:rsid w:val="00567A2A"/>
    <w:rsid w:val="00570E64"/>
    <w:rsid w:val="00570F8A"/>
    <w:rsid w:val="005710ED"/>
    <w:rsid w:val="00571ACF"/>
    <w:rsid w:val="00571F02"/>
    <w:rsid w:val="00572170"/>
    <w:rsid w:val="005723FE"/>
    <w:rsid w:val="005724AA"/>
    <w:rsid w:val="005726E3"/>
    <w:rsid w:val="005728A3"/>
    <w:rsid w:val="00573345"/>
    <w:rsid w:val="0057377A"/>
    <w:rsid w:val="00573817"/>
    <w:rsid w:val="005739B5"/>
    <w:rsid w:val="00573F00"/>
    <w:rsid w:val="00574144"/>
    <w:rsid w:val="0057464F"/>
    <w:rsid w:val="00574C81"/>
    <w:rsid w:val="00574EF0"/>
    <w:rsid w:val="0057564E"/>
    <w:rsid w:val="005756C0"/>
    <w:rsid w:val="00575AB4"/>
    <w:rsid w:val="00575B3F"/>
    <w:rsid w:val="00575E34"/>
    <w:rsid w:val="00575FBF"/>
    <w:rsid w:val="00576266"/>
    <w:rsid w:val="00576533"/>
    <w:rsid w:val="005766EC"/>
    <w:rsid w:val="00576F02"/>
    <w:rsid w:val="0057708B"/>
    <w:rsid w:val="0057758F"/>
    <w:rsid w:val="00577809"/>
    <w:rsid w:val="00577DE1"/>
    <w:rsid w:val="00580050"/>
    <w:rsid w:val="005806C0"/>
    <w:rsid w:val="00580F8C"/>
    <w:rsid w:val="0058103E"/>
    <w:rsid w:val="00581C69"/>
    <w:rsid w:val="005822E7"/>
    <w:rsid w:val="00582547"/>
    <w:rsid w:val="00582570"/>
    <w:rsid w:val="00583461"/>
    <w:rsid w:val="005834FE"/>
    <w:rsid w:val="00583990"/>
    <w:rsid w:val="005846F3"/>
    <w:rsid w:val="00584D60"/>
    <w:rsid w:val="00586111"/>
    <w:rsid w:val="005862D7"/>
    <w:rsid w:val="005864B0"/>
    <w:rsid w:val="00586D58"/>
    <w:rsid w:val="00587373"/>
    <w:rsid w:val="0058747F"/>
    <w:rsid w:val="005876A9"/>
    <w:rsid w:val="00587A99"/>
    <w:rsid w:val="00587C63"/>
    <w:rsid w:val="00587CBD"/>
    <w:rsid w:val="00587D9C"/>
    <w:rsid w:val="00587DAD"/>
    <w:rsid w:val="00590192"/>
    <w:rsid w:val="00590311"/>
    <w:rsid w:val="00590387"/>
    <w:rsid w:val="005904F9"/>
    <w:rsid w:val="00590E8B"/>
    <w:rsid w:val="00591209"/>
    <w:rsid w:val="0059189D"/>
    <w:rsid w:val="00591EC4"/>
    <w:rsid w:val="00592082"/>
    <w:rsid w:val="005921F7"/>
    <w:rsid w:val="005924E6"/>
    <w:rsid w:val="0059275A"/>
    <w:rsid w:val="00593CDA"/>
    <w:rsid w:val="00593EB5"/>
    <w:rsid w:val="00594289"/>
    <w:rsid w:val="00594A83"/>
    <w:rsid w:val="00595007"/>
    <w:rsid w:val="00595792"/>
    <w:rsid w:val="00595B62"/>
    <w:rsid w:val="00595FDE"/>
    <w:rsid w:val="00596057"/>
    <w:rsid w:val="005965E8"/>
    <w:rsid w:val="00596725"/>
    <w:rsid w:val="00597090"/>
    <w:rsid w:val="00597A59"/>
    <w:rsid w:val="00597AAE"/>
    <w:rsid w:val="00597CED"/>
    <w:rsid w:val="00597D89"/>
    <w:rsid w:val="00597E10"/>
    <w:rsid w:val="005A0356"/>
    <w:rsid w:val="005A0A1F"/>
    <w:rsid w:val="005A0A4E"/>
    <w:rsid w:val="005A0D58"/>
    <w:rsid w:val="005A0EE0"/>
    <w:rsid w:val="005A18F9"/>
    <w:rsid w:val="005A1EBB"/>
    <w:rsid w:val="005A21C8"/>
    <w:rsid w:val="005A21DC"/>
    <w:rsid w:val="005A24A0"/>
    <w:rsid w:val="005A278D"/>
    <w:rsid w:val="005A2809"/>
    <w:rsid w:val="005A3123"/>
    <w:rsid w:val="005A340F"/>
    <w:rsid w:val="005A3430"/>
    <w:rsid w:val="005A3617"/>
    <w:rsid w:val="005A3DF6"/>
    <w:rsid w:val="005A4945"/>
    <w:rsid w:val="005A4EA3"/>
    <w:rsid w:val="005A5050"/>
    <w:rsid w:val="005A533B"/>
    <w:rsid w:val="005A5392"/>
    <w:rsid w:val="005A5548"/>
    <w:rsid w:val="005A59B1"/>
    <w:rsid w:val="005A5A19"/>
    <w:rsid w:val="005A5C4B"/>
    <w:rsid w:val="005A5E34"/>
    <w:rsid w:val="005A623C"/>
    <w:rsid w:val="005A64D3"/>
    <w:rsid w:val="005A67C0"/>
    <w:rsid w:val="005A6C16"/>
    <w:rsid w:val="005A6F8D"/>
    <w:rsid w:val="005A712F"/>
    <w:rsid w:val="005A78D1"/>
    <w:rsid w:val="005A7B44"/>
    <w:rsid w:val="005A7C0F"/>
    <w:rsid w:val="005A7C73"/>
    <w:rsid w:val="005A7E0E"/>
    <w:rsid w:val="005B0A0B"/>
    <w:rsid w:val="005B0FB0"/>
    <w:rsid w:val="005B111B"/>
    <w:rsid w:val="005B1335"/>
    <w:rsid w:val="005B17BE"/>
    <w:rsid w:val="005B1C31"/>
    <w:rsid w:val="005B20D6"/>
    <w:rsid w:val="005B229B"/>
    <w:rsid w:val="005B236D"/>
    <w:rsid w:val="005B2701"/>
    <w:rsid w:val="005B2FD0"/>
    <w:rsid w:val="005B3850"/>
    <w:rsid w:val="005B440F"/>
    <w:rsid w:val="005B44E6"/>
    <w:rsid w:val="005B45C4"/>
    <w:rsid w:val="005B4630"/>
    <w:rsid w:val="005B515A"/>
    <w:rsid w:val="005B5600"/>
    <w:rsid w:val="005B6AA7"/>
    <w:rsid w:val="005B7359"/>
    <w:rsid w:val="005B797B"/>
    <w:rsid w:val="005C00E1"/>
    <w:rsid w:val="005C06DD"/>
    <w:rsid w:val="005C076C"/>
    <w:rsid w:val="005C08D6"/>
    <w:rsid w:val="005C0A0B"/>
    <w:rsid w:val="005C0BB1"/>
    <w:rsid w:val="005C0DD9"/>
    <w:rsid w:val="005C0FE0"/>
    <w:rsid w:val="005C1168"/>
    <w:rsid w:val="005C1759"/>
    <w:rsid w:val="005C188B"/>
    <w:rsid w:val="005C1F16"/>
    <w:rsid w:val="005C26B6"/>
    <w:rsid w:val="005C33AF"/>
    <w:rsid w:val="005C37B2"/>
    <w:rsid w:val="005C3BB6"/>
    <w:rsid w:val="005C3C7A"/>
    <w:rsid w:val="005C4244"/>
    <w:rsid w:val="005C442D"/>
    <w:rsid w:val="005C460F"/>
    <w:rsid w:val="005C4B3A"/>
    <w:rsid w:val="005C4DBC"/>
    <w:rsid w:val="005C5398"/>
    <w:rsid w:val="005C5FB4"/>
    <w:rsid w:val="005C6C72"/>
    <w:rsid w:val="005C6D4F"/>
    <w:rsid w:val="005C740D"/>
    <w:rsid w:val="005C76C2"/>
    <w:rsid w:val="005C7DAD"/>
    <w:rsid w:val="005D0D96"/>
    <w:rsid w:val="005D13F0"/>
    <w:rsid w:val="005D14D7"/>
    <w:rsid w:val="005D1540"/>
    <w:rsid w:val="005D1A1E"/>
    <w:rsid w:val="005D1B38"/>
    <w:rsid w:val="005D20D3"/>
    <w:rsid w:val="005D277B"/>
    <w:rsid w:val="005D28F1"/>
    <w:rsid w:val="005D3115"/>
    <w:rsid w:val="005D3376"/>
    <w:rsid w:val="005D33AA"/>
    <w:rsid w:val="005D36BA"/>
    <w:rsid w:val="005D386E"/>
    <w:rsid w:val="005D3A22"/>
    <w:rsid w:val="005D3E7E"/>
    <w:rsid w:val="005D3EC5"/>
    <w:rsid w:val="005D46A3"/>
    <w:rsid w:val="005D4861"/>
    <w:rsid w:val="005D4B59"/>
    <w:rsid w:val="005D5920"/>
    <w:rsid w:val="005D5AD6"/>
    <w:rsid w:val="005D5C93"/>
    <w:rsid w:val="005D687B"/>
    <w:rsid w:val="005D69AC"/>
    <w:rsid w:val="005D6ABE"/>
    <w:rsid w:val="005D6E6D"/>
    <w:rsid w:val="005D708B"/>
    <w:rsid w:val="005D73C4"/>
    <w:rsid w:val="005D76D0"/>
    <w:rsid w:val="005D7A7D"/>
    <w:rsid w:val="005D7D33"/>
    <w:rsid w:val="005D7EEA"/>
    <w:rsid w:val="005E08B4"/>
    <w:rsid w:val="005E09C6"/>
    <w:rsid w:val="005E0E64"/>
    <w:rsid w:val="005E13FD"/>
    <w:rsid w:val="005E198E"/>
    <w:rsid w:val="005E1B84"/>
    <w:rsid w:val="005E1E40"/>
    <w:rsid w:val="005E2474"/>
    <w:rsid w:val="005E4009"/>
    <w:rsid w:val="005E42F5"/>
    <w:rsid w:val="005E48E9"/>
    <w:rsid w:val="005E4FCD"/>
    <w:rsid w:val="005E5EE7"/>
    <w:rsid w:val="005E5FFB"/>
    <w:rsid w:val="005E6763"/>
    <w:rsid w:val="005E6F6B"/>
    <w:rsid w:val="005E72BB"/>
    <w:rsid w:val="005E79D8"/>
    <w:rsid w:val="005E7D9A"/>
    <w:rsid w:val="005F00FB"/>
    <w:rsid w:val="005F0D94"/>
    <w:rsid w:val="005F0E94"/>
    <w:rsid w:val="005F1518"/>
    <w:rsid w:val="005F1585"/>
    <w:rsid w:val="005F15EF"/>
    <w:rsid w:val="005F1959"/>
    <w:rsid w:val="005F24F1"/>
    <w:rsid w:val="005F27AD"/>
    <w:rsid w:val="005F2FBE"/>
    <w:rsid w:val="005F32B7"/>
    <w:rsid w:val="005F32EB"/>
    <w:rsid w:val="005F35D8"/>
    <w:rsid w:val="005F3622"/>
    <w:rsid w:val="005F391E"/>
    <w:rsid w:val="005F3AA4"/>
    <w:rsid w:val="005F3BE3"/>
    <w:rsid w:val="005F3FC7"/>
    <w:rsid w:val="005F4660"/>
    <w:rsid w:val="005F471C"/>
    <w:rsid w:val="005F4734"/>
    <w:rsid w:val="005F493E"/>
    <w:rsid w:val="005F4D2D"/>
    <w:rsid w:val="005F4D67"/>
    <w:rsid w:val="005F4F8E"/>
    <w:rsid w:val="005F5286"/>
    <w:rsid w:val="005F5CD9"/>
    <w:rsid w:val="005F6120"/>
    <w:rsid w:val="005F674A"/>
    <w:rsid w:val="005F6B21"/>
    <w:rsid w:val="005F6C7C"/>
    <w:rsid w:val="005F7316"/>
    <w:rsid w:val="005F75A4"/>
    <w:rsid w:val="005F75AF"/>
    <w:rsid w:val="005F7988"/>
    <w:rsid w:val="005F7A1C"/>
    <w:rsid w:val="005F7B51"/>
    <w:rsid w:val="005F7C8C"/>
    <w:rsid w:val="005F7DFB"/>
    <w:rsid w:val="005F7E29"/>
    <w:rsid w:val="0060001A"/>
    <w:rsid w:val="0060004C"/>
    <w:rsid w:val="0060010C"/>
    <w:rsid w:val="0060049E"/>
    <w:rsid w:val="00600742"/>
    <w:rsid w:val="0060074B"/>
    <w:rsid w:val="00600E81"/>
    <w:rsid w:val="0060130B"/>
    <w:rsid w:val="00601662"/>
    <w:rsid w:val="00601894"/>
    <w:rsid w:val="00601AAE"/>
    <w:rsid w:val="00602381"/>
    <w:rsid w:val="00602843"/>
    <w:rsid w:val="006029B9"/>
    <w:rsid w:val="00602C4C"/>
    <w:rsid w:val="00602F47"/>
    <w:rsid w:val="006032B4"/>
    <w:rsid w:val="00603F26"/>
    <w:rsid w:val="00604E51"/>
    <w:rsid w:val="006051B9"/>
    <w:rsid w:val="006066D7"/>
    <w:rsid w:val="006073C9"/>
    <w:rsid w:val="006075FD"/>
    <w:rsid w:val="00607928"/>
    <w:rsid w:val="00607979"/>
    <w:rsid w:val="00607AFA"/>
    <w:rsid w:val="00607D9E"/>
    <w:rsid w:val="00607F6B"/>
    <w:rsid w:val="00610A73"/>
    <w:rsid w:val="00610EF3"/>
    <w:rsid w:val="0061103F"/>
    <w:rsid w:val="006119D9"/>
    <w:rsid w:val="00611F34"/>
    <w:rsid w:val="0061252F"/>
    <w:rsid w:val="00612A95"/>
    <w:rsid w:val="00612D16"/>
    <w:rsid w:val="00613023"/>
    <w:rsid w:val="00613EF0"/>
    <w:rsid w:val="006145D7"/>
    <w:rsid w:val="00614843"/>
    <w:rsid w:val="00614972"/>
    <w:rsid w:val="00614C5C"/>
    <w:rsid w:val="006150FC"/>
    <w:rsid w:val="006155FC"/>
    <w:rsid w:val="00616DA2"/>
    <w:rsid w:val="00616F3C"/>
    <w:rsid w:val="00617B6B"/>
    <w:rsid w:val="00617F39"/>
    <w:rsid w:val="00620FAF"/>
    <w:rsid w:val="006212C0"/>
    <w:rsid w:val="00621794"/>
    <w:rsid w:val="006218E7"/>
    <w:rsid w:val="006218EA"/>
    <w:rsid w:val="00621985"/>
    <w:rsid w:val="00622179"/>
    <w:rsid w:val="006221E7"/>
    <w:rsid w:val="006224BB"/>
    <w:rsid w:val="00622D11"/>
    <w:rsid w:val="006234A8"/>
    <w:rsid w:val="006235C3"/>
    <w:rsid w:val="006236B3"/>
    <w:rsid w:val="0062375E"/>
    <w:rsid w:val="00623AA8"/>
    <w:rsid w:val="00623F15"/>
    <w:rsid w:val="00624A5E"/>
    <w:rsid w:val="00624C37"/>
    <w:rsid w:val="00625B87"/>
    <w:rsid w:val="0062600D"/>
    <w:rsid w:val="00626166"/>
    <w:rsid w:val="00626390"/>
    <w:rsid w:val="0062649A"/>
    <w:rsid w:val="0062660E"/>
    <w:rsid w:val="00626CFC"/>
    <w:rsid w:val="00626E46"/>
    <w:rsid w:val="006270E6"/>
    <w:rsid w:val="00627449"/>
    <w:rsid w:val="006276A6"/>
    <w:rsid w:val="00627BE3"/>
    <w:rsid w:val="00630123"/>
    <w:rsid w:val="006306CA"/>
    <w:rsid w:val="00630D15"/>
    <w:rsid w:val="00631E2C"/>
    <w:rsid w:val="00631EA5"/>
    <w:rsid w:val="006322C7"/>
    <w:rsid w:val="0063269F"/>
    <w:rsid w:val="00632CDB"/>
    <w:rsid w:val="00633BEF"/>
    <w:rsid w:val="00634490"/>
    <w:rsid w:val="00634A9B"/>
    <w:rsid w:val="00634B0D"/>
    <w:rsid w:val="00635810"/>
    <w:rsid w:val="00635D24"/>
    <w:rsid w:val="00636036"/>
    <w:rsid w:val="00636121"/>
    <w:rsid w:val="0063617D"/>
    <w:rsid w:val="0063622F"/>
    <w:rsid w:val="00636252"/>
    <w:rsid w:val="0063626E"/>
    <w:rsid w:val="006366D2"/>
    <w:rsid w:val="00636AA7"/>
    <w:rsid w:val="0063799E"/>
    <w:rsid w:val="00637B60"/>
    <w:rsid w:val="00637CAF"/>
    <w:rsid w:val="00637ED9"/>
    <w:rsid w:val="006401F3"/>
    <w:rsid w:val="00640B32"/>
    <w:rsid w:val="0064134C"/>
    <w:rsid w:val="00641410"/>
    <w:rsid w:val="006417D3"/>
    <w:rsid w:val="00641882"/>
    <w:rsid w:val="00641AB0"/>
    <w:rsid w:val="00641F4F"/>
    <w:rsid w:val="006425D6"/>
    <w:rsid w:val="006426D7"/>
    <w:rsid w:val="00642C50"/>
    <w:rsid w:val="00643E17"/>
    <w:rsid w:val="00643E67"/>
    <w:rsid w:val="00644012"/>
    <w:rsid w:val="0064436A"/>
    <w:rsid w:val="00644494"/>
    <w:rsid w:val="00644639"/>
    <w:rsid w:val="006448A7"/>
    <w:rsid w:val="00644AE7"/>
    <w:rsid w:val="00644CBA"/>
    <w:rsid w:val="00645CC6"/>
    <w:rsid w:val="00645E4C"/>
    <w:rsid w:val="00646137"/>
    <w:rsid w:val="0064630D"/>
    <w:rsid w:val="00647171"/>
    <w:rsid w:val="006475D4"/>
    <w:rsid w:val="00647643"/>
    <w:rsid w:val="006476E3"/>
    <w:rsid w:val="00647A3F"/>
    <w:rsid w:val="0065014F"/>
    <w:rsid w:val="00650D85"/>
    <w:rsid w:val="006510CA"/>
    <w:rsid w:val="00651150"/>
    <w:rsid w:val="00651471"/>
    <w:rsid w:val="00651534"/>
    <w:rsid w:val="006516B7"/>
    <w:rsid w:val="00651E02"/>
    <w:rsid w:val="00652447"/>
    <w:rsid w:val="006526AE"/>
    <w:rsid w:val="006527D4"/>
    <w:rsid w:val="00652834"/>
    <w:rsid w:val="00652AE9"/>
    <w:rsid w:val="00652D94"/>
    <w:rsid w:val="006533E7"/>
    <w:rsid w:val="006535EE"/>
    <w:rsid w:val="00653F62"/>
    <w:rsid w:val="006541CB"/>
    <w:rsid w:val="00654E6E"/>
    <w:rsid w:val="00654F33"/>
    <w:rsid w:val="00654F75"/>
    <w:rsid w:val="006558DD"/>
    <w:rsid w:val="00655B3D"/>
    <w:rsid w:val="00656161"/>
    <w:rsid w:val="0065627D"/>
    <w:rsid w:val="006562E2"/>
    <w:rsid w:val="006563F6"/>
    <w:rsid w:val="00656B37"/>
    <w:rsid w:val="0065726A"/>
    <w:rsid w:val="00657A00"/>
    <w:rsid w:val="00660256"/>
    <w:rsid w:val="006603BF"/>
    <w:rsid w:val="00660AF9"/>
    <w:rsid w:val="00660BFF"/>
    <w:rsid w:val="006616F5"/>
    <w:rsid w:val="00661CFE"/>
    <w:rsid w:val="006622A0"/>
    <w:rsid w:val="0066279A"/>
    <w:rsid w:val="00662883"/>
    <w:rsid w:val="006629B0"/>
    <w:rsid w:val="00662DB6"/>
    <w:rsid w:val="0066366B"/>
    <w:rsid w:val="00663D47"/>
    <w:rsid w:val="00663D6A"/>
    <w:rsid w:val="00664253"/>
    <w:rsid w:val="00664374"/>
    <w:rsid w:val="00664409"/>
    <w:rsid w:val="0066454E"/>
    <w:rsid w:val="00664FDB"/>
    <w:rsid w:val="00665791"/>
    <w:rsid w:val="00665CEE"/>
    <w:rsid w:val="00666A18"/>
    <w:rsid w:val="00666E8D"/>
    <w:rsid w:val="006702D3"/>
    <w:rsid w:val="0067059F"/>
    <w:rsid w:val="006707A0"/>
    <w:rsid w:val="00670C48"/>
    <w:rsid w:val="00670FB5"/>
    <w:rsid w:val="00671113"/>
    <w:rsid w:val="006719C1"/>
    <w:rsid w:val="00671A50"/>
    <w:rsid w:val="006722FA"/>
    <w:rsid w:val="00672774"/>
    <w:rsid w:val="00672D49"/>
    <w:rsid w:val="00672DBC"/>
    <w:rsid w:val="00672E7A"/>
    <w:rsid w:val="00672EE3"/>
    <w:rsid w:val="00672F9C"/>
    <w:rsid w:val="006730B7"/>
    <w:rsid w:val="00673693"/>
    <w:rsid w:val="00673747"/>
    <w:rsid w:val="0067382E"/>
    <w:rsid w:val="00673E6D"/>
    <w:rsid w:val="00673F55"/>
    <w:rsid w:val="006746BA"/>
    <w:rsid w:val="00674CEE"/>
    <w:rsid w:val="00674D7D"/>
    <w:rsid w:val="006753E1"/>
    <w:rsid w:val="00675631"/>
    <w:rsid w:val="006756E1"/>
    <w:rsid w:val="00675CC4"/>
    <w:rsid w:val="00676159"/>
    <w:rsid w:val="006765AA"/>
    <w:rsid w:val="006767DA"/>
    <w:rsid w:val="006767F7"/>
    <w:rsid w:val="00676B14"/>
    <w:rsid w:val="006771A6"/>
    <w:rsid w:val="00677395"/>
    <w:rsid w:val="00677E44"/>
    <w:rsid w:val="00680237"/>
    <w:rsid w:val="0068049D"/>
    <w:rsid w:val="00681084"/>
    <w:rsid w:val="006810C7"/>
    <w:rsid w:val="00681E84"/>
    <w:rsid w:val="00682326"/>
    <w:rsid w:val="006826C4"/>
    <w:rsid w:val="006829CF"/>
    <w:rsid w:val="00682B55"/>
    <w:rsid w:val="00682B9F"/>
    <w:rsid w:val="00682C2E"/>
    <w:rsid w:val="00682C72"/>
    <w:rsid w:val="00682F84"/>
    <w:rsid w:val="0068319E"/>
    <w:rsid w:val="00683257"/>
    <w:rsid w:val="00683643"/>
    <w:rsid w:val="006836C7"/>
    <w:rsid w:val="0068441B"/>
    <w:rsid w:val="006848E5"/>
    <w:rsid w:val="00684BC3"/>
    <w:rsid w:val="00684DAC"/>
    <w:rsid w:val="00685799"/>
    <w:rsid w:val="00685E9A"/>
    <w:rsid w:val="00685F17"/>
    <w:rsid w:val="00685F67"/>
    <w:rsid w:val="00686070"/>
    <w:rsid w:val="00686B51"/>
    <w:rsid w:val="00687372"/>
    <w:rsid w:val="00687427"/>
    <w:rsid w:val="0068779E"/>
    <w:rsid w:val="00687F2C"/>
    <w:rsid w:val="006900A5"/>
    <w:rsid w:val="00690145"/>
    <w:rsid w:val="006903C5"/>
    <w:rsid w:val="0069129C"/>
    <w:rsid w:val="006917A0"/>
    <w:rsid w:val="00691A45"/>
    <w:rsid w:val="00691BB0"/>
    <w:rsid w:val="00691C89"/>
    <w:rsid w:val="00691D52"/>
    <w:rsid w:val="00691DEE"/>
    <w:rsid w:val="00692F3E"/>
    <w:rsid w:val="00693220"/>
    <w:rsid w:val="006932C7"/>
    <w:rsid w:val="006932D4"/>
    <w:rsid w:val="006936F5"/>
    <w:rsid w:val="00693AD0"/>
    <w:rsid w:val="00693E8E"/>
    <w:rsid w:val="006946C4"/>
    <w:rsid w:val="0069471C"/>
    <w:rsid w:val="0069485A"/>
    <w:rsid w:val="00694999"/>
    <w:rsid w:val="00694E56"/>
    <w:rsid w:val="00694F08"/>
    <w:rsid w:val="0069518B"/>
    <w:rsid w:val="00696842"/>
    <w:rsid w:val="00696970"/>
    <w:rsid w:val="00696E0E"/>
    <w:rsid w:val="00696F67"/>
    <w:rsid w:val="00697290"/>
    <w:rsid w:val="00697C5B"/>
    <w:rsid w:val="006A06F0"/>
    <w:rsid w:val="006A0E3C"/>
    <w:rsid w:val="006A1028"/>
    <w:rsid w:val="006A12AC"/>
    <w:rsid w:val="006A244D"/>
    <w:rsid w:val="006A24A7"/>
    <w:rsid w:val="006A26AE"/>
    <w:rsid w:val="006A27D1"/>
    <w:rsid w:val="006A2D37"/>
    <w:rsid w:val="006A31DD"/>
    <w:rsid w:val="006A3407"/>
    <w:rsid w:val="006A3730"/>
    <w:rsid w:val="006A3AAC"/>
    <w:rsid w:val="006A3CB4"/>
    <w:rsid w:val="006A4DFF"/>
    <w:rsid w:val="006A5041"/>
    <w:rsid w:val="006A525D"/>
    <w:rsid w:val="006A640C"/>
    <w:rsid w:val="006A6562"/>
    <w:rsid w:val="006A6744"/>
    <w:rsid w:val="006A68FD"/>
    <w:rsid w:val="006A6D49"/>
    <w:rsid w:val="006A71A1"/>
    <w:rsid w:val="006A7F73"/>
    <w:rsid w:val="006B0C8E"/>
    <w:rsid w:val="006B137E"/>
    <w:rsid w:val="006B1700"/>
    <w:rsid w:val="006B1E71"/>
    <w:rsid w:val="006B2A48"/>
    <w:rsid w:val="006B2D18"/>
    <w:rsid w:val="006B2DA2"/>
    <w:rsid w:val="006B3A68"/>
    <w:rsid w:val="006B3C85"/>
    <w:rsid w:val="006B3CB5"/>
    <w:rsid w:val="006B4145"/>
    <w:rsid w:val="006B44DD"/>
    <w:rsid w:val="006B46B4"/>
    <w:rsid w:val="006B47A3"/>
    <w:rsid w:val="006B51DB"/>
    <w:rsid w:val="006B578B"/>
    <w:rsid w:val="006B5BF8"/>
    <w:rsid w:val="006B658D"/>
    <w:rsid w:val="006B665E"/>
    <w:rsid w:val="006B6954"/>
    <w:rsid w:val="006B6E41"/>
    <w:rsid w:val="006B6F42"/>
    <w:rsid w:val="006B758F"/>
    <w:rsid w:val="006C083D"/>
    <w:rsid w:val="006C09A3"/>
    <w:rsid w:val="006C0C80"/>
    <w:rsid w:val="006C1393"/>
    <w:rsid w:val="006C1714"/>
    <w:rsid w:val="006C1F42"/>
    <w:rsid w:val="006C1F63"/>
    <w:rsid w:val="006C2495"/>
    <w:rsid w:val="006C2A0F"/>
    <w:rsid w:val="006C2D20"/>
    <w:rsid w:val="006C3633"/>
    <w:rsid w:val="006C3C0A"/>
    <w:rsid w:val="006C3CFA"/>
    <w:rsid w:val="006C3F23"/>
    <w:rsid w:val="006C4036"/>
    <w:rsid w:val="006C4500"/>
    <w:rsid w:val="006C4880"/>
    <w:rsid w:val="006C49CE"/>
    <w:rsid w:val="006C49E4"/>
    <w:rsid w:val="006C4BB1"/>
    <w:rsid w:val="006C55D2"/>
    <w:rsid w:val="006C5C0A"/>
    <w:rsid w:val="006C5C2F"/>
    <w:rsid w:val="006C75C0"/>
    <w:rsid w:val="006C7BFF"/>
    <w:rsid w:val="006C7E2E"/>
    <w:rsid w:val="006C7FA7"/>
    <w:rsid w:val="006D0F47"/>
    <w:rsid w:val="006D162A"/>
    <w:rsid w:val="006D17A1"/>
    <w:rsid w:val="006D1810"/>
    <w:rsid w:val="006D27C6"/>
    <w:rsid w:val="006D2947"/>
    <w:rsid w:val="006D2BAF"/>
    <w:rsid w:val="006D2DDA"/>
    <w:rsid w:val="006D35D9"/>
    <w:rsid w:val="006D3DA0"/>
    <w:rsid w:val="006D43D5"/>
    <w:rsid w:val="006D494C"/>
    <w:rsid w:val="006D4FF0"/>
    <w:rsid w:val="006D57C7"/>
    <w:rsid w:val="006D5871"/>
    <w:rsid w:val="006D5B51"/>
    <w:rsid w:val="006D5D45"/>
    <w:rsid w:val="006D5F61"/>
    <w:rsid w:val="006D638B"/>
    <w:rsid w:val="006D6A15"/>
    <w:rsid w:val="006D7479"/>
    <w:rsid w:val="006D763B"/>
    <w:rsid w:val="006D790A"/>
    <w:rsid w:val="006E0237"/>
    <w:rsid w:val="006E09A7"/>
    <w:rsid w:val="006E09B2"/>
    <w:rsid w:val="006E0E84"/>
    <w:rsid w:val="006E13C8"/>
    <w:rsid w:val="006E169C"/>
    <w:rsid w:val="006E2C3E"/>
    <w:rsid w:val="006E2EF8"/>
    <w:rsid w:val="006E32D1"/>
    <w:rsid w:val="006E3A96"/>
    <w:rsid w:val="006E3F3D"/>
    <w:rsid w:val="006E456C"/>
    <w:rsid w:val="006E46E4"/>
    <w:rsid w:val="006E489A"/>
    <w:rsid w:val="006E4AA0"/>
    <w:rsid w:val="006E4E81"/>
    <w:rsid w:val="006E4EFE"/>
    <w:rsid w:val="006E524E"/>
    <w:rsid w:val="006E56BF"/>
    <w:rsid w:val="006E5822"/>
    <w:rsid w:val="006E5A91"/>
    <w:rsid w:val="006E6643"/>
    <w:rsid w:val="006E6D8E"/>
    <w:rsid w:val="006E6E47"/>
    <w:rsid w:val="006E7B71"/>
    <w:rsid w:val="006F0C0F"/>
    <w:rsid w:val="006F1806"/>
    <w:rsid w:val="006F1F0D"/>
    <w:rsid w:val="006F2150"/>
    <w:rsid w:val="006F2185"/>
    <w:rsid w:val="006F2478"/>
    <w:rsid w:val="006F2ACB"/>
    <w:rsid w:val="006F3104"/>
    <w:rsid w:val="006F3171"/>
    <w:rsid w:val="006F3373"/>
    <w:rsid w:val="006F3BF1"/>
    <w:rsid w:val="006F419A"/>
    <w:rsid w:val="006F5BC4"/>
    <w:rsid w:val="006F5F3B"/>
    <w:rsid w:val="006F64AD"/>
    <w:rsid w:val="006F6C3A"/>
    <w:rsid w:val="006F6C83"/>
    <w:rsid w:val="006F6D49"/>
    <w:rsid w:val="006F72F9"/>
    <w:rsid w:val="006F73D4"/>
    <w:rsid w:val="006F7592"/>
    <w:rsid w:val="006F7B74"/>
    <w:rsid w:val="006F7D8A"/>
    <w:rsid w:val="006F7F32"/>
    <w:rsid w:val="00700093"/>
    <w:rsid w:val="00700282"/>
    <w:rsid w:val="0070068C"/>
    <w:rsid w:val="0070089C"/>
    <w:rsid w:val="007018FC"/>
    <w:rsid w:val="00701929"/>
    <w:rsid w:val="00701948"/>
    <w:rsid w:val="00701D50"/>
    <w:rsid w:val="0070229A"/>
    <w:rsid w:val="00702C26"/>
    <w:rsid w:val="00702FDE"/>
    <w:rsid w:val="007030D0"/>
    <w:rsid w:val="007032BB"/>
    <w:rsid w:val="00703BEA"/>
    <w:rsid w:val="00703D7D"/>
    <w:rsid w:val="00703DB1"/>
    <w:rsid w:val="00703F2A"/>
    <w:rsid w:val="00704E49"/>
    <w:rsid w:val="007051FB"/>
    <w:rsid w:val="00705458"/>
    <w:rsid w:val="00705517"/>
    <w:rsid w:val="007056B0"/>
    <w:rsid w:val="0070573C"/>
    <w:rsid w:val="00705F6B"/>
    <w:rsid w:val="00706540"/>
    <w:rsid w:val="007069E2"/>
    <w:rsid w:val="00706A5E"/>
    <w:rsid w:val="00706E74"/>
    <w:rsid w:val="007076EC"/>
    <w:rsid w:val="0070771B"/>
    <w:rsid w:val="0070796D"/>
    <w:rsid w:val="007108D3"/>
    <w:rsid w:val="0071098A"/>
    <w:rsid w:val="007109FB"/>
    <w:rsid w:val="00710B97"/>
    <w:rsid w:val="007112A1"/>
    <w:rsid w:val="0071256C"/>
    <w:rsid w:val="007126F0"/>
    <w:rsid w:val="007129D5"/>
    <w:rsid w:val="00712B7D"/>
    <w:rsid w:val="007130B8"/>
    <w:rsid w:val="00713D54"/>
    <w:rsid w:val="007145A9"/>
    <w:rsid w:val="00714CD4"/>
    <w:rsid w:val="00714F4F"/>
    <w:rsid w:val="0071570F"/>
    <w:rsid w:val="00715D38"/>
    <w:rsid w:val="00716DA7"/>
    <w:rsid w:val="00716DE1"/>
    <w:rsid w:val="0071706D"/>
    <w:rsid w:val="0071737C"/>
    <w:rsid w:val="0071743F"/>
    <w:rsid w:val="007178F8"/>
    <w:rsid w:val="00717B02"/>
    <w:rsid w:val="0072009E"/>
    <w:rsid w:val="0072010E"/>
    <w:rsid w:val="0072063E"/>
    <w:rsid w:val="0072068C"/>
    <w:rsid w:val="0072077D"/>
    <w:rsid w:val="00720995"/>
    <w:rsid w:val="00721394"/>
    <w:rsid w:val="0072187B"/>
    <w:rsid w:val="00721E1F"/>
    <w:rsid w:val="00721F2D"/>
    <w:rsid w:val="007220F6"/>
    <w:rsid w:val="0072241D"/>
    <w:rsid w:val="007225CF"/>
    <w:rsid w:val="00722E09"/>
    <w:rsid w:val="00722EA3"/>
    <w:rsid w:val="007233B9"/>
    <w:rsid w:val="007235E4"/>
    <w:rsid w:val="00723AA1"/>
    <w:rsid w:val="00724651"/>
    <w:rsid w:val="00725017"/>
    <w:rsid w:val="00725835"/>
    <w:rsid w:val="00725868"/>
    <w:rsid w:val="00725974"/>
    <w:rsid w:val="00725A26"/>
    <w:rsid w:val="007261AB"/>
    <w:rsid w:val="007261C8"/>
    <w:rsid w:val="007263CC"/>
    <w:rsid w:val="007265E6"/>
    <w:rsid w:val="00726C91"/>
    <w:rsid w:val="00726EC0"/>
    <w:rsid w:val="0072737C"/>
    <w:rsid w:val="00727B17"/>
    <w:rsid w:val="00727B97"/>
    <w:rsid w:val="00727D1A"/>
    <w:rsid w:val="00727E86"/>
    <w:rsid w:val="00730597"/>
    <w:rsid w:val="0073080A"/>
    <w:rsid w:val="00730BC8"/>
    <w:rsid w:val="00730C1B"/>
    <w:rsid w:val="00730C8E"/>
    <w:rsid w:val="00732182"/>
    <w:rsid w:val="007321C1"/>
    <w:rsid w:val="007328EA"/>
    <w:rsid w:val="007330AD"/>
    <w:rsid w:val="007337CE"/>
    <w:rsid w:val="00733AA2"/>
    <w:rsid w:val="007343EC"/>
    <w:rsid w:val="00734917"/>
    <w:rsid w:val="00734ACF"/>
    <w:rsid w:val="00734ED0"/>
    <w:rsid w:val="007351E6"/>
    <w:rsid w:val="007352F7"/>
    <w:rsid w:val="00735719"/>
    <w:rsid w:val="00735935"/>
    <w:rsid w:val="00735E5C"/>
    <w:rsid w:val="007361E3"/>
    <w:rsid w:val="007368F7"/>
    <w:rsid w:val="0073691E"/>
    <w:rsid w:val="0073781B"/>
    <w:rsid w:val="00737F4E"/>
    <w:rsid w:val="0074073D"/>
    <w:rsid w:val="00740B1C"/>
    <w:rsid w:val="00740C2F"/>
    <w:rsid w:val="007410FD"/>
    <w:rsid w:val="007412E6"/>
    <w:rsid w:val="0074134B"/>
    <w:rsid w:val="0074138D"/>
    <w:rsid w:val="007416EF"/>
    <w:rsid w:val="007417B6"/>
    <w:rsid w:val="00741888"/>
    <w:rsid w:val="00741E77"/>
    <w:rsid w:val="00742DED"/>
    <w:rsid w:val="00742EC7"/>
    <w:rsid w:val="00743456"/>
    <w:rsid w:val="007434BF"/>
    <w:rsid w:val="007436B8"/>
    <w:rsid w:val="007441E6"/>
    <w:rsid w:val="007442AA"/>
    <w:rsid w:val="00744BF7"/>
    <w:rsid w:val="00744F78"/>
    <w:rsid w:val="0074509E"/>
    <w:rsid w:val="00745354"/>
    <w:rsid w:val="007457AA"/>
    <w:rsid w:val="007462DD"/>
    <w:rsid w:val="0074673B"/>
    <w:rsid w:val="00746926"/>
    <w:rsid w:val="00746D3C"/>
    <w:rsid w:val="007477AA"/>
    <w:rsid w:val="00747884"/>
    <w:rsid w:val="00747BEB"/>
    <w:rsid w:val="00750AB6"/>
    <w:rsid w:val="007511EB"/>
    <w:rsid w:val="0075254D"/>
    <w:rsid w:val="00752613"/>
    <w:rsid w:val="0075265D"/>
    <w:rsid w:val="007528BA"/>
    <w:rsid w:val="0075304E"/>
    <w:rsid w:val="00753415"/>
    <w:rsid w:val="00753918"/>
    <w:rsid w:val="00754634"/>
    <w:rsid w:val="00754871"/>
    <w:rsid w:val="00754A65"/>
    <w:rsid w:val="00754B65"/>
    <w:rsid w:val="00754D80"/>
    <w:rsid w:val="00754E10"/>
    <w:rsid w:val="00755053"/>
    <w:rsid w:val="00755136"/>
    <w:rsid w:val="007554DA"/>
    <w:rsid w:val="00755510"/>
    <w:rsid w:val="007555DC"/>
    <w:rsid w:val="00755617"/>
    <w:rsid w:val="007561DC"/>
    <w:rsid w:val="0075658C"/>
    <w:rsid w:val="007567E7"/>
    <w:rsid w:val="007568C0"/>
    <w:rsid w:val="00757111"/>
    <w:rsid w:val="007571B3"/>
    <w:rsid w:val="007574ED"/>
    <w:rsid w:val="00757BA5"/>
    <w:rsid w:val="00757FBC"/>
    <w:rsid w:val="00760B29"/>
    <w:rsid w:val="00760D47"/>
    <w:rsid w:val="00760E12"/>
    <w:rsid w:val="0076198D"/>
    <w:rsid w:val="00761AB1"/>
    <w:rsid w:val="00761F82"/>
    <w:rsid w:val="0076261E"/>
    <w:rsid w:val="00762748"/>
    <w:rsid w:val="007628FC"/>
    <w:rsid w:val="0076372A"/>
    <w:rsid w:val="00763D90"/>
    <w:rsid w:val="00764057"/>
    <w:rsid w:val="00764251"/>
    <w:rsid w:val="00764C25"/>
    <w:rsid w:val="00764E70"/>
    <w:rsid w:val="0076505D"/>
    <w:rsid w:val="0076515B"/>
    <w:rsid w:val="00765439"/>
    <w:rsid w:val="00765646"/>
    <w:rsid w:val="00766441"/>
    <w:rsid w:val="00766CDF"/>
    <w:rsid w:val="00767051"/>
    <w:rsid w:val="00767C60"/>
    <w:rsid w:val="00767CEF"/>
    <w:rsid w:val="0077008B"/>
    <w:rsid w:val="007700BE"/>
    <w:rsid w:val="00770A1D"/>
    <w:rsid w:val="00771084"/>
    <w:rsid w:val="0077123A"/>
    <w:rsid w:val="00771666"/>
    <w:rsid w:val="00771847"/>
    <w:rsid w:val="0077195E"/>
    <w:rsid w:val="00771D2F"/>
    <w:rsid w:val="00772992"/>
    <w:rsid w:val="00772EE4"/>
    <w:rsid w:val="007733C3"/>
    <w:rsid w:val="0077353D"/>
    <w:rsid w:val="00773C89"/>
    <w:rsid w:val="00773D29"/>
    <w:rsid w:val="007740FE"/>
    <w:rsid w:val="00774261"/>
    <w:rsid w:val="0077435D"/>
    <w:rsid w:val="007757F5"/>
    <w:rsid w:val="00775ACA"/>
    <w:rsid w:val="00775BBE"/>
    <w:rsid w:val="00775DCA"/>
    <w:rsid w:val="00776780"/>
    <w:rsid w:val="00776A19"/>
    <w:rsid w:val="00776EA9"/>
    <w:rsid w:val="007775C9"/>
    <w:rsid w:val="00780EF8"/>
    <w:rsid w:val="00781916"/>
    <w:rsid w:val="00781A35"/>
    <w:rsid w:val="00781F71"/>
    <w:rsid w:val="007822BB"/>
    <w:rsid w:val="0078289A"/>
    <w:rsid w:val="007828C5"/>
    <w:rsid w:val="00782C06"/>
    <w:rsid w:val="00782D78"/>
    <w:rsid w:val="0078531D"/>
    <w:rsid w:val="00785EB1"/>
    <w:rsid w:val="007860D6"/>
    <w:rsid w:val="0078619D"/>
    <w:rsid w:val="00786EE6"/>
    <w:rsid w:val="007876E6"/>
    <w:rsid w:val="00790221"/>
    <w:rsid w:val="00790358"/>
    <w:rsid w:val="00790BBA"/>
    <w:rsid w:val="007917E0"/>
    <w:rsid w:val="007918D7"/>
    <w:rsid w:val="007918F2"/>
    <w:rsid w:val="00791B6F"/>
    <w:rsid w:val="00791E95"/>
    <w:rsid w:val="007920F3"/>
    <w:rsid w:val="0079210A"/>
    <w:rsid w:val="00792249"/>
    <w:rsid w:val="0079236E"/>
    <w:rsid w:val="00792719"/>
    <w:rsid w:val="0079296A"/>
    <w:rsid w:val="007945F8"/>
    <w:rsid w:val="007945FC"/>
    <w:rsid w:val="0079460B"/>
    <w:rsid w:val="00794A2A"/>
    <w:rsid w:val="00794C4E"/>
    <w:rsid w:val="007957F5"/>
    <w:rsid w:val="00795D4B"/>
    <w:rsid w:val="00795EB8"/>
    <w:rsid w:val="00796576"/>
    <w:rsid w:val="00796B28"/>
    <w:rsid w:val="00797330"/>
    <w:rsid w:val="00797714"/>
    <w:rsid w:val="00797946"/>
    <w:rsid w:val="007A09D7"/>
    <w:rsid w:val="007A0BE9"/>
    <w:rsid w:val="007A0D20"/>
    <w:rsid w:val="007A0E21"/>
    <w:rsid w:val="007A13E1"/>
    <w:rsid w:val="007A19B9"/>
    <w:rsid w:val="007A1B5B"/>
    <w:rsid w:val="007A1FF0"/>
    <w:rsid w:val="007A23CD"/>
    <w:rsid w:val="007A2657"/>
    <w:rsid w:val="007A2817"/>
    <w:rsid w:val="007A2B5F"/>
    <w:rsid w:val="007A2F65"/>
    <w:rsid w:val="007A3754"/>
    <w:rsid w:val="007A3FAF"/>
    <w:rsid w:val="007A3FF9"/>
    <w:rsid w:val="007A430D"/>
    <w:rsid w:val="007A47DD"/>
    <w:rsid w:val="007A4C22"/>
    <w:rsid w:val="007A575D"/>
    <w:rsid w:val="007A5898"/>
    <w:rsid w:val="007A5AB6"/>
    <w:rsid w:val="007A5E10"/>
    <w:rsid w:val="007A5E7F"/>
    <w:rsid w:val="007A610A"/>
    <w:rsid w:val="007A6210"/>
    <w:rsid w:val="007A62AE"/>
    <w:rsid w:val="007A6A30"/>
    <w:rsid w:val="007A6E78"/>
    <w:rsid w:val="007A708C"/>
    <w:rsid w:val="007A74D3"/>
    <w:rsid w:val="007A79D6"/>
    <w:rsid w:val="007B04F5"/>
    <w:rsid w:val="007B053D"/>
    <w:rsid w:val="007B0BB9"/>
    <w:rsid w:val="007B11E6"/>
    <w:rsid w:val="007B134B"/>
    <w:rsid w:val="007B13B2"/>
    <w:rsid w:val="007B17AA"/>
    <w:rsid w:val="007B21A9"/>
    <w:rsid w:val="007B24DD"/>
    <w:rsid w:val="007B2B41"/>
    <w:rsid w:val="007B2F97"/>
    <w:rsid w:val="007B334A"/>
    <w:rsid w:val="007B3A8C"/>
    <w:rsid w:val="007B3C34"/>
    <w:rsid w:val="007B457A"/>
    <w:rsid w:val="007B4AA7"/>
    <w:rsid w:val="007B4AE0"/>
    <w:rsid w:val="007B4CD0"/>
    <w:rsid w:val="007B5224"/>
    <w:rsid w:val="007B52D7"/>
    <w:rsid w:val="007B564B"/>
    <w:rsid w:val="007B5A8C"/>
    <w:rsid w:val="007B5C21"/>
    <w:rsid w:val="007B65DC"/>
    <w:rsid w:val="007C0375"/>
    <w:rsid w:val="007C0C01"/>
    <w:rsid w:val="007C0DB7"/>
    <w:rsid w:val="007C1053"/>
    <w:rsid w:val="007C195D"/>
    <w:rsid w:val="007C1AA9"/>
    <w:rsid w:val="007C1FD4"/>
    <w:rsid w:val="007C2047"/>
    <w:rsid w:val="007C2A5F"/>
    <w:rsid w:val="007C4917"/>
    <w:rsid w:val="007C532D"/>
    <w:rsid w:val="007C5422"/>
    <w:rsid w:val="007C59D2"/>
    <w:rsid w:val="007C5B6C"/>
    <w:rsid w:val="007C5EB5"/>
    <w:rsid w:val="007C660E"/>
    <w:rsid w:val="007C6786"/>
    <w:rsid w:val="007C69E9"/>
    <w:rsid w:val="007C6CA1"/>
    <w:rsid w:val="007C6F90"/>
    <w:rsid w:val="007C7325"/>
    <w:rsid w:val="007C7350"/>
    <w:rsid w:val="007C754D"/>
    <w:rsid w:val="007C7551"/>
    <w:rsid w:val="007C7CF8"/>
    <w:rsid w:val="007C7F31"/>
    <w:rsid w:val="007C7FCD"/>
    <w:rsid w:val="007D00DE"/>
    <w:rsid w:val="007D01AE"/>
    <w:rsid w:val="007D05F4"/>
    <w:rsid w:val="007D089C"/>
    <w:rsid w:val="007D090E"/>
    <w:rsid w:val="007D0D9D"/>
    <w:rsid w:val="007D1510"/>
    <w:rsid w:val="007D1768"/>
    <w:rsid w:val="007D19B4"/>
    <w:rsid w:val="007D1A9A"/>
    <w:rsid w:val="007D1AF6"/>
    <w:rsid w:val="007D1D8D"/>
    <w:rsid w:val="007D26AE"/>
    <w:rsid w:val="007D2CD7"/>
    <w:rsid w:val="007D30FB"/>
    <w:rsid w:val="007D3105"/>
    <w:rsid w:val="007D31A6"/>
    <w:rsid w:val="007D375C"/>
    <w:rsid w:val="007D3C9A"/>
    <w:rsid w:val="007D4399"/>
    <w:rsid w:val="007D4740"/>
    <w:rsid w:val="007D4B23"/>
    <w:rsid w:val="007D4BF1"/>
    <w:rsid w:val="007D4F4B"/>
    <w:rsid w:val="007D5181"/>
    <w:rsid w:val="007D5904"/>
    <w:rsid w:val="007D66D7"/>
    <w:rsid w:val="007D6BEA"/>
    <w:rsid w:val="007D6EAD"/>
    <w:rsid w:val="007D6F96"/>
    <w:rsid w:val="007D7190"/>
    <w:rsid w:val="007D77E3"/>
    <w:rsid w:val="007D7D20"/>
    <w:rsid w:val="007D7EBC"/>
    <w:rsid w:val="007D7F1F"/>
    <w:rsid w:val="007E0198"/>
    <w:rsid w:val="007E0D3B"/>
    <w:rsid w:val="007E12F0"/>
    <w:rsid w:val="007E1DA1"/>
    <w:rsid w:val="007E2231"/>
    <w:rsid w:val="007E2916"/>
    <w:rsid w:val="007E32F1"/>
    <w:rsid w:val="007E3A80"/>
    <w:rsid w:val="007E559B"/>
    <w:rsid w:val="007E58D1"/>
    <w:rsid w:val="007E65E2"/>
    <w:rsid w:val="007E6601"/>
    <w:rsid w:val="007E6616"/>
    <w:rsid w:val="007E6E0E"/>
    <w:rsid w:val="007E75F4"/>
    <w:rsid w:val="007E7763"/>
    <w:rsid w:val="007E7987"/>
    <w:rsid w:val="007E7F1C"/>
    <w:rsid w:val="007F0076"/>
    <w:rsid w:val="007F0824"/>
    <w:rsid w:val="007F17E5"/>
    <w:rsid w:val="007F1A36"/>
    <w:rsid w:val="007F1E21"/>
    <w:rsid w:val="007F1FB2"/>
    <w:rsid w:val="007F2512"/>
    <w:rsid w:val="007F2FF3"/>
    <w:rsid w:val="007F30C2"/>
    <w:rsid w:val="007F32B3"/>
    <w:rsid w:val="007F353E"/>
    <w:rsid w:val="007F5520"/>
    <w:rsid w:val="007F5BD6"/>
    <w:rsid w:val="007F633C"/>
    <w:rsid w:val="007F7C13"/>
    <w:rsid w:val="008003B2"/>
    <w:rsid w:val="008003EA"/>
    <w:rsid w:val="00800EE2"/>
    <w:rsid w:val="008015AB"/>
    <w:rsid w:val="00801BC9"/>
    <w:rsid w:val="00801D1C"/>
    <w:rsid w:val="00801F29"/>
    <w:rsid w:val="00802703"/>
    <w:rsid w:val="0080293D"/>
    <w:rsid w:val="00802B37"/>
    <w:rsid w:val="008033A6"/>
    <w:rsid w:val="008038CA"/>
    <w:rsid w:val="0080391E"/>
    <w:rsid w:val="00803E34"/>
    <w:rsid w:val="00804687"/>
    <w:rsid w:val="00804B5E"/>
    <w:rsid w:val="00804EEB"/>
    <w:rsid w:val="00805076"/>
    <w:rsid w:val="00805D08"/>
    <w:rsid w:val="00805D2D"/>
    <w:rsid w:val="00805D34"/>
    <w:rsid w:val="00805F2C"/>
    <w:rsid w:val="00806AD4"/>
    <w:rsid w:val="00806AE5"/>
    <w:rsid w:val="00806C06"/>
    <w:rsid w:val="00806EB2"/>
    <w:rsid w:val="00807276"/>
    <w:rsid w:val="00807924"/>
    <w:rsid w:val="00807B57"/>
    <w:rsid w:val="00807D1D"/>
    <w:rsid w:val="00807FBB"/>
    <w:rsid w:val="00810523"/>
    <w:rsid w:val="008107D9"/>
    <w:rsid w:val="0081081F"/>
    <w:rsid w:val="008108D6"/>
    <w:rsid w:val="00810F76"/>
    <w:rsid w:val="0081137C"/>
    <w:rsid w:val="00811FB0"/>
    <w:rsid w:val="00812137"/>
    <w:rsid w:val="00812159"/>
    <w:rsid w:val="00812216"/>
    <w:rsid w:val="00812773"/>
    <w:rsid w:val="00813079"/>
    <w:rsid w:val="00814128"/>
    <w:rsid w:val="008150D9"/>
    <w:rsid w:val="00815BC0"/>
    <w:rsid w:val="00815D1C"/>
    <w:rsid w:val="00815F08"/>
    <w:rsid w:val="00815F0C"/>
    <w:rsid w:val="00815F7D"/>
    <w:rsid w:val="008163B6"/>
    <w:rsid w:val="00816414"/>
    <w:rsid w:val="008167F1"/>
    <w:rsid w:val="00817AB6"/>
    <w:rsid w:val="00817C40"/>
    <w:rsid w:val="00817D1C"/>
    <w:rsid w:val="0082019B"/>
    <w:rsid w:val="0082066A"/>
    <w:rsid w:val="0082083D"/>
    <w:rsid w:val="00820E46"/>
    <w:rsid w:val="008217C3"/>
    <w:rsid w:val="00821CAC"/>
    <w:rsid w:val="00821DC3"/>
    <w:rsid w:val="00822184"/>
    <w:rsid w:val="00822370"/>
    <w:rsid w:val="008225B1"/>
    <w:rsid w:val="00822C27"/>
    <w:rsid w:val="00822DEA"/>
    <w:rsid w:val="00822EFC"/>
    <w:rsid w:val="00822F23"/>
    <w:rsid w:val="00823047"/>
    <w:rsid w:val="0082360E"/>
    <w:rsid w:val="00823B6B"/>
    <w:rsid w:val="00823E5A"/>
    <w:rsid w:val="008253A3"/>
    <w:rsid w:val="00825767"/>
    <w:rsid w:val="0082582D"/>
    <w:rsid w:val="00825F17"/>
    <w:rsid w:val="0082643F"/>
    <w:rsid w:val="00826873"/>
    <w:rsid w:val="0082733E"/>
    <w:rsid w:val="00827B86"/>
    <w:rsid w:val="00827D56"/>
    <w:rsid w:val="00830978"/>
    <w:rsid w:val="00830B8D"/>
    <w:rsid w:val="008317BF"/>
    <w:rsid w:val="00831A4D"/>
    <w:rsid w:val="00831C75"/>
    <w:rsid w:val="00831E13"/>
    <w:rsid w:val="00831F9A"/>
    <w:rsid w:val="00832046"/>
    <w:rsid w:val="00832A3C"/>
    <w:rsid w:val="00832D16"/>
    <w:rsid w:val="008333A5"/>
    <w:rsid w:val="008335CE"/>
    <w:rsid w:val="00833C03"/>
    <w:rsid w:val="00834299"/>
    <w:rsid w:val="008346E8"/>
    <w:rsid w:val="00834943"/>
    <w:rsid w:val="00834C3A"/>
    <w:rsid w:val="00834CAB"/>
    <w:rsid w:val="0083500B"/>
    <w:rsid w:val="0083648A"/>
    <w:rsid w:val="008374DB"/>
    <w:rsid w:val="008375BD"/>
    <w:rsid w:val="008378FB"/>
    <w:rsid w:val="00837CA7"/>
    <w:rsid w:val="00840121"/>
    <w:rsid w:val="00840C4A"/>
    <w:rsid w:val="00840E40"/>
    <w:rsid w:val="008411E4"/>
    <w:rsid w:val="00841736"/>
    <w:rsid w:val="00842511"/>
    <w:rsid w:val="00844E93"/>
    <w:rsid w:val="00844EB3"/>
    <w:rsid w:val="00845976"/>
    <w:rsid w:val="00846022"/>
    <w:rsid w:val="00846187"/>
    <w:rsid w:val="008463D3"/>
    <w:rsid w:val="00846821"/>
    <w:rsid w:val="00847244"/>
    <w:rsid w:val="00847556"/>
    <w:rsid w:val="00847B72"/>
    <w:rsid w:val="00847E96"/>
    <w:rsid w:val="0085040A"/>
    <w:rsid w:val="0085041F"/>
    <w:rsid w:val="00850CCE"/>
    <w:rsid w:val="00851215"/>
    <w:rsid w:val="0085121B"/>
    <w:rsid w:val="00851345"/>
    <w:rsid w:val="00851654"/>
    <w:rsid w:val="0085238E"/>
    <w:rsid w:val="008525C2"/>
    <w:rsid w:val="00852B14"/>
    <w:rsid w:val="008530BF"/>
    <w:rsid w:val="0085339E"/>
    <w:rsid w:val="008533A7"/>
    <w:rsid w:val="00853D03"/>
    <w:rsid w:val="00854826"/>
    <w:rsid w:val="00854D9E"/>
    <w:rsid w:val="00855503"/>
    <w:rsid w:val="0085658C"/>
    <w:rsid w:val="0085677C"/>
    <w:rsid w:val="00856BB2"/>
    <w:rsid w:val="00856C73"/>
    <w:rsid w:val="008578A6"/>
    <w:rsid w:val="00857AB2"/>
    <w:rsid w:val="00857CFE"/>
    <w:rsid w:val="00860030"/>
    <w:rsid w:val="008600A6"/>
    <w:rsid w:val="008607D3"/>
    <w:rsid w:val="00860B7B"/>
    <w:rsid w:val="00860C9D"/>
    <w:rsid w:val="00860E17"/>
    <w:rsid w:val="00861384"/>
    <w:rsid w:val="00861390"/>
    <w:rsid w:val="00861AE0"/>
    <w:rsid w:val="00861B0B"/>
    <w:rsid w:val="00861D92"/>
    <w:rsid w:val="008626F0"/>
    <w:rsid w:val="00862867"/>
    <w:rsid w:val="00862EE8"/>
    <w:rsid w:val="008637F7"/>
    <w:rsid w:val="0086384E"/>
    <w:rsid w:val="0086402C"/>
    <w:rsid w:val="00864471"/>
    <w:rsid w:val="0086452D"/>
    <w:rsid w:val="0086482D"/>
    <w:rsid w:val="0086495E"/>
    <w:rsid w:val="00864C99"/>
    <w:rsid w:val="00864E08"/>
    <w:rsid w:val="00864EDF"/>
    <w:rsid w:val="00865267"/>
    <w:rsid w:val="008654BC"/>
    <w:rsid w:val="00865CA2"/>
    <w:rsid w:val="00865CBD"/>
    <w:rsid w:val="0086693B"/>
    <w:rsid w:val="00866BC0"/>
    <w:rsid w:val="00867D49"/>
    <w:rsid w:val="00867F5F"/>
    <w:rsid w:val="008701AF"/>
    <w:rsid w:val="008708D8"/>
    <w:rsid w:val="008709CB"/>
    <w:rsid w:val="00870E6E"/>
    <w:rsid w:val="00871492"/>
    <w:rsid w:val="00871508"/>
    <w:rsid w:val="008719C9"/>
    <w:rsid w:val="00872094"/>
    <w:rsid w:val="00872471"/>
    <w:rsid w:val="008725A0"/>
    <w:rsid w:val="00872623"/>
    <w:rsid w:val="00872649"/>
    <w:rsid w:val="00872D5C"/>
    <w:rsid w:val="00872DB6"/>
    <w:rsid w:val="00873132"/>
    <w:rsid w:val="0087365B"/>
    <w:rsid w:val="008737DD"/>
    <w:rsid w:val="00873907"/>
    <w:rsid w:val="008745FB"/>
    <w:rsid w:val="00874DD2"/>
    <w:rsid w:val="00875776"/>
    <w:rsid w:val="0087589C"/>
    <w:rsid w:val="008758A3"/>
    <w:rsid w:val="00875BA9"/>
    <w:rsid w:val="00875EAA"/>
    <w:rsid w:val="00876214"/>
    <w:rsid w:val="00876539"/>
    <w:rsid w:val="00876AC6"/>
    <w:rsid w:val="00876EDB"/>
    <w:rsid w:val="008775C8"/>
    <w:rsid w:val="0087763E"/>
    <w:rsid w:val="0087793B"/>
    <w:rsid w:val="00877DF9"/>
    <w:rsid w:val="008803C7"/>
    <w:rsid w:val="008805BA"/>
    <w:rsid w:val="0088073C"/>
    <w:rsid w:val="0088088D"/>
    <w:rsid w:val="0088142E"/>
    <w:rsid w:val="00881B81"/>
    <w:rsid w:val="00882754"/>
    <w:rsid w:val="0088302C"/>
    <w:rsid w:val="00883FDB"/>
    <w:rsid w:val="00883FE5"/>
    <w:rsid w:val="0088453B"/>
    <w:rsid w:val="00884718"/>
    <w:rsid w:val="00884A00"/>
    <w:rsid w:val="00884C28"/>
    <w:rsid w:val="00885C3D"/>
    <w:rsid w:val="00885CC6"/>
    <w:rsid w:val="00886397"/>
    <w:rsid w:val="008866FC"/>
    <w:rsid w:val="00886771"/>
    <w:rsid w:val="00886A74"/>
    <w:rsid w:val="00886B10"/>
    <w:rsid w:val="00886F73"/>
    <w:rsid w:val="00887216"/>
    <w:rsid w:val="00887290"/>
    <w:rsid w:val="008900AB"/>
    <w:rsid w:val="008900DA"/>
    <w:rsid w:val="00890411"/>
    <w:rsid w:val="0089072E"/>
    <w:rsid w:val="00890B3E"/>
    <w:rsid w:val="00890D24"/>
    <w:rsid w:val="008913E5"/>
    <w:rsid w:val="0089172A"/>
    <w:rsid w:val="008919B6"/>
    <w:rsid w:val="008919FD"/>
    <w:rsid w:val="00891A44"/>
    <w:rsid w:val="00891B20"/>
    <w:rsid w:val="00893179"/>
    <w:rsid w:val="0089325B"/>
    <w:rsid w:val="00893291"/>
    <w:rsid w:val="008935BB"/>
    <w:rsid w:val="008939AA"/>
    <w:rsid w:val="00893B0B"/>
    <w:rsid w:val="00894998"/>
    <w:rsid w:val="00895406"/>
    <w:rsid w:val="00895946"/>
    <w:rsid w:val="00895AF8"/>
    <w:rsid w:val="00895D43"/>
    <w:rsid w:val="0089621B"/>
    <w:rsid w:val="00896CF4"/>
    <w:rsid w:val="0089700D"/>
    <w:rsid w:val="00897F8D"/>
    <w:rsid w:val="008A0D37"/>
    <w:rsid w:val="008A0DF0"/>
    <w:rsid w:val="008A0F29"/>
    <w:rsid w:val="008A16C9"/>
    <w:rsid w:val="008A1B6B"/>
    <w:rsid w:val="008A2783"/>
    <w:rsid w:val="008A2B11"/>
    <w:rsid w:val="008A34F6"/>
    <w:rsid w:val="008A37A4"/>
    <w:rsid w:val="008A3EA6"/>
    <w:rsid w:val="008A433C"/>
    <w:rsid w:val="008A45A0"/>
    <w:rsid w:val="008A471B"/>
    <w:rsid w:val="008A4DEE"/>
    <w:rsid w:val="008A53AD"/>
    <w:rsid w:val="008A5692"/>
    <w:rsid w:val="008A5AFA"/>
    <w:rsid w:val="008A5D4A"/>
    <w:rsid w:val="008A5E0A"/>
    <w:rsid w:val="008A64B3"/>
    <w:rsid w:val="008A6B24"/>
    <w:rsid w:val="008A72FA"/>
    <w:rsid w:val="008A75F5"/>
    <w:rsid w:val="008A7632"/>
    <w:rsid w:val="008A7A11"/>
    <w:rsid w:val="008B0473"/>
    <w:rsid w:val="008B04D0"/>
    <w:rsid w:val="008B058D"/>
    <w:rsid w:val="008B06B3"/>
    <w:rsid w:val="008B0A9E"/>
    <w:rsid w:val="008B0C08"/>
    <w:rsid w:val="008B1223"/>
    <w:rsid w:val="008B1F3F"/>
    <w:rsid w:val="008B21FC"/>
    <w:rsid w:val="008B2962"/>
    <w:rsid w:val="008B2A96"/>
    <w:rsid w:val="008B2BB8"/>
    <w:rsid w:val="008B2D89"/>
    <w:rsid w:val="008B346A"/>
    <w:rsid w:val="008B38EB"/>
    <w:rsid w:val="008B3B97"/>
    <w:rsid w:val="008B3F37"/>
    <w:rsid w:val="008B40FE"/>
    <w:rsid w:val="008B4121"/>
    <w:rsid w:val="008B462B"/>
    <w:rsid w:val="008B480D"/>
    <w:rsid w:val="008B4B17"/>
    <w:rsid w:val="008B4CF6"/>
    <w:rsid w:val="008B4EFA"/>
    <w:rsid w:val="008B4F41"/>
    <w:rsid w:val="008B54DD"/>
    <w:rsid w:val="008B56DC"/>
    <w:rsid w:val="008B5D02"/>
    <w:rsid w:val="008B5DBF"/>
    <w:rsid w:val="008B60BF"/>
    <w:rsid w:val="008B61A3"/>
    <w:rsid w:val="008B6793"/>
    <w:rsid w:val="008B69B8"/>
    <w:rsid w:val="008B74EB"/>
    <w:rsid w:val="008B7A17"/>
    <w:rsid w:val="008B7D8D"/>
    <w:rsid w:val="008C04DB"/>
    <w:rsid w:val="008C054A"/>
    <w:rsid w:val="008C0F1A"/>
    <w:rsid w:val="008C1204"/>
    <w:rsid w:val="008C14F1"/>
    <w:rsid w:val="008C2371"/>
    <w:rsid w:val="008C2546"/>
    <w:rsid w:val="008C2815"/>
    <w:rsid w:val="008C2895"/>
    <w:rsid w:val="008C2A10"/>
    <w:rsid w:val="008C2D7F"/>
    <w:rsid w:val="008C3379"/>
    <w:rsid w:val="008C3F08"/>
    <w:rsid w:val="008C475D"/>
    <w:rsid w:val="008C4D44"/>
    <w:rsid w:val="008C5681"/>
    <w:rsid w:val="008C5D3B"/>
    <w:rsid w:val="008C65D1"/>
    <w:rsid w:val="008C6B43"/>
    <w:rsid w:val="008C6DB4"/>
    <w:rsid w:val="008C7AD5"/>
    <w:rsid w:val="008D08C3"/>
    <w:rsid w:val="008D1378"/>
    <w:rsid w:val="008D156C"/>
    <w:rsid w:val="008D175E"/>
    <w:rsid w:val="008D177D"/>
    <w:rsid w:val="008D1EAD"/>
    <w:rsid w:val="008D2677"/>
    <w:rsid w:val="008D26F3"/>
    <w:rsid w:val="008D270F"/>
    <w:rsid w:val="008D3349"/>
    <w:rsid w:val="008D3FBB"/>
    <w:rsid w:val="008D4318"/>
    <w:rsid w:val="008D4727"/>
    <w:rsid w:val="008D4940"/>
    <w:rsid w:val="008D4D25"/>
    <w:rsid w:val="008D4FFB"/>
    <w:rsid w:val="008D5C5D"/>
    <w:rsid w:val="008D701F"/>
    <w:rsid w:val="008D7CBA"/>
    <w:rsid w:val="008E183C"/>
    <w:rsid w:val="008E1984"/>
    <w:rsid w:val="008E1B21"/>
    <w:rsid w:val="008E1EB2"/>
    <w:rsid w:val="008E2020"/>
    <w:rsid w:val="008E222E"/>
    <w:rsid w:val="008E31B0"/>
    <w:rsid w:val="008E3570"/>
    <w:rsid w:val="008E3972"/>
    <w:rsid w:val="008E3A7C"/>
    <w:rsid w:val="008E3F6B"/>
    <w:rsid w:val="008E46A4"/>
    <w:rsid w:val="008E47F8"/>
    <w:rsid w:val="008E5417"/>
    <w:rsid w:val="008E5973"/>
    <w:rsid w:val="008E5B7E"/>
    <w:rsid w:val="008E5BC2"/>
    <w:rsid w:val="008E66B8"/>
    <w:rsid w:val="008E677D"/>
    <w:rsid w:val="008E6A48"/>
    <w:rsid w:val="008E6A84"/>
    <w:rsid w:val="008E6B7F"/>
    <w:rsid w:val="008E6D28"/>
    <w:rsid w:val="008E763D"/>
    <w:rsid w:val="008E795E"/>
    <w:rsid w:val="008E7979"/>
    <w:rsid w:val="008E7A3F"/>
    <w:rsid w:val="008F141E"/>
    <w:rsid w:val="008F14A2"/>
    <w:rsid w:val="008F14B6"/>
    <w:rsid w:val="008F1615"/>
    <w:rsid w:val="008F1B13"/>
    <w:rsid w:val="008F1D5F"/>
    <w:rsid w:val="008F22A3"/>
    <w:rsid w:val="008F2576"/>
    <w:rsid w:val="008F41B2"/>
    <w:rsid w:val="008F4A87"/>
    <w:rsid w:val="008F4C02"/>
    <w:rsid w:val="008F5955"/>
    <w:rsid w:val="008F5AFC"/>
    <w:rsid w:val="008F66FB"/>
    <w:rsid w:val="008F676E"/>
    <w:rsid w:val="008F693F"/>
    <w:rsid w:val="008F6C7D"/>
    <w:rsid w:val="008F6EB6"/>
    <w:rsid w:val="008F6ED6"/>
    <w:rsid w:val="008F7627"/>
    <w:rsid w:val="0090039F"/>
    <w:rsid w:val="00900B11"/>
    <w:rsid w:val="00900F72"/>
    <w:rsid w:val="00901548"/>
    <w:rsid w:val="00901786"/>
    <w:rsid w:val="00901A0B"/>
    <w:rsid w:val="00901A88"/>
    <w:rsid w:val="00901C20"/>
    <w:rsid w:val="00901EE5"/>
    <w:rsid w:val="00902070"/>
    <w:rsid w:val="009024B0"/>
    <w:rsid w:val="009025C5"/>
    <w:rsid w:val="00902AA1"/>
    <w:rsid w:val="009030CE"/>
    <w:rsid w:val="009032CF"/>
    <w:rsid w:val="009032EA"/>
    <w:rsid w:val="009034D3"/>
    <w:rsid w:val="0090366B"/>
    <w:rsid w:val="009038D6"/>
    <w:rsid w:val="00904F3E"/>
    <w:rsid w:val="009055B2"/>
    <w:rsid w:val="009056A7"/>
    <w:rsid w:val="00905899"/>
    <w:rsid w:val="00905E5B"/>
    <w:rsid w:val="00906804"/>
    <w:rsid w:val="00906897"/>
    <w:rsid w:val="009068CA"/>
    <w:rsid w:val="0090699F"/>
    <w:rsid w:val="00906AC5"/>
    <w:rsid w:val="00906BD9"/>
    <w:rsid w:val="00906C92"/>
    <w:rsid w:val="00906D09"/>
    <w:rsid w:val="00906EDD"/>
    <w:rsid w:val="00907D46"/>
    <w:rsid w:val="0091024B"/>
    <w:rsid w:val="00910949"/>
    <w:rsid w:val="00912286"/>
    <w:rsid w:val="009124C2"/>
    <w:rsid w:val="00912D51"/>
    <w:rsid w:val="00912D82"/>
    <w:rsid w:val="00913387"/>
    <w:rsid w:val="0091398B"/>
    <w:rsid w:val="009146EF"/>
    <w:rsid w:val="00915813"/>
    <w:rsid w:val="00915BD0"/>
    <w:rsid w:val="0091653B"/>
    <w:rsid w:val="00916B2C"/>
    <w:rsid w:val="00916CDE"/>
    <w:rsid w:val="00916D94"/>
    <w:rsid w:val="00917242"/>
    <w:rsid w:val="00917CBA"/>
    <w:rsid w:val="00917DD9"/>
    <w:rsid w:val="0092012C"/>
    <w:rsid w:val="00920223"/>
    <w:rsid w:val="00920679"/>
    <w:rsid w:val="009207C8"/>
    <w:rsid w:val="0092094D"/>
    <w:rsid w:val="00920B01"/>
    <w:rsid w:val="009210C5"/>
    <w:rsid w:val="009216ED"/>
    <w:rsid w:val="00921CAE"/>
    <w:rsid w:val="00922D96"/>
    <w:rsid w:val="00922DEF"/>
    <w:rsid w:val="00923101"/>
    <w:rsid w:val="0092327D"/>
    <w:rsid w:val="00923294"/>
    <w:rsid w:val="009240B8"/>
    <w:rsid w:val="009244B4"/>
    <w:rsid w:val="009246F2"/>
    <w:rsid w:val="009247B6"/>
    <w:rsid w:val="00924C0B"/>
    <w:rsid w:val="00924E61"/>
    <w:rsid w:val="00924E65"/>
    <w:rsid w:val="00924F81"/>
    <w:rsid w:val="00925485"/>
    <w:rsid w:val="00925552"/>
    <w:rsid w:val="009258DE"/>
    <w:rsid w:val="00925B68"/>
    <w:rsid w:val="00925D5E"/>
    <w:rsid w:val="00925E28"/>
    <w:rsid w:val="0092632A"/>
    <w:rsid w:val="009263CF"/>
    <w:rsid w:val="00926B28"/>
    <w:rsid w:val="00927178"/>
    <w:rsid w:val="009272B1"/>
    <w:rsid w:val="00927924"/>
    <w:rsid w:val="00927BFD"/>
    <w:rsid w:val="00931810"/>
    <w:rsid w:val="00931988"/>
    <w:rsid w:val="00932376"/>
    <w:rsid w:val="00932448"/>
    <w:rsid w:val="00932737"/>
    <w:rsid w:val="00932B4B"/>
    <w:rsid w:val="00932DE4"/>
    <w:rsid w:val="00932F89"/>
    <w:rsid w:val="009336E7"/>
    <w:rsid w:val="00933905"/>
    <w:rsid w:val="0093404F"/>
    <w:rsid w:val="009342C9"/>
    <w:rsid w:val="00934633"/>
    <w:rsid w:val="00934A3D"/>
    <w:rsid w:val="00934B92"/>
    <w:rsid w:val="00935122"/>
    <w:rsid w:val="009358A2"/>
    <w:rsid w:val="00935B9E"/>
    <w:rsid w:val="00935C59"/>
    <w:rsid w:val="00936351"/>
    <w:rsid w:val="0093681C"/>
    <w:rsid w:val="00936984"/>
    <w:rsid w:val="0093715B"/>
    <w:rsid w:val="009371B9"/>
    <w:rsid w:val="0093782B"/>
    <w:rsid w:val="00937D8A"/>
    <w:rsid w:val="00940C4D"/>
    <w:rsid w:val="00940CB4"/>
    <w:rsid w:val="0094148B"/>
    <w:rsid w:val="0094176B"/>
    <w:rsid w:val="009417CC"/>
    <w:rsid w:val="009418B5"/>
    <w:rsid w:val="0094221E"/>
    <w:rsid w:val="009423C5"/>
    <w:rsid w:val="00942540"/>
    <w:rsid w:val="00942EB1"/>
    <w:rsid w:val="00943027"/>
    <w:rsid w:val="0094316D"/>
    <w:rsid w:val="00943C2E"/>
    <w:rsid w:val="0094445F"/>
    <w:rsid w:val="00944CBC"/>
    <w:rsid w:val="00945925"/>
    <w:rsid w:val="009459BA"/>
    <w:rsid w:val="00945D1E"/>
    <w:rsid w:val="009461E5"/>
    <w:rsid w:val="00947314"/>
    <w:rsid w:val="00947609"/>
    <w:rsid w:val="009476B1"/>
    <w:rsid w:val="00947FF7"/>
    <w:rsid w:val="0095040C"/>
    <w:rsid w:val="00950A10"/>
    <w:rsid w:val="00950A9A"/>
    <w:rsid w:val="00950B92"/>
    <w:rsid w:val="00950BA6"/>
    <w:rsid w:val="00950C10"/>
    <w:rsid w:val="00951D33"/>
    <w:rsid w:val="00952B58"/>
    <w:rsid w:val="00952C27"/>
    <w:rsid w:val="00954423"/>
    <w:rsid w:val="009545DF"/>
    <w:rsid w:val="00954B9C"/>
    <w:rsid w:val="009552D6"/>
    <w:rsid w:val="009553F3"/>
    <w:rsid w:val="009553FB"/>
    <w:rsid w:val="00955956"/>
    <w:rsid w:val="0095598A"/>
    <w:rsid w:val="00955BB2"/>
    <w:rsid w:val="00955C34"/>
    <w:rsid w:val="00955E20"/>
    <w:rsid w:val="009562C6"/>
    <w:rsid w:val="009568C8"/>
    <w:rsid w:val="00956960"/>
    <w:rsid w:val="00956EFD"/>
    <w:rsid w:val="009570B1"/>
    <w:rsid w:val="009574EC"/>
    <w:rsid w:val="0095752D"/>
    <w:rsid w:val="0096012F"/>
    <w:rsid w:val="00960834"/>
    <w:rsid w:val="009609C9"/>
    <w:rsid w:val="00960BF0"/>
    <w:rsid w:val="0096154E"/>
    <w:rsid w:val="00961AD1"/>
    <w:rsid w:val="00962155"/>
    <w:rsid w:val="00962BEA"/>
    <w:rsid w:val="0096370C"/>
    <w:rsid w:val="00963C43"/>
    <w:rsid w:val="0096408C"/>
    <w:rsid w:val="00964097"/>
    <w:rsid w:val="009642B9"/>
    <w:rsid w:val="0096473F"/>
    <w:rsid w:val="00964959"/>
    <w:rsid w:val="00964A73"/>
    <w:rsid w:val="00964E85"/>
    <w:rsid w:val="00965206"/>
    <w:rsid w:val="0096533A"/>
    <w:rsid w:val="00965592"/>
    <w:rsid w:val="00965ED8"/>
    <w:rsid w:val="009667CA"/>
    <w:rsid w:val="00966CF9"/>
    <w:rsid w:val="00967217"/>
    <w:rsid w:val="009672CF"/>
    <w:rsid w:val="00967A6B"/>
    <w:rsid w:val="00967ACE"/>
    <w:rsid w:val="00967F20"/>
    <w:rsid w:val="0097022C"/>
    <w:rsid w:val="0097077E"/>
    <w:rsid w:val="00970D42"/>
    <w:rsid w:val="00970F9A"/>
    <w:rsid w:val="009710DF"/>
    <w:rsid w:val="0097122A"/>
    <w:rsid w:val="00971CAF"/>
    <w:rsid w:val="00971F52"/>
    <w:rsid w:val="009720D9"/>
    <w:rsid w:val="009721C9"/>
    <w:rsid w:val="00972724"/>
    <w:rsid w:val="00972B9F"/>
    <w:rsid w:val="00972D77"/>
    <w:rsid w:val="00972EF1"/>
    <w:rsid w:val="009736A3"/>
    <w:rsid w:val="0097380E"/>
    <w:rsid w:val="00973B1E"/>
    <w:rsid w:val="00973D6E"/>
    <w:rsid w:val="00974101"/>
    <w:rsid w:val="009744C5"/>
    <w:rsid w:val="009748C6"/>
    <w:rsid w:val="00974A9F"/>
    <w:rsid w:val="00975695"/>
    <w:rsid w:val="00975F55"/>
    <w:rsid w:val="00976228"/>
    <w:rsid w:val="00976DDE"/>
    <w:rsid w:val="0097751E"/>
    <w:rsid w:val="00977E96"/>
    <w:rsid w:val="00977EB1"/>
    <w:rsid w:val="00977F01"/>
    <w:rsid w:val="009810E8"/>
    <w:rsid w:val="009812AF"/>
    <w:rsid w:val="00981551"/>
    <w:rsid w:val="00981587"/>
    <w:rsid w:val="009816D4"/>
    <w:rsid w:val="009816EC"/>
    <w:rsid w:val="00981AAA"/>
    <w:rsid w:val="00982E80"/>
    <w:rsid w:val="0098342E"/>
    <w:rsid w:val="009834D9"/>
    <w:rsid w:val="009841CA"/>
    <w:rsid w:val="009844DE"/>
    <w:rsid w:val="00984851"/>
    <w:rsid w:val="0098533D"/>
    <w:rsid w:val="00985986"/>
    <w:rsid w:val="00985E02"/>
    <w:rsid w:val="00985F74"/>
    <w:rsid w:val="0098701C"/>
    <w:rsid w:val="00987C9C"/>
    <w:rsid w:val="00987E6A"/>
    <w:rsid w:val="00987F4E"/>
    <w:rsid w:val="009902BB"/>
    <w:rsid w:val="00990A8D"/>
    <w:rsid w:val="00990C61"/>
    <w:rsid w:val="00990E67"/>
    <w:rsid w:val="00991174"/>
    <w:rsid w:val="00991C46"/>
    <w:rsid w:val="00991C48"/>
    <w:rsid w:val="009922A9"/>
    <w:rsid w:val="00994C59"/>
    <w:rsid w:val="00994D50"/>
    <w:rsid w:val="00995053"/>
    <w:rsid w:val="009953B5"/>
    <w:rsid w:val="009954D0"/>
    <w:rsid w:val="00995C07"/>
    <w:rsid w:val="009962AC"/>
    <w:rsid w:val="00996635"/>
    <w:rsid w:val="0099671B"/>
    <w:rsid w:val="00996D8E"/>
    <w:rsid w:val="009A0432"/>
    <w:rsid w:val="009A0802"/>
    <w:rsid w:val="009A0A22"/>
    <w:rsid w:val="009A0B98"/>
    <w:rsid w:val="009A0E24"/>
    <w:rsid w:val="009A122A"/>
    <w:rsid w:val="009A162A"/>
    <w:rsid w:val="009A2B10"/>
    <w:rsid w:val="009A3436"/>
    <w:rsid w:val="009A39BA"/>
    <w:rsid w:val="009A3B25"/>
    <w:rsid w:val="009A3C8A"/>
    <w:rsid w:val="009A4ABE"/>
    <w:rsid w:val="009A5C9F"/>
    <w:rsid w:val="009A5CF9"/>
    <w:rsid w:val="009A6450"/>
    <w:rsid w:val="009A6903"/>
    <w:rsid w:val="009A6A14"/>
    <w:rsid w:val="009A7408"/>
    <w:rsid w:val="009A7686"/>
    <w:rsid w:val="009A7697"/>
    <w:rsid w:val="009A77D4"/>
    <w:rsid w:val="009B0848"/>
    <w:rsid w:val="009B0BEB"/>
    <w:rsid w:val="009B10AC"/>
    <w:rsid w:val="009B111A"/>
    <w:rsid w:val="009B1401"/>
    <w:rsid w:val="009B1F93"/>
    <w:rsid w:val="009B2229"/>
    <w:rsid w:val="009B2805"/>
    <w:rsid w:val="009B2C9F"/>
    <w:rsid w:val="009B2E00"/>
    <w:rsid w:val="009B3132"/>
    <w:rsid w:val="009B386F"/>
    <w:rsid w:val="009B3A56"/>
    <w:rsid w:val="009B3AC5"/>
    <w:rsid w:val="009B3F80"/>
    <w:rsid w:val="009B4085"/>
    <w:rsid w:val="009B4339"/>
    <w:rsid w:val="009B437C"/>
    <w:rsid w:val="009B4868"/>
    <w:rsid w:val="009B4A32"/>
    <w:rsid w:val="009B4D4C"/>
    <w:rsid w:val="009B5282"/>
    <w:rsid w:val="009B52DA"/>
    <w:rsid w:val="009B61CC"/>
    <w:rsid w:val="009B624D"/>
    <w:rsid w:val="009B65ED"/>
    <w:rsid w:val="009B678B"/>
    <w:rsid w:val="009B6B63"/>
    <w:rsid w:val="009B75D7"/>
    <w:rsid w:val="009B789C"/>
    <w:rsid w:val="009B7A9F"/>
    <w:rsid w:val="009B7AB0"/>
    <w:rsid w:val="009B7CF7"/>
    <w:rsid w:val="009C0025"/>
    <w:rsid w:val="009C02A2"/>
    <w:rsid w:val="009C03FC"/>
    <w:rsid w:val="009C057E"/>
    <w:rsid w:val="009C07D8"/>
    <w:rsid w:val="009C0DE2"/>
    <w:rsid w:val="009C1F9E"/>
    <w:rsid w:val="009C214D"/>
    <w:rsid w:val="009C2E68"/>
    <w:rsid w:val="009C2EA5"/>
    <w:rsid w:val="009C31BB"/>
    <w:rsid w:val="009C3D14"/>
    <w:rsid w:val="009C3D1F"/>
    <w:rsid w:val="009C44B3"/>
    <w:rsid w:val="009C45A6"/>
    <w:rsid w:val="009C4C88"/>
    <w:rsid w:val="009C51AF"/>
    <w:rsid w:val="009C52E8"/>
    <w:rsid w:val="009C55ED"/>
    <w:rsid w:val="009C6119"/>
    <w:rsid w:val="009C643E"/>
    <w:rsid w:val="009C64F8"/>
    <w:rsid w:val="009C6A2B"/>
    <w:rsid w:val="009C6FBE"/>
    <w:rsid w:val="009C706B"/>
    <w:rsid w:val="009C71B1"/>
    <w:rsid w:val="009C72C3"/>
    <w:rsid w:val="009C7E95"/>
    <w:rsid w:val="009C7F82"/>
    <w:rsid w:val="009D01AD"/>
    <w:rsid w:val="009D0E5D"/>
    <w:rsid w:val="009D123A"/>
    <w:rsid w:val="009D1897"/>
    <w:rsid w:val="009D19CD"/>
    <w:rsid w:val="009D29BC"/>
    <w:rsid w:val="009D35B9"/>
    <w:rsid w:val="009D371A"/>
    <w:rsid w:val="009D3875"/>
    <w:rsid w:val="009D3B4D"/>
    <w:rsid w:val="009D3BA0"/>
    <w:rsid w:val="009D4218"/>
    <w:rsid w:val="009D424E"/>
    <w:rsid w:val="009D4915"/>
    <w:rsid w:val="009D4BFF"/>
    <w:rsid w:val="009D4C3B"/>
    <w:rsid w:val="009D4E82"/>
    <w:rsid w:val="009D5488"/>
    <w:rsid w:val="009D60EE"/>
    <w:rsid w:val="009D6362"/>
    <w:rsid w:val="009D6382"/>
    <w:rsid w:val="009D639E"/>
    <w:rsid w:val="009D691F"/>
    <w:rsid w:val="009D69A3"/>
    <w:rsid w:val="009D69B0"/>
    <w:rsid w:val="009D6B42"/>
    <w:rsid w:val="009D6BC0"/>
    <w:rsid w:val="009D6C8B"/>
    <w:rsid w:val="009D6CA1"/>
    <w:rsid w:val="009D6DD0"/>
    <w:rsid w:val="009D733C"/>
    <w:rsid w:val="009D7BE5"/>
    <w:rsid w:val="009D7E8F"/>
    <w:rsid w:val="009E0001"/>
    <w:rsid w:val="009E008D"/>
    <w:rsid w:val="009E0605"/>
    <w:rsid w:val="009E070A"/>
    <w:rsid w:val="009E0B29"/>
    <w:rsid w:val="009E0FA2"/>
    <w:rsid w:val="009E1328"/>
    <w:rsid w:val="009E17C5"/>
    <w:rsid w:val="009E18B5"/>
    <w:rsid w:val="009E18F8"/>
    <w:rsid w:val="009E29DC"/>
    <w:rsid w:val="009E36A1"/>
    <w:rsid w:val="009E39F8"/>
    <w:rsid w:val="009E3D0A"/>
    <w:rsid w:val="009E3D82"/>
    <w:rsid w:val="009E3DE2"/>
    <w:rsid w:val="009E3FA7"/>
    <w:rsid w:val="009E3FF6"/>
    <w:rsid w:val="009E4395"/>
    <w:rsid w:val="009E45D1"/>
    <w:rsid w:val="009E4E96"/>
    <w:rsid w:val="009E5075"/>
    <w:rsid w:val="009E53B4"/>
    <w:rsid w:val="009E5CDE"/>
    <w:rsid w:val="009E5EE4"/>
    <w:rsid w:val="009E6B19"/>
    <w:rsid w:val="009E7115"/>
    <w:rsid w:val="009E7138"/>
    <w:rsid w:val="009E7141"/>
    <w:rsid w:val="009E77B5"/>
    <w:rsid w:val="009E7A2B"/>
    <w:rsid w:val="009E7C22"/>
    <w:rsid w:val="009F00DC"/>
    <w:rsid w:val="009F05FF"/>
    <w:rsid w:val="009F0B74"/>
    <w:rsid w:val="009F0D1E"/>
    <w:rsid w:val="009F0E77"/>
    <w:rsid w:val="009F121C"/>
    <w:rsid w:val="009F129B"/>
    <w:rsid w:val="009F12EC"/>
    <w:rsid w:val="009F1368"/>
    <w:rsid w:val="009F1941"/>
    <w:rsid w:val="009F23E5"/>
    <w:rsid w:val="009F2488"/>
    <w:rsid w:val="009F251D"/>
    <w:rsid w:val="009F2DF9"/>
    <w:rsid w:val="009F3017"/>
    <w:rsid w:val="009F3FC8"/>
    <w:rsid w:val="009F4361"/>
    <w:rsid w:val="009F4A83"/>
    <w:rsid w:val="009F4A95"/>
    <w:rsid w:val="009F4AAF"/>
    <w:rsid w:val="009F4C0D"/>
    <w:rsid w:val="009F4E61"/>
    <w:rsid w:val="009F6390"/>
    <w:rsid w:val="009F69D9"/>
    <w:rsid w:val="009F6E45"/>
    <w:rsid w:val="00A001BD"/>
    <w:rsid w:val="00A0068A"/>
    <w:rsid w:val="00A00BCD"/>
    <w:rsid w:val="00A00CD6"/>
    <w:rsid w:val="00A00E15"/>
    <w:rsid w:val="00A024B9"/>
    <w:rsid w:val="00A02858"/>
    <w:rsid w:val="00A02B5A"/>
    <w:rsid w:val="00A02B6D"/>
    <w:rsid w:val="00A02F50"/>
    <w:rsid w:val="00A03494"/>
    <w:rsid w:val="00A03630"/>
    <w:rsid w:val="00A03947"/>
    <w:rsid w:val="00A03BE5"/>
    <w:rsid w:val="00A03C27"/>
    <w:rsid w:val="00A04868"/>
    <w:rsid w:val="00A04A6A"/>
    <w:rsid w:val="00A04C6F"/>
    <w:rsid w:val="00A04F0B"/>
    <w:rsid w:val="00A0691A"/>
    <w:rsid w:val="00A06DB9"/>
    <w:rsid w:val="00A06F4B"/>
    <w:rsid w:val="00A071A0"/>
    <w:rsid w:val="00A072EF"/>
    <w:rsid w:val="00A073B5"/>
    <w:rsid w:val="00A075CA"/>
    <w:rsid w:val="00A076DB"/>
    <w:rsid w:val="00A10450"/>
    <w:rsid w:val="00A106C3"/>
    <w:rsid w:val="00A10C14"/>
    <w:rsid w:val="00A11369"/>
    <w:rsid w:val="00A1149A"/>
    <w:rsid w:val="00A1175F"/>
    <w:rsid w:val="00A11976"/>
    <w:rsid w:val="00A11F33"/>
    <w:rsid w:val="00A120C0"/>
    <w:rsid w:val="00A127C5"/>
    <w:rsid w:val="00A129EC"/>
    <w:rsid w:val="00A12C56"/>
    <w:rsid w:val="00A12E91"/>
    <w:rsid w:val="00A12F01"/>
    <w:rsid w:val="00A12FAB"/>
    <w:rsid w:val="00A130A8"/>
    <w:rsid w:val="00A136BB"/>
    <w:rsid w:val="00A137C9"/>
    <w:rsid w:val="00A139A1"/>
    <w:rsid w:val="00A13B72"/>
    <w:rsid w:val="00A13E25"/>
    <w:rsid w:val="00A13E7C"/>
    <w:rsid w:val="00A1528A"/>
    <w:rsid w:val="00A15F6D"/>
    <w:rsid w:val="00A16054"/>
    <w:rsid w:val="00A1655C"/>
    <w:rsid w:val="00A16637"/>
    <w:rsid w:val="00A16D54"/>
    <w:rsid w:val="00A170B8"/>
    <w:rsid w:val="00A1753C"/>
    <w:rsid w:val="00A17879"/>
    <w:rsid w:val="00A17A47"/>
    <w:rsid w:val="00A17C6B"/>
    <w:rsid w:val="00A20029"/>
    <w:rsid w:val="00A20153"/>
    <w:rsid w:val="00A21789"/>
    <w:rsid w:val="00A21930"/>
    <w:rsid w:val="00A219B0"/>
    <w:rsid w:val="00A21ABB"/>
    <w:rsid w:val="00A223BC"/>
    <w:rsid w:val="00A22687"/>
    <w:rsid w:val="00A22995"/>
    <w:rsid w:val="00A22A3B"/>
    <w:rsid w:val="00A22A86"/>
    <w:rsid w:val="00A22F46"/>
    <w:rsid w:val="00A23ABE"/>
    <w:rsid w:val="00A251A0"/>
    <w:rsid w:val="00A251BF"/>
    <w:rsid w:val="00A251D1"/>
    <w:rsid w:val="00A25226"/>
    <w:rsid w:val="00A254E3"/>
    <w:rsid w:val="00A2629D"/>
    <w:rsid w:val="00A26377"/>
    <w:rsid w:val="00A26E59"/>
    <w:rsid w:val="00A276DF"/>
    <w:rsid w:val="00A27BDE"/>
    <w:rsid w:val="00A30186"/>
    <w:rsid w:val="00A310A4"/>
    <w:rsid w:val="00A3150C"/>
    <w:rsid w:val="00A31DD9"/>
    <w:rsid w:val="00A31DDA"/>
    <w:rsid w:val="00A31F63"/>
    <w:rsid w:val="00A322E5"/>
    <w:rsid w:val="00A32557"/>
    <w:rsid w:val="00A32914"/>
    <w:rsid w:val="00A32A39"/>
    <w:rsid w:val="00A32AD8"/>
    <w:rsid w:val="00A3342C"/>
    <w:rsid w:val="00A337B6"/>
    <w:rsid w:val="00A3431A"/>
    <w:rsid w:val="00A3450A"/>
    <w:rsid w:val="00A34C15"/>
    <w:rsid w:val="00A34FA7"/>
    <w:rsid w:val="00A353AA"/>
    <w:rsid w:val="00A35930"/>
    <w:rsid w:val="00A36ECD"/>
    <w:rsid w:val="00A36EE0"/>
    <w:rsid w:val="00A36F04"/>
    <w:rsid w:val="00A370B8"/>
    <w:rsid w:val="00A3749F"/>
    <w:rsid w:val="00A37B99"/>
    <w:rsid w:val="00A37D8C"/>
    <w:rsid w:val="00A408EF"/>
    <w:rsid w:val="00A412C3"/>
    <w:rsid w:val="00A41774"/>
    <w:rsid w:val="00A41C2E"/>
    <w:rsid w:val="00A41CC6"/>
    <w:rsid w:val="00A424C2"/>
    <w:rsid w:val="00A428BD"/>
    <w:rsid w:val="00A42C87"/>
    <w:rsid w:val="00A4319A"/>
    <w:rsid w:val="00A43375"/>
    <w:rsid w:val="00A44073"/>
    <w:rsid w:val="00A4427E"/>
    <w:rsid w:val="00A44465"/>
    <w:rsid w:val="00A44718"/>
    <w:rsid w:val="00A45367"/>
    <w:rsid w:val="00A458BB"/>
    <w:rsid w:val="00A45CD6"/>
    <w:rsid w:val="00A45F47"/>
    <w:rsid w:val="00A46551"/>
    <w:rsid w:val="00A46998"/>
    <w:rsid w:val="00A47689"/>
    <w:rsid w:val="00A4785C"/>
    <w:rsid w:val="00A47B34"/>
    <w:rsid w:val="00A47B9B"/>
    <w:rsid w:val="00A5037A"/>
    <w:rsid w:val="00A50689"/>
    <w:rsid w:val="00A506FD"/>
    <w:rsid w:val="00A5085A"/>
    <w:rsid w:val="00A509C0"/>
    <w:rsid w:val="00A50A9B"/>
    <w:rsid w:val="00A50C40"/>
    <w:rsid w:val="00A50DDC"/>
    <w:rsid w:val="00A5199F"/>
    <w:rsid w:val="00A51A40"/>
    <w:rsid w:val="00A52571"/>
    <w:rsid w:val="00A536E2"/>
    <w:rsid w:val="00A53A19"/>
    <w:rsid w:val="00A54224"/>
    <w:rsid w:val="00A54730"/>
    <w:rsid w:val="00A55227"/>
    <w:rsid w:val="00A55E8A"/>
    <w:rsid w:val="00A560CB"/>
    <w:rsid w:val="00A5648B"/>
    <w:rsid w:val="00A56849"/>
    <w:rsid w:val="00A569B2"/>
    <w:rsid w:val="00A5783B"/>
    <w:rsid w:val="00A579BE"/>
    <w:rsid w:val="00A57DEA"/>
    <w:rsid w:val="00A60137"/>
    <w:rsid w:val="00A60308"/>
    <w:rsid w:val="00A60E87"/>
    <w:rsid w:val="00A61677"/>
    <w:rsid w:val="00A6170D"/>
    <w:rsid w:val="00A6177D"/>
    <w:rsid w:val="00A61DB9"/>
    <w:rsid w:val="00A62573"/>
    <w:rsid w:val="00A625AA"/>
    <w:rsid w:val="00A62729"/>
    <w:rsid w:val="00A629DC"/>
    <w:rsid w:val="00A629FA"/>
    <w:rsid w:val="00A62AA1"/>
    <w:rsid w:val="00A63113"/>
    <w:rsid w:val="00A63CD9"/>
    <w:rsid w:val="00A63E97"/>
    <w:rsid w:val="00A64BD8"/>
    <w:rsid w:val="00A64C03"/>
    <w:rsid w:val="00A65210"/>
    <w:rsid w:val="00A653E5"/>
    <w:rsid w:val="00A66A8B"/>
    <w:rsid w:val="00A66A8F"/>
    <w:rsid w:val="00A67C73"/>
    <w:rsid w:val="00A67CC1"/>
    <w:rsid w:val="00A67E18"/>
    <w:rsid w:val="00A7000C"/>
    <w:rsid w:val="00A700F6"/>
    <w:rsid w:val="00A70814"/>
    <w:rsid w:val="00A70E0E"/>
    <w:rsid w:val="00A710AE"/>
    <w:rsid w:val="00A711DD"/>
    <w:rsid w:val="00A71692"/>
    <w:rsid w:val="00A71BBF"/>
    <w:rsid w:val="00A71ED4"/>
    <w:rsid w:val="00A72174"/>
    <w:rsid w:val="00A727E9"/>
    <w:rsid w:val="00A729C0"/>
    <w:rsid w:val="00A73257"/>
    <w:rsid w:val="00A7346B"/>
    <w:rsid w:val="00A73578"/>
    <w:rsid w:val="00A73BD6"/>
    <w:rsid w:val="00A74299"/>
    <w:rsid w:val="00A74395"/>
    <w:rsid w:val="00A7450A"/>
    <w:rsid w:val="00A74D81"/>
    <w:rsid w:val="00A75194"/>
    <w:rsid w:val="00A75405"/>
    <w:rsid w:val="00A766A9"/>
    <w:rsid w:val="00A7692C"/>
    <w:rsid w:val="00A76EF2"/>
    <w:rsid w:val="00A7716A"/>
    <w:rsid w:val="00A77447"/>
    <w:rsid w:val="00A77828"/>
    <w:rsid w:val="00A77C9B"/>
    <w:rsid w:val="00A77CCD"/>
    <w:rsid w:val="00A77DF7"/>
    <w:rsid w:val="00A80907"/>
    <w:rsid w:val="00A80A46"/>
    <w:rsid w:val="00A80B8B"/>
    <w:rsid w:val="00A80C90"/>
    <w:rsid w:val="00A81217"/>
    <w:rsid w:val="00A813F4"/>
    <w:rsid w:val="00A81440"/>
    <w:rsid w:val="00A81847"/>
    <w:rsid w:val="00A81C73"/>
    <w:rsid w:val="00A81CDF"/>
    <w:rsid w:val="00A81E93"/>
    <w:rsid w:val="00A8240A"/>
    <w:rsid w:val="00A8283D"/>
    <w:rsid w:val="00A829A2"/>
    <w:rsid w:val="00A83335"/>
    <w:rsid w:val="00A8368A"/>
    <w:rsid w:val="00A83ED8"/>
    <w:rsid w:val="00A845FA"/>
    <w:rsid w:val="00A847B1"/>
    <w:rsid w:val="00A84ABD"/>
    <w:rsid w:val="00A85850"/>
    <w:rsid w:val="00A85EF6"/>
    <w:rsid w:val="00A86681"/>
    <w:rsid w:val="00A86B72"/>
    <w:rsid w:val="00A873A6"/>
    <w:rsid w:val="00A875E6"/>
    <w:rsid w:val="00A87762"/>
    <w:rsid w:val="00A87763"/>
    <w:rsid w:val="00A87832"/>
    <w:rsid w:val="00A9018A"/>
    <w:rsid w:val="00A903DA"/>
    <w:rsid w:val="00A90608"/>
    <w:rsid w:val="00A906FC"/>
    <w:rsid w:val="00A906FE"/>
    <w:rsid w:val="00A909DE"/>
    <w:rsid w:val="00A90A27"/>
    <w:rsid w:val="00A92B41"/>
    <w:rsid w:val="00A92ED4"/>
    <w:rsid w:val="00A9355C"/>
    <w:rsid w:val="00A94536"/>
    <w:rsid w:val="00A94579"/>
    <w:rsid w:val="00A945EF"/>
    <w:rsid w:val="00A946E6"/>
    <w:rsid w:val="00A9514C"/>
    <w:rsid w:val="00A953D8"/>
    <w:rsid w:val="00A95C19"/>
    <w:rsid w:val="00A96BFF"/>
    <w:rsid w:val="00A97632"/>
    <w:rsid w:val="00AA01E3"/>
    <w:rsid w:val="00AA09F5"/>
    <w:rsid w:val="00AA1052"/>
    <w:rsid w:val="00AA172C"/>
    <w:rsid w:val="00AA1DED"/>
    <w:rsid w:val="00AA2089"/>
    <w:rsid w:val="00AA2627"/>
    <w:rsid w:val="00AA2926"/>
    <w:rsid w:val="00AA2A19"/>
    <w:rsid w:val="00AA2A47"/>
    <w:rsid w:val="00AA2AAC"/>
    <w:rsid w:val="00AA2E90"/>
    <w:rsid w:val="00AA306C"/>
    <w:rsid w:val="00AA30FE"/>
    <w:rsid w:val="00AA345C"/>
    <w:rsid w:val="00AA3871"/>
    <w:rsid w:val="00AA46CA"/>
    <w:rsid w:val="00AA4996"/>
    <w:rsid w:val="00AA500A"/>
    <w:rsid w:val="00AA5029"/>
    <w:rsid w:val="00AA51AC"/>
    <w:rsid w:val="00AA5D6E"/>
    <w:rsid w:val="00AA606D"/>
    <w:rsid w:val="00AA6735"/>
    <w:rsid w:val="00AA699F"/>
    <w:rsid w:val="00AA6BD6"/>
    <w:rsid w:val="00AA70FF"/>
    <w:rsid w:val="00AA72F0"/>
    <w:rsid w:val="00AB039D"/>
    <w:rsid w:val="00AB0541"/>
    <w:rsid w:val="00AB06AE"/>
    <w:rsid w:val="00AB095C"/>
    <w:rsid w:val="00AB0E70"/>
    <w:rsid w:val="00AB104F"/>
    <w:rsid w:val="00AB1086"/>
    <w:rsid w:val="00AB126F"/>
    <w:rsid w:val="00AB1C5E"/>
    <w:rsid w:val="00AB22AC"/>
    <w:rsid w:val="00AB22FA"/>
    <w:rsid w:val="00AB255D"/>
    <w:rsid w:val="00AB2B0D"/>
    <w:rsid w:val="00AB2CC7"/>
    <w:rsid w:val="00AB2FD1"/>
    <w:rsid w:val="00AB311D"/>
    <w:rsid w:val="00AB33AA"/>
    <w:rsid w:val="00AB38B1"/>
    <w:rsid w:val="00AB39C6"/>
    <w:rsid w:val="00AB3FA6"/>
    <w:rsid w:val="00AB4060"/>
    <w:rsid w:val="00AB47FD"/>
    <w:rsid w:val="00AB4E00"/>
    <w:rsid w:val="00AB4FB7"/>
    <w:rsid w:val="00AB5A9D"/>
    <w:rsid w:val="00AB68BE"/>
    <w:rsid w:val="00AB6BFB"/>
    <w:rsid w:val="00AB6D6C"/>
    <w:rsid w:val="00AB761B"/>
    <w:rsid w:val="00AB7C97"/>
    <w:rsid w:val="00AB7CD2"/>
    <w:rsid w:val="00AC10CA"/>
    <w:rsid w:val="00AC1536"/>
    <w:rsid w:val="00AC174D"/>
    <w:rsid w:val="00AC18DB"/>
    <w:rsid w:val="00AC18F7"/>
    <w:rsid w:val="00AC214D"/>
    <w:rsid w:val="00AC2209"/>
    <w:rsid w:val="00AC22E7"/>
    <w:rsid w:val="00AC2E0A"/>
    <w:rsid w:val="00AC32AB"/>
    <w:rsid w:val="00AC348F"/>
    <w:rsid w:val="00AC3873"/>
    <w:rsid w:val="00AC3BD4"/>
    <w:rsid w:val="00AC3C81"/>
    <w:rsid w:val="00AC49B0"/>
    <w:rsid w:val="00AC5276"/>
    <w:rsid w:val="00AC5861"/>
    <w:rsid w:val="00AC5C0F"/>
    <w:rsid w:val="00AC601B"/>
    <w:rsid w:val="00AC6284"/>
    <w:rsid w:val="00AC6545"/>
    <w:rsid w:val="00AC69D2"/>
    <w:rsid w:val="00AC6E87"/>
    <w:rsid w:val="00AC713A"/>
    <w:rsid w:val="00AC738F"/>
    <w:rsid w:val="00AC7498"/>
    <w:rsid w:val="00AC7EE8"/>
    <w:rsid w:val="00AD09DF"/>
    <w:rsid w:val="00AD1707"/>
    <w:rsid w:val="00AD181D"/>
    <w:rsid w:val="00AD1B05"/>
    <w:rsid w:val="00AD1F3E"/>
    <w:rsid w:val="00AD2008"/>
    <w:rsid w:val="00AD23E4"/>
    <w:rsid w:val="00AD2759"/>
    <w:rsid w:val="00AD27B2"/>
    <w:rsid w:val="00AD2DC7"/>
    <w:rsid w:val="00AD3432"/>
    <w:rsid w:val="00AD3924"/>
    <w:rsid w:val="00AD3997"/>
    <w:rsid w:val="00AD3C95"/>
    <w:rsid w:val="00AD3CF7"/>
    <w:rsid w:val="00AD4005"/>
    <w:rsid w:val="00AD414B"/>
    <w:rsid w:val="00AD467B"/>
    <w:rsid w:val="00AD4933"/>
    <w:rsid w:val="00AD4A80"/>
    <w:rsid w:val="00AD4F16"/>
    <w:rsid w:val="00AD5191"/>
    <w:rsid w:val="00AD5600"/>
    <w:rsid w:val="00AD5BD0"/>
    <w:rsid w:val="00AD5CF7"/>
    <w:rsid w:val="00AD60A3"/>
    <w:rsid w:val="00AD77E2"/>
    <w:rsid w:val="00AD780C"/>
    <w:rsid w:val="00AE08EE"/>
    <w:rsid w:val="00AE0F02"/>
    <w:rsid w:val="00AE10EF"/>
    <w:rsid w:val="00AE1269"/>
    <w:rsid w:val="00AE1A4F"/>
    <w:rsid w:val="00AE1CDD"/>
    <w:rsid w:val="00AE1DB8"/>
    <w:rsid w:val="00AE2045"/>
    <w:rsid w:val="00AE29B2"/>
    <w:rsid w:val="00AE2F03"/>
    <w:rsid w:val="00AE3186"/>
    <w:rsid w:val="00AE32DE"/>
    <w:rsid w:val="00AE3492"/>
    <w:rsid w:val="00AE355A"/>
    <w:rsid w:val="00AE379F"/>
    <w:rsid w:val="00AE384D"/>
    <w:rsid w:val="00AE3ACD"/>
    <w:rsid w:val="00AE3FFF"/>
    <w:rsid w:val="00AE423E"/>
    <w:rsid w:val="00AE49DF"/>
    <w:rsid w:val="00AE4AB7"/>
    <w:rsid w:val="00AE4E6A"/>
    <w:rsid w:val="00AE5816"/>
    <w:rsid w:val="00AE5A9A"/>
    <w:rsid w:val="00AE6111"/>
    <w:rsid w:val="00AE6D23"/>
    <w:rsid w:val="00AE7132"/>
    <w:rsid w:val="00AE71A3"/>
    <w:rsid w:val="00AF019A"/>
    <w:rsid w:val="00AF0697"/>
    <w:rsid w:val="00AF0748"/>
    <w:rsid w:val="00AF0DAC"/>
    <w:rsid w:val="00AF0FBA"/>
    <w:rsid w:val="00AF1F62"/>
    <w:rsid w:val="00AF227B"/>
    <w:rsid w:val="00AF26BD"/>
    <w:rsid w:val="00AF277A"/>
    <w:rsid w:val="00AF2CC6"/>
    <w:rsid w:val="00AF3CBF"/>
    <w:rsid w:val="00AF4625"/>
    <w:rsid w:val="00AF4694"/>
    <w:rsid w:val="00AF4E19"/>
    <w:rsid w:val="00AF4E86"/>
    <w:rsid w:val="00AF513E"/>
    <w:rsid w:val="00AF54DA"/>
    <w:rsid w:val="00AF565E"/>
    <w:rsid w:val="00AF5747"/>
    <w:rsid w:val="00AF5A60"/>
    <w:rsid w:val="00AF5BE4"/>
    <w:rsid w:val="00AF5E98"/>
    <w:rsid w:val="00AF5F12"/>
    <w:rsid w:val="00AF63FD"/>
    <w:rsid w:val="00AF6531"/>
    <w:rsid w:val="00AF69DA"/>
    <w:rsid w:val="00AF6B43"/>
    <w:rsid w:val="00AF6FC5"/>
    <w:rsid w:val="00AF76FC"/>
    <w:rsid w:val="00AF77FD"/>
    <w:rsid w:val="00AF7977"/>
    <w:rsid w:val="00AF7A2D"/>
    <w:rsid w:val="00AF7EB0"/>
    <w:rsid w:val="00B00538"/>
    <w:rsid w:val="00B00AC7"/>
    <w:rsid w:val="00B00F0A"/>
    <w:rsid w:val="00B00F37"/>
    <w:rsid w:val="00B01372"/>
    <w:rsid w:val="00B01414"/>
    <w:rsid w:val="00B01731"/>
    <w:rsid w:val="00B019B0"/>
    <w:rsid w:val="00B01CF1"/>
    <w:rsid w:val="00B01D84"/>
    <w:rsid w:val="00B02561"/>
    <w:rsid w:val="00B034A5"/>
    <w:rsid w:val="00B037FF"/>
    <w:rsid w:val="00B03F7D"/>
    <w:rsid w:val="00B04073"/>
    <w:rsid w:val="00B041CC"/>
    <w:rsid w:val="00B0422D"/>
    <w:rsid w:val="00B04C43"/>
    <w:rsid w:val="00B05244"/>
    <w:rsid w:val="00B0577F"/>
    <w:rsid w:val="00B05C43"/>
    <w:rsid w:val="00B05F5B"/>
    <w:rsid w:val="00B062F5"/>
    <w:rsid w:val="00B06520"/>
    <w:rsid w:val="00B065C8"/>
    <w:rsid w:val="00B06DEC"/>
    <w:rsid w:val="00B06E19"/>
    <w:rsid w:val="00B06F6B"/>
    <w:rsid w:val="00B0751D"/>
    <w:rsid w:val="00B07A66"/>
    <w:rsid w:val="00B07CD9"/>
    <w:rsid w:val="00B102EB"/>
    <w:rsid w:val="00B10631"/>
    <w:rsid w:val="00B1076F"/>
    <w:rsid w:val="00B107AD"/>
    <w:rsid w:val="00B11DEA"/>
    <w:rsid w:val="00B11EE8"/>
    <w:rsid w:val="00B12044"/>
    <w:rsid w:val="00B1249A"/>
    <w:rsid w:val="00B128FA"/>
    <w:rsid w:val="00B12A8D"/>
    <w:rsid w:val="00B130E8"/>
    <w:rsid w:val="00B14095"/>
    <w:rsid w:val="00B142F8"/>
    <w:rsid w:val="00B14E90"/>
    <w:rsid w:val="00B15068"/>
    <w:rsid w:val="00B15278"/>
    <w:rsid w:val="00B15472"/>
    <w:rsid w:val="00B1556D"/>
    <w:rsid w:val="00B15B3B"/>
    <w:rsid w:val="00B16484"/>
    <w:rsid w:val="00B16844"/>
    <w:rsid w:val="00B17272"/>
    <w:rsid w:val="00B1735A"/>
    <w:rsid w:val="00B17478"/>
    <w:rsid w:val="00B17613"/>
    <w:rsid w:val="00B17A4F"/>
    <w:rsid w:val="00B2038E"/>
    <w:rsid w:val="00B218F2"/>
    <w:rsid w:val="00B21A4A"/>
    <w:rsid w:val="00B224ED"/>
    <w:rsid w:val="00B22FFB"/>
    <w:rsid w:val="00B23193"/>
    <w:rsid w:val="00B23502"/>
    <w:rsid w:val="00B235A9"/>
    <w:rsid w:val="00B23A79"/>
    <w:rsid w:val="00B23B62"/>
    <w:rsid w:val="00B23B67"/>
    <w:rsid w:val="00B24148"/>
    <w:rsid w:val="00B24208"/>
    <w:rsid w:val="00B24841"/>
    <w:rsid w:val="00B24A8F"/>
    <w:rsid w:val="00B24FF4"/>
    <w:rsid w:val="00B2614C"/>
    <w:rsid w:val="00B265C1"/>
    <w:rsid w:val="00B26B4A"/>
    <w:rsid w:val="00B26C27"/>
    <w:rsid w:val="00B27B22"/>
    <w:rsid w:val="00B300B6"/>
    <w:rsid w:val="00B30816"/>
    <w:rsid w:val="00B31693"/>
    <w:rsid w:val="00B31F02"/>
    <w:rsid w:val="00B32300"/>
    <w:rsid w:val="00B326DF"/>
    <w:rsid w:val="00B32ACE"/>
    <w:rsid w:val="00B335F8"/>
    <w:rsid w:val="00B33683"/>
    <w:rsid w:val="00B340B4"/>
    <w:rsid w:val="00B3440A"/>
    <w:rsid w:val="00B345DA"/>
    <w:rsid w:val="00B34607"/>
    <w:rsid w:val="00B34700"/>
    <w:rsid w:val="00B3517A"/>
    <w:rsid w:val="00B35B4F"/>
    <w:rsid w:val="00B36142"/>
    <w:rsid w:val="00B36DB0"/>
    <w:rsid w:val="00B36F30"/>
    <w:rsid w:val="00B37450"/>
    <w:rsid w:val="00B37929"/>
    <w:rsid w:val="00B37C70"/>
    <w:rsid w:val="00B37C95"/>
    <w:rsid w:val="00B409B0"/>
    <w:rsid w:val="00B41B4D"/>
    <w:rsid w:val="00B41C19"/>
    <w:rsid w:val="00B41DA3"/>
    <w:rsid w:val="00B41EFB"/>
    <w:rsid w:val="00B41FC4"/>
    <w:rsid w:val="00B4208A"/>
    <w:rsid w:val="00B42322"/>
    <w:rsid w:val="00B4253D"/>
    <w:rsid w:val="00B42CE8"/>
    <w:rsid w:val="00B4320B"/>
    <w:rsid w:val="00B43A89"/>
    <w:rsid w:val="00B440C3"/>
    <w:rsid w:val="00B442F6"/>
    <w:rsid w:val="00B444CC"/>
    <w:rsid w:val="00B44B54"/>
    <w:rsid w:val="00B44F00"/>
    <w:rsid w:val="00B44FE9"/>
    <w:rsid w:val="00B457E4"/>
    <w:rsid w:val="00B46C73"/>
    <w:rsid w:val="00B47101"/>
    <w:rsid w:val="00B478A1"/>
    <w:rsid w:val="00B501B5"/>
    <w:rsid w:val="00B5055A"/>
    <w:rsid w:val="00B507AA"/>
    <w:rsid w:val="00B509F3"/>
    <w:rsid w:val="00B50D01"/>
    <w:rsid w:val="00B50D53"/>
    <w:rsid w:val="00B50F98"/>
    <w:rsid w:val="00B51349"/>
    <w:rsid w:val="00B518D2"/>
    <w:rsid w:val="00B51BA3"/>
    <w:rsid w:val="00B51F7C"/>
    <w:rsid w:val="00B522A8"/>
    <w:rsid w:val="00B52477"/>
    <w:rsid w:val="00B52D28"/>
    <w:rsid w:val="00B530B1"/>
    <w:rsid w:val="00B533ED"/>
    <w:rsid w:val="00B53429"/>
    <w:rsid w:val="00B53861"/>
    <w:rsid w:val="00B53BF8"/>
    <w:rsid w:val="00B53C26"/>
    <w:rsid w:val="00B53E3C"/>
    <w:rsid w:val="00B53E42"/>
    <w:rsid w:val="00B54C9D"/>
    <w:rsid w:val="00B54D9F"/>
    <w:rsid w:val="00B55C70"/>
    <w:rsid w:val="00B56369"/>
    <w:rsid w:val="00B567A4"/>
    <w:rsid w:val="00B56D1F"/>
    <w:rsid w:val="00B56DD5"/>
    <w:rsid w:val="00B57245"/>
    <w:rsid w:val="00B572E4"/>
    <w:rsid w:val="00B5778A"/>
    <w:rsid w:val="00B57D41"/>
    <w:rsid w:val="00B6022C"/>
    <w:rsid w:val="00B60A80"/>
    <w:rsid w:val="00B61122"/>
    <w:rsid w:val="00B61C87"/>
    <w:rsid w:val="00B62047"/>
    <w:rsid w:val="00B62336"/>
    <w:rsid w:val="00B62732"/>
    <w:rsid w:val="00B62B81"/>
    <w:rsid w:val="00B62CCB"/>
    <w:rsid w:val="00B62D45"/>
    <w:rsid w:val="00B63335"/>
    <w:rsid w:val="00B63916"/>
    <w:rsid w:val="00B63B3B"/>
    <w:rsid w:val="00B63E79"/>
    <w:rsid w:val="00B6423B"/>
    <w:rsid w:val="00B6462E"/>
    <w:rsid w:val="00B64F14"/>
    <w:rsid w:val="00B6577F"/>
    <w:rsid w:val="00B65B2E"/>
    <w:rsid w:val="00B65DF5"/>
    <w:rsid w:val="00B662E3"/>
    <w:rsid w:val="00B6644D"/>
    <w:rsid w:val="00B668E5"/>
    <w:rsid w:val="00B66E43"/>
    <w:rsid w:val="00B66F77"/>
    <w:rsid w:val="00B671BF"/>
    <w:rsid w:val="00B6722F"/>
    <w:rsid w:val="00B676A6"/>
    <w:rsid w:val="00B676BB"/>
    <w:rsid w:val="00B67AA5"/>
    <w:rsid w:val="00B700A4"/>
    <w:rsid w:val="00B703B3"/>
    <w:rsid w:val="00B704CF"/>
    <w:rsid w:val="00B70B3A"/>
    <w:rsid w:val="00B714A1"/>
    <w:rsid w:val="00B71F3B"/>
    <w:rsid w:val="00B72275"/>
    <w:rsid w:val="00B73084"/>
    <w:rsid w:val="00B73336"/>
    <w:rsid w:val="00B73371"/>
    <w:rsid w:val="00B7342C"/>
    <w:rsid w:val="00B73812"/>
    <w:rsid w:val="00B73DF8"/>
    <w:rsid w:val="00B74179"/>
    <w:rsid w:val="00B74552"/>
    <w:rsid w:val="00B74859"/>
    <w:rsid w:val="00B74F45"/>
    <w:rsid w:val="00B7507A"/>
    <w:rsid w:val="00B75786"/>
    <w:rsid w:val="00B760F2"/>
    <w:rsid w:val="00B765C8"/>
    <w:rsid w:val="00B7696A"/>
    <w:rsid w:val="00B76BDB"/>
    <w:rsid w:val="00B76DE6"/>
    <w:rsid w:val="00B800CB"/>
    <w:rsid w:val="00B80143"/>
    <w:rsid w:val="00B80566"/>
    <w:rsid w:val="00B80D14"/>
    <w:rsid w:val="00B80DC0"/>
    <w:rsid w:val="00B80E94"/>
    <w:rsid w:val="00B81781"/>
    <w:rsid w:val="00B81817"/>
    <w:rsid w:val="00B819A2"/>
    <w:rsid w:val="00B824CA"/>
    <w:rsid w:val="00B82589"/>
    <w:rsid w:val="00B825EE"/>
    <w:rsid w:val="00B82B1B"/>
    <w:rsid w:val="00B83A60"/>
    <w:rsid w:val="00B83B05"/>
    <w:rsid w:val="00B842CB"/>
    <w:rsid w:val="00B84D20"/>
    <w:rsid w:val="00B84D41"/>
    <w:rsid w:val="00B84F8A"/>
    <w:rsid w:val="00B8566F"/>
    <w:rsid w:val="00B86CBC"/>
    <w:rsid w:val="00B86E81"/>
    <w:rsid w:val="00B87085"/>
    <w:rsid w:val="00B87E0E"/>
    <w:rsid w:val="00B90A5E"/>
    <w:rsid w:val="00B9109F"/>
    <w:rsid w:val="00B91272"/>
    <w:rsid w:val="00B913AE"/>
    <w:rsid w:val="00B915BB"/>
    <w:rsid w:val="00B917E2"/>
    <w:rsid w:val="00B91A25"/>
    <w:rsid w:val="00B920DB"/>
    <w:rsid w:val="00B923FC"/>
    <w:rsid w:val="00B926F8"/>
    <w:rsid w:val="00B92A05"/>
    <w:rsid w:val="00B92D81"/>
    <w:rsid w:val="00B92F46"/>
    <w:rsid w:val="00B931C7"/>
    <w:rsid w:val="00B9392E"/>
    <w:rsid w:val="00B93B21"/>
    <w:rsid w:val="00B93B6D"/>
    <w:rsid w:val="00B94016"/>
    <w:rsid w:val="00B94018"/>
    <w:rsid w:val="00B94427"/>
    <w:rsid w:val="00B944F1"/>
    <w:rsid w:val="00B94577"/>
    <w:rsid w:val="00B94C6F"/>
    <w:rsid w:val="00B94F82"/>
    <w:rsid w:val="00B953F4"/>
    <w:rsid w:val="00B95A8C"/>
    <w:rsid w:val="00B95DF1"/>
    <w:rsid w:val="00B965A1"/>
    <w:rsid w:val="00B96CDF"/>
    <w:rsid w:val="00B96DDE"/>
    <w:rsid w:val="00B96F33"/>
    <w:rsid w:val="00B971FE"/>
    <w:rsid w:val="00B9730E"/>
    <w:rsid w:val="00B97421"/>
    <w:rsid w:val="00B97665"/>
    <w:rsid w:val="00B97FA4"/>
    <w:rsid w:val="00BA0275"/>
    <w:rsid w:val="00BA02E4"/>
    <w:rsid w:val="00BA0313"/>
    <w:rsid w:val="00BA0B52"/>
    <w:rsid w:val="00BA1074"/>
    <w:rsid w:val="00BA136C"/>
    <w:rsid w:val="00BA1567"/>
    <w:rsid w:val="00BA156D"/>
    <w:rsid w:val="00BA1C50"/>
    <w:rsid w:val="00BA2F80"/>
    <w:rsid w:val="00BA303F"/>
    <w:rsid w:val="00BA317F"/>
    <w:rsid w:val="00BA38CC"/>
    <w:rsid w:val="00BA3FDF"/>
    <w:rsid w:val="00BA48D9"/>
    <w:rsid w:val="00BA4E4F"/>
    <w:rsid w:val="00BA4F99"/>
    <w:rsid w:val="00BA503D"/>
    <w:rsid w:val="00BA52BA"/>
    <w:rsid w:val="00BA61D0"/>
    <w:rsid w:val="00BA7691"/>
    <w:rsid w:val="00BA76D7"/>
    <w:rsid w:val="00BB02FA"/>
    <w:rsid w:val="00BB082B"/>
    <w:rsid w:val="00BB0C20"/>
    <w:rsid w:val="00BB0F2C"/>
    <w:rsid w:val="00BB1212"/>
    <w:rsid w:val="00BB21EE"/>
    <w:rsid w:val="00BB2C11"/>
    <w:rsid w:val="00BB31A2"/>
    <w:rsid w:val="00BB31AC"/>
    <w:rsid w:val="00BB3EA7"/>
    <w:rsid w:val="00BB40BF"/>
    <w:rsid w:val="00BB4288"/>
    <w:rsid w:val="00BB4F1C"/>
    <w:rsid w:val="00BB50FA"/>
    <w:rsid w:val="00BB6919"/>
    <w:rsid w:val="00BB76BF"/>
    <w:rsid w:val="00BB7720"/>
    <w:rsid w:val="00BB7ABA"/>
    <w:rsid w:val="00BC0544"/>
    <w:rsid w:val="00BC0A24"/>
    <w:rsid w:val="00BC0BD5"/>
    <w:rsid w:val="00BC0C6D"/>
    <w:rsid w:val="00BC1125"/>
    <w:rsid w:val="00BC1C48"/>
    <w:rsid w:val="00BC1E5F"/>
    <w:rsid w:val="00BC1F3D"/>
    <w:rsid w:val="00BC2531"/>
    <w:rsid w:val="00BC2CED"/>
    <w:rsid w:val="00BC2D76"/>
    <w:rsid w:val="00BC2FD4"/>
    <w:rsid w:val="00BC331A"/>
    <w:rsid w:val="00BC353C"/>
    <w:rsid w:val="00BC362F"/>
    <w:rsid w:val="00BC3758"/>
    <w:rsid w:val="00BC381D"/>
    <w:rsid w:val="00BC3D72"/>
    <w:rsid w:val="00BC4129"/>
    <w:rsid w:val="00BC47FC"/>
    <w:rsid w:val="00BC49DB"/>
    <w:rsid w:val="00BC4E6E"/>
    <w:rsid w:val="00BC5312"/>
    <w:rsid w:val="00BC5B75"/>
    <w:rsid w:val="00BC5D31"/>
    <w:rsid w:val="00BC5D85"/>
    <w:rsid w:val="00BC637A"/>
    <w:rsid w:val="00BC694F"/>
    <w:rsid w:val="00BC715B"/>
    <w:rsid w:val="00BC7251"/>
    <w:rsid w:val="00BC7391"/>
    <w:rsid w:val="00BC74F9"/>
    <w:rsid w:val="00BC7CB4"/>
    <w:rsid w:val="00BC7EA6"/>
    <w:rsid w:val="00BC7EFC"/>
    <w:rsid w:val="00BD010F"/>
    <w:rsid w:val="00BD0DD5"/>
    <w:rsid w:val="00BD18A2"/>
    <w:rsid w:val="00BD1900"/>
    <w:rsid w:val="00BD1EF8"/>
    <w:rsid w:val="00BD21FB"/>
    <w:rsid w:val="00BD2730"/>
    <w:rsid w:val="00BD31AE"/>
    <w:rsid w:val="00BD31B8"/>
    <w:rsid w:val="00BD434C"/>
    <w:rsid w:val="00BD4EE6"/>
    <w:rsid w:val="00BD5603"/>
    <w:rsid w:val="00BD588C"/>
    <w:rsid w:val="00BD5DAD"/>
    <w:rsid w:val="00BD6E09"/>
    <w:rsid w:val="00BD7743"/>
    <w:rsid w:val="00BD7B38"/>
    <w:rsid w:val="00BE08C9"/>
    <w:rsid w:val="00BE1BD7"/>
    <w:rsid w:val="00BE29A6"/>
    <w:rsid w:val="00BE37D3"/>
    <w:rsid w:val="00BE41B4"/>
    <w:rsid w:val="00BE4487"/>
    <w:rsid w:val="00BE4DD2"/>
    <w:rsid w:val="00BE5545"/>
    <w:rsid w:val="00BE5ACF"/>
    <w:rsid w:val="00BE5D3B"/>
    <w:rsid w:val="00BE6BCE"/>
    <w:rsid w:val="00BE741A"/>
    <w:rsid w:val="00BE75CD"/>
    <w:rsid w:val="00BE79CF"/>
    <w:rsid w:val="00BF0786"/>
    <w:rsid w:val="00BF0931"/>
    <w:rsid w:val="00BF0E86"/>
    <w:rsid w:val="00BF0F58"/>
    <w:rsid w:val="00BF1564"/>
    <w:rsid w:val="00BF15C2"/>
    <w:rsid w:val="00BF1A4E"/>
    <w:rsid w:val="00BF1D02"/>
    <w:rsid w:val="00BF1DD1"/>
    <w:rsid w:val="00BF2839"/>
    <w:rsid w:val="00BF342A"/>
    <w:rsid w:val="00BF3976"/>
    <w:rsid w:val="00BF3B03"/>
    <w:rsid w:val="00BF3FE9"/>
    <w:rsid w:val="00BF452D"/>
    <w:rsid w:val="00BF48AD"/>
    <w:rsid w:val="00BF51CB"/>
    <w:rsid w:val="00BF5F12"/>
    <w:rsid w:val="00BF6528"/>
    <w:rsid w:val="00BF66CC"/>
    <w:rsid w:val="00BF6760"/>
    <w:rsid w:val="00BF6BB3"/>
    <w:rsid w:val="00BF6D97"/>
    <w:rsid w:val="00BF6DA1"/>
    <w:rsid w:val="00BF746F"/>
    <w:rsid w:val="00BF7BC1"/>
    <w:rsid w:val="00BF7DCA"/>
    <w:rsid w:val="00BF7E0F"/>
    <w:rsid w:val="00C0035A"/>
    <w:rsid w:val="00C00558"/>
    <w:rsid w:val="00C01BFA"/>
    <w:rsid w:val="00C01DCF"/>
    <w:rsid w:val="00C02714"/>
    <w:rsid w:val="00C0298F"/>
    <w:rsid w:val="00C02C02"/>
    <w:rsid w:val="00C03148"/>
    <w:rsid w:val="00C034A2"/>
    <w:rsid w:val="00C03CF5"/>
    <w:rsid w:val="00C03FCD"/>
    <w:rsid w:val="00C044B4"/>
    <w:rsid w:val="00C0468B"/>
    <w:rsid w:val="00C0484E"/>
    <w:rsid w:val="00C052A2"/>
    <w:rsid w:val="00C059E8"/>
    <w:rsid w:val="00C05B6C"/>
    <w:rsid w:val="00C05F7C"/>
    <w:rsid w:val="00C06954"/>
    <w:rsid w:val="00C0705A"/>
    <w:rsid w:val="00C073B7"/>
    <w:rsid w:val="00C07D8C"/>
    <w:rsid w:val="00C10F38"/>
    <w:rsid w:val="00C125BC"/>
    <w:rsid w:val="00C126B3"/>
    <w:rsid w:val="00C1270D"/>
    <w:rsid w:val="00C127BA"/>
    <w:rsid w:val="00C12B3C"/>
    <w:rsid w:val="00C132E2"/>
    <w:rsid w:val="00C133E0"/>
    <w:rsid w:val="00C13472"/>
    <w:rsid w:val="00C14067"/>
    <w:rsid w:val="00C14292"/>
    <w:rsid w:val="00C14CCB"/>
    <w:rsid w:val="00C14FDF"/>
    <w:rsid w:val="00C1503A"/>
    <w:rsid w:val="00C15424"/>
    <w:rsid w:val="00C15536"/>
    <w:rsid w:val="00C157E9"/>
    <w:rsid w:val="00C15D56"/>
    <w:rsid w:val="00C15F07"/>
    <w:rsid w:val="00C1614A"/>
    <w:rsid w:val="00C16352"/>
    <w:rsid w:val="00C1653B"/>
    <w:rsid w:val="00C16979"/>
    <w:rsid w:val="00C16981"/>
    <w:rsid w:val="00C178F8"/>
    <w:rsid w:val="00C17BCF"/>
    <w:rsid w:val="00C20B00"/>
    <w:rsid w:val="00C20C42"/>
    <w:rsid w:val="00C21EE5"/>
    <w:rsid w:val="00C22E3A"/>
    <w:rsid w:val="00C23098"/>
    <w:rsid w:val="00C23BA1"/>
    <w:rsid w:val="00C23EB2"/>
    <w:rsid w:val="00C2419F"/>
    <w:rsid w:val="00C24916"/>
    <w:rsid w:val="00C249EB"/>
    <w:rsid w:val="00C24B66"/>
    <w:rsid w:val="00C24BE1"/>
    <w:rsid w:val="00C24CE6"/>
    <w:rsid w:val="00C254F3"/>
    <w:rsid w:val="00C257A9"/>
    <w:rsid w:val="00C2596A"/>
    <w:rsid w:val="00C25A5B"/>
    <w:rsid w:val="00C25B8D"/>
    <w:rsid w:val="00C2606E"/>
    <w:rsid w:val="00C26086"/>
    <w:rsid w:val="00C265CA"/>
    <w:rsid w:val="00C26E65"/>
    <w:rsid w:val="00C30668"/>
    <w:rsid w:val="00C30715"/>
    <w:rsid w:val="00C309DC"/>
    <w:rsid w:val="00C30B43"/>
    <w:rsid w:val="00C3115E"/>
    <w:rsid w:val="00C31F97"/>
    <w:rsid w:val="00C32D58"/>
    <w:rsid w:val="00C32DA0"/>
    <w:rsid w:val="00C33359"/>
    <w:rsid w:val="00C33397"/>
    <w:rsid w:val="00C334D8"/>
    <w:rsid w:val="00C3351E"/>
    <w:rsid w:val="00C338DE"/>
    <w:rsid w:val="00C33937"/>
    <w:rsid w:val="00C33E77"/>
    <w:rsid w:val="00C3446B"/>
    <w:rsid w:val="00C345A1"/>
    <w:rsid w:val="00C346AE"/>
    <w:rsid w:val="00C34C52"/>
    <w:rsid w:val="00C3589B"/>
    <w:rsid w:val="00C35FC9"/>
    <w:rsid w:val="00C36851"/>
    <w:rsid w:val="00C36A41"/>
    <w:rsid w:val="00C370E2"/>
    <w:rsid w:val="00C40F60"/>
    <w:rsid w:val="00C41181"/>
    <w:rsid w:val="00C411B8"/>
    <w:rsid w:val="00C41752"/>
    <w:rsid w:val="00C43284"/>
    <w:rsid w:val="00C4396B"/>
    <w:rsid w:val="00C43D03"/>
    <w:rsid w:val="00C43FF3"/>
    <w:rsid w:val="00C44099"/>
    <w:rsid w:val="00C44349"/>
    <w:rsid w:val="00C44BB6"/>
    <w:rsid w:val="00C44FE1"/>
    <w:rsid w:val="00C4582F"/>
    <w:rsid w:val="00C45ABC"/>
    <w:rsid w:val="00C45B1F"/>
    <w:rsid w:val="00C45E2D"/>
    <w:rsid w:val="00C46691"/>
    <w:rsid w:val="00C476CA"/>
    <w:rsid w:val="00C47819"/>
    <w:rsid w:val="00C5073A"/>
    <w:rsid w:val="00C50782"/>
    <w:rsid w:val="00C50799"/>
    <w:rsid w:val="00C50C3E"/>
    <w:rsid w:val="00C50F1C"/>
    <w:rsid w:val="00C5121B"/>
    <w:rsid w:val="00C51A83"/>
    <w:rsid w:val="00C52171"/>
    <w:rsid w:val="00C52782"/>
    <w:rsid w:val="00C52A6C"/>
    <w:rsid w:val="00C52D08"/>
    <w:rsid w:val="00C52D4F"/>
    <w:rsid w:val="00C53805"/>
    <w:rsid w:val="00C5486C"/>
    <w:rsid w:val="00C558D7"/>
    <w:rsid w:val="00C55E38"/>
    <w:rsid w:val="00C56277"/>
    <w:rsid w:val="00C56958"/>
    <w:rsid w:val="00C56C64"/>
    <w:rsid w:val="00C56E96"/>
    <w:rsid w:val="00C5732F"/>
    <w:rsid w:val="00C57754"/>
    <w:rsid w:val="00C5795A"/>
    <w:rsid w:val="00C57DFB"/>
    <w:rsid w:val="00C60071"/>
    <w:rsid w:val="00C605B3"/>
    <w:rsid w:val="00C608C2"/>
    <w:rsid w:val="00C61153"/>
    <w:rsid w:val="00C611D9"/>
    <w:rsid w:val="00C6127D"/>
    <w:rsid w:val="00C61612"/>
    <w:rsid w:val="00C61E28"/>
    <w:rsid w:val="00C620F4"/>
    <w:rsid w:val="00C62230"/>
    <w:rsid w:val="00C623E3"/>
    <w:rsid w:val="00C631CD"/>
    <w:rsid w:val="00C63536"/>
    <w:rsid w:val="00C6370A"/>
    <w:rsid w:val="00C637C0"/>
    <w:rsid w:val="00C641CB"/>
    <w:rsid w:val="00C644A3"/>
    <w:rsid w:val="00C64523"/>
    <w:rsid w:val="00C646F7"/>
    <w:rsid w:val="00C6485E"/>
    <w:rsid w:val="00C64CA4"/>
    <w:rsid w:val="00C6560E"/>
    <w:rsid w:val="00C66A58"/>
    <w:rsid w:val="00C66B17"/>
    <w:rsid w:val="00C678F2"/>
    <w:rsid w:val="00C70078"/>
    <w:rsid w:val="00C708A5"/>
    <w:rsid w:val="00C71D43"/>
    <w:rsid w:val="00C7229E"/>
    <w:rsid w:val="00C72506"/>
    <w:rsid w:val="00C725B0"/>
    <w:rsid w:val="00C729B3"/>
    <w:rsid w:val="00C72CCF"/>
    <w:rsid w:val="00C72DD2"/>
    <w:rsid w:val="00C732A1"/>
    <w:rsid w:val="00C733CB"/>
    <w:rsid w:val="00C73608"/>
    <w:rsid w:val="00C73A45"/>
    <w:rsid w:val="00C73F31"/>
    <w:rsid w:val="00C74664"/>
    <w:rsid w:val="00C7478C"/>
    <w:rsid w:val="00C74E25"/>
    <w:rsid w:val="00C7532A"/>
    <w:rsid w:val="00C75C75"/>
    <w:rsid w:val="00C75D56"/>
    <w:rsid w:val="00C7613C"/>
    <w:rsid w:val="00C761BE"/>
    <w:rsid w:val="00C76584"/>
    <w:rsid w:val="00C765D8"/>
    <w:rsid w:val="00C76F91"/>
    <w:rsid w:val="00C77693"/>
    <w:rsid w:val="00C778AA"/>
    <w:rsid w:val="00C800F6"/>
    <w:rsid w:val="00C802E8"/>
    <w:rsid w:val="00C80454"/>
    <w:rsid w:val="00C8052E"/>
    <w:rsid w:val="00C8226A"/>
    <w:rsid w:val="00C82EF1"/>
    <w:rsid w:val="00C832A4"/>
    <w:rsid w:val="00C833D6"/>
    <w:rsid w:val="00C83812"/>
    <w:rsid w:val="00C84077"/>
    <w:rsid w:val="00C84829"/>
    <w:rsid w:val="00C84C1D"/>
    <w:rsid w:val="00C8553F"/>
    <w:rsid w:val="00C85665"/>
    <w:rsid w:val="00C857E3"/>
    <w:rsid w:val="00C85CB1"/>
    <w:rsid w:val="00C85EF6"/>
    <w:rsid w:val="00C85F40"/>
    <w:rsid w:val="00C86732"/>
    <w:rsid w:val="00C86B3D"/>
    <w:rsid w:val="00C86D8A"/>
    <w:rsid w:val="00C905ED"/>
    <w:rsid w:val="00C90636"/>
    <w:rsid w:val="00C90698"/>
    <w:rsid w:val="00C907A6"/>
    <w:rsid w:val="00C90964"/>
    <w:rsid w:val="00C909A5"/>
    <w:rsid w:val="00C90A96"/>
    <w:rsid w:val="00C911A5"/>
    <w:rsid w:val="00C91602"/>
    <w:rsid w:val="00C91607"/>
    <w:rsid w:val="00C9160E"/>
    <w:rsid w:val="00C91678"/>
    <w:rsid w:val="00C917CB"/>
    <w:rsid w:val="00C9181A"/>
    <w:rsid w:val="00C91C7D"/>
    <w:rsid w:val="00C921E1"/>
    <w:rsid w:val="00C92676"/>
    <w:rsid w:val="00C9339A"/>
    <w:rsid w:val="00C93488"/>
    <w:rsid w:val="00C934AF"/>
    <w:rsid w:val="00C93705"/>
    <w:rsid w:val="00C939EE"/>
    <w:rsid w:val="00C93D74"/>
    <w:rsid w:val="00C93E80"/>
    <w:rsid w:val="00C94170"/>
    <w:rsid w:val="00C94206"/>
    <w:rsid w:val="00C94209"/>
    <w:rsid w:val="00C94968"/>
    <w:rsid w:val="00C94C53"/>
    <w:rsid w:val="00C94EA3"/>
    <w:rsid w:val="00C9525A"/>
    <w:rsid w:val="00C95499"/>
    <w:rsid w:val="00C95623"/>
    <w:rsid w:val="00C95662"/>
    <w:rsid w:val="00C958CF"/>
    <w:rsid w:val="00C959C3"/>
    <w:rsid w:val="00C95BF9"/>
    <w:rsid w:val="00C96524"/>
    <w:rsid w:val="00C96810"/>
    <w:rsid w:val="00C969B3"/>
    <w:rsid w:val="00C96A7C"/>
    <w:rsid w:val="00C96D58"/>
    <w:rsid w:val="00C96E1A"/>
    <w:rsid w:val="00C97250"/>
    <w:rsid w:val="00C97610"/>
    <w:rsid w:val="00C97821"/>
    <w:rsid w:val="00C978F0"/>
    <w:rsid w:val="00CA0D04"/>
    <w:rsid w:val="00CA1054"/>
    <w:rsid w:val="00CA14A5"/>
    <w:rsid w:val="00CA1513"/>
    <w:rsid w:val="00CA185B"/>
    <w:rsid w:val="00CA1D18"/>
    <w:rsid w:val="00CA1D75"/>
    <w:rsid w:val="00CA2E50"/>
    <w:rsid w:val="00CA2F97"/>
    <w:rsid w:val="00CA319A"/>
    <w:rsid w:val="00CA31D8"/>
    <w:rsid w:val="00CA3B63"/>
    <w:rsid w:val="00CA4FAB"/>
    <w:rsid w:val="00CA514C"/>
    <w:rsid w:val="00CA51B2"/>
    <w:rsid w:val="00CA51E3"/>
    <w:rsid w:val="00CA5339"/>
    <w:rsid w:val="00CA55E2"/>
    <w:rsid w:val="00CA55FC"/>
    <w:rsid w:val="00CA5867"/>
    <w:rsid w:val="00CA5A31"/>
    <w:rsid w:val="00CA5F41"/>
    <w:rsid w:val="00CA7588"/>
    <w:rsid w:val="00CA79C3"/>
    <w:rsid w:val="00CA7A75"/>
    <w:rsid w:val="00CB0C0E"/>
    <w:rsid w:val="00CB0F11"/>
    <w:rsid w:val="00CB16B5"/>
    <w:rsid w:val="00CB1A98"/>
    <w:rsid w:val="00CB1B3A"/>
    <w:rsid w:val="00CB23EB"/>
    <w:rsid w:val="00CB2B1A"/>
    <w:rsid w:val="00CB3077"/>
    <w:rsid w:val="00CB30FA"/>
    <w:rsid w:val="00CB3237"/>
    <w:rsid w:val="00CB36CD"/>
    <w:rsid w:val="00CB3DD1"/>
    <w:rsid w:val="00CB4220"/>
    <w:rsid w:val="00CB4284"/>
    <w:rsid w:val="00CB4934"/>
    <w:rsid w:val="00CB4E87"/>
    <w:rsid w:val="00CB4F40"/>
    <w:rsid w:val="00CB5644"/>
    <w:rsid w:val="00CB56ED"/>
    <w:rsid w:val="00CB57D6"/>
    <w:rsid w:val="00CB58A9"/>
    <w:rsid w:val="00CB5D41"/>
    <w:rsid w:val="00CB65AF"/>
    <w:rsid w:val="00CB6D07"/>
    <w:rsid w:val="00CC009B"/>
    <w:rsid w:val="00CC07EF"/>
    <w:rsid w:val="00CC08C3"/>
    <w:rsid w:val="00CC0DCE"/>
    <w:rsid w:val="00CC0F56"/>
    <w:rsid w:val="00CC1343"/>
    <w:rsid w:val="00CC1675"/>
    <w:rsid w:val="00CC1949"/>
    <w:rsid w:val="00CC1DB6"/>
    <w:rsid w:val="00CC293F"/>
    <w:rsid w:val="00CC2AAF"/>
    <w:rsid w:val="00CC2AB9"/>
    <w:rsid w:val="00CC2BD8"/>
    <w:rsid w:val="00CC2D08"/>
    <w:rsid w:val="00CC2D98"/>
    <w:rsid w:val="00CC2F35"/>
    <w:rsid w:val="00CC43B6"/>
    <w:rsid w:val="00CC44A4"/>
    <w:rsid w:val="00CC4645"/>
    <w:rsid w:val="00CC5227"/>
    <w:rsid w:val="00CC5872"/>
    <w:rsid w:val="00CC5D4E"/>
    <w:rsid w:val="00CC5D9A"/>
    <w:rsid w:val="00CC5FC6"/>
    <w:rsid w:val="00CC6272"/>
    <w:rsid w:val="00CC64A6"/>
    <w:rsid w:val="00CC694F"/>
    <w:rsid w:val="00CC6BBF"/>
    <w:rsid w:val="00CC6C83"/>
    <w:rsid w:val="00CC7521"/>
    <w:rsid w:val="00CC7A45"/>
    <w:rsid w:val="00CC7D08"/>
    <w:rsid w:val="00CC7E24"/>
    <w:rsid w:val="00CD0058"/>
    <w:rsid w:val="00CD0221"/>
    <w:rsid w:val="00CD023A"/>
    <w:rsid w:val="00CD03E2"/>
    <w:rsid w:val="00CD080A"/>
    <w:rsid w:val="00CD0926"/>
    <w:rsid w:val="00CD1E19"/>
    <w:rsid w:val="00CD2011"/>
    <w:rsid w:val="00CD25F3"/>
    <w:rsid w:val="00CD26A6"/>
    <w:rsid w:val="00CD29BA"/>
    <w:rsid w:val="00CD2ECB"/>
    <w:rsid w:val="00CD3368"/>
    <w:rsid w:val="00CD3413"/>
    <w:rsid w:val="00CD38E7"/>
    <w:rsid w:val="00CD3CAF"/>
    <w:rsid w:val="00CD417E"/>
    <w:rsid w:val="00CD42B4"/>
    <w:rsid w:val="00CD4355"/>
    <w:rsid w:val="00CD4D6B"/>
    <w:rsid w:val="00CD4D75"/>
    <w:rsid w:val="00CD50C6"/>
    <w:rsid w:val="00CD53BC"/>
    <w:rsid w:val="00CD55A7"/>
    <w:rsid w:val="00CD5C8F"/>
    <w:rsid w:val="00CD5D67"/>
    <w:rsid w:val="00CD6725"/>
    <w:rsid w:val="00CD68D5"/>
    <w:rsid w:val="00CD68F2"/>
    <w:rsid w:val="00CD6A5A"/>
    <w:rsid w:val="00CD6E88"/>
    <w:rsid w:val="00CD7155"/>
    <w:rsid w:val="00CD7367"/>
    <w:rsid w:val="00CD745D"/>
    <w:rsid w:val="00CD7690"/>
    <w:rsid w:val="00CE015E"/>
    <w:rsid w:val="00CE0621"/>
    <w:rsid w:val="00CE1383"/>
    <w:rsid w:val="00CE1482"/>
    <w:rsid w:val="00CE170E"/>
    <w:rsid w:val="00CE1A57"/>
    <w:rsid w:val="00CE2AE1"/>
    <w:rsid w:val="00CE3343"/>
    <w:rsid w:val="00CE3B8C"/>
    <w:rsid w:val="00CE3C01"/>
    <w:rsid w:val="00CE4C0A"/>
    <w:rsid w:val="00CE5AE6"/>
    <w:rsid w:val="00CE5BBB"/>
    <w:rsid w:val="00CE5F76"/>
    <w:rsid w:val="00CE7062"/>
    <w:rsid w:val="00CE758D"/>
    <w:rsid w:val="00CE75B3"/>
    <w:rsid w:val="00CE7A20"/>
    <w:rsid w:val="00CE7A71"/>
    <w:rsid w:val="00CF0108"/>
    <w:rsid w:val="00CF012A"/>
    <w:rsid w:val="00CF0E94"/>
    <w:rsid w:val="00CF102D"/>
    <w:rsid w:val="00CF12E7"/>
    <w:rsid w:val="00CF1D12"/>
    <w:rsid w:val="00CF1F0A"/>
    <w:rsid w:val="00CF2697"/>
    <w:rsid w:val="00CF2B3B"/>
    <w:rsid w:val="00CF2D24"/>
    <w:rsid w:val="00CF2F92"/>
    <w:rsid w:val="00CF3282"/>
    <w:rsid w:val="00CF358C"/>
    <w:rsid w:val="00CF3D2D"/>
    <w:rsid w:val="00CF3FE2"/>
    <w:rsid w:val="00CF4007"/>
    <w:rsid w:val="00CF4158"/>
    <w:rsid w:val="00CF455B"/>
    <w:rsid w:val="00CF4AC4"/>
    <w:rsid w:val="00CF4D5C"/>
    <w:rsid w:val="00CF5189"/>
    <w:rsid w:val="00CF5409"/>
    <w:rsid w:val="00CF62EA"/>
    <w:rsid w:val="00CF67A4"/>
    <w:rsid w:val="00CF70B1"/>
    <w:rsid w:val="00CF7B7D"/>
    <w:rsid w:val="00CF7E85"/>
    <w:rsid w:val="00D00580"/>
    <w:rsid w:val="00D0165D"/>
    <w:rsid w:val="00D01738"/>
    <w:rsid w:val="00D01EC7"/>
    <w:rsid w:val="00D02190"/>
    <w:rsid w:val="00D0231B"/>
    <w:rsid w:val="00D023FB"/>
    <w:rsid w:val="00D02F96"/>
    <w:rsid w:val="00D033DC"/>
    <w:rsid w:val="00D03404"/>
    <w:rsid w:val="00D03F01"/>
    <w:rsid w:val="00D04D5F"/>
    <w:rsid w:val="00D05F7D"/>
    <w:rsid w:val="00D067B3"/>
    <w:rsid w:val="00D0693E"/>
    <w:rsid w:val="00D069A7"/>
    <w:rsid w:val="00D06B24"/>
    <w:rsid w:val="00D06DC9"/>
    <w:rsid w:val="00D06F52"/>
    <w:rsid w:val="00D07082"/>
    <w:rsid w:val="00D07779"/>
    <w:rsid w:val="00D0785F"/>
    <w:rsid w:val="00D07AF9"/>
    <w:rsid w:val="00D07C27"/>
    <w:rsid w:val="00D10724"/>
    <w:rsid w:val="00D11241"/>
    <w:rsid w:val="00D11FA0"/>
    <w:rsid w:val="00D12678"/>
    <w:rsid w:val="00D12714"/>
    <w:rsid w:val="00D12847"/>
    <w:rsid w:val="00D129D2"/>
    <w:rsid w:val="00D1359A"/>
    <w:rsid w:val="00D13B6E"/>
    <w:rsid w:val="00D145E5"/>
    <w:rsid w:val="00D148B4"/>
    <w:rsid w:val="00D14FDD"/>
    <w:rsid w:val="00D15AC2"/>
    <w:rsid w:val="00D15C6E"/>
    <w:rsid w:val="00D16189"/>
    <w:rsid w:val="00D164BE"/>
    <w:rsid w:val="00D165F1"/>
    <w:rsid w:val="00D1690D"/>
    <w:rsid w:val="00D16B1C"/>
    <w:rsid w:val="00D16C7F"/>
    <w:rsid w:val="00D17B1B"/>
    <w:rsid w:val="00D200CC"/>
    <w:rsid w:val="00D20356"/>
    <w:rsid w:val="00D20952"/>
    <w:rsid w:val="00D20ADC"/>
    <w:rsid w:val="00D20B05"/>
    <w:rsid w:val="00D20BF1"/>
    <w:rsid w:val="00D20BFF"/>
    <w:rsid w:val="00D20DD7"/>
    <w:rsid w:val="00D20E07"/>
    <w:rsid w:val="00D20F8A"/>
    <w:rsid w:val="00D218FB"/>
    <w:rsid w:val="00D21EE8"/>
    <w:rsid w:val="00D223EB"/>
    <w:rsid w:val="00D22700"/>
    <w:rsid w:val="00D2313B"/>
    <w:rsid w:val="00D23E8D"/>
    <w:rsid w:val="00D240A5"/>
    <w:rsid w:val="00D24564"/>
    <w:rsid w:val="00D245EE"/>
    <w:rsid w:val="00D24686"/>
    <w:rsid w:val="00D2474D"/>
    <w:rsid w:val="00D24FA2"/>
    <w:rsid w:val="00D2517C"/>
    <w:rsid w:val="00D255FA"/>
    <w:rsid w:val="00D25AAD"/>
    <w:rsid w:val="00D25CD3"/>
    <w:rsid w:val="00D2603D"/>
    <w:rsid w:val="00D26104"/>
    <w:rsid w:val="00D262DD"/>
    <w:rsid w:val="00D265C7"/>
    <w:rsid w:val="00D26A6F"/>
    <w:rsid w:val="00D26F5F"/>
    <w:rsid w:val="00D2703A"/>
    <w:rsid w:val="00D2721C"/>
    <w:rsid w:val="00D273FE"/>
    <w:rsid w:val="00D27B89"/>
    <w:rsid w:val="00D27E42"/>
    <w:rsid w:val="00D300C2"/>
    <w:rsid w:val="00D30320"/>
    <w:rsid w:val="00D30587"/>
    <w:rsid w:val="00D30975"/>
    <w:rsid w:val="00D309B7"/>
    <w:rsid w:val="00D31755"/>
    <w:rsid w:val="00D31989"/>
    <w:rsid w:val="00D31E9F"/>
    <w:rsid w:val="00D3266B"/>
    <w:rsid w:val="00D32814"/>
    <w:rsid w:val="00D329B0"/>
    <w:rsid w:val="00D329F6"/>
    <w:rsid w:val="00D32FBB"/>
    <w:rsid w:val="00D333B8"/>
    <w:rsid w:val="00D33854"/>
    <w:rsid w:val="00D340F0"/>
    <w:rsid w:val="00D34217"/>
    <w:rsid w:val="00D34488"/>
    <w:rsid w:val="00D34A65"/>
    <w:rsid w:val="00D34B20"/>
    <w:rsid w:val="00D35ACD"/>
    <w:rsid w:val="00D35BC9"/>
    <w:rsid w:val="00D3617C"/>
    <w:rsid w:val="00D369D9"/>
    <w:rsid w:val="00D36BD5"/>
    <w:rsid w:val="00D36ED1"/>
    <w:rsid w:val="00D37CA6"/>
    <w:rsid w:val="00D4004A"/>
    <w:rsid w:val="00D4076A"/>
    <w:rsid w:val="00D40D20"/>
    <w:rsid w:val="00D40DFC"/>
    <w:rsid w:val="00D41308"/>
    <w:rsid w:val="00D41552"/>
    <w:rsid w:val="00D41C12"/>
    <w:rsid w:val="00D421F2"/>
    <w:rsid w:val="00D42222"/>
    <w:rsid w:val="00D42DB0"/>
    <w:rsid w:val="00D43007"/>
    <w:rsid w:val="00D434BD"/>
    <w:rsid w:val="00D43DFA"/>
    <w:rsid w:val="00D44547"/>
    <w:rsid w:val="00D44D1F"/>
    <w:rsid w:val="00D44F5B"/>
    <w:rsid w:val="00D44FE8"/>
    <w:rsid w:val="00D451E2"/>
    <w:rsid w:val="00D452A5"/>
    <w:rsid w:val="00D453BA"/>
    <w:rsid w:val="00D4561B"/>
    <w:rsid w:val="00D45661"/>
    <w:rsid w:val="00D456C2"/>
    <w:rsid w:val="00D456C6"/>
    <w:rsid w:val="00D45D87"/>
    <w:rsid w:val="00D45F77"/>
    <w:rsid w:val="00D46748"/>
    <w:rsid w:val="00D46A9F"/>
    <w:rsid w:val="00D46D16"/>
    <w:rsid w:val="00D46EEA"/>
    <w:rsid w:val="00D47354"/>
    <w:rsid w:val="00D47792"/>
    <w:rsid w:val="00D47A92"/>
    <w:rsid w:val="00D47D3F"/>
    <w:rsid w:val="00D50653"/>
    <w:rsid w:val="00D50D24"/>
    <w:rsid w:val="00D51058"/>
    <w:rsid w:val="00D513C1"/>
    <w:rsid w:val="00D51CDD"/>
    <w:rsid w:val="00D51FE2"/>
    <w:rsid w:val="00D522CC"/>
    <w:rsid w:val="00D52865"/>
    <w:rsid w:val="00D5288B"/>
    <w:rsid w:val="00D52D4C"/>
    <w:rsid w:val="00D5349B"/>
    <w:rsid w:val="00D5357F"/>
    <w:rsid w:val="00D53736"/>
    <w:rsid w:val="00D53931"/>
    <w:rsid w:val="00D54124"/>
    <w:rsid w:val="00D54507"/>
    <w:rsid w:val="00D546FD"/>
    <w:rsid w:val="00D54923"/>
    <w:rsid w:val="00D54D7A"/>
    <w:rsid w:val="00D55D05"/>
    <w:rsid w:val="00D5649C"/>
    <w:rsid w:val="00D5653A"/>
    <w:rsid w:val="00D56AF0"/>
    <w:rsid w:val="00D56B75"/>
    <w:rsid w:val="00D56DAF"/>
    <w:rsid w:val="00D57024"/>
    <w:rsid w:val="00D5704E"/>
    <w:rsid w:val="00D57057"/>
    <w:rsid w:val="00D5762A"/>
    <w:rsid w:val="00D57999"/>
    <w:rsid w:val="00D57F43"/>
    <w:rsid w:val="00D6000E"/>
    <w:rsid w:val="00D6050C"/>
    <w:rsid w:val="00D60C04"/>
    <w:rsid w:val="00D613C8"/>
    <w:rsid w:val="00D624E9"/>
    <w:rsid w:val="00D62631"/>
    <w:rsid w:val="00D627DF"/>
    <w:rsid w:val="00D62E9F"/>
    <w:rsid w:val="00D631F5"/>
    <w:rsid w:val="00D63515"/>
    <w:rsid w:val="00D63A8D"/>
    <w:rsid w:val="00D63CE9"/>
    <w:rsid w:val="00D644D5"/>
    <w:rsid w:val="00D64A94"/>
    <w:rsid w:val="00D64B33"/>
    <w:rsid w:val="00D66228"/>
    <w:rsid w:val="00D66A78"/>
    <w:rsid w:val="00D66CFA"/>
    <w:rsid w:val="00D6726A"/>
    <w:rsid w:val="00D6733F"/>
    <w:rsid w:val="00D67531"/>
    <w:rsid w:val="00D6783E"/>
    <w:rsid w:val="00D678E1"/>
    <w:rsid w:val="00D67B15"/>
    <w:rsid w:val="00D67D1E"/>
    <w:rsid w:val="00D67DCD"/>
    <w:rsid w:val="00D67EE4"/>
    <w:rsid w:val="00D7041C"/>
    <w:rsid w:val="00D70929"/>
    <w:rsid w:val="00D70BF7"/>
    <w:rsid w:val="00D70EE1"/>
    <w:rsid w:val="00D7105A"/>
    <w:rsid w:val="00D71166"/>
    <w:rsid w:val="00D71490"/>
    <w:rsid w:val="00D719F2"/>
    <w:rsid w:val="00D719FE"/>
    <w:rsid w:val="00D71BDE"/>
    <w:rsid w:val="00D71DD8"/>
    <w:rsid w:val="00D73FAB"/>
    <w:rsid w:val="00D74591"/>
    <w:rsid w:val="00D74FB0"/>
    <w:rsid w:val="00D75484"/>
    <w:rsid w:val="00D76100"/>
    <w:rsid w:val="00D76AE4"/>
    <w:rsid w:val="00D76C89"/>
    <w:rsid w:val="00D772FC"/>
    <w:rsid w:val="00D80F00"/>
    <w:rsid w:val="00D81067"/>
    <w:rsid w:val="00D810F6"/>
    <w:rsid w:val="00D811B0"/>
    <w:rsid w:val="00D816C5"/>
    <w:rsid w:val="00D81973"/>
    <w:rsid w:val="00D81C00"/>
    <w:rsid w:val="00D81C5E"/>
    <w:rsid w:val="00D81C79"/>
    <w:rsid w:val="00D81D02"/>
    <w:rsid w:val="00D820E0"/>
    <w:rsid w:val="00D82108"/>
    <w:rsid w:val="00D8271C"/>
    <w:rsid w:val="00D827F1"/>
    <w:rsid w:val="00D82A78"/>
    <w:rsid w:val="00D8318B"/>
    <w:rsid w:val="00D832F7"/>
    <w:rsid w:val="00D83342"/>
    <w:rsid w:val="00D83883"/>
    <w:rsid w:val="00D83A01"/>
    <w:rsid w:val="00D83C56"/>
    <w:rsid w:val="00D83F5F"/>
    <w:rsid w:val="00D848A6"/>
    <w:rsid w:val="00D84C9E"/>
    <w:rsid w:val="00D84DA5"/>
    <w:rsid w:val="00D85915"/>
    <w:rsid w:val="00D85B0B"/>
    <w:rsid w:val="00D86E5F"/>
    <w:rsid w:val="00D86E9C"/>
    <w:rsid w:val="00D870A6"/>
    <w:rsid w:val="00D87197"/>
    <w:rsid w:val="00D8794C"/>
    <w:rsid w:val="00D87FB2"/>
    <w:rsid w:val="00D90633"/>
    <w:rsid w:val="00D90AC2"/>
    <w:rsid w:val="00D90FF3"/>
    <w:rsid w:val="00D9196F"/>
    <w:rsid w:val="00D921F6"/>
    <w:rsid w:val="00D92B5C"/>
    <w:rsid w:val="00D93A3D"/>
    <w:rsid w:val="00D94352"/>
    <w:rsid w:val="00D943EF"/>
    <w:rsid w:val="00D9441A"/>
    <w:rsid w:val="00D9454A"/>
    <w:rsid w:val="00D94A1B"/>
    <w:rsid w:val="00D952DD"/>
    <w:rsid w:val="00D95EB5"/>
    <w:rsid w:val="00D95EBC"/>
    <w:rsid w:val="00D96265"/>
    <w:rsid w:val="00D96782"/>
    <w:rsid w:val="00D96974"/>
    <w:rsid w:val="00D972C1"/>
    <w:rsid w:val="00D97C8B"/>
    <w:rsid w:val="00DA00A7"/>
    <w:rsid w:val="00DA074C"/>
    <w:rsid w:val="00DA083D"/>
    <w:rsid w:val="00DA0BE2"/>
    <w:rsid w:val="00DA1105"/>
    <w:rsid w:val="00DA1284"/>
    <w:rsid w:val="00DA1738"/>
    <w:rsid w:val="00DA19FA"/>
    <w:rsid w:val="00DA1C3A"/>
    <w:rsid w:val="00DA2673"/>
    <w:rsid w:val="00DA291F"/>
    <w:rsid w:val="00DA30B5"/>
    <w:rsid w:val="00DA338F"/>
    <w:rsid w:val="00DA3765"/>
    <w:rsid w:val="00DA3C02"/>
    <w:rsid w:val="00DA3DF5"/>
    <w:rsid w:val="00DA3EF1"/>
    <w:rsid w:val="00DA3F12"/>
    <w:rsid w:val="00DA4070"/>
    <w:rsid w:val="00DA40ED"/>
    <w:rsid w:val="00DA448C"/>
    <w:rsid w:val="00DA49F0"/>
    <w:rsid w:val="00DA4E62"/>
    <w:rsid w:val="00DA4E7A"/>
    <w:rsid w:val="00DA4F1D"/>
    <w:rsid w:val="00DA507E"/>
    <w:rsid w:val="00DA531D"/>
    <w:rsid w:val="00DA5640"/>
    <w:rsid w:val="00DA5905"/>
    <w:rsid w:val="00DA5953"/>
    <w:rsid w:val="00DA5B96"/>
    <w:rsid w:val="00DA5C19"/>
    <w:rsid w:val="00DA62BA"/>
    <w:rsid w:val="00DA6A59"/>
    <w:rsid w:val="00DA6B0F"/>
    <w:rsid w:val="00DA74BA"/>
    <w:rsid w:val="00DA7A0A"/>
    <w:rsid w:val="00DB077E"/>
    <w:rsid w:val="00DB15DB"/>
    <w:rsid w:val="00DB192E"/>
    <w:rsid w:val="00DB24B1"/>
    <w:rsid w:val="00DB33A4"/>
    <w:rsid w:val="00DB345B"/>
    <w:rsid w:val="00DB4E21"/>
    <w:rsid w:val="00DB5228"/>
    <w:rsid w:val="00DB5C61"/>
    <w:rsid w:val="00DB65CA"/>
    <w:rsid w:val="00DB719D"/>
    <w:rsid w:val="00DB7458"/>
    <w:rsid w:val="00DB78A1"/>
    <w:rsid w:val="00DB7EE7"/>
    <w:rsid w:val="00DC053C"/>
    <w:rsid w:val="00DC0645"/>
    <w:rsid w:val="00DC107F"/>
    <w:rsid w:val="00DC1B60"/>
    <w:rsid w:val="00DC1DE2"/>
    <w:rsid w:val="00DC22DF"/>
    <w:rsid w:val="00DC238D"/>
    <w:rsid w:val="00DC3B74"/>
    <w:rsid w:val="00DC5132"/>
    <w:rsid w:val="00DC526C"/>
    <w:rsid w:val="00DC54AE"/>
    <w:rsid w:val="00DC54D8"/>
    <w:rsid w:val="00DC5576"/>
    <w:rsid w:val="00DC5B41"/>
    <w:rsid w:val="00DC68C1"/>
    <w:rsid w:val="00DC6BB3"/>
    <w:rsid w:val="00DC733D"/>
    <w:rsid w:val="00DC7452"/>
    <w:rsid w:val="00DC797E"/>
    <w:rsid w:val="00DC7A63"/>
    <w:rsid w:val="00DC7CCD"/>
    <w:rsid w:val="00DD02C1"/>
    <w:rsid w:val="00DD03D1"/>
    <w:rsid w:val="00DD0AE5"/>
    <w:rsid w:val="00DD0B35"/>
    <w:rsid w:val="00DD21D4"/>
    <w:rsid w:val="00DD2908"/>
    <w:rsid w:val="00DD2B2D"/>
    <w:rsid w:val="00DD2D43"/>
    <w:rsid w:val="00DD338C"/>
    <w:rsid w:val="00DD3611"/>
    <w:rsid w:val="00DD39AE"/>
    <w:rsid w:val="00DD3DB9"/>
    <w:rsid w:val="00DD44C7"/>
    <w:rsid w:val="00DD4543"/>
    <w:rsid w:val="00DD4D54"/>
    <w:rsid w:val="00DD51CF"/>
    <w:rsid w:val="00DD5219"/>
    <w:rsid w:val="00DD541B"/>
    <w:rsid w:val="00DD5A86"/>
    <w:rsid w:val="00DD5B39"/>
    <w:rsid w:val="00DD6018"/>
    <w:rsid w:val="00DD624A"/>
    <w:rsid w:val="00DD6682"/>
    <w:rsid w:val="00DD6775"/>
    <w:rsid w:val="00DD683A"/>
    <w:rsid w:val="00DD69BB"/>
    <w:rsid w:val="00DD6CD6"/>
    <w:rsid w:val="00DD756D"/>
    <w:rsid w:val="00DD7576"/>
    <w:rsid w:val="00DE0768"/>
    <w:rsid w:val="00DE0924"/>
    <w:rsid w:val="00DE0A43"/>
    <w:rsid w:val="00DE0DE4"/>
    <w:rsid w:val="00DE149C"/>
    <w:rsid w:val="00DE1F0F"/>
    <w:rsid w:val="00DE2B1F"/>
    <w:rsid w:val="00DE2DD4"/>
    <w:rsid w:val="00DE314C"/>
    <w:rsid w:val="00DE3284"/>
    <w:rsid w:val="00DE3E32"/>
    <w:rsid w:val="00DE5405"/>
    <w:rsid w:val="00DE5FFF"/>
    <w:rsid w:val="00DE64BA"/>
    <w:rsid w:val="00DE6810"/>
    <w:rsid w:val="00DE685C"/>
    <w:rsid w:val="00DE6AC7"/>
    <w:rsid w:val="00DE6E3D"/>
    <w:rsid w:val="00DE6F5A"/>
    <w:rsid w:val="00DE7278"/>
    <w:rsid w:val="00DE794E"/>
    <w:rsid w:val="00DE7D5B"/>
    <w:rsid w:val="00DE7F46"/>
    <w:rsid w:val="00DE7F86"/>
    <w:rsid w:val="00DF014C"/>
    <w:rsid w:val="00DF1C4C"/>
    <w:rsid w:val="00DF259D"/>
    <w:rsid w:val="00DF28A3"/>
    <w:rsid w:val="00DF2AAA"/>
    <w:rsid w:val="00DF38B8"/>
    <w:rsid w:val="00DF393B"/>
    <w:rsid w:val="00DF3CFD"/>
    <w:rsid w:val="00DF3E2F"/>
    <w:rsid w:val="00DF3FD6"/>
    <w:rsid w:val="00DF42A2"/>
    <w:rsid w:val="00DF4533"/>
    <w:rsid w:val="00DF4571"/>
    <w:rsid w:val="00DF471E"/>
    <w:rsid w:val="00DF4759"/>
    <w:rsid w:val="00DF4F62"/>
    <w:rsid w:val="00DF5485"/>
    <w:rsid w:val="00DF592E"/>
    <w:rsid w:val="00DF5E1E"/>
    <w:rsid w:val="00DF6AAC"/>
    <w:rsid w:val="00DF6BAA"/>
    <w:rsid w:val="00DF76B9"/>
    <w:rsid w:val="00DF7DE3"/>
    <w:rsid w:val="00DF7EEC"/>
    <w:rsid w:val="00E0054C"/>
    <w:rsid w:val="00E00DAA"/>
    <w:rsid w:val="00E00F98"/>
    <w:rsid w:val="00E01377"/>
    <w:rsid w:val="00E013A8"/>
    <w:rsid w:val="00E01CCC"/>
    <w:rsid w:val="00E01E85"/>
    <w:rsid w:val="00E01F76"/>
    <w:rsid w:val="00E02403"/>
    <w:rsid w:val="00E02411"/>
    <w:rsid w:val="00E02B0B"/>
    <w:rsid w:val="00E0300B"/>
    <w:rsid w:val="00E03D07"/>
    <w:rsid w:val="00E0437D"/>
    <w:rsid w:val="00E04CE7"/>
    <w:rsid w:val="00E04D87"/>
    <w:rsid w:val="00E0513A"/>
    <w:rsid w:val="00E05442"/>
    <w:rsid w:val="00E05832"/>
    <w:rsid w:val="00E05DC8"/>
    <w:rsid w:val="00E05F74"/>
    <w:rsid w:val="00E067DB"/>
    <w:rsid w:val="00E06899"/>
    <w:rsid w:val="00E06C08"/>
    <w:rsid w:val="00E070E9"/>
    <w:rsid w:val="00E07C80"/>
    <w:rsid w:val="00E10163"/>
    <w:rsid w:val="00E10679"/>
    <w:rsid w:val="00E107A1"/>
    <w:rsid w:val="00E1084F"/>
    <w:rsid w:val="00E10E90"/>
    <w:rsid w:val="00E112D2"/>
    <w:rsid w:val="00E115FD"/>
    <w:rsid w:val="00E11893"/>
    <w:rsid w:val="00E119BF"/>
    <w:rsid w:val="00E11CD9"/>
    <w:rsid w:val="00E11EFB"/>
    <w:rsid w:val="00E11FAE"/>
    <w:rsid w:val="00E12436"/>
    <w:rsid w:val="00E126D6"/>
    <w:rsid w:val="00E12A23"/>
    <w:rsid w:val="00E12C1A"/>
    <w:rsid w:val="00E131CD"/>
    <w:rsid w:val="00E13D2E"/>
    <w:rsid w:val="00E13EED"/>
    <w:rsid w:val="00E14012"/>
    <w:rsid w:val="00E140EF"/>
    <w:rsid w:val="00E14657"/>
    <w:rsid w:val="00E14AC4"/>
    <w:rsid w:val="00E14DB8"/>
    <w:rsid w:val="00E14F5B"/>
    <w:rsid w:val="00E14FC5"/>
    <w:rsid w:val="00E15343"/>
    <w:rsid w:val="00E15815"/>
    <w:rsid w:val="00E15D57"/>
    <w:rsid w:val="00E15E95"/>
    <w:rsid w:val="00E164AD"/>
    <w:rsid w:val="00E16518"/>
    <w:rsid w:val="00E16736"/>
    <w:rsid w:val="00E169AD"/>
    <w:rsid w:val="00E17268"/>
    <w:rsid w:val="00E178CC"/>
    <w:rsid w:val="00E17E6D"/>
    <w:rsid w:val="00E17F17"/>
    <w:rsid w:val="00E17F5C"/>
    <w:rsid w:val="00E200BE"/>
    <w:rsid w:val="00E20ECA"/>
    <w:rsid w:val="00E21A68"/>
    <w:rsid w:val="00E21DA0"/>
    <w:rsid w:val="00E22047"/>
    <w:rsid w:val="00E224BB"/>
    <w:rsid w:val="00E22D5B"/>
    <w:rsid w:val="00E22FE8"/>
    <w:rsid w:val="00E23594"/>
    <w:rsid w:val="00E237A9"/>
    <w:rsid w:val="00E23A39"/>
    <w:rsid w:val="00E2424E"/>
    <w:rsid w:val="00E24CE1"/>
    <w:rsid w:val="00E2519E"/>
    <w:rsid w:val="00E2527A"/>
    <w:rsid w:val="00E2535B"/>
    <w:rsid w:val="00E256B9"/>
    <w:rsid w:val="00E25961"/>
    <w:rsid w:val="00E25AFA"/>
    <w:rsid w:val="00E25D94"/>
    <w:rsid w:val="00E25EDA"/>
    <w:rsid w:val="00E261E1"/>
    <w:rsid w:val="00E26313"/>
    <w:rsid w:val="00E26394"/>
    <w:rsid w:val="00E267CF"/>
    <w:rsid w:val="00E26897"/>
    <w:rsid w:val="00E27B02"/>
    <w:rsid w:val="00E30208"/>
    <w:rsid w:val="00E30AA6"/>
    <w:rsid w:val="00E32391"/>
    <w:rsid w:val="00E32882"/>
    <w:rsid w:val="00E32980"/>
    <w:rsid w:val="00E33658"/>
    <w:rsid w:val="00E33DCC"/>
    <w:rsid w:val="00E34634"/>
    <w:rsid w:val="00E34908"/>
    <w:rsid w:val="00E34B92"/>
    <w:rsid w:val="00E3536C"/>
    <w:rsid w:val="00E35CAD"/>
    <w:rsid w:val="00E35F8B"/>
    <w:rsid w:val="00E35FDF"/>
    <w:rsid w:val="00E3649E"/>
    <w:rsid w:val="00E369C7"/>
    <w:rsid w:val="00E36A4F"/>
    <w:rsid w:val="00E36EAD"/>
    <w:rsid w:val="00E37D7B"/>
    <w:rsid w:val="00E40632"/>
    <w:rsid w:val="00E40EBF"/>
    <w:rsid w:val="00E414CA"/>
    <w:rsid w:val="00E41AB9"/>
    <w:rsid w:val="00E42676"/>
    <w:rsid w:val="00E42A81"/>
    <w:rsid w:val="00E42BC7"/>
    <w:rsid w:val="00E43199"/>
    <w:rsid w:val="00E43337"/>
    <w:rsid w:val="00E43540"/>
    <w:rsid w:val="00E4395D"/>
    <w:rsid w:val="00E441AC"/>
    <w:rsid w:val="00E44259"/>
    <w:rsid w:val="00E4428D"/>
    <w:rsid w:val="00E444EE"/>
    <w:rsid w:val="00E44A21"/>
    <w:rsid w:val="00E45863"/>
    <w:rsid w:val="00E45A7D"/>
    <w:rsid w:val="00E45D4C"/>
    <w:rsid w:val="00E46117"/>
    <w:rsid w:val="00E4633D"/>
    <w:rsid w:val="00E46786"/>
    <w:rsid w:val="00E47B19"/>
    <w:rsid w:val="00E47EF4"/>
    <w:rsid w:val="00E47F0A"/>
    <w:rsid w:val="00E5183F"/>
    <w:rsid w:val="00E51A33"/>
    <w:rsid w:val="00E51B05"/>
    <w:rsid w:val="00E51DBF"/>
    <w:rsid w:val="00E5246C"/>
    <w:rsid w:val="00E5303C"/>
    <w:rsid w:val="00E5318F"/>
    <w:rsid w:val="00E5359D"/>
    <w:rsid w:val="00E53673"/>
    <w:rsid w:val="00E53697"/>
    <w:rsid w:val="00E53909"/>
    <w:rsid w:val="00E54012"/>
    <w:rsid w:val="00E541A7"/>
    <w:rsid w:val="00E54337"/>
    <w:rsid w:val="00E548C2"/>
    <w:rsid w:val="00E54D88"/>
    <w:rsid w:val="00E54FFF"/>
    <w:rsid w:val="00E55073"/>
    <w:rsid w:val="00E55C08"/>
    <w:rsid w:val="00E55E0D"/>
    <w:rsid w:val="00E55F04"/>
    <w:rsid w:val="00E560A2"/>
    <w:rsid w:val="00E561A7"/>
    <w:rsid w:val="00E570F6"/>
    <w:rsid w:val="00E57498"/>
    <w:rsid w:val="00E5772D"/>
    <w:rsid w:val="00E57730"/>
    <w:rsid w:val="00E57957"/>
    <w:rsid w:val="00E601E1"/>
    <w:rsid w:val="00E60325"/>
    <w:rsid w:val="00E605E2"/>
    <w:rsid w:val="00E6076F"/>
    <w:rsid w:val="00E61010"/>
    <w:rsid w:val="00E615DA"/>
    <w:rsid w:val="00E617D1"/>
    <w:rsid w:val="00E62519"/>
    <w:rsid w:val="00E62F4B"/>
    <w:rsid w:val="00E63015"/>
    <w:rsid w:val="00E63060"/>
    <w:rsid w:val="00E631B9"/>
    <w:rsid w:val="00E63620"/>
    <w:rsid w:val="00E644DC"/>
    <w:rsid w:val="00E64500"/>
    <w:rsid w:val="00E64CF1"/>
    <w:rsid w:val="00E64CF5"/>
    <w:rsid w:val="00E65595"/>
    <w:rsid w:val="00E65B82"/>
    <w:rsid w:val="00E6630B"/>
    <w:rsid w:val="00E6630C"/>
    <w:rsid w:val="00E66417"/>
    <w:rsid w:val="00E664D9"/>
    <w:rsid w:val="00E66D5E"/>
    <w:rsid w:val="00E66F83"/>
    <w:rsid w:val="00E66FC7"/>
    <w:rsid w:val="00E67203"/>
    <w:rsid w:val="00E6769C"/>
    <w:rsid w:val="00E676B3"/>
    <w:rsid w:val="00E67A67"/>
    <w:rsid w:val="00E700AE"/>
    <w:rsid w:val="00E709F4"/>
    <w:rsid w:val="00E70CC3"/>
    <w:rsid w:val="00E70CC8"/>
    <w:rsid w:val="00E71390"/>
    <w:rsid w:val="00E71A58"/>
    <w:rsid w:val="00E71B9F"/>
    <w:rsid w:val="00E71EBC"/>
    <w:rsid w:val="00E72170"/>
    <w:rsid w:val="00E72514"/>
    <w:rsid w:val="00E727D8"/>
    <w:rsid w:val="00E72BE6"/>
    <w:rsid w:val="00E72C56"/>
    <w:rsid w:val="00E734C3"/>
    <w:rsid w:val="00E7380C"/>
    <w:rsid w:val="00E74209"/>
    <w:rsid w:val="00E74382"/>
    <w:rsid w:val="00E746D3"/>
    <w:rsid w:val="00E74C52"/>
    <w:rsid w:val="00E74E31"/>
    <w:rsid w:val="00E75016"/>
    <w:rsid w:val="00E7504D"/>
    <w:rsid w:val="00E7531D"/>
    <w:rsid w:val="00E7574F"/>
    <w:rsid w:val="00E757AE"/>
    <w:rsid w:val="00E75854"/>
    <w:rsid w:val="00E75983"/>
    <w:rsid w:val="00E759B3"/>
    <w:rsid w:val="00E759E4"/>
    <w:rsid w:val="00E7610C"/>
    <w:rsid w:val="00E764F2"/>
    <w:rsid w:val="00E7666F"/>
    <w:rsid w:val="00E77061"/>
    <w:rsid w:val="00E779C7"/>
    <w:rsid w:val="00E77A61"/>
    <w:rsid w:val="00E77F16"/>
    <w:rsid w:val="00E800EC"/>
    <w:rsid w:val="00E8018F"/>
    <w:rsid w:val="00E801C4"/>
    <w:rsid w:val="00E80FBC"/>
    <w:rsid w:val="00E81123"/>
    <w:rsid w:val="00E81874"/>
    <w:rsid w:val="00E81AD9"/>
    <w:rsid w:val="00E82410"/>
    <w:rsid w:val="00E82A9E"/>
    <w:rsid w:val="00E82D03"/>
    <w:rsid w:val="00E82DE8"/>
    <w:rsid w:val="00E83192"/>
    <w:rsid w:val="00E8341E"/>
    <w:rsid w:val="00E83DF5"/>
    <w:rsid w:val="00E83FF4"/>
    <w:rsid w:val="00E848E3"/>
    <w:rsid w:val="00E857C3"/>
    <w:rsid w:val="00E858CB"/>
    <w:rsid w:val="00E85E6A"/>
    <w:rsid w:val="00E85F5C"/>
    <w:rsid w:val="00E8604D"/>
    <w:rsid w:val="00E86C21"/>
    <w:rsid w:val="00E86E8C"/>
    <w:rsid w:val="00E87B00"/>
    <w:rsid w:val="00E87D65"/>
    <w:rsid w:val="00E87EFD"/>
    <w:rsid w:val="00E90169"/>
    <w:rsid w:val="00E9045D"/>
    <w:rsid w:val="00E90D87"/>
    <w:rsid w:val="00E90E96"/>
    <w:rsid w:val="00E91DC4"/>
    <w:rsid w:val="00E9246D"/>
    <w:rsid w:val="00E92955"/>
    <w:rsid w:val="00E9330D"/>
    <w:rsid w:val="00E933AB"/>
    <w:rsid w:val="00E93604"/>
    <w:rsid w:val="00E93A2D"/>
    <w:rsid w:val="00E93E2C"/>
    <w:rsid w:val="00E94190"/>
    <w:rsid w:val="00E94301"/>
    <w:rsid w:val="00E943D2"/>
    <w:rsid w:val="00E947D4"/>
    <w:rsid w:val="00E94CBC"/>
    <w:rsid w:val="00E94FF8"/>
    <w:rsid w:val="00E95049"/>
    <w:rsid w:val="00E955EF"/>
    <w:rsid w:val="00E9578D"/>
    <w:rsid w:val="00E95893"/>
    <w:rsid w:val="00E96435"/>
    <w:rsid w:val="00E96AE3"/>
    <w:rsid w:val="00E96DA3"/>
    <w:rsid w:val="00E974E6"/>
    <w:rsid w:val="00E97859"/>
    <w:rsid w:val="00E97CD6"/>
    <w:rsid w:val="00E97ED0"/>
    <w:rsid w:val="00EA0AFC"/>
    <w:rsid w:val="00EA0BC1"/>
    <w:rsid w:val="00EA0BDB"/>
    <w:rsid w:val="00EA0E17"/>
    <w:rsid w:val="00EA12D6"/>
    <w:rsid w:val="00EA14DD"/>
    <w:rsid w:val="00EA14DE"/>
    <w:rsid w:val="00EA206B"/>
    <w:rsid w:val="00EA2455"/>
    <w:rsid w:val="00EA2C82"/>
    <w:rsid w:val="00EA33F9"/>
    <w:rsid w:val="00EA3437"/>
    <w:rsid w:val="00EA3BF7"/>
    <w:rsid w:val="00EA3F53"/>
    <w:rsid w:val="00EA470F"/>
    <w:rsid w:val="00EA4D80"/>
    <w:rsid w:val="00EA4FFE"/>
    <w:rsid w:val="00EA502B"/>
    <w:rsid w:val="00EA5690"/>
    <w:rsid w:val="00EA58B4"/>
    <w:rsid w:val="00EA6247"/>
    <w:rsid w:val="00EA637C"/>
    <w:rsid w:val="00EA657C"/>
    <w:rsid w:val="00EA744A"/>
    <w:rsid w:val="00EA74E9"/>
    <w:rsid w:val="00EA7713"/>
    <w:rsid w:val="00EB001E"/>
    <w:rsid w:val="00EB0327"/>
    <w:rsid w:val="00EB05D8"/>
    <w:rsid w:val="00EB0644"/>
    <w:rsid w:val="00EB0B76"/>
    <w:rsid w:val="00EB0CED"/>
    <w:rsid w:val="00EB0D0F"/>
    <w:rsid w:val="00EB120C"/>
    <w:rsid w:val="00EB187A"/>
    <w:rsid w:val="00EB2551"/>
    <w:rsid w:val="00EB2A0C"/>
    <w:rsid w:val="00EB2E69"/>
    <w:rsid w:val="00EB2E72"/>
    <w:rsid w:val="00EB2FBA"/>
    <w:rsid w:val="00EB361B"/>
    <w:rsid w:val="00EB3632"/>
    <w:rsid w:val="00EB3A14"/>
    <w:rsid w:val="00EB3B7F"/>
    <w:rsid w:val="00EB3E87"/>
    <w:rsid w:val="00EB3EF5"/>
    <w:rsid w:val="00EB41F8"/>
    <w:rsid w:val="00EB443E"/>
    <w:rsid w:val="00EB45A0"/>
    <w:rsid w:val="00EB4BB2"/>
    <w:rsid w:val="00EB4E60"/>
    <w:rsid w:val="00EB5278"/>
    <w:rsid w:val="00EB5875"/>
    <w:rsid w:val="00EB597A"/>
    <w:rsid w:val="00EB61FE"/>
    <w:rsid w:val="00EB64E2"/>
    <w:rsid w:val="00EB6547"/>
    <w:rsid w:val="00EB665C"/>
    <w:rsid w:val="00EB7063"/>
    <w:rsid w:val="00EB733C"/>
    <w:rsid w:val="00EB777A"/>
    <w:rsid w:val="00EB7837"/>
    <w:rsid w:val="00EB7F12"/>
    <w:rsid w:val="00EC0396"/>
    <w:rsid w:val="00EC040F"/>
    <w:rsid w:val="00EC0DBF"/>
    <w:rsid w:val="00EC1079"/>
    <w:rsid w:val="00EC173F"/>
    <w:rsid w:val="00EC17A9"/>
    <w:rsid w:val="00EC192D"/>
    <w:rsid w:val="00EC1A3C"/>
    <w:rsid w:val="00EC1BE3"/>
    <w:rsid w:val="00EC1D87"/>
    <w:rsid w:val="00EC27BB"/>
    <w:rsid w:val="00EC27C6"/>
    <w:rsid w:val="00EC28C2"/>
    <w:rsid w:val="00EC2B5C"/>
    <w:rsid w:val="00EC2DA7"/>
    <w:rsid w:val="00EC35EB"/>
    <w:rsid w:val="00EC363B"/>
    <w:rsid w:val="00EC3A62"/>
    <w:rsid w:val="00EC493D"/>
    <w:rsid w:val="00EC4A4D"/>
    <w:rsid w:val="00EC4C63"/>
    <w:rsid w:val="00EC5488"/>
    <w:rsid w:val="00EC54A4"/>
    <w:rsid w:val="00EC5E37"/>
    <w:rsid w:val="00EC5E87"/>
    <w:rsid w:val="00EC6092"/>
    <w:rsid w:val="00EC6166"/>
    <w:rsid w:val="00EC621A"/>
    <w:rsid w:val="00EC62D9"/>
    <w:rsid w:val="00EC65C6"/>
    <w:rsid w:val="00EC66A7"/>
    <w:rsid w:val="00EC6AA8"/>
    <w:rsid w:val="00EC6B1F"/>
    <w:rsid w:val="00EC70DA"/>
    <w:rsid w:val="00EC7276"/>
    <w:rsid w:val="00EC7667"/>
    <w:rsid w:val="00EC7852"/>
    <w:rsid w:val="00EC7F1A"/>
    <w:rsid w:val="00ED01B9"/>
    <w:rsid w:val="00ED0DC7"/>
    <w:rsid w:val="00ED108D"/>
    <w:rsid w:val="00ED1773"/>
    <w:rsid w:val="00ED1863"/>
    <w:rsid w:val="00ED1999"/>
    <w:rsid w:val="00ED211A"/>
    <w:rsid w:val="00ED2991"/>
    <w:rsid w:val="00ED2C3C"/>
    <w:rsid w:val="00ED2FD2"/>
    <w:rsid w:val="00ED2FD3"/>
    <w:rsid w:val="00ED3011"/>
    <w:rsid w:val="00ED31A7"/>
    <w:rsid w:val="00ED3A9F"/>
    <w:rsid w:val="00ED3FAA"/>
    <w:rsid w:val="00ED42E5"/>
    <w:rsid w:val="00ED4533"/>
    <w:rsid w:val="00ED4601"/>
    <w:rsid w:val="00ED4DB7"/>
    <w:rsid w:val="00ED4DE8"/>
    <w:rsid w:val="00ED4FD9"/>
    <w:rsid w:val="00ED5143"/>
    <w:rsid w:val="00ED5474"/>
    <w:rsid w:val="00ED5A76"/>
    <w:rsid w:val="00ED5B21"/>
    <w:rsid w:val="00ED5B8F"/>
    <w:rsid w:val="00ED6556"/>
    <w:rsid w:val="00ED6824"/>
    <w:rsid w:val="00ED6929"/>
    <w:rsid w:val="00ED6E5A"/>
    <w:rsid w:val="00ED7D74"/>
    <w:rsid w:val="00ED7DD0"/>
    <w:rsid w:val="00EE08F9"/>
    <w:rsid w:val="00EE0B7B"/>
    <w:rsid w:val="00EE0CF1"/>
    <w:rsid w:val="00EE120F"/>
    <w:rsid w:val="00EE1450"/>
    <w:rsid w:val="00EE1717"/>
    <w:rsid w:val="00EE1722"/>
    <w:rsid w:val="00EE1D08"/>
    <w:rsid w:val="00EE2109"/>
    <w:rsid w:val="00EE22CB"/>
    <w:rsid w:val="00EE319F"/>
    <w:rsid w:val="00EE3478"/>
    <w:rsid w:val="00EE35E5"/>
    <w:rsid w:val="00EE380B"/>
    <w:rsid w:val="00EE3820"/>
    <w:rsid w:val="00EE3A64"/>
    <w:rsid w:val="00EE3F7F"/>
    <w:rsid w:val="00EE3FF6"/>
    <w:rsid w:val="00EE4259"/>
    <w:rsid w:val="00EE4414"/>
    <w:rsid w:val="00EE5072"/>
    <w:rsid w:val="00EE566C"/>
    <w:rsid w:val="00EE5B18"/>
    <w:rsid w:val="00EE6465"/>
    <w:rsid w:val="00EE6B16"/>
    <w:rsid w:val="00EE7560"/>
    <w:rsid w:val="00EE756C"/>
    <w:rsid w:val="00EE7922"/>
    <w:rsid w:val="00EE7D1F"/>
    <w:rsid w:val="00EE7D86"/>
    <w:rsid w:val="00EF06A2"/>
    <w:rsid w:val="00EF0BF3"/>
    <w:rsid w:val="00EF124D"/>
    <w:rsid w:val="00EF135D"/>
    <w:rsid w:val="00EF1399"/>
    <w:rsid w:val="00EF1554"/>
    <w:rsid w:val="00EF19E6"/>
    <w:rsid w:val="00EF21CF"/>
    <w:rsid w:val="00EF3DCB"/>
    <w:rsid w:val="00EF3E78"/>
    <w:rsid w:val="00EF3EED"/>
    <w:rsid w:val="00EF41DD"/>
    <w:rsid w:val="00EF43FA"/>
    <w:rsid w:val="00EF4880"/>
    <w:rsid w:val="00EF5032"/>
    <w:rsid w:val="00EF5682"/>
    <w:rsid w:val="00EF5B51"/>
    <w:rsid w:val="00EF60B2"/>
    <w:rsid w:val="00EF6541"/>
    <w:rsid w:val="00EF6614"/>
    <w:rsid w:val="00EF67BC"/>
    <w:rsid w:val="00EF70B0"/>
    <w:rsid w:val="00EF73BA"/>
    <w:rsid w:val="00EF7530"/>
    <w:rsid w:val="00EF753B"/>
    <w:rsid w:val="00EF7E68"/>
    <w:rsid w:val="00F006D5"/>
    <w:rsid w:val="00F0097F"/>
    <w:rsid w:val="00F00AD7"/>
    <w:rsid w:val="00F013D7"/>
    <w:rsid w:val="00F023A1"/>
    <w:rsid w:val="00F023D3"/>
    <w:rsid w:val="00F02671"/>
    <w:rsid w:val="00F02D49"/>
    <w:rsid w:val="00F03436"/>
    <w:rsid w:val="00F034D2"/>
    <w:rsid w:val="00F03BC4"/>
    <w:rsid w:val="00F03DD6"/>
    <w:rsid w:val="00F04035"/>
    <w:rsid w:val="00F04CEE"/>
    <w:rsid w:val="00F04E82"/>
    <w:rsid w:val="00F051BF"/>
    <w:rsid w:val="00F054AF"/>
    <w:rsid w:val="00F0550A"/>
    <w:rsid w:val="00F055C0"/>
    <w:rsid w:val="00F0581D"/>
    <w:rsid w:val="00F058CB"/>
    <w:rsid w:val="00F05E30"/>
    <w:rsid w:val="00F06E8C"/>
    <w:rsid w:val="00F07221"/>
    <w:rsid w:val="00F073ED"/>
    <w:rsid w:val="00F07561"/>
    <w:rsid w:val="00F07983"/>
    <w:rsid w:val="00F07B3F"/>
    <w:rsid w:val="00F07FD9"/>
    <w:rsid w:val="00F100C6"/>
    <w:rsid w:val="00F102DE"/>
    <w:rsid w:val="00F10340"/>
    <w:rsid w:val="00F10591"/>
    <w:rsid w:val="00F1062E"/>
    <w:rsid w:val="00F106B9"/>
    <w:rsid w:val="00F106FA"/>
    <w:rsid w:val="00F110BA"/>
    <w:rsid w:val="00F11870"/>
    <w:rsid w:val="00F11BD4"/>
    <w:rsid w:val="00F11C41"/>
    <w:rsid w:val="00F121F7"/>
    <w:rsid w:val="00F1238D"/>
    <w:rsid w:val="00F12BDB"/>
    <w:rsid w:val="00F12BED"/>
    <w:rsid w:val="00F12C21"/>
    <w:rsid w:val="00F12C8E"/>
    <w:rsid w:val="00F137E1"/>
    <w:rsid w:val="00F14058"/>
    <w:rsid w:val="00F14DBA"/>
    <w:rsid w:val="00F15105"/>
    <w:rsid w:val="00F15738"/>
    <w:rsid w:val="00F15815"/>
    <w:rsid w:val="00F16112"/>
    <w:rsid w:val="00F1640A"/>
    <w:rsid w:val="00F16A99"/>
    <w:rsid w:val="00F16B13"/>
    <w:rsid w:val="00F16CCB"/>
    <w:rsid w:val="00F16F45"/>
    <w:rsid w:val="00F17486"/>
    <w:rsid w:val="00F17E5C"/>
    <w:rsid w:val="00F2045A"/>
    <w:rsid w:val="00F20838"/>
    <w:rsid w:val="00F211AD"/>
    <w:rsid w:val="00F21B31"/>
    <w:rsid w:val="00F21CDE"/>
    <w:rsid w:val="00F21F2D"/>
    <w:rsid w:val="00F222E1"/>
    <w:rsid w:val="00F224F2"/>
    <w:rsid w:val="00F22840"/>
    <w:rsid w:val="00F236A1"/>
    <w:rsid w:val="00F23E62"/>
    <w:rsid w:val="00F23FAE"/>
    <w:rsid w:val="00F24454"/>
    <w:rsid w:val="00F244B9"/>
    <w:rsid w:val="00F248C3"/>
    <w:rsid w:val="00F24C54"/>
    <w:rsid w:val="00F24F99"/>
    <w:rsid w:val="00F25038"/>
    <w:rsid w:val="00F25628"/>
    <w:rsid w:val="00F25745"/>
    <w:rsid w:val="00F2577C"/>
    <w:rsid w:val="00F2582A"/>
    <w:rsid w:val="00F25B3E"/>
    <w:rsid w:val="00F25D5C"/>
    <w:rsid w:val="00F261B6"/>
    <w:rsid w:val="00F267CF"/>
    <w:rsid w:val="00F26DB5"/>
    <w:rsid w:val="00F30414"/>
    <w:rsid w:val="00F306EE"/>
    <w:rsid w:val="00F308B0"/>
    <w:rsid w:val="00F30A10"/>
    <w:rsid w:val="00F315F9"/>
    <w:rsid w:val="00F31BA8"/>
    <w:rsid w:val="00F31E62"/>
    <w:rsid w:val="00F31F9F"/>
    <w:rsid w:val="00F326FC"/>
    <w:rsid w:val="00F33349"/>
    <w:rsid w:val="00F333A0"/>
    <w:rsid w:val="00F333F4"/>
    <w:rsid w:val="00F3347A"/>
    <w:rsid w:val="00F337DA"/>
    <w:rsid w:val="00F3397D"/>
    <w:rsid w:val="00F33D1C"/>
    <w:rsid w:val="00F33DF4"/>
    <w:rsid w:val="00F33EFD"/>
    <w:rsid w:val="00F33FFD"/>
    <w:rsid w:val="00F343FB"/>
    <w:rsid w:val="00F34499"/>
    <w:rsid w:val="00F34598"/>
    <w:rsid w:val="00F346C2"/>
    <w:rsid w:val="00F349BE"/>
    <w:rsid w:val="00F35093"/>
    <w:rsid w:val="00F35735"/>
    <w:rsid w:val="00F35971"/>
    <w:rsid w:val="00F359A5"/>
    <w:rsid w:val="00F36424"/>
    <w:rsid w:val="00F3671E"/>
    <w:rsid w:val="00F36C1B"/>
    <w:rsid w:val="00F36C7B"/>
    <w:rsid w:val="00F36F48"/>
    <w:rsid w:val="00F37469"/>
    <w:rsid w:val="00F37676"/>
    <w:rsid w:val="00F37724"/>
    <w:rsid w:val="00F377C3"/>
    <w:rsid w:val="00F37CDA"/>
    <w:rsid w:val="00F40124"/>
    <w:rsid w:val="00F40611"/>
    <w:rsid w:val="00F409F5"/>
    <w:rsid w:val="00F4121B"/>
    <w:rsid w:val="00F412D9"/>
    <w:rsid w:val="00F413EC"/>
    <w:rsid w:val="00F414FB"/>
    <w:rsid w:val="00F417EC"/>
    <w:rsid w:val="00F41EC7"/>
    <w:rsid w:val="00F41EEE"/>
    <w:rsid w:val="00F42BA7"/>
    <w:rsid w:val="00F42C08"/>
    <w:rsid w:val="00F42CBD"/>
    <w:rsid w:val="00F43264"/>
    <w:rsid w:val="00F43282"/>
    <w:rsid w:val="00F43B60"/>
    <w:rsid w:val="00F441A2"/>
    <w:rsid w:val="00F44D3C"/>
    <w:rsid w:val="00F4508E"/>
    <w:rsid w:val="00F45209"/>
    <w:rsid w:val="00F459A6"/>
    <w:rsid w:val="00F45E24"/>
    <w:rsid w:val="00F45F8E"/>
    <w:rsid w:val="00F47AB7"/>
    <w:rsid w:val="00F50254"/>
    <w:rsid w:val="00F50314"/>
    <w:rsid w:val="00F503FE"/>
    <w:rsid w:val="00F5059C"/>
    <w:rsid w:val="00F505D5"/>
    <w:rsid w:val="00F50EC5"/>
    <w:rsid w:val="00F513B5"/>
    <w:rsid w:val="00F513B7"/>
    <w:rsid w:val="00F516D7"/>
    <w:rsid w:val="00F52188"/>
    <w:rsid w:val="00F526CD"/>
    <w:rsid w:val="00F52BAB"/>
    <w:rsid w:val="00F53915"/>
    <w:rsid w:val="00F53D11"/>
    <w:rsid w:val="00F54BBC"/>
    <w:rsid w:val="00F54D5B"/>
    <w:rsid w:val="00F55186"/>
    <w:rsid w:val="00F552A9"/>
    <w:rsid w:val="00F5532C"/>
    <w:rsid w:val="00F55759"/>
    <w:rsid w:val="00F55DF5"/>
    <w:rsid w:val="00F56294"/>
    <w:rsid w:val="00F564B2"/>
    <w:rsid w:val="00F566EE"/>
    <w:rsid w:val="00F56AA9"/>
    <w:rsid w:val="00F56BBF"/>
    <w:rsid w:val="00F57011"/>
    <w:rsid w:val="00F570A7"/>
    <w:rsid w:val="00F573C1"/>
    <w:rsid w:val="00F57596"/>
    <w:rsid w:val="00F5775C"/>
    <w:rsid w:val="00F57AB7"/>
    <w:rsid w:val="00F57D51"/>
    <w:rsid w:val="00F57E96"/>
    <w:rsid w:val="00F60D93"/>
    <w:rsid w:val="00F6187D"/>
    <w:rsid w:val="00F61BD4"/>
    <w:rsid w:val="00F61E6B"/>
    <w:rsid w:val="00F61EF5"/>
    <w:rsid w:val="00F6264A"/>
    <w:rsid w:val="00F6281C"/>
    <w:rsid w:val="00F62CF9"/>
    <w:rsid w:val="00F62F14"/>
    <w:rsid w:val="00F64332"/>
    <w:rsid w:val="00F6459B"/>
    <w:rsid w:val="00F64B31"/>
    <w:rsid w:val="00F650F1"/>
    <w:rsid w:val="00F65408"/>
    <w:rsid w:val="00F65654"/>
    <w:rsid w:val="00F65694"/>
    <w:rsid w:val="00F65707"/>
    <w:rsid w:val="00F6598D"/>
    <w:rsid w:val="00F65D82"/>
    <w:rsid w:val="00F65E10"/>
    <w:rsid w:val="00F660BD"/>
    <w:rsid w:val="00F66B87"/>
    <w:rsid w:val="00F66D33"/>
    <w:rsid w:val="00F67284"/>
    <w:rsid w:val="00F676AC"/>
    <w:rsid w:val="00F7008B"/>
    <w:rsid w:val="00F70B54"/>
    <w:rsid w:val="00F715B7"/>
    <w:rsid w:val="00F71678"/>
    <w:rsid w:val="00F7184F"/>
    <w:rsid w:val="00F72786"/>
    <w:rsid w:val="00F72788"/>
    <w:rsid w:val="00F73126"/>
    <w:rsid w:val="00F740BE"/>
    <w:rsid w:val="00F74779"/>
    <w:rsid w:val="00F74788"/>
    <w:rsid w:val="00F747D4"/>
    <w:rsid w:val="00F75587"/>
    <w:rsid w:val="00F75839"/>
    <w:rsid w:val="00F75BDE"/>
    <w:rsid w:val="00F75FA4"/>
    <w:rsid w:val="00F76412"/>
    <w:rsid w:val="00F7679F"/>
    <w:rsid w:val="00F76F5C"/>
    <w:rsid w:val="00F80749"/>
    <w:rsid w:val="00F8077B"/>
    <w:rsid w:val="00F80C5D"/>
    <w:rsid w:val="00F81B54"/>
    <w:rsid w:val="00F81E09"/>
    <w:rsid w:val="00F8224C"/>
    <w:rsid w:val="00F826EB"/>
    <w:rsid w:val="00F8286C"/>
    <w:rsid w:val="00F83E78"/>
    <w:rsid w:val="00F843BD"/>
    <w:rsid w:val="00F844C7"/>
    <w:rsid w:val="00F84778"/>
    <w:rsid w:val="00F84988"/>
    <w:rsid w:val="00F84AED"/>
    <w:rsid w:val="00F84BF2"/>
    <w:rsid w:val="00F84FDB"/>
    <w:rsid w:val="00F85253"/>
    <w:rsid w:val="00F85422"/>
    <w:rsid w:val="00F854FA"/>
    <w:rsid w:val="00F85A5C"/>
    <w:rsid w:val="00F8710A"/>
    <w:rsid w:val="00F871BA"/>
    <w:rsid w:val="00F87781"/>
    <w:rsid w:val="00F905D4"/>
    <w:rsid w:val="00F907FC"/>
    <w:rsid w:val="00F91245"/>
    <w:rsid w:val="00F91469"/>
    <w:rsid w:val="00F915AD"/>
    <w:rsid w:val="00F91DCA"/>
    <w:rsid w:val="00F91EDE"/>
    <w:rsid w:val="00F920F6"/>
    <w:rsid w:val="00F929DF"/>
    <w:rsid w:val="00F92C3E"/>
    <w:rsid w:val="00F9360B"/>
    <w:rsid w:val="00F937CF"/>
    <w:rsid w:val="00F93B5D"/>
    <w:rsid w:val="00F93F17"/>
    <w:rsid w:val="00F942D1"/>
    <w:rsid w:val="00F94534"/>
    <w:rsid w:val="00F94676"/>
    <w:rsid w:val="00F95B6D"/>
    <w:rsid w:val="00F95D62"/>
    <w:rsid w:val="00F964DD"/>
    <w:rsid w:val="00F96587"/>
    <w:rsid w:val="00F9678A"/>
    <w:rsid w:val="00F9782B"/>
    <w:rsid w:val="00F9785B"/>
    <w:rsid w:val="00FA07E2"/>
    <w:rsid w:val="00FA0856"/>
    <w:rsid w:val="00FA0CF0"/>
    <w:rsid w:val="00FA143A"/>
    <w:rsid w:val="00FA145F"/>
    <w:rsid w:val="00FA1C26"/>
    <w:rsid w:val="00FA2F00"/>
    <w:rsid w:val="00FA2FFA"/>
    <w:rsid w:val="00FA3583"/>
    <w:rsid w:val="00FA35A9"/>
    <w:rsid w:val="00FA37A5"/>
    <w:rsid w:val="00FA3DD3"/>
    <w:rsid w:val="00FA3E86"/>
    <w:rsid w:val="00FA52AF"/>
    <w:rsid w:val="00FA5348"/>
    <w:rsid w:val="00FA5606"/>
    <w:rsid w:val="00FA57D8"/>
    <w:rsid w:val="00FA600E"/>
    <w:rsid w:val="00FA6119"/>
    <w:rsid w:val="00FA6E42"/>
    <w:rsid w:val="00FA7917"/>
    <w:rsid w:val="00FA7D95"/>
    <w:rsid w:val="00FA7ECA"/>
    <w:rsid w:val="00FB00AD"/>
    <w:rsid w:val="00FB06B3"/>
    <w:rsid w:val="00FB0A2D"/>
    <w:rsid w:val="00FB0A9C"/>
    <w:rsid w:val="00FB0B41"/>
    <w:rsid w:val="00FB0F3F"/>
    <w:rsid w:val="00FB258A"/>
    <w:rsid w:val="00FB29BE"/>
    <w:rsid w:val="00FB312A"/>
    <w:rsid w:val="00FB3B89"/>
    <w:rsid w:val="00FB3C4B"/>
    <w:rsid w:val="00FB3D99"/>
    <w:rsid w:val="00FB3F61"/>
    <w:rsid w:val="00FB42FF"/>
    <w:rsid w:val="00FB49E2"/>
    <w:rsid w:val="00FB4C8A"/>
    <w:rsid w:val="00FB5129"/>
    <w:rsid w:val="00FB5238"/>
    <w:rsid w:val="00FB5326"/>
    <w:rsid w:val="00FB5660"/>
    <w:rsid w:val="00FB56E2"/>
    <w:rsid w:val="00FB5955"/>
    <w:rsid w:val="00FB59D0"/>
    <w:rsid w:val="00FB5F54"/>
    <w:rsid w:val="00FB67E3"/>
    <w:rsid w:val="00FB6DC3"/>
    <w:rsid w:val="00FB7587"/>
    <w:rsid w:val="00FC132C"/>
    <w:rsid w:val="00FC152D"/>
    <w:rsid w:val="00FC17AD"/>
    <w:rsid w:val="00FC18C4"/>
    <w:rsid w:val="00FC2956"/>
    <w:rsid w:val="00FC2FD0"/>
    <w:rsid w:val="00FC40C2"/>
    <w:rsid w:val="00FC4415"/>
    <w:rsid w:val="00FC46FB"/>
    <w:rsid w:val="00FC4AD2"/>
    <w:rsid w:val="00FC5135"/>
    <w:rsid w:val="00FC57EA"/>
    <w:rsid w:val="00FC58F1"/>
    <w:rsid w:val="00FC592A"/>
    <w:rsid w:val="00FC5F7F"/>
    <w:rsid w:val="00FC62EA"/>
    <w:rsid w:val="00FC63E6"/>
    <w:rsid w:val="00FC64F7"/>
    <w:rsid w:val="00FC6850"/>
    <w:rsid w:val="00FC6930"/>
    <w:rsid w:val="00FC6B3B"/>
    <w:rsid w:val="00FC718E"/>
    <w:rsid w:val="00FC727F"/>
    <w:rsid w:val="00FC73AF"/>
    <w:rsid w:val="00FC7A8A"/>
    <w:rsid w:val="00FC7C8D"/>
    <w:rsid w:val="00FC7F21"/>
    <w:rsid w:val="00FD01BE"/>
    <w:rsid w:val="00FD05DB"/>
    <w:rsid w:val="00FD097E"/>
    <w:rsid w:val="00FD0A0E"/>
    <w:rsid w:val="00FD17DC"/>
    <w:rsid w:val="00FD194B"/>
    <w:rsid w:val="00FD1A98"/>
    <w:rsid w:val="00FD1C21"/>
    <w:rsid w:val="00FD1E40"/>
    <w:rsid w:val="00FD277D"/>
    <w:rsid w:val="00FD3258"/>
    <w:rsid w:val="00FD34DD"/>
    <w:rsid w:val="00FD3DD4"/>
    <w:rsid w:val="00FD480E"/>
    <w:rsid w:val="00FD4EC1"/>
    <w:rsid w:val="00FD53E8"/>
    <w:rsid w:val="00FD55A9"/>
    <w:rsid w:val="00FD58BB"/>
    <w:rsid w:val="00FD5F31"/>
    <w:rsid w:val="00FD60D1"/>
    <w:rsid w:val="00FD6522"/>
    <w:rsid w:val="00FD6725"/>
    <w:rsid w:val="00FD6B9B"/>
    <w:rsid w:val="00FD6EEC"/>
    <w:rsid w:val="00FD6F8A"/>
    <w:rsid w:val="00FD6FA5"/>
    <w:rsid w:val="00FD7106"/>
    <w:rsid w:val="00FD714F"/>
    <w:rsid w:val="00FD7478"/>
    <w:rsid w:val="00FD7B24"/>
    <w:rsid w:val="00FD7E37"/>
    <w:rsid w:val="00FE0435"/>
    <w:rsid w:val="00FE0D1C"/>
    <w:rsid w:val="00FE1231"/>
    <w:rsid w:val="00FE182D"/>
    <w:rsid w:val="00FE1C99"/>
    <w:rsid w:val="00FE1F94"/>
    <w:rsid w:val="00FE232B"/>
    <w:rsid w:val="00FE29FA"/>
    <w:rsid w:val="00FE2AA3"/>
    <w:rsid w:val="00FE2DD4"/>
    <w:rsid w:val="00FE320C"/>
    <w:rsid w:val="00FE3226"/>
    <w:rsid w:val="00FE32C6"/>
    <w:rsid w:val="00FE352A"/>
    <w:rsid w:val="00FE3973"/>
    <w:rsid w:val="00FE41CD"/>
    <w:rsid w:val="00FE4890"/>
    <w:rsid w:val="00FE48EE"/>
    <w:rsid w:val="00FE4E61"/>
    <w:rsid w:val="00FE5021"/>
    <w:rsid w:val="00FE5405"/>
    <w:rsid w:val="00FE5977"/>
    <w:rsid w:val="00FE5C41"/>
    <w:rsid w:val="00FE5D33"/>
    <w:rsid w:val="00FE6091"/>
    <w:rsid w:val="00FE67D5"/>
    <w:rsid w:val="00FE6DDE"/>
    <w:rsid w:val="00FE7679"/>
    <w:rsid w:val="00FE7A11"/>
    <w:rsid w:val="00FF07D9"/>
    <w:rsid w:val="00FF09F2"/>
    <w:rsid w:val="00FF09FC"/>
    <w:rsid w:val="00FF11B9"/>
    <w:rsid w:val="00FF1293"/>
    <w:rsid w:val="00FF1468"/>
    <w:rsid w:val="00FF19E6"/>
    <w:rsid w:val="00FF1A2B"/>
    <w:rsid w:val="00FF1EFB"/>
    <w:rsid w:val="00FF2448"/>
    <w:rsid w:val="00FF321B"/>
    <w:rsid w:val="00FF3304"/>
    <w:rsid w:val="00FF37E3"/>
    <w:rsid w:val="00FF389D"/>
    <w:rsid w:val="00FF4974"/>
    <w:rsid w:val="00FF4BBE"/>
    <w:rsid w:val="00FF5205"/>
    <w:rsid w:val="00FF5338"/>
    <w:rsid w:val="00FF537C"/>
    <w:rsid w:val="00FF54BF"/>
    <w:rsid w:val="00FF5889"/>
    <w:rsid w:val="00FF5C3B"/>
    <w:rsid w:val="00FF5C70"/>
    <w:rsid w:val="00FF70C4"/>
    <w:rsid w:val="00FF71D2"/>
    <w:rsid w:val="00FF7418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49CD75E5"/>
  <w15:docId w15:val="{F3A5874C-BEC0-46B6-9758-F4B38793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D6A"/>
  </w:style>
  <w:style w:type="paragraph" w:styleId="Heading1">
    <w:name w:val="heading 1"/>
    <w:basedOn w:val="Normal"/>
    <w:next w:val="Normal"/>
    <w:autoRedefine/>
    <w:qFormat/>
    <w:rsid w:val="0064436A"/>
    <w:pPr>
      <w:keepNext/>
      <w:spacing w:before="360" w:after="240"/>
      <w:jc w:val="center"/>
      <w:outlineLvl w:val="0"/>
    </w:pPr>
    <w:rPr>
      <w:rFonts w:cs="Arial"/>
      <w:b/>
      <w:bCs/>
      <w:caps/>
      <w:kern w:val="32"/>
      <w:sz w:val="28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A3730"/>
    <w:pPr>
      <w:keepNext/>
      <w:spacing w:before="360" w:after="240"/>
      <w:ind w:left="1440" w:hanging="720"/>
      <w:outlineLvl w:val="1"/>
    </w:pPr>
    <w:rPr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63D6A"/>
    <w:pPr>
      <w:jc w:val="center"/>
    </w:pPr>
    <w:rPr>
      <w:rFonts w:ascii="Palatino Linotype" w:hAnsi="Palatino Linotype"/>
      <w:sz w:val="28"/>
    </w:rPr>
  </w:style>
  <w:style w:type="paragraph" w:styleId="Footer">
    <w:name w:val="footer"/>
    <w:basedOn w:val="Normal"/>
    <w:link w:val="FooterChar"/>
    <w:uiPriority w:val="99"/>
    <w:rsid w:val="00663D6A"/>
    <w:pPr>
      <w:tabs>
        <w:tab w:val="center" w:pos="4320"/>
        <w:tab w:val="right" w:pos="8640"/>
      </w:tabs>
    </w:pPr>
  </w:style>
  <w:style w:type="character" w:styleId="PageNumber">
    <w:name w:val="page number"/>
    <w:rsid w:val="00663D6A"/>
    <w:rPr>
      <w:rFonts w:cs="Times New Roman"/>
    </w:rPr>
  </w:style>
  <w:style w:type="paragraph" w:styleId="Header">
    <w:name w:val="header"/>
    <w:basedOn w:val="Normal"/>
    <w:rsid w:val="00663D6A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663D6A"/>
    <w:rPr>
      <w:rFonts w:ascii="Courier New" w:hAnsi="Courier New"/>
    </w:rPr>
  </w:style>
  <w:style w:type="table" w:styleId="TableGrid">
    <w:name w:val="Table Grid"/>
    <w:basedOn w:val="TableNormal"/>
    <w:rsid w:val="00663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style">
    <w:name w:val="Text style"/>
    <w:basedOn w:val="Title"/>
    <w:autoRedefine/>
    <w:rsid w:val="0064436A"/>
    <w:pPr>
      <w:spacing w:line="480" w:lineRule="auto"/>
      <w:ind w:firstLine="720"/>
      <w:jc w:val="left"/>
    </w:pPr>
    <w:rPr>
      <w:rFonts w:ascii="Times New Roman" w:hAnsi="Times New Roman"/>
      <w:sz w:val="26"/>
      <w:szCs w:val="24"/>
    </w:rPr>
  </w:style>
  <w:style w:type="paragraph" w:styleId="FootnoteText">
    <w:name w:val="footnote text"/>
    <w:basedOn w:val="Normal"/>
    <w:link w:val="FootnoteTextChar"/>
    <w:autoRedefine/>
    <w:rsid w:val="006A3730"/>
    <w:pPr>
      <w:spacing w:before="240" w:after="240"/>
      <w:ind w:left="720" w:hanging="720"/>
    </w:pPr>
    <w:rPr>
      <w:sz w:val="24"/>
    </w:rPr>
  </w:style>
  <w:style w:type="character" w:customStyle="1" w:styleId="FootnoteTextChar">
    <w:name w:val="Footnote Text Char"/>
    <w:link w:val="FootnoteText"/>
    <w:locked/>
    <w:rsid w:val="006A3730"/>
    <w:rPr>
      <w:sz w:val="24"/>
    </w:rPr>
  </w:style>
  <w:style w:type="character" w:styleId="FootnoteReference">
    <w:name w:val="footnote reference"/>
    <w:rsid w:val="00663D6A"/>
    <w:rPr>
      <w:rFonts w:cs="Times New Roman"/>
      <w:vertAlign w:val="superscript"/>
    </w:rPr>
  </w:style>
  <w:style w:type="paragraph" w:customStyle="1" w:styleId="lettertext">
    <w:name w:val="letter text"/>
    <w:basedOn w:val="Textstyle"/>
    <w:autoRedefine/>
    <w:rsid w:val="003B12DD"/>
  </w:style>
  <w:style w:type="character" w:styleId="Hyperlink">
    <w:name w:val="Hyperlink"/>
    <w:rsid w:val="00200A0A"/>
    <w:rPr>
      <w:color w:val="0000FF"/>
      <w:u w:val="single"/>
    </w:rPr>
  </w:style>
  <w:style w:type="paragraph" w:customStyle="1" w:styleId="textstyle0">
    <w:name w:val="text style"/>
    <w:basedOn w:val="Normal"/>
    <w:link w:val="textstyleChar"/>
    <w:autoRedefine/>
    <w:rsid w:val="006A3730"/>
    <w:pPr>
      <w:spacing w:line="480" w:lineRule="auto"/>
    </w:pPr>
    <w:rPr>
      <w:sz w:val="26"/>
      <w:szCs w:val="24"/>
    </w:rPr>
  </w:style>
  <w:style w:type="character" w:customStyle="1" w:styleId="textstyleChar">
    <w:name w:val="text style Char"/>
    <w:link w:val="textstyle0"/>
    <w:rsid w:val="006A3730"/>
    <w:rPr>
      <w:sz w:val="26"/>
      <w:szCs w:val="24"/>
    </w:rPr>
  </w:style>
  <w:style w:type="paragraph" w:styleId="BalloonText">
    <w:name w:val="Balloon Text"/>
    <w:basedOn w:val="Normal"/>
    <w:link w:val="BalloonTextChar"/>
    <w:rsid w:val="00DA5C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5C19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C95499"/>
    <w:pPr>
      <w:tabs>
        <w:tab w:val="right" w:leader="dot" w:pos="9350"/>
      </w:tabs>
      <w:spacing w:before="240" w:after="240"/>
    </w:pPr>
    <w:rPr>
      <w:sz w:val="26"/>
    </w:rPr>
  </w:style>
  <w:style w:type="paragraph" w:styleId="DocumentMap">
    <w:name w:val="Document Map"/>
    <w:basedOn w:val="Normal"/>
    <w:link w:val="DocumentMapChar"/>
    <w:rsid w:val="00C9549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9549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95499"/>
  </w:style>
  <w:style w:type="character" w:customStyle="1" w:styleId="Heading2Char">
    <w:name w:val="Heading 2 Char"/>
    <w:link w:val="Heading2"/>
    <w:rsid w:val="006A3730"/>
    <w:rPr>
      <w:rFonts w:eastAsia="Times New Roman" w:cs="Times New Roman"/>
      <w:b/>
      <w:bCs/>
      <w:iCs/>
      <w:sz w:val="28"/>
      <w:szCs w:val="28"/>
    </w:rPr>
  </w:style>
  <w:style w:type="paragraph" w:customStyle="1" w:styleId="Blockquote">
    <w:name w:val="Block quote"/>
    <w:basedOn w:val="textstyle0"/>
    <w:autoRedefine/>
    <w:rsid w:val="006A3730"/>
    <w:pPr>
      <w:spacing w:after="240" w:line="240" w:lineRule="auto"/>
      <w:ind w:left="1440" w:right="1440"/>
    </w:pPr>
  </w:style>
  <w:style w:type="paragraph" w:styleId="NormalWeb">
    <w:name w:val="Normal (Web)"/>
    <w:basedOn w:val="Normal"/>
    <w:uiPriority w:val="99"/>
    <w:unhideWhenUsed/>
    <w:rsid w:val="00587D9C"/>
    <w:pPr>
      <w:spacing w:before="100" w:beforeAutospacing="1" w:after="100" w:afterAutospacing="1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765439"/>
    <w:pPr>
      <w:tabs>
        <w:tab w:val="left" w:pos="660"/>
        <w:tab w:val="right" w:leader="dot" w:pos="9350"/>
      </w:tabs>
      <w:spacing w:before="240" w:after="240"/>
      <w:ind w:left="1440" w:right="1440" w:hanging="720"/>
    </w:pPr>
    <w:rPr>
      <w:sz w:val="26"/>
    </w:rPr>
  </w:style>
  <w:style w:type="character" w:styleId="CommentReference">
    <w:name w:val="annotation reference"/>
    <w:basedOn w:val="DefaultParagraphFont"/>
    <w:semiHidden/>
    <w:unhideWhenUsed/>
    <w:rsid w:val="00AD18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181D"/>
  </w:style>
  <w:style w:type="character" w:customStyle="1" w:styleId="CommentTextChar">
    <w:name w:val="Comment Text Char"/>
    <w:basedOn w:val="DefaultParagraphFont"/>
    <w:link w:val="CommentText"/>
    <w:semiHidden/>
    <w:rsid w:val="00AD181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18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18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694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e.johnson@puc.state.oh.us" TargetMode="External"/><Relationship Id="rId13" Type="http://schemas.openxmlformats.org/officeDocument/2006/relationships/hyperlink" Target="mailto:elizabeth.watts@duke-energy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my.spiller@duke-energy.com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tie.johnson@puc.state.oh.u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ton\Desktop\Templates\PUCO%20(or%20OPSB)%20Plead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EA291-6378-4053-9618-2683A9DF5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PUCO (or OPSB) Pleading</Template>
  <TotalTime>2</TotalTime>
  <Pages>5</Pages>
  <Words>793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</vt:lpstr>
    </vt:vector>
  </TitlesOfParts>
  <Company>Public Utilities Commission of Ohio</Company>
  <LinksUpToDate>false</LinksUpToDate>
  <CharactersWithSpaces>5702</CharactersWithSpaces>
  <SharedDoc>false</SharedDoc>
  <HLinks>
    <vt:vector size="12" baseType="variant">
      <vt:variant>
        <vt:i4>2293828</vt:i4>
      </vt:variant>
      <vt:variant>
        <vt:i4>3</vt:i4>
      </vt:variant>
      <vt:variant>
        <vt:i4>0</vt:i4>
      </vt:variant>
      <vt:variant>
        <vt:i4>5</vt:i4>
      </vt:variant>
      <vt:variant>
        <vt:lpwstr>mailto:william.wright@puc.state.oh.us</vt:lpwstr>
      </vt:variant>
      <vt:variant>
        <vt:lpwstr/>
      </vt:variant>
      <vt:variant>
        <vt:i4>7405588</vt:i4>
      </vt:variant>
      <vt:variant>
        <vt:i4>0</vt:i4>
      </vt:variant>
      <vt:variant>
        <vt:i4>0</vt:i4>
      </vt:variant>
      <vt:variant>
        <vt:i4>5</vt:i4>
      </vt:variant>
      <vt:variant>
        <vt:lpwstr>mailto:thomas.lindgren@puc.state.oh.us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</dc:title>
  <dc:creator>Keeton, Kim</dc:creator>
  <cp:lastModifiedBy>Keeton, Kim</cp:lastModifiedBy>
  <cp:revision>3</cp:revision>
  <cp:lastPrinted>2010-04-28T14:16:00Z</cp:lastPrinted>
  <dcterms:created xsi:type="dcterms:W3CDTF">2015-01-16T20:27:00Z</dcterms:created>
  <dcterms:modified xsi:type="dcterms:W3CDTF">2015-01-16T20:28:00Z</dcterms:modified>
</cp:coreProperties>
</file>