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3E" w:rsidRPr="00AA4728" w:rsidRDefault="00C7213E" w:rsidP="0067248D">
      <w:pPr>
        <w:tabs>
          <w:tab w:val="left" w:pos="-1440"/>
          <w:tab w:val="left" w:pos="-720"/>
        </w:tabs>
        <w:suppressAutoHyphens/>
        <w:jc w:val="center"/>
        <w:rPr>
          <w:rFonts w:ascii="Times New Roman" w:hAnsi="Times New Roman"/>
          <w:spacing w:val="-3"/>
          <w:sz w:val="24"/>
          <w:szCs w:val="24"/>
        </w:rPr>
      </w:pPr>
    </w:p>
    <w:p w:rsidR="00C7213E" w:rsidRPr="00AA4728" w:rsidRDefault="00C7213E" w:rsidP="0067248D">
      <w:pPr>
        <w:tabs>
          <w:tab w:val="left" w:pos="-1440"/>
          <w:tab w:val="left" w:pos="-720"/>
        </w:tabs>
        <w:suppressAutoHyphens/>
        <w:jc w:val="center"/>
        <w:rPr>
          <w:rFonts w:ascii="Times New Roman" w:hAnsi="Times New Roman"/>
          <w:spacing w:val="-3"/>
          <w:sz w:val="24"/>
          <w:szCs w:val="24"/>
        </w:rPr>
      </w:pPr>
    </w:p>
    <w:p w:rsidR="00C7213E" w:rsidRPr="00AA4728" w:rsidRDefault="00C7213E" w:rsidP="0067248D">
      <w:pPr>
        <w:tabs>
          <w:tab w:val="left" w:pos="-1440"/>
          <w:tab w:val="left" w:pos="-720"/>
        </w:tabs>
        <w:suppressAutoHyphens/>
        <w:jc w:val="center"/>
        <w:rPr>
          <w:rFonts w:ascii="Times New Roman" w:hAnsi="Times New Roman"/>
          <w:spacing w:val="-3"/>
          <w:sz w:val="24"/>
          <w:szCs w:val="24"/>
        </w:rPr>
      </w:pPr>
    </w:p>
    <w:p w:rsidR="00C7213E" w:rsidRPr="00AA4728" w:rsidRDefault="00C7213E" w:rsidP="0067248D">
      <w:pPr>
        <w:tabs>
          <w:tab w:val="left" w:pos="-1440"/>
          <w:tab w:val="left" w:pos="-720"/>
        </w:tabs>
        <w:suppressAutoHyphens/>
        <w:jc w:val="center"/>
        <w:rPr>
          <w:rFonts w:ascii="Times New Roman" w:hAnsi="Times New Roman"/>
          <w:spacing w:val="-3"/>
          <w:sz w:val="24"/>
          <w:szCs w:val="24"/>
        </w:rPr>
      </w:pPr>
    </w:p>
    <w:p w:rsidR="00C7213E" w:rsidRPr="00AA4728" w:rsidRDefault="00C7213E" w:rsidP="0067248D">
      <w:pPr>
        <w:tabs>
          <w:tab w:val="left" w:pos="-1440"/>
          <w:tab w:val="left" w:pos="-720"/>
        </w:tabs>
        <w:suppressAutoHyphens/>
        <w:jc w:val="center"/>
        <w:rPr>
          <w:rFonts w:ascii="Times New Roman" w:hAnsi="Times New Roman"/>
          <w:spacing w:val="-3"/>
          <w:sz w:val="24"/>
          <w:szCs w:val="24"/>
        </w:rPr>
      </w:pPr>
    </w:p>
    <w:p w:rsidR="0067248D" w:rsidRPr="00AA4728" w:rsidRDefault="0067248D" w:rsidP="0067248D">
      <w:pPr>
        <w:tabs>
          <w:tab w:val="left" w:pos="-1440"/>
          <w:tab w:val="left" w:pos="-720"/>
        </w:tabs>
        <w:suppressAutoHyphens/>
        <w:jc w:val="center"/>
        <w:rPr>
          <w:rFonts w:ascii="Times New Roman" w:hAnsi="Times New Roman"/>
          <w:spacing w:val="-3"/>
          <w:sz w:val="24"/>
          <w:szCs w:val="24"/>
        </w:rPr>
      </w:pPr>
      <w:r w:rsidRPr="00AA4728">
        <w:rPr>
          <w:rFonts w:ascii="Times New Roman" w:hAnsi="Times New Roman"/>
          <w:spacing w:val="-3"/>
          <w:sz w:val="24"/>
          <w:szCs w:val="24"/>
        </w:rPr>
        <w:t>B</w:t>
      </w:r>
      <w:r w:rsidR="001C4C00" w:rsidRPr="00AA4728">
        <w:rPr>
          <w:rFonts w:ascii="Times New Roman" w:hAnsi="Times New Roman"/>
          <w:spacing w:val="-3"/>
          <w:sz w:val="24"/>
          <w:szCs w:val="24"/>
        </w:rPr>
        <w:t>EFORE</w:t>
      </w:r>
    </w:p>
    <w:p w:rsidR="0067248D" w:rsidRPr="00AA4728" w:rsidRDefault="001C4C00" w:rsidP="0067248D">
      <w:pPr>
        <w:tabs>
          <w:tab w:val="left" w:pos="-1440"/>
          <w:tab w:val="left" w:pos="-720"/>
        </w:tabs>
        <w:suppressAutoHyphens/>
        <w:jc w:val="center"/>
        <w:rPr>
          <w:rFonts w:ascii="Times New Roman" w:hAnsi="Times New Roman"/>
          <w:spacing w:val="-3"/>
          <w:sz w:val="24"/>
          <w:szCs w:val="24"/>
        </w:rPr>
      </w:pPr>
      <w:r w:rsidRPr="00AA4728">
        <w:rPr>
          <w:rFonts w:ascii="Times New Roman" w:hAnsi="Times New Roman"/>
          <w:spacing w:val="-3"/>
          <w:sz w:val="24"/>
          <w:szCs w:val="24"/>
        </w:rPr>
        <w:t>THE PUBLIC UTILITIES COMMISSION OF OHIO</w:t>
      </w:r>
    </w:p>
    <w:p w:rsidR="0067248D" w:rsidRPr="00AA4728" w:rsidRDefault="0067248D" w:rsidP="00D72370">
      <w:pPr>
        <w:tabs>
          <w:tab w:val="left" w:pos="-1440"/>
          <w:tab w:val="left" w:pos="-720"/>
        </w:tabs>
        <w:suppressAutoHyphens/>
        <w:rPr>
          <w:rFonts w:ascii="Times New Roman" w:hAnsi="Times New Roman"/>
          <w:spacing w:val="-3"/>
          <w:sz w:val="24"/>
          <w:szCs w:val="24"/>
        </w:rPr>
      </w:pPr>
    </w:p>
    <w:p w:rsidR="0067248D" w:rsidRPr="00AA4728" w:rsidRDefault="001C4C00"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I</w:t>
      </w:r>
      <w:r w:rsidR="004318A8">
        <w:rPr>
          <w:rFonts w:ascii="Times New Roman" w:hAnsi="Times New Roman"/>
          <w:spacing w:val="-3"/>
          <w:sz w:val="24"/>
          <w:szCs w:val="24"/>
        </w:rPr>
        <w:t>n</w:t>
      </w:r>
      <w:r w:rsidRPr="00AA4728">
        <w:rPr>
          <w:rFonts w:ascii="Times New Roman" w:hAnsi="Times New Roman"/>
          <w:spacing w:val="-3"/>
          <w:sz w:val="24"/>
          <w:szCs w:val="24"/>
        </w:rPr>
        <w:t xml:space="preserve"> </w:t>
      </w:r>
      <w:r w:rsidR="004318A8">
        <w:rPr>
          <w:rFonts w:ascii="Times New Roman" w:hAnsi="Times New Roman"/>
          <w:spacing w:val="-3"/>
          <w:sz w:val="24"/>
          <w:szCs w:val="24"/>
        </w:rPr>
        <w:t xml:space="preserve">the </w:t>
      </w:r>
      <w:r w:rsidRPr="00AA4728">
        <w:rPr>
          <w:rFonts w:ascii="Times New Roman" w:hAnsi="Times New Roman"/>
          <w:spacing w:val="-3"/>
          <w:sz w:val="24"/>
          <w:szCs w:val="24"/>
        </w:rPr>
        <w:t>M</w:t>
      </w:r>
      <w:r w:rsidR="004318A8">
        <w:rPr>
          <w:rFonts w:ascii="Times New Roman" w:hAnsi="Times New Roman"/>
          <w:spacing w:val="-3"/>
          <w:sz w:val="24"/>
          <w:szCs w:val="24"/>
        </w:rPr>
        <w:t xml:space="preserve">atter of the </w:t>
      </w:r>
      <w:r>
        <w:rPr>
          <w:rFonts w:ascii="Times New Roman" w:hAnsi="Times New Roman"/>
          <w:spacing w:val="-3"/>
          <w:sz w:val="24"/>
          <w:szCs w:val="24"/>
        </w:rPr>
        <w:t>A</w:t>
      </w:r>
      <w:r w:rsidR="004318A8">
        <w:rPr>
          <w:rFonts w:ascii="Times New Roman" w:hAnsi="Times New Roman"/>
          <w:spacing w:val="-3"/>
          <w:sz w:val="24"/>
          <w:szCs w:val="24"/>
        </w:rPr>
        <w:t>pplication of</w:t>
      </w:r>
      <w:r w:rsidRPr="00AA4728">
        <w:rPr>
          <w:rFonts w:ascii="Times New Roman" w:hAnsi="Times New Roman"/>
          <w:spacing w:val="-3"/>
          <w:sz w:val="24"/>
          <w:szCs w:val="24"/>
        </w:rPr>
        <w:t xml:space="preserve">             </w:t>
      </w:r>
      <w:r w:rsidR="004318A8">
        <w:rPr>
          <w:rFonts w:ascii="Times New Roman" w:hAnsi="Times New Roman"/>
          <w:spacing w:val="-3"/>
          <w:sz w:val="24"/>
          <w:szCs w:val="24"/>
        </w:rPr>
        <w:t xml:space="preserve">   </w:t>
      </w:r>
      <w:r w:rsidRPr="00AA4728">
        <w:rPr>
          <w:rFonts w:ascii="Times New Roman" w:hAnsi="Times New Roman"/>
          <w:spacing w:val="-3"/>
          <w:sz w:val="24"/>
          <w:szCs w:val="24"/>
        </w:rPr>
        <w:t>)</w:t>
      </w:r>
    </w:p>
    <w:p w:rsidR="0067248D" w:rsidRPr="00AA4728" w:rsidRDefault="001C4C00"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C</w:t>
      </w:r>
      <w:r w:rsidR="004318A8">
        <w:rPr>
          <w:rFonts w:ascii="Times New Roman" w:hAnsi="Times New Roman"/>
          <w:spacing w:val="-3"/>
          <w:sz w:val="24"/>
          <w:szCs w:val="24"/>
        </w:rPr>
        <w:t xml:space="preserve">olumbia </w:t>
      </w:r>
      <w:r w:rsidRPr="00AA4728">
        <w:rPr>
          <w:rFonts w:ascii="Times New Roman" w:hAnsi="Times New Roman"/>
          <w:spacing w:val="-3"/>
          <w:sz w:val="24"/>
          <w:szCs w:val="24"/>
        </w:rPr>
        <w:t>G</w:t>
      </w:r>
      <w:r w:rsidR="004318A8">
        <w:rPr>
          <w:rFonts w:ascii="Times New Roman" w:hAnsi="Times New Roman"/>
          <w:spacing w:val="-3"/>
          <w:sz w:val="24"/>
          <w:szCs w:val="24"/>
        </w:rPr>
        <w:t>as of Ohio</w:t>
      </w:r>
      <w:r w:rsidRPr="00AA4728">
        <w:rPr>
          <w:rFonts w:ascii="Times New Roman" w:hAnsi="Times New Roman"/>
          <w:spacing w:val="-3"/>
          <w:sz w:val="24"/>
          <w:szCs w:val="24"/>
        </w:rPr>
        <w:t>, I</w:t>
      </w:r>
      <w:r w:rsidR="004318A8">
        <w:rPr>
          <w:rFonts w:ascii="Times New Roman" w:hAnsi="Times New Roman"/>
          <w:spacing w:val="-3"/>
          <w:sz w:val="24"/>
          <w:szCs w:val="24"/>
        </w:rPr>
        <w:t>nc. for A</w:t>
      </w:r>
      <w:r w:rsidR="00001BCA">
        <w:rPr>
          <w:rFonts w:ascii="Times New Roman" w:hAnsi="Times New Roman"/>
          <w:spacing w:val="-3"/>
          <w:sz w:val="24"/>
          <w:szCs w:val="24"/>
        </w:rPr>
        <w:t xml:space="preserve">pproval   </w:t>
      </w:r>
      <w:r>
        <w:rPr>
          <w:rFonts w:ascii="Times New Roman" w:hAnsi="Times New Roman"/>
          <w:spacing w:val="-3"/>
          <w:sz w:val="24"/>
          <w:szCs w:val="24"/>
        </w:rPr>
        <w:t xml:space="preserve"> </w:t>
      </w:r>
      <w:r w:rsidR="0067248D" w:rsidRPr="00AA4728">
        <w:rPr>
          <w:rFonts w:ascii="Times New Roman" w:hAnsi="Times New Roman"/>
          <w:spacing w:val="-3"/>
          <w:sz w:val="24"/>
          <w:szCs w:val="24"/>
        </w:rPr>
        <w:t xml:space="preserve">) </w:t>
      </w:r>
      <w:r w:rsidR="0067248D" w:rsidRPr="00AA4728">
        <w:rPr>
          <w:rFonts w:ascii="Times New Roman" w:hAnsi="Times New Roman"/>
          <w:spacing w:val="-3"/>
          <w:sz w:val="24"/>
          <w:szCs w:val="24"/>
        </w:rPr>
        <w:tab/>
      </w:r>
      <w:r w:rsidR="0067248D" w:rsidRPr="00AA4728">
        <w:rPr>
          <w:rFonts w:ascii="Times New Roman" w:hAnsi="Times New Roman"/>
          <w:spacing w:val="-3"/>
          <w:sz w:val="24"/>
          <w:szCs w:val="24"/>
        </w:rPr>
        <w:tab/>
        <w:t>Case No. 11-5515-GA-ALT</w:t>
      </w:r>
    </w:p>
    <w:p w:rsidR="0067248D" w:rsidRPr="00AA4728" w:rsidRDefault="004318A8" w:rsidP="00D72370">
      <w:pPr>
        <w:tabs>
          <w:tab w:val="left" w:pos="-1440"/>
          <w:tab w:val="left" w:pos="-720"/>
        </w:tabs>
        <w:suppressAutoHyphens/>
        <w:rPr>
          <w:rFonts w:ascii="Times New Roman" w:hAnsi="Times New Roman"/>
          <w:spacing w:val="-3"/>
          <w:sz w:val="24"/>
          <w:szCs w:val="24"/>
        </w:rPr>
      </w:pPr>
      <w:proofErr w:type="gramStart"/>
      <w:r>
        <w:rPr>
          <w:rFonts w:ascii="Times New Roman" w:hAnsi="Times New Roman"/>
          <w:spacing w:val="-3"/>
          <w:sz w:val="24"/>
          <w:szCs w:val="24"/>
        </w:rPr>
        <w:t>of</w:t>
      </w:r>
      <w:proofErr w:type="gramEnd"/>
      <w:r>
        <w:rPr>
          <w:rFonts w:ascii="Times New Roman" w:hAnsi="Times New Roman"/>
          <w:spacing w:val="-3"/>
          <w:sz w:val="24"/>
          <w:szCs w:val="24"/>
        </w:rPr>
        <w:t xml:space="preserve"> an</w:t>
      </w:r>
      <w:r w:rsidR="001C4C00" w:rsidRPr="00AA4728">
        <w:rPr>
          <w:rFonts w:ascii="Times New Roman" w:hAnsi="Times New Roman"/>
          <w:spacing w:val="-3"/>
          <w:sz w:val="24"/>
          <w:szCs w:val="24"/>
        </w:rPr>
        <w:t xml:space="preserve"> A</w:t>
      </w:r>
      <w:r>
        <w:rPr>
          <w:rFonts w:ascii="Times New Roman" w:hAnsi="Times New Roman"/>
          <w:spacing w:val="-3"/>
          <w:sz w:val="24"/>
          <w:szCs w:val="24"/>
        </w:rPr>
        <w:t xml:space="preserve">lternative Form of Regulation          </w:t>
      </w:r>
      <w:r w:rsidR="001C4C00" w:rsidRPr="00AA4728">
        <w:rPr>
          <w:rFonts w:ascii="Times New Roman" w:hAnsi="Times New Roman"/>
          <w:spacing w:val="-3"/>
          <w:sz w:val="24"/>
          <w:szCs w:val="24"/>
        </w:rPr>
        <w:t xml:space="preserve"> </w:t>
      </w:r>
      <w:r w:rsidR="0067248D" w:rsidRPr="00AA4728">
        <w:rPr>
          <w:rFonts w:ascii="Times New Roman" w:hAnsi="Times New Roman"/>
          <w:spacing w:val="-3"/>
          <w:sz w:val="24"/>
          <w:szCs w:val="24"/>
        </w:rPr>
        <w:t>)</w:t>
      </w:r>
    </w:p>
    <w:p w:rsidR="0067248D" w:rsidRPr="00AA4728" w:rsidRDefault="0067248D" w:rsidP="00D72370">
      <w:pPr>
        <w:tabs>
          <w:tab w:val="left" w:pos="-1440"/>
          <w:tab w:val="left" w:pos="-720"/>
        </w:tabs>
        <w:suppressAutoHyphens/>
        <w:rPr>
          <w:rFonts w:ascii="Times New Roman" w:hAnsi="Times New Roman"/>
          <w:spacing w:val="-3"/>
          <w:sz w:val="24"/>
          <w:szCs w:val="24"/>
        </w:rPr>
      </w:pP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_______________________________________________________________________________</w:t>
      </w:r>
    </w:p>
    <w:p w:rsidR="0067248D" w:rsidRPr="00AA4728" w:rsidRDefault="0067248D" w:rsidP="00D72370">
      <w:pPr>
        <w:tabs>
          <w:tab w:val="left" w:pos="-1440"/>
          <w:tab w:val="left" w:pos="-720"/>
        </w:tabs>
        <w:suppressAutoHyphens/>
        <w:rPr>
          <w:rFonts w:ascii="Times New Roman" w:hAnsi="Times New Roman"/>
          <w:spacing w:val="-3"/>
          <w:sz w:val="24"/>
          <w:szCs w:val="24"/>
        </w:rPr>
      </w:pPr>
    </w:p>
    <w:p w:rsidR="0067248D" w:rsidRPr="00AA4728" w:rsidRDefault="001C4C00" w:rsidP="0067248D">
      <w:pPr>
        <w:tabs>
          <w:tab w:val="left" w:pos="-1440"/>
          <w:tab w:val="left" w:pos="-720"/>
        </w:tabs>
        <w:suppressAutoHyphens/>
        <w:jc w:val="center"/>
        <w:rPr>
          <w:rFonts w:ascii="Times New Roman" w:hAnsi="Times New Roman"/>
          <w:spacing w:val="-3"/>
          <w:sz w:val="24"/>
          <w:szCs w:val="24"/>
        </w:rPr>
      </w:pPr>
      <w:r w:rsidRPr="00AA4728">
        <w:rPr>
          <w:rFonts w:ascii="Times New Roman" w:hAnsi="Times New Roman"/>
          <w:spacing w:val="-3"/>
          <w:sz w:val="24"/>
          <w:szCs w:val="24"/>
        </w:rPr>
        <w:t>MOTION TO INTERVENE</w:t>
      </w:r>
    </w:p>
    <w:p w:rsidR="0067248D" w:rsidRPr="00AA4728" w:rsidRDefault="0067248D" w:rsidP="0067248D">
      <w:pPr>
        <w:tabs>
          <w:tab w:val="left" w:pos="-1440"/>
          <w:tab w:val="left" w:pos="-720"/>
        </w:tabs>
        <w:suppressAutoHyphens/>
        <w:jc w:val="center"/>
        <w:rPr>
          <w:rFonts w:ascii="Times New Roman" w:hAnsi="Times New Roman"/>
          <w:spacing w:val="-3"/>
          <w:sz w:val="24"/>
          <w:szCs w:val="24"/>
        </w:rPr>
      </w:pPr>
    </w:p>
    <w:p w:rsidR="0067248D" w:rsidRPr="00AA4728" w:rsidRDefault="001C4C00" w:rsidP="0067248D">
      <w:pPr>
        <w:tabs>
          <w:tab w:val="left" w:pos="-1440"/>
          <w:tab w:val="left" w:pos="-720"/>
        </w:tabs>
        <w:suppressAutoHyphens/>
        <w:jc w:val="center"/>
        <w:rPr>
          <w:rFonts w:ascii="Times New Roman" w:hAnsi="Times New Roman"/>
          <w:spacing w:val="-3"/>
          <w:sz w:val="24"/>
          <w:szCs w:val="24"/>
        </w:rPr>
      </w:pPr>
      <w:r w:rsidRPr="00AA4728">
        <w:rPr>
          <w:rFonts w:ascii="Times New Roman" w:hAnsi="Times New Roman"/>
          <w:spacing w:val="-3"/>
          <w:sz w:val="24"/>
          <w:szCs w:val="24"/>
        </w:rPr>
        <w:t>BY</w:t>
      </w:r>
    </w:p>
    <w:p w:rsidR="0067248D" w:rsidRPr="00AA4728" w:rsidRDefault="0067248D" w:rsidP="0067248D">
      <w:pPr>
        <w:tabs>
          <w:tab w:val="left" w:pos="-1440"/>
          <w:tab w:val="left" w:pos="-720"/>
        </w:tabs>
        <w:suppressAutoHyphens/>
        <w:jc w:val="center"/>
        <w:rPr>
          <w:rFonts w:ascii="Times New Roman" w:hAnsi="Times New Roman"/>
          <w:spacing w:val="-3"/>
          <w:sz w:val="24"/>
          <w:szCs w:val="24"/>
        </w:rPr>
      </w:pPr>
    </w:p>
    <w:p w:rsidR="0067248D" w:rsidRPr="00AA4728" w:rsidRDefault="001C4C00" w:rsidP="0067248D">
      <w:pPr>
        <w:tabs>
          <w:tab w:val="left" w:pos="-1440"/>
          <w:tab w:val="left" w:pos="-720"/>
        </w:tabs>
        <w:suppressAutoHyphens/>
        <w:jc w:val="center"/>
        <w:rPr>
          <w:rFonts w:ascii="Times New Roman" w:hAnsi="Times New Roman"/>
          <w:spacing w:val="-3"/>
          <w:sz w:val="24"/>
          <w:szCs w:val="24"/>
        </w:rPr>
      </w:pPr>
      <w:r w:rsidRPr="00AA4728">
        <w:rPr>
          <w:rFonts w:ascii="Times New Roman" w:hAnsi="Times New Roman"/>
          <w:spacing w:val="-3"/>
          <w:sz w:val="24"/>
          <w:szCs w:val="24"/>
        </w:rPr>
        <w:t>HONDA OF AMERICA MFG., INC.</w:t>
      </w: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_______________________________________________________________________________</w:t>
      </w:r>
    </w:p>
    <w:p w:rsidR="0067248D" w:rsidRDefault="0067248D" w:rsidP="00D72370">
      <w:pPr>
        <w:tabs>
          <w:tab w:val="left" w:pos="-1440"/>
          <w:tab w:val="left" w:pos="-720"/>
        </w:tabs>
        <w:suppressAutoHyphens/>
        <w:rPr>
          <w:rFonts w:ascii="Times New Roman" w:hAnsi="Times New Roman"/>
          <w:spacing w:val="-3"/>
          <w:sz w:val="24"/>
          <w:szCs w:val="24"/>
        </w:rPr>
      </w:pP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t>Now comes Honda of America Mfg., Inc. (“Honda”), and respectfully moves the Commission for leave to intervene in this matter pursuant to Section 4903.221 of the Ohio Revised Code and Rule 4901-1-11 of the Ohio Administrative Code.  Honda has a real, direct and substantial interest in the application filed by Columbia Gas of Ohio, Inc.  Honda’s interest in this proceeding is not adequately represented by any existing party and granting this motion to intervene will not unduly delay this proceeding or unjustly prejudice any party.  The attached memorandum sets forth more fully reasons the Commission should grant Honda’s Motion.</w:t>
      </w:r>
    </w:p>
    <w:p w:rsidR="0067248D" w:rsidRPr="00AA4728" w:rsidRDefault="0067248D" w:rsidP="00D72370">
      <w:pPr>
        <w:tabs>
          <w:tab w:val="left" w:pos="-1440"/>
          <w:tab w:val="left" w:pos="-720"/>
        </w:tabs>
        <w:suppressAutoHyphens/>
        <w:rPr>
          <w:rFonts w:ascii="Times New Roman" w:hAnsi="Times New Roman"/>
          <w:spacing w:val="-3"/>
          <w:sz w:val="24"/>
          <w:szCs w:val="24"/>
        </w:rPr>
      </w:pPr>
    </w:p>
    <w:p w:rsidR="0067248D"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Respectfully submitted,</w:t>
      </w:r>
    </w:p>
    <w:p w:rsidR="00BD203D" w:rsidRDefault="00BD203D" w:rsidP="00D72370">
      <w:pPr>
        <w:tabs>
          <w:tab w:val="left" w:pos="-1440"/>
          <w:tab w:val="left" w:pos="-720"/>
        </w:tabs>
        <w:suppressAutoHyphens/>
        <w:rPr>
          <w:rFonts w:ascii="Times New Roman" w:hAnsi="Times New Roman"/>
          <w:spacing w:val="-3"/>
          <w:sz w:val="24"/>
          <w:szCs w:val="24"/>
        </w:rPr>
      </w:pPr>
    </w:p>
    <w:p w:rsidR="00BD203D" w:rsidRDefault="00BD203D" w:rsidP="00D72370">
      <w:pPr>
        <w:tabs>
          <w:tab w:val="left" w:pos="-1440"/>
          <w:tab w:val="left" w:pos="-720"/>
        </w:tabs>
        <w:suppressAutoHyphens/>
        <w:rPr>
          <w:rFonts w:ascii="Times New Roman" w:hAnsi="Times New Roman"/>
          <w:spacing w:val="-3"/>
          <w:sz w:val="24"/>
          <w:szCs w:val="24"/>
        </w:rPr>
      </w:pPr>
    </w:p>
    <w:p w:rsidR="0067248D" w:rsidRPr="00EB247E" w:rsidRDefault="00BD203D" w:rsidP="00D72370">
      <w:pPr>
        <w:tabs>
          <w:tab w:val="left" w:pos="-1440"/>
          <w:tab w:val="left" w:pos="-720"/>
        </w:tabs>
        <w:suppressAutoHyphens/>
        <w:rPr>
          <w:rFonts w:ascii="Times New Roman" w:hAnsi="Times New Roman"/>
          <w:spacing w:val="-3"/>
          <w:sz w:val="24"/>
          <w:szCs w:val="24"/>
          <w:u w:val="single"/>
        </w:rPr>
      </w:pP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sidR="00EB247E">
        <w:rPr>
          <w:rFonts w:ascii="Times New Roman" w:hAnsi="Times New Roman"/>
          <w:i/>
          <w:spacing w:val="-3"/>
          <w:sz w:val="24"/>
          <w:szCs w:val="24"/>
          <w:u w:val="single"/>
        </w:rPr>
        <w:t>/s/ M. Anthony Long____________</w:t>
      </w: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M. Anthony Long</w:t>
      </w: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Senior Assistant Counsel (0037784)</w:t>
      </w: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proofErr w:type="gramStart"/>
      <w:r w:rsidRPr="00AA4728">
        <w:rPr>
          <w:rFonts w:ascii="Times New Roman" w:hAnsi="Times New Roman"/>
          <w:spacing w:val="-3"/>
          <w:sz w:val="24"/>
          <w:szCs w:val="24"/>
        </w:rPr>
        <w:t>Honda of America Mfg., Inc.</w:t>
      </w:r>
      <w:proofErr w:type="gramEnd"/>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24000 Honda Parkway</w:t>
      </w: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Marysville, OH  43040</w:t>
      </w: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Tel.: (937)644-6645</w:t>
      </w: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Fax: (937)644-6583</w:t>
      </w:r>
    </w:p>
    <w:p w:rsidR="0067248D" w:rsidRPr="00AA4728" w:rsidRDefault="0067248D"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hyperlink r:id="rId8" w:history="1">
        <w:r w:rsidRPr="00AA4728">
          <w:rPr>
            <w:rStyle w:val="Hyperlink"/>
            <w:rFonts w:ascii="Times New Roman" w:hAnsi="Times New Roman"/>
            <w:spacing w:val="-3"/>
            <w:sz w:val="24"/>
            <w:szCs w:val="24"/>
          </w:rPr>
          <w:t>tony_long@ham.honda.com</w:t>
        </w:r>
      </w:hyperlink>
    </w:p>
    <w:p w:rsidR="0067248D" w:rsidRPr="00AA4728" w:rsidRDefault="0067248D" w:rsidP="00D72370">
      <w:pPr>
        <w:tabs>
          <w:tab w:val="left" w:pos="-1440"/>
          <w:tab w:val="left" w:pos="-720"/>
        </w:tabs>
        <w:suppressAutoHyphens/>
        <w:rPr>
          <w:rFonts w:ascii="Times New Roman" w:hAnsi="Times New Roman"/>
          <w:spacing w:val="-3"/>
          <w:sz w:val="24"/>
          <w:szCs w:val="24"/>
        </w:rPr>
      </w:pPr>
    </w:p>
    <w:p w:rsidR="0067248D" w:rsidRPr="00AA4728" w:rsidRDefault="0067248D" w:rsidP="00D72370">
      <w:pPr>
        <w:tabs>
          <w:tab w:val="left" w:pos="-1440"/>
          <w:tab w:val="left" w:pos="-720"/>
        </w:tabs>
        <w:suppressAutoHyphens/>
        <w:rPr>
          <w:rFonts w:ascii="Times New Roman" w:hAnsi="Times New Roman"/>
          <w:spacing w:val="-3"/>
          <w:sz w:val="24"/>
          <w:szCs w:val="24"/>
        </w:rPr>
      </w:pPr>
    </w:p>
    <w:p w:rsidR="00C7213E" w:rsidRPr="00AA4728" w:rsidRDefault="00C7213E" w:rsidP="00C7213E">
      <w:pPr>
        <w:tabs>
          <w:tab w:val="left" w:pos="-1440"/>
          <w:tab w:val="left" w:pos="-720"/>
        </w:tabs>
        <w:suppressAutoHyphens/>
        <w:jc w:val="center"/>
        <w:rPr>
          <w:rFonts w:ascii="Times New Roman" w:hAnsi="Times New Roman"/>
          <w:spacing w:val="-3"/>
          <w:sz w:val="24"/>
          <w:szCs w:val="24"/>
        </w:rPr>
      </w:pPr>
    </w:p>
    <w:p w:rsidR="00C7213E" w:rsidRPr="00AA4728" w:rsidRDefault="00C7213E" w:rsidP="00C7213E">
      <w:pPr>
        <w:tabs>
          <w:tab w:val="left" w:pos="-1440"/>
          <w:tab w:val="left" w:pos="-720"/>
        </w:tabs>
        <w:suppressAutoHyphens/>
        <w:jc w:val="center"/>
        <w:rPr>
          <w:rFonts w:ascii="Times New Roman" w:hAnsi="Times New Roman"/>
          <w:spacing w:val="-3"/>
          <w:sz w:val="24"/>
          <w:szCs w:val="24"/>
        </w:rPr>
      </w:pPr>
    </w:p>
    <w:p w:rsidR="00C7213E" w:rsidRPr="00AA4728" w:rsidRDefault="00C7213E" w:rsidP="00C7213E">
      <w:pPr>
        <w:tabs>
          <w:tab w:val="left" w:pos="-1440"/>
          <w:tab w:val="left" w:pos="-720"/>
        </w:tabs>
        <w:suppressAutoHyphens/>
        <w:jc w:val="center"/>
        <w:rPr>
          <w:rFonts w:ascii="Times New Roman" w:hAnsi="Times New Roman"/>
          <w:spacing w:val="-3"/>
          <w:sz w:val="24"/>
          <w:szCs w:val="24"/>
        </w:rPr>
      </w:pPr>
    </w:p>
    <w:p w:rsidR="00C7213E" w:rsidRPr="00AA4728" w:rsidRDefault="00C7213E" w:rsidP="00C7213E">
      <w:pPr>
        <w:tabs>
          <w:tab w:val="left" w:pos="-1440"/>
          <w:tab w:val="left" w:pos="-720"/>
        </w:tabs>
        <w:suppressAutoHyphens/>
        <w:jc w:val="center"/>
        <w:rPr>
          <w:rFonts w:ascii="Times New Roman" w:hAnsi="Times New Roman"/>
          <w:spacing w:val="-3"/>
          <w:sz w:val="24"/>
          <w:szCs w:val="24"/>
        </w:rPr>
      </w:pPr>
    </w:p>
    <w:p w:rsidR="00C7213E" w:rsidRPr="00AA4728" w:rsidRDefault="00C7213E" w:rsidP="00C7213E">
      <w:pPr>
        <w:tabs>
          <w:tab w:val="left" w:pos="-1440"/>
          <w:tab w:val="left" w:pos="-720"/>
        </w:tabs>
        <w:suppressAutoHyphens/>
        <w:jc w:val="center"/>
        <w:rPr>
          <w:rFonts w:ascii="Times New Roman" w:hAnsi="Times New Roman"/>
          <w:spacing w:val="-3"/>
          <w:sz w:val="24"/>
          <w:szCs w:val="24"/>
        </w:rPr>
      </w:pPr>
    </w:p>
    <w:p w:rsidR="00C7213E" w:rsidRPr="00AA4728" w:rsidRDefault="001C4C00" w:rsidP="00C7213E">
      <w:pPr>
        <w:tabs>
          <w:tab w:val="left" w:pos="-1440"/>
          <w:tab w:val="left" w:pos="-720"/>
        </w:tabs>
        <w:suppressAutoHyphens/>
        <w:jc w:val="center"/>
        <w:rPr>
          <w:rFonts w:ascii="Times New Roman" w:hAnsi="Times New Roman"/>
          <w:spacing w:val="-3"/>
          <w:sz w:val="24"/>
          <w:szCs w:val="24"/>
        </w:rPr>
      </w:pPr>
      <w:r w:rsidRPr="00AA4728">
        <w:rPr>
          <w:rFonts w:ascii="Times New Roman" w:hAnsi="Times New Roman"/>
          <w:spacing w:val="-3"/>
          <w:sz w:val="24"/>
          <w:szCs w:val="24"/>
        </w:rPr>
        <w:t>BEFORE</w:t>
      </w:r>
    </w:p>
    <w:p w:rsidR="00C7213E" w:rsidRPr="00AA4728" w:rsidRDefault="001C4C00" w:rsidP="00C7213E">
      <w:pPr>
        <w:tabs>
          <w:tab w:val="left" w:pos="-1440"/>
          <w:tab w:val="left" w:pos="-720"/>
        </w:tabs>
        <w:suppressAutoHyphens/>
        <w:jc w:val="center"/>
        <w:rPr>
          <w:rFonts w:ascii="Times New Roman" w:hAnsi="Times New Roman"/>
          <w:spacing w:val="-3"/>
          <w:sz w:val="24"/>
          <w:szCs w:val="24"/>
        </w:rPr>
      </w:pPr>
      <w:r w:rsidRPr="00AA4728">
        <w:rPr>
          <w:rFonts w:ascii="Times New Roman" w:hAnsi="Times New Roman"/>
          <w:spacing w:val="-3"/>
          <w:sz w:val="24"/>
          <w:szCs w:val="24"/>
        </w:rPr>
        <w:t>THE PUBLIC UTILITIES COMMISSION OF OHIO</w:t>
      </w:r>
    </w:p>
    <w:p w:rsidR="00C7213E" w:rsidRPr="00AA4728" w:rsidRDefault="00C7213E" w:rsidP="00C7213E">
      <w:pPr>
        <w:tabs>
          <w:tab w:val="left" w:pos="-1440"/>
          <w:tab w:val="left" w:pos="-720"/>
        </w:tabs>
        <w:suppressAutoHyphens/>
        <w:rPr>
          <w:rFonts w:ascii="Times New Roman" w:hAnsi="Times New Roman"/>
          <w:spacing w:val="-3"/>
          <w:sz w:val="24"/>
          <w:szCs w:val="24"/>
        </w:rPr>
      </w:pPr>
    </w:p>
    <w:p w:rsidR="00A40342" w:rsidRPr="00AA4728" w:rsidRDefault="00A40342" w:rsidP="00A40342">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I</w:t>
      </w:r>
      <w:r>
        <w:rPr>
          <w:rFonts w:ascii="Times New Roman" w:hAnsi="Times New Roman"/>
          <w:spacing w:val="-3"/>
          <w:sz w:val="24"/>
          <w:szCs w:val="24"/>
        </w:rPr>
        <w:t>n</w:t>
      </w:r>
      <w:r w:rsidRPr="00AA4728">
        <w:rPr>
          <w:rFonts w:ascii="Times New Roman" w:hAnsi="Times New Roman"/>
          <w:spacing w:val="-3"/>
          <w:sz w:val="24"/>
          <w:szCs w:val="24"/>
        </w:rPr>
        <w:t xml:space="preserve"> </w:t>
      </w:r>
      <w:r>
        <w:rPr>
          <w:rFonts w:ascii="Times New Roman" w:hAnsi="Times New Roman"/>
          <w:spacing w:val="-3"/>
          <w:sz w:val="24"/>
          <w:szCs w:val="24"/>
        </w:rPr>
        <w:t xml:space="preserve">the </w:t>
      </w:r>
      <w:r w:rsidRPr="00AA4728">
        <w:rPr>
          <w:rFonts w:ascii="Times New Roman" w:hAnsi="Times New Roman"/>
          <w:spacing w:val="-3"/>
          <w:sz w:val="24"/>
          <w:szCs w:val="24"/>
        </w:rPr>
        <w:t>M</w:t>
      </w:r>
      <w:r>
        <w:rPr>
          <w:rFonts w:ascii="Times New Roman" w:hAnsi="Times New Roman"/>
          <w:spacing w:val="-3"/>
          <w:sz w:val="24"/>
          <w:szCs w:val="24"/>
        </w:rPr>
        <w:t>atter of the Application of</w:t>
      </w:r>
      <w:r w:rsidRPr="00AA4728">
        <w:rPr>
          <w:rFonts w:ascii="Times New Roman" w:hAnsi="Times New Roman"/>
          <w:spacing w:val="-3"/>
          <w:sz w:val="24"/>
          <w:szCs w:val="24"/>
        </w:rPr>
        <w:t xml:space="preserve">             </w:t>
      </w:r>
      <w:r>
        <w:rPr>
          <w:rFonts w:ascii="Times New Roman" w:hAnsi="Times New Roman"/>
          <w:spacing w:val="-3"/>
          <w:sz w:val="24"/>
          <w:szCs w:val="24"/>
        </w:rPr>
        <w:t xml:space="preserve">   </w:t>
      </w:r>
      <w:r w:rsidRPr="00AA4728">
        <w:rPr>
          <w:rFonts w:ascii="Times New Roman" w:hAnsi="Times New Roman"/>
          <w:spacing w:val="-3"/>
          <w:sz w:val="24"/>
          <w:szCs w:val="24"/>
        </w:rPr>
        <w:t>)</w:t>
      </w:r>
    </w:p>
    <w:p w:rsidR="00A40342" w:rsidRPr="00AA4728" w:rsidRDefault="00A40342" w:rsidP="00A40342">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C</w:t>
      </w:r>
      <w:r>
        <w:rPr>
          <w:rFonts w:ascii="Times New Roman" w:hAnsi="Times New Roman"/>
          <w:spacing w:val="-3"/>
          <w:sz w:val="24"/>
          <w:szCs w:val="24"/>
        </w:rPr>
        <w:t xml:space="preserve">olumbia </w:t>
      </w:r>
      <w:r w:rsidRPr="00AA4728">
        <w:rPr>
          <w:rFonts w:ascii="Times New Roman" w:hAnsi="Times New Roman"/>
          <w:spacing w:val="-3"/>
          <w:sz w:val="24"/>
          <w:szCs w:val="24"/>
        </w:rPr>
        <w:t>G</w:t>
      </w:r>
      <w:r>
        <w:rPr>
          <w:rFonts w:ascii="Times New Roman" w:hAnsi="Times New Roman"/>
          <w:spacing w:val="-3"/>
          <w:sz w:val="24"/>
          <w:szCs w:val="24"/>
        </w:rPr>
        <w:t>as of Ohio</w:t>
      </w:r>
      <w:r w:rsidRPr="00AA4728">
        <w:rPr>
          <w:rFonts w:ascii="Times New Roman" w:hAnsi="Times New Roman"/>
          <w:spacing w:val="-3"/>
          <w:sz w:val="24"/>
          <w:szCs w:val="24"/>
        </w:rPr>
        <w:t>, I</w:t>
      </w:r>
      <w:r>
        <w:rPr>
          <w:rFonts w:ascii="Times New Roman" w:hAnsi="Times New Roman"/>
          <w:spacing w:val="-3"/>
          <w:sz w:val="24"/>
          <w:szCs w:val="24"/>
        </w:rPr>
        <w:t xml:space="preserve">nc. for Approval    </w:t>
      </w:r>
      <w:r w:rsidRPr="00AA4728">
        <w:rPr>
          <w:rFonts w:ascii="Times New Roman" w:hAnsi="Times New Roman"/>
          <w:spacing w:val="-3"/>
          <w:sz w:val="24"/>
          <w:szCs w:val="24"/>
        </w:rPr>
        <w:t xml:space="preserve">) </w:t>
      </w:r>
      <w:r w:rsidRPr="00AA4728">
        <w:rPr>
          <w:rFonts w:ascii="Times New Roman" w:hAnsi="Times New Roman"/>
          <w:spacing w:val="-3"/>
          <w:sz w:val="24"/>
          <w:szCs w:val="24"/>
        </w:rPr>
        <w:tab/>
      </w:r>
      <w:r w:rsidRPr="00AA4728">
        <w:rPr>
          <w:rFonts w:ascii="Times New Roman" w:hAnsi="Times New Roman"/>
          <w:spacing w:val="-3"/>
          <w:sz w:val="24"/>
          <w:szCs w:val="24"/>
        </w:rPr>
        <w:tab/>
        <w:t>Case No. 11-5515-GA-ALT</w:t>
      </w:r>
    </w:p>
    <w:p w:rsidR="00A40342" w:rsidRPr="00AA4728" w:rsidRDefault="00A40342" w:rsidP="00A40342">
      <w:pPr>
        <w:tabs>
          <w:tab w:val="left" w:pos="-1440"/>
          <w:tab w:val="left" w:pos="-720"/>
        </w:tabs>
        <w:suppressAutoHyphens/>
        <w:rPr>
          <w:rFonts w:ascii="Times New Roman" w:hAnsi="Times New Roman"/>
          <w:spacing w:val="-3"/>
          <w:sz w:val="24"/>
          <w:szCs w:val="24"/>
        </w:rPr>
      </w:pPr>
      <w:proofErr w:type="gramStart"/>
      <w:r>
        <w:rPr>
          <w:rFonts w:ascii="Times New Roman" w:hAnsi="Times New Roman"/>
          <w:spacing w:val="-3"/>
          <w:sz w:val="24"/>
          <w:szCs w:val="24"/>
        </w:rPr>
        <w:t>of</w:t>
      </w:r>
      <w:proofErr w:type="gramEnd"/>
      <w:r>
        <w:rPr>
          <w:rFonts w:ascii="Times New Roman" w:hAnsi="Times New Roman"/>
          <w:spacing w:val="-3"/>
          <w:sz w:val="24"/>
          <w:szCs w:val="24"/>
        </w:rPr>
        <w:t xml:space="preserve"> an</w:t>
      </w:r>
      <w:r w:rsidRPr="00AA4728">
        <w:rPr>
          <w:rFonts w:ascii="Times New Roman" w:hAnsi="Times New Roman"/>
          <w:spacing w:val="-3"/>
          <w:sz w:val="24"/>
          <w:szCs w:val="24"/>
        </w:rPr>
        <w:t xml:space="preserve"> A</w:t>
      </w:r>
      <w:r>
        <w:rPr>
          <w:rFonts w:ascii="Times New Roman" w:hAnsi="Times New Roman"/>
          <w:spacing w:val="-3"/>
          <w:sz w:val="24"/>
          <w:szCs w:val="24"/>
        </w:rPr>
        <w:t xml:space="preserve">lternative Form of Regulation          </w:t>
      </w:r>
      <w:r w:rsidRPr="00AA4728">
        <w:rPr>
          <w:rFonts w:ascii="Times New Roman" w:hAnsi="Times New Roman"/>
          <w:spacing w:val="-3"/>
          <w:sz w:val="24"/>
          <w:szCs w:val="24"/>
        </w:rPr>
        <w:t xml:space="preserve"> )</w:t>
      </w:r>
    </w:p>
    <w:p w:rsidR="00C7213E" w:rsidRPr="00AA4728" w:rsidRDefault="00C7213E" w:rsidP="00C7213E">
      <w:pPr>
        <w:tabs>
          <w:tab w:val="left" w:pos="-1440"/>
          <w:tab w:val="left" w:pos="-720"/>
        </w:tabs>
        <w:suppressAutoHyphens/>
        <w:rPr>
          <w:rFonts w:ascii="Times New Roman" w:hAnsi="Times New Roman"/>
          <w:spacing w:val="-3"/>
          <w:sz w:val="24"/>
          <w:szCs w:val="24"/>
        </w:rPr>
      </w:pPr>
    </w:p>
    <w:p w:rsidR="00C7213E" w:rsidRPr="00AA4728" w:rsidRDefault="00C7213E" w:rsidP="00C7213E">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_______________________________________________________________________________</w:t>
      </w:r>
    </w:p>
    <w:p w:rsidR="00C7213E" w:rsidRPr="00AA4728" w:rsidRDefault="00C7213E" w:rsidP="00C7213E">
      <w:pPr>
        <w:tabs>
          <w:tab w:val="left" w:pos="-1440"/>
          <w:tab w:val="left" w:pos="-720"/>
        </w:tabs>
        <w:suppressAutoHyphens/>
        <w:rPr>
          <w:rFonts w:ascii="Times New Roman" w:hAnsi="Times New Roman"/>
          <w:spacing w:val="-3"/>
          <w:sz w:val="24"/>
          <w:szCs w:val="24"/>
        </w:rPr>
      </w:pPr>
    </w:p>
    <w:p w:rsidR="00C7213E" w:rsidRPr="00AA4728" w:rsidRDefault="001C4C00" w:rsidP="00C7213E">
      <w:pPr>
        <w:tabs>
          <w:tab w:val="left" w:pos="-1440"/>
          <w:tab w:val="left" w:pos="-720"/>
        </w:tabs>
        <w:suppressAutoHyphens/>
        <w:jc w:val="center"/>
        <w:rPr>
          <w:rFonts w:ascii="Times New Roman" w:hAnsi="Times New Roman"/>
          <w:spacing w:val="-3"/>
          <w:sz w:val="24"/>
          <w:szCs w:val="24"/>
        </w:rPr>
      </w:pPr>
      <w:r w:rsidRPr="00AA4728">
        <w:rPr>
          <w:rFonts w:ascii="Times New Roman" w:hAnsi="Times New Roman"/>
          <w:spacing w:val="-3"/>
          <w:sz w:val="24"/>
          <w:szCs w:val="24"/>
        </w:rPr>
        <w:t>MEMORANDUM IN SUPPORT</w:t>
      </w:r>
    </w:p>
    <w:p w:rsidR="00C7213E" w:rsidRPr="00AA4728" w:rsidRDefault="00C7213E" w:rsidP="00C7213E">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_______________________________________________________________________________</w:t>
      </w:r>
    </w:p>
    <w:p w:rsidR="00C7213E" w:rsidRPr="00AA4728" w:rsidRDefault="00C7213E" w:rsidP="00C7213E">
      <w:pPr>
        <w:tabs>
          <w:tab w:val="left" w:pos="-1440"/>
          <w:tab w:val="left" w:pos="-720"/>
        </w:tabs>
        <w:suppressAutoHyphens/>
        <w:rPr>
          <w:rFonts w:ascii="Times New Roman" w:hAnsi="Times New Roman"/>
          <w:spacing w:val="-3"/>
          <w:sz w:val="24"/>
          <w:szCs w:val="24"/>
        </w:rPr>
      </w:pPr>
    </w:p>
    <w:p w:rsidR="00C7213E" w:rsidRPr="00AA4728" w:rsidRDefault="00C7213E"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t>In its Notice of Intend to File an Application (“PFN”), Columbia asked the Commission to approve the following two alternative regulation rate recovery mechanisms: 1) extend the infrastructure replacement program (“IRP”) for another 5 years and 2) establish an economic development (“ED”) program as alternative regulation</w:t>
      </w:r>
      <w:r w:rsidR="007B72D3" w:rsidRPr="00AA4728">
        <w:rPr>
          <w:rFonts w:ascii="Times New Roman" w:hAnsi="Times New Roman"/>
          <w:spacing w:val="-3"/>
          <w:sz w:val="24"/>
          <w:szCs w:val="24"/>
        </w:rPr>
        <w:t xml:space="preserve"> plans pursuant to R.C. Chapter 4929.  As a large volume transporter on the Columbia system, Honda moves this Commission for leave to intervene in this proceeding to protect its interest in receiving reasonable service as a Columbia customer.</w:t>
      </w:r>
    </w:p>
    <w:p w:rsidR="007B72D3" w:rsidRPr="00AA4728" w:rsidRDefault="007B72D3" w:rsidP="00D72370">
      <w:pPr>
        <w:tabs>
          <w:tab w:val="left" w:pos="-1440"/>
          <w:tab w:val="left" w:pos="-720"/>
        </w:tabs>
        <w:suppressAutoHyphens/>
        <w:rPr>
          <w:rFonts w:ascii="Times New Roman" w:hAnsi="Times New Roman"/>
          <w:spacing w:val="-3"/>
          <w:sz w:val="24"/>
          <w:szCs w:val="24"/>
        </w:rPr>
      </w:pPr>
    </w:p>
    <w:p w:rsidR="007B72D3" w:rsidRPr="00AA4728" w:rsidRDefault="007B72D3"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t>R.C. 4903.221 provides, in part, that any person “wh</w:t>
      </w:r>
      <w:r w:rsidR="00BD203D">
        <w:rPr>
          <w:rFonts w:ascii="Times New Roman" w:hAnsi="Times New Roman"/>
          <w:spacing w:val="-3"/>
          <w:sz w:val="24"/>
          <w:szCs w:val="24"/>
        </w:rPr>
        <w:t>o</w:t>
      </w:r>
      <w:r w:rsidRPr="00AA4728">
        <w:rPr>
          <w:rFonts w:ascii="Times New Roman" w:hAnsi="Times New Roman"/>
          <w:spacing w:val="-3"/>
          <w:sz w:val="24"/>
          <w:szCs w:val="24"/>
        </w:rPr>
        <w:t xml:space="preserve"> may be adversely affected” by a PUCO proceeding is entitled to seek intervention in that proceeding.  Honda, as a large volume customer of Columbia “may be adversely affected</w:t>
      </w:r>
      <w:r w:rsidR="0087413E">
        <w:rPr>
          <w:rFonts w:ascii="Times New Roman" w:hAnsi="Times New Roman"/>
          <w:spacing w:val="-3"/>
          <w:sz w:val="24"/>
          <w:szCs w:val="24"/>
        </w:rPr>
        <w:t xml:space="preserve">” </w:t>
      </w:r>
      <w:r w:rsidRPr="00AA4728">
        <w:rPr>
          <w:rFonts w:ascii="Times New Roman" w:hAnsi="Times New Roman"/>
          <w:spacing w:val="-3"/>
          <w:sz w:val="24"/>
          <w:szCs w:val="24"/>
        </w:rPr>
        <w:t>by this proceeding.  Thus, this element of the intervention standard in R.C. 4903.221 is satisfied.</w:t>
      </w:r>
    </w:p>
    <w:p w:rsidR="00C7213E" w:rsidRPr="00AA4728" w:rsidRDefault="00C7213E" w:rsidP="00D72370">
      <w:pPr>
        <w:tabs>
          <w:tab w:val="left" w:pos="-1440"/>
          <w:tab w:val="left" w:pos="-720"/>
        </w:tabs>
        <w:suppressAutoHyphens/>
        <w:rPr>
          <w:rFonts w:ascii="Times New Roman" w:hAnsi="Times New Roman"/>
          <w:spacing w:val="-3"/>
          <w:sz w:val="24"/>
          <w:szCs w:val="24"/>
        </w:rPr>
      </w:pPr>
    </w:p>
    <w:p w:rsidR="00C7213E" w:rsidRPr="00AA4728" w:rsidRDefault="007B72D3"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t>R.C 4903.221(b) requires the Commission to consider the following criteria in ruling on motions to intervene:</w:t>
      </w:r>
    </w:p>
    <w:p w:rsidR="007B72D3" w:rsidRPr="00AA4728" w:rsidRDefault="007B72D3" w:rsidP="00D72370">
      <w:pPr>
        <w:tabs>
          <w:tab w:val="left" w:pos="-1440"/>
          <w:tab w:val="left" w:pos="-720"/>
        </w:tabs>
        <w:suppressAutoHyphens/>
        <w:rPr>
          <w:rFonts w:ascii="Times New Roman" w:hAnsi="Times New Roman"/>
          <w:spacing w:val="-3"/>
          <w:sz w:val="24"/>
          <w:szCs w:val="24"/>
        </w:rPr>
      </w:pPr>
    </w:p>
    <w:p w:rsidR="007B72D3" w:rsidRPr="00AA4728" w:rsidRDefault="007B72D3" w:rsidP="007B72D3">
      <w:pPr>
        <w:pStyle w:val="ListParagraph"/>
        <w:numPr>
          <w:ilvl w:val="0"/>
          <w:numId w:val="8"/>
        </w:num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 xml:space="preserve">The nature and extent of the prospective </w:t>
      </w:r>
      <w:proofErr w:type="spellStart"/>
      <w:r w:rsidRPr="00AA4728">
        <w:rPr>
          <w:rFonts w:ascii="Times New Roman" w:hAnsi="Times New Roman"/>
          <w:spacing w:val="-3"/>
          <w:sz w:val="24"/>
          <w:szCs w:val="24"/>
        </w:rPr>
        <w:t>intervenor’s</w:t>
      </w:r>
      <w:proofErr w:type="spellEnd"/>
      <w:r w:rsidRPr="00AA4728">
        <w:rPr>
          <w:rFonts w:ascii="Times New Roman" w:hAnsi="Times New Roman"/>
          <w:spacing w:val="-3"/>
          <w:sz w:val="24"/>
          <w:szCs w:val="24"/>
        </w:rPr>
        <w:t xml:space="preserve"> interest;</w:t>
      </w:r>
    </w:p>
    <w:p w:rsidR="007B72D3" w:rsidRPr="00AA4728" w:rsidRDefault="007B72D3" w:rsidP="007B72D3">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p>
    <w:p w:rsidR="007B72D3" w:rsidRPr="00AA4728" w:rsidRDefault="007B72D3" w:rsidP="007B72D3">
      <w:pPr>
        <w:pStyle w:val="ListParagraph"/>
        <w:numPr>
          <w:ilvl w:val="0"/>
          <w:numId w:val="8"/>
        </w:num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 xml:space="preserve">The legal position advanced by the prospective </w:t>
      </w:r>
      <w:proofErr w:type="spellStart"/>
      <w:r w:rsidRPr="00AA4728">
        <w:rPr>
          <w:rFonts w:ascii="Times New Roman" w:hAnsi="Times New Roman"/>
          <w:spacing w:val="-3"/>
          <w:sz w:val="24"/>
          <w:szCs w:val="24"/>
        </w:rPr>
        <w:t>intervenor</w:t>
      </w:r>
      <w:proofErr w:type="spellEnd"/>
      <w:r w:rsidRPr="00AA4728">
        <w:rPr>
          <w:rFonts w:ascii="Times New Roman" w:hAnsi="Times New Roman"/>
          <w:spacing w:val="-3"/>
          <w:sz w:val="24"/>
          <w:szCs w:val="24"/>
        </w:rPr>
        <w:t xml:space="preserve"> and its probable relation to the merits of the case;</w:t>
      </w:r>
    </w:p>
    <w:p w:rsidR="007B72D3" w:rsidRPr="00AA4728" w:rsidRDefault="007B72D3" w:rsidP="007B72D3">
      <w:pPr>
        <w:pStyle w:val="ListParagraph"/>
        <w:rPr>
          <w:rFonts w:ascii="Times New Roman" w:hAnsi="Times New Roman"/>
          <w:spacing w:val="-3"/>
          <w:sz w:val="24"/>
          <w:szCs w:val="24"/>
        </w:rPr>
      </w:pPr>
    </w:p>
    <w:p w:rsidR="007B72D3" w:rsidRPr="00AA4728" w:rsidRDefault="007B72D3" w:rsidP="007B72D3">
      <w:pPr>
        <w:pStyle w:val="ListParagraph"/>
        <w:numPr>
          <w:ilvl w:val="0"/>
          <w:numId w:val="8"/>
        </w:num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 xml:space="preserve">Whether the intervention by the prospective </w:t>
      </w:r>
      <w:proofErr w:type="spellStart"/>
      <w:r w:rsidRPr="00AA4728">
        <w:rPr>
          <w:rFonts w:ascii="Times New Roman" w:hAnsi="Times New Roman"/>
          <w:spacing w:val="-3"/>
          <w:sz w:val="24"/>
          <w:szCs w:val="24"/>
        </w:rPr>
        <w:t>intervenor</w:t>
      </w:r>
      <w:proofErr w:type="spellEnd"/>
      <w:r w:rsidRPr="00AA4728">
        <w:rPr>
          <w:rFonts w:ascii="Times New Roman" w:hAnsi="Times New Roman"/>
          <w:spacing w:val="-3"/>
          <w:sz w:val="24"/>
          <w:szCs w:val="24"/>
        </w:rPr>
        <w:t xml:space="preserve"> will unduly prolong or delay the proceedings; and</w:t>
      </w:r>
    </w:p>
    <w:p w:rsidR="007B72D3" w:rsidRPr="00AA4728" w:rsidRDefault="007B72D3" w:rsidP="007B72D3">
      <w:pPr>
        <w:pStyle w:val="ListParagraph"/>
        <w:rPr>
          <w:rFonts w:ascii="Times New Roman" w:hAnsi="Times New Roman"/>
          <w:spacing w:val="-3"/>
          <w:sz w:val="24"/>
          <w:szCs w:val="24"/>
        </w:rPr>
      </w:pPr>
    </w:p>
    <w:p w:rsidR="007B72D3" w:rsidRDefault="007B72D3" w:rsidP="007B72D3">
      <w:pPr>
        <w:pStyle w:val="ListParagraph"/>
        <w:numPr>
          <w:ilvl w:val="0"/>
          <w:numId w:val="8"/>
        </w:num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 xml:space="preserve">Whether the prospective </w:t>
      </w:r>
      <w:proofErr w:type="spellStart"/>
      <w:r w:rsidRPr="00AA4728">
        <w:rPr>
          <w:rFonts w:ascii="Times New Roman" w:hAnsi="Times New Roman"/>
          <w:spacing w:val="-3"/>
          <w:sz w:val="24"/>
          <w:szCs w:val="24"/>
        </w:rPr>
        <w:t>intervenor</w:t>
      </w:r>
      <w:proofErr w:type="spellEnd"/>
      <w:r w:rsidRPr="00AA4728">
        <w:rPr>
          <w:rFonts w:ascii="Times New Roman" w:hAnsi="Times New Roman"/>
          <w:spacing w:val="-3"/>
          <w:sz w:val="24"/>
          <w:szCs w:val="24"/>
        </w:rPr>
        <w:t xml:space="preserve"> will significantly contribute to the full development and equitable resolution of the factual issues.</w:t>
      </w:r>
    </w:p>
    <w:p w:rsidR="00A40342" w:rsidRPr="00A40342" w:rsidRDefault="00A40342" w:rsidP="00A40342">
      <w:pPr>
        <w:pStyle w:val="ListParagraph"/>
        <w:rPr>
          <w:rFonts w:ascii="Times New Roman" w:hAnsi="Times New Roman"/>
          <w:spacing w:val="-3"/>
          <w:sz w:val="24"/>
          <w:szCs w:val="24"/>
        </w:rPr>
      </w:pPr>
    </w:p>
    <w:p w:rsidR="00A40342" w:rsidRPr="00AA4728" w:rsidRDefault="00A40342" w:rsidP="00A40342">
      <w:pPr>
        <w:pStyle w:val="ListParagraph"/>
        <w:tabs>
          <w:tab w:val="left" w:pos="-1440"/>
          <w:tab w:val="left" w:pos="-720"/>
        </w:tabs>
        <w:suppressAutoHyphens/>
        <w:ind w:left="1800"/>
        <w:rPr>
          <w:rFonts w:ascii="Times New Roman" w:hAnsi="Times New Roman"/>
          <w:spacing w:val="-3"/>
          <w:sz w:val="24"/>
          <w:szCs w:val="24"/>
        </w:rPr>
      </w:pPr>
    </w:p>
    <w:p w:rsidR="00C7213E" w:rsidRDefault="007B72D3"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t xml:space="preserve">Honda is an active large volume gas consumer and transporter on the Columbia system and is one of the original members of what has come to be described as the Columbia Collaborative.  As a Collaborative member, Honda has participated in and is a signatory to Joint Stipulations of past </w:t>
      </w:r>
      <w:r w:rsidRPr="00AA4728">
        <w:rPr>
          <w:rFonts w:ascii="Times New Roman" w:hAnsi="Times New Roman"/>
          <w:spacing w:val="-3"/>
          <w:sz w:val="24"/>
          <w:szCs w:val="24"/>
        </w:rPr>
        <w:lastRenderedPageBreak/>
        <w:t>Columbia rate proceedings including the proceeding that led to the establishment of the Stakeholder Group (2007) and has been an active participant in the Stakeholder Group negotiations over the last several years.  Moreover, as a large volume transportation customer on the Columbia system, Honda has a direct and substantial interest in the</w:t>
      </w:r>
      <w:r w:rsidR="00B60A0C" w:rsidRPr="00AA4728">
        <w:rPr>
          <w:rFonts w:ascii="Times New Roman" w:hAnsi="Times New Roman"/>
          <w:spacing w:val="-3"/>
          <w:sz w:val="24"/>
          <w:szCs w:val="24"/>
        </w:rPr>
        <w:t xml:space="preserve"> terms and conditions of</w:t>
      </w:r>
      <w:r w:rsidRPr="00AA4728">
        <w:rPr>
          <w:rFonts w:ascii="Times New Roman" w:hAnsi="Times New Roman"/>
          <w:spacing w:val="-3"/>
          <w:sz w:val="24"/>
          <w:szCs w:val="24"/>
        </w:rPr>
        <w:t xml:space="preserve"> Columbia’s transportation tariffs.  The tariff changes proposed in the Application directly and adversel</w:t>
      </w:r>
      <w:r w:rsidR="00B60A0C" w:rsidRPr="00AA4728">
        <w:rPr>
          <w:rFonts w:ascii="Times New Roman" w:hAnsi="Times New Roman"/>
          <w:spacing w:val="-3"/>
          <w:sz w:val="24"/>
          <w:szCs w:val="24"/>
        </w:rPr>
        <w:t>y</w:t>
      </w:r>
      <w:r w:rsidRPr="00AA4728">
        <w:rPr>
          <w:rFonts w:ascii="Times New Roman" w:hAnsi="Times New Roman"/>
          <w:spacing w:val="-3"/>
          <w:sz w:val="24"/>
          <w:szCs w:val="24"/>
        </w:rPr>
        <w:t xml:space="preserve"> impact that interest.</w:t>
      </w:r>
    </w:p>
    <w:p w:rsidR="00AA4728" w:rsidRPr="00AA4728" w:rsidRDefault="00AA4728" w:rsidP="00D72370">
      <w:pPr>
        <w:tabs>
          <w:tab w:val="left" w:pos="-1440"/>
          <w:tab w:val="left" w:pos="-720"/>
        </w:tabs>
        <w:suppressAutoHyphens/>
        <w:rPr>
          <w:rFonts w:ascii="Times New Roman" w:hAnsi="Times New Roman"/>
          <w:spacing w:val="-3"/>
          <w:sz w:val="24"/>
          <w:szCs w:val="24"/>
        </w:rPr>
      </w:pPr>
    </w:p>
    <w:p w:rsidR="00B60A0C" w:rsidRPr="00AA4728"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t>Honda submits that its participation in this proceeding with the experience and expertise that it brings, will contribute to a just and expeditious resolution of the issues raised by the Application.  Honda further submits that its intervention will not unduly delay the proceeding or unjustly prejudice an existing party.  Without the ability to participate, however, Honda’s interest in this proceeding will not be adequately protected by the existing parties.</w:t>
      </w:r>
    </w:p>
    <w:p w:rsidR="00B60A0C" w:rsidRPr="00AA4728" w:rsidRDefault="00B60A0C" w:rsidP="00D72370">
      <w:pPr>
        <w:tabs>
          <w:tab w:val="left" w:pos="-1440"/>
          <w:tab w:val="left" w:pos="-720"/>
        </w:tabs>
        <w:suppressAutoHyphens/>
        <w:rPr>
          <w:rFonts w:ascii="Times New Roman" w:hAnsi="Times New Roman"/>
          <w:spacing w:val="-3"/>
          <w:sz w:val="24"/>
          <w:szCs w:val="24"/>
        </w:rPr>
      </w:pPr>
    </w:p>
    <w:p w:rsidR="00B60A0C" w:rsidRPr="00AA4728"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t xml:space="preserve">In addition, Honda meets the criteria of Ohio Admin. </w:t>
      </w:r>
      <w:proofErr w:type="gramStart"/>
      <w:r w:rsidRPr="00AA4728">
        <w:rPr>
          <w:rFonts w:ascii="Times New Roman" w:hAnsi="Times New Roman"/>
          <w:spacing w:val="-3"/>
          <w:sz w:val="24"/>
          <w:szCs w:val="24"/>
        </w:rPr>
        <w:t>Code 4901-1-11(A).</w:t>
      </w:r>
      <w:proofErr w:type="gramEnd"/>
      <w:r w:rsidRPr="00AA4728">
        <w:rPr>
          <w:rFonts w:ascii="Times New Roman" w:hAnsi="Times New Roman"/>
          <w:spacing w:val="-3"/>
          <w:sz w:val="24"/>
          <w:szCs w:val="24"/>
        </w:rPr>
        <w:t xml:space="preserve">  Honda has a real and substantial interest in this proceeding and should be granted leave to intervene in order to protect its interests as an active and significant consumer of gas transportation services on the Columbia system.</w:t>
      </w:r>
    </w:p>
    <w:p w:rsidR="00B60A0C" w:rsidRPr="00AA4728" w:rsidRDefault="00B60A0C" w:rsidP="00D72370">
      <w:pPr>
        <w:tabs>
          <w:tab w:val="left" w:pos="-1440"/>
          <w:tab w:val="left" w:pos="-720"/>
        </w:tabs>
        <w:suppressAutoHyphens/>
        <w:rPr>
          <w:rFonts w:ascii="Times New Roman" w:hAnsi="Times New Roman"/>
          <w:spacing w:val="-3"/>
          <w:sz w:val="24"/>
          <w:szCs w:val="24"/>
        </w:rPr>
      </w:pPr>
    </w:p>
    <w:p w:rsidR="00B60A0C" w:rsidRPr="00AA4728"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t>For the reasons stated above, Honda respectfully requests that its Motion for Leave to Intervene be granted.</w:t>
      </w:r>
    </w:p>
    <w:p w:rsidR="00B60A0C" w:rsidRDefault="00B60A0C" w:rsidP="00D72370">
      <w:pPr>
        <w:tabs>
          <w:tab w:val="left" w:pos="-1440"/>
          <w:tab w:val="left" w:pos="-720"/>
        </w:tabs>
        <w:suppressAutoHyphens/>
        <w:rPr>
          <w:rFonts w:ascii="Times New Roman" w:hAnsi="Times New Roman"/>
          <w:spacing w:val="-3"/>
          <w:sz w:val="24"/>
          <w:szCs w:val="24"/>
        </w:rPr>
      </w:pPr>
    </w:p>
    <w:p w:rsidR="00A40342" w:rsidRPr="00AA4728" w:rsidRDefault="00A40342" w:rsidP="00D72370">
      <w:pPr>
        <w:tabs>
          <w:tab w:val="left" w:pos="-1440"/>
          <w:tab w:val="left" w:pos="-720"/>
        </w:tabs>
        <w:suppressAutoHyphens/>
        <w:rPr>
          <w:rFonts w:ascii="Times New Roman" w:hAnsi="Times New Roman"/>
          <w:spacing w:val="-3"/>
          <w:sz w:val="24"/>
          <w:szCs w:val="24"/>
        </w:rPr>
      </w:pPr>
    </w:p>
    <w:p w:rsidR="00B60A0C" w:rsidRPr="00AA4728"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Respectfully submitted,</w:t>
      </w:r>
    </w:p>
    <w:p w:rsidR="00B60A0C" w:rsidRPr="00AA4728" w:rsidRDefault="00B60A0C" w:rsidP="00D72370">
      <w:pPr>
        <w:tabs>
          <w:tab w:val="left" w:pos="-1440"/>
          <w:tab w:val="left" w:pos="-720"/>
        </w:tabs>
        <w:suppressAutoHyphens/>
        <w:rPr>
          <w:rFonts w:ascii="Times New Roman" w:hAnsi="Times New Roman"/>
          <w:spacing w:val="-3"/>
          <w:sz w:val="24"/>
          <w:szCs w:val="24"/>
        </w:rPr>
      </w:pPr>
    </w:p>
    <w:p w:rsidR="00B60A0C" w:rsidRPr="00AA4728" w:rsidRDefault="00B60A0C" w:rsidP="00D72370">
      <w:pPr>
        <w:tabs>
          <w:tab w:val="left" w:pos="-1440"/>
          <w:tab w:val="left" w:pos="-720"/>
        </w:tabs>
        <w:suppressAutoHyphens/>
        <w:rPr>
          <w:rFonts w:ascii="Times New Roman" w:hAnsi="Times New Roman"/>
          <w:spacing w:val="-3"/>
          <w:sz w:val="24"/>
          <w:szCs w:val="24"/>
        </w:rPr>
      </w:pPr>
    </w:p>
    <w:p w:rsidR="00B60A0C" w:rsidRPr="00EB247E"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00BD203D">
        <w:rPr>
          <w:rFonts w:ascii="Times New Roman" w:hAnsi="Times New Roman"/>
          <w:spacing w:val="-3"/>
          <w:sz w:val="24"/>
          <w:szCs w:val="24"/>
        </w:rPr>
        <w:tab/>
      </w:r>
      <w:r w:rsidR="00EB247E">
        <w:rPr>
          <w:rFonts w:ascii="Times New Roman" w:hAnsi="Times New Roman"/>
          <w:spacing w:val="-3"/>
          <w:sz w:val="24"/>
          <w:szCs w:val="24"/>
        </w:rPr>
        <w:t xml:space="preserve"> </w:t>
      </w:r>
      <w:r w:rsidR="00EB247E">
        <w:rPr>
          <w:rFonts w:ascii="Times New Roman" w:hAnsi="Times New Roman"/>
          <w:i/>
          <w:spacing w:val="-3"/>
          <w:sz w:val="24"/>
          <w:szCs w:val="24"/>
          <w:u w:val="single"/>
        </w:rPr>
        <w:t>/s/ M. Anthony Long</w:t>
      </w:r>
      <w:r w:rsidR="00EB247E">
        <w:rPr>
          <w:rFonts w:ascii="Times New Roman" w:hAnsi="Times New Roman"/>
          <w:spacing w:val="-3"/>
          <w:sz w:val="24"/>
          <w:szCs w:val="24"/>
        </w:rPr>
        <w:t>_______________</w:t>
      </w:r>
    </w:p>
    <w:p w:rsidR="00B60A0C" w:rsidRPr="00AA4728"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M. Anthony Long</w:t>
      </w:r>
    </w:p>
    <w:p w:rsidR="00B60A0C" w:rsidRPr="00AA4728"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Senior Assistant Counsel (0037784)</w:t>
      </w:r>
    </w:p>
    <w:p w:rsidR="00B60A0C" w:rsidRPr="00AA4728"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proofErr w:type="gramStart"/>
      <w:r w:rsidRPr="00AA4728">
        <w:rPr>
          <w:rFonts w:ascii="Times New Roman" w:hAnsi="Times New Roman"/>
          <w:spacing w:val="-3"/>
          <w:sz w:val="24"/>
          <w:szCs w:val="24"/>
        </w:rPr>
        <w:t>Honda of America Mfg., Inc.</w:t>
      </w:r>
      <w:proofErr w:type="gramEnd"/>
    </w:p>
    <w:p w:rsidR="00B60A0C" w:rsidRPr="00AA4728"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24000 Honda Parkway</w:t>
      </w:r>
    </w:p>
    <w:p w:rsidR="00B60A0C" w:rsidRPr="00AA4728"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Marysville, OH 43040</w:t>
      </w:r>
    </w:p>
    <w:p w:rsidR="00B60A0C" w:rsidRPr="00AA4728" w:rsidRDefault="00B60A0C" w:rsidP="00B60A0C">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Tel.: (937)644-6645</w:t>
      </w:r>
    </w:p>
    <w:p w:rsidR="00B60A0C" w:rsidRPr="00AA4728" w:rsidRDefault="00B60A0C" w:rsidP="00B60A0C">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Fax: (937)644-6583</w:t>
      </w:r>
    </w:p>
    <w:p w:rsidR="00B60A0C" w:rsidRPr="00AA4728" w:rsidRDefault="00B60A0C" w:rsidP="00B60A0C">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hyperlink r:id="rId9" w:history="1">
        <w:r w:rsidRPr="00AA4728">
          <w:rPr>
            <w:rStyle w:val="Hyperlink"/>
            <w:rFonts w:ascii="Times New Roman" w:hAnsi="Times New Roman"/>
            <w:spacing w:val="-3"/>
            <w:sz w:val="24"/>
            <w:szCs w:val="24"/>
          </w:rPr>
          <w:t>tony_long@ham.honda.com</w:t>
        </w:r>
      </w:hyperlink>
    </w:p>
    <w:p w:rsidR="00B60A0C" w:rsidRPr="00AA4728" w:rsidRDefault="00B60A0C" w:rsidP="00B60A0C">
      <w:pPr>
        <w:tabs>
          <w:tab w:val="left" w:pos="-1440"/>
          <w:tab w:val="left" w:pos="-720"/>
        </w:tabs>
        <w:suppressAutoHyphens/>
        <w:rPr>
          <w:rFonts w:ascii="Times New Roman" w:hAnsi="Times New Roman"/>
          <w:spacing w:val="-3"/>
          <w:sz w:val="24"/>
          <w:szCs w:val="24"/>
        </w:rPr>
      </w:pPr>
    </w:p>
    <w:p w:rsidR="00BD203D" w:rsidRDefault="00BD203D">
      <w:pPr>
        <w:rPr>
          <w:rFonts w:ascii="Times New Roman" w:hAnsi="Times New Roman"/>
          <w:spacing w:val="-3"/>
          <w:sz w:val="24"/>
          <w:szCs w:val="24"/>
        </w:rPr>
      </w:pPr>
      <w:r>
        <w:rPr>
          <w:rFonts w:ascii="Times New Roman" w:hAnsi="Times New Roman"/>
          <w:spacing w:val="-3"/>
          <w:sz w:val="24"/>
          <w:szCs w:val="24"/>
        </w:rPr>
        <w:br w:type="page"/>
      </w:r>
    </w:p>
    <w:p w:rsidR="00B60A0C" w:rsidRPr="00AA4728" w:rsidRDefault="00B60A0C" w:rsidP="00B60A0C">
      <w:pPr>
        <w:tabs>
          <w:tab w:val="left" w:pos="-1440"/>
          <w:tab w:val="left" w:pos="-720"/>
        </w:tabs>
        <w:suppressAutoHyphens/>
        <w:jc w:val="center"/>
        <w:rPr>
          <w:rFonts w:ascii="Times New Roman" w:hAnsi="Times New Roman"/>
          <w:spacing w:val="-3"/>
          <w:sz w:val="24"/>
          <w:szCs w:val="24"/>
          <w:u w:val="single"/>
        </w:rPr>
      </w:pPr>
      <w:r w:rsidRPr="00AA4728">
        <w:rPr>
          <w:rFonts w:ascii="Times New Roman" w:hAnsi="Times New Roman"/>
          <w:spacing w:val="-3"/>
          <w:sz w:val="24"/>
          <w:szCs w:val="24"/>
          <w:u w:val="single"/>
        </w:rPr>
        <w:lastRenderedPageBreak/>
        <w:t>Certificate of Service</w:t>
      </w:r>
    </w:p>
    <w:p w:rsidR="00B60A0C" w:rsidRDefault="00B60A0C" w:rsidP="00D72370">
      <w:pPr>
        <w:tabs>
          <w:tab w:val="left" w:pos="-1440"/>
          <w:tab w:val="left" w:pos="-720"/>
        </w:tabs>
        <w:suppressAutoHyphens/>
        <w:rPr>
          <w:rFonts w:ascii="Times New Roman" w:hAnsi="Times New Roman"/>
          <w:spacing w:val="-3"/>
          <w:sz w:val="24"/>
          <w:szCs w:val="24"/>
        </w:rPr>
      </w:pPr>
    </w:p>
    <w:p w:rsidR="00AA4728" w:rsidRDefault="00AA4728" w:rsidP="00D72370">
      <w:pPr>
        <w:tabs>
          <w:tab w:val="left" w:pos="-1440"/>
          <w:tab w:val="left" w:pos="-720"/>
        </w:tabs>
        <w:suppressAutoHyphens/>
        <w:rPr>
          <w:rFonts w:ascii="Times New Roman" w:hAnsi="Times New Roman"/>
          <w:spacing w:val="-3"/>
          <w:sz w:val="24"/>
          <w:szCs w:val="24"/>
        </w:rPr>
      </w:pPr>
    </w:p>
    <w:p w:rsidR="00B60A0C" w:rsidRPr="00AA4728" w:rsidRDefault="00B60A0C" w:rsidP="00D72370">
      <w:pPr>
        <w:tabs>
          <w:tab w:val="left" w:pos="-1440"/>
          <w:tab w:val="left" w:pos="-720"/>
        </w:tabs>
        <w:suppressAutoHyphens/>
        <w:rPr>
          <w:rFonts w:ascii="Times New Roman" w:hAnsi="Times New Roman"/>
          <w:spacing w:val="-3"/>
          <w:sz w:val="24"/>
          <w:szCs w:val="24"/>
        </w:rPr>
      </w:pPr>
    </w:p>
    <w:p w:rsidR="00B60A0C" w:rsidRDefault="00B60A0C"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t xml:space="preserve">I hereby certify that a copy of the foregoing Motion to Intervene was served upon </w:t>
      </w:r>
      <w:r w:rsidR="00BD203D">
        <w:rPr>
          <w:rFonts w:ascii="Times New Roman" w:hAnsi="Times New Roman"/>
          <w:spacing w:val="-3"/>
          <w:sz w:val="24"/>
          <w:szCs w:val="24"/>
        </w:rPr>
        <w:t xml:space="preserve">all </w:t>
      </w:r>
      <w:r w:rsidRPr="00AA4728">
        <w:rPr>
          <w:rFonts w:ascii="Times New Roman" w:hAnsi="Times New Roman"/>
          <w:spacing w:val="-3"/>
          <w:sz w:val="24"/>
          <w:szCs w:val="24"/>
        </w:rPr>
        <w:t>parties of rec</w:t>
      </w:r>
      <w:r w:rsidR="00EB247E">
        <w:rPr>
          <w:rFonts w:ascii="Times New Roman" w:hAnsi="Times New Roman"/>
          <w:spacing w:val="-3"/>
          <w:sz w:val="24"/>
          <w:szCs w:val="24"/>
        </w:rPr>
        <w:t xml:space="preserve">ord by electronic mail this </w:t>
      </w:r>
      <w:proofErr w:type="gramStart"/>
      <w:r w:rsidR="00EB247E" w:rsidRPr="00EB247E">
        <w:rPr>
          <w:rFonts w:ascii="Times New Roman" w:hAnsi="Times New Roman"/>
          <w:spacing w:val="-3"/>
          <w:sz w:val="24"/>
          <w:szCs w:val="24"/>
          <w:u w:val="single"/>
        </w:rPr>
        <w:t>15</w:t>
      </w:r>
      <w:r w:rsidR="00EB247E" w:rsidRPr="00EB247E">
        <w:rPr>
          <w:rFonts w:ascii="Times New Roman" w:hAnsi="Times New Roman"/>
          <w:spacing w:val="-3"/>
          <w:sz w:val="24"/>
          <w:szCs w:val="24"/>
          <w:u w:val="single"/>
          <w:vertAlign w:val="superscript"/>
        </w:rPr>
        <w:t>th</w:t>
      </w:r>
      <w:r w:rsidR="00EB247E" w:rsidRPr="00EB247E">
        <w:rPr>
          <w:rFonts w:ascii="Times New Roman" w:hAnsi="Times New Roman"/>
          <w:spacing w:val="-3"/>
          <w:sz w:val="24"/>
          <w:szCs w:val="24"/>
          <w:u w:val="single"/>
        </w:rPr>
        <w:t xml:space="preserve"> </w:t>
      </w:r>
      <w:r w:rsidR="00EB247E">
        <w:rPr>
          <w:rFonts w:ascii="Times New Roman" w:hAnsi="Times New Roman"/>
          <w:spacing w:val="-3"/>
          <w:sz w:val="24"/>
          <w:szCs w:val="24"/>
        </w:rPr>
        <w:t xml:space="preserve"> </w:t>
      </w:r>
      <w:r w:rsidRPr="00AA4728">
        <w:rPr>
          <w:rFonts w:ascii="Times New Roman" w:hAnsi="Times New Roman"/>
          <w:spacing w:val="-3"/>
          <w:sz w:val="24"/>
          <w:szCs w:val="24"/>
        </w:rPr>
        <w:t>day</w:t>
      </w:r>
      <w:proofErr w:type="gramEnd"/>
      <w:r w:rsidRPr="00AA4728">
        <w:rPr>
          <w:rFonts w:ascii="Times New Roman" w:hAnsi="Times New Roman"/>
          <w:spacing w:val="-3"/>
          <w:sz w:val="24"/>
          <w:szCs w:val="24"/>
        </w:rPr>
        <w:t xml:space="preserve"> of February, 2012.</w:t>
      </w:r>
    </w:p>
    <w:p w:rsidR="00AA4728" w:rsidRDefault="00AA4728" w:rsidP="00D72370">
      <w:pPr>
        <w:tabs>
          <w:tab w:val="left" w:pos="-1440"/>
          <w:tab w:val="left" w:pos="-720"/>
        </w:tabs>
        <w:suppressAutoHyphens/>
        <w:rPr>
          <w:rFonts w:ascii="Times New Roman" w:hAnsi="Times New Roman"/>
          <w:spacing w:val="-3"/>
          <w:sz w:val="24"/>
          <w:szCs w:val="24"/>
        </w:rPr>
      </w:pPr>
    </w:p>
    <w:p w:rsidR="00AA4728" w:rsidRDefault="00AA4728" w:rsidP="00D72370">
      <w:pPr>
        <w:tabs>
          <w:tab w:val="left" w:pos="-1440"/>
          <w:tab w:val="left" w:pos="-720"/>
        </w:tabs>
        <w:suppressAutoHyphens/>
        <w:rPr>
          <w:rFonts w:ascii="Times New Roman" w:hAnsi="Times New Roman"/>
          <w:spacing w:val="-3"/>
          <w:sz w:val="24"/>
          <w:szCs w:val="24"/>
        </w:rPr>
      </w:pPr>
    </w:p>
    <w:p w:rsidR="00AA4728" w:rsidRDefault="00AA4728" w:rsidP="00D72370">
      <w:pPr>
        <w:tabs>
          <w:tab w:val="left" w:pos="-1440"/>
          <w:tab w:val="left" w:pos="-720"/>
        </w:tabs>
        <w:suppressAutoHyphens/>
        <w:rPr>
          <w:rFonts w:ascii="Times New Roman" w:hAnsi="Times New Roman"/>
          <w:spacing w:val="-3"/>
          <w:sz w:val="24"/>
          <w:szCs w:val="24"/>
        </w:rPr>
      </w:pPr>
    </w:p>
    <w:p w:rsidR="00B60A0C" w:rsidRPr="00EB247E" w:rsidRDefault="00AA4728" w:rsidP="00D72370">
      <w:pPr>
        <w:tabs>
          <w:tab w:val="left" w:pos="-1440"/>
          <w:tab w:val="left" w:pos="-720"/>
        </w:tabs>
        <w:suppressAutoHyphens/>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sidR="00EB247E">
        <w:rPr>
          <w:rFonts w:ascii="Times New Roman" w:hAnsi="Times New Roman"/>
          <w:spacing w:val="-3"/>
          <w:sz w:val="24"/>
          <w:szCs w:val="24"/>
        </w:rPr>
        <w:t xml:space="preserve"> </w:t>
      </w:r>
      <w:r w:rsidR="00EB247E">
        <w:rPr>
          <w:rFonts w:ascii="Times New Roman" w:hAnsi="Times New Roman"/>
          <w:i/>
          <w:spacing w:val="-3"/>
          <w:sz w:val="24"/>
          <w:szCs w:val="24"/>
          <w:u w:val="single"/>
        </w:rPr>
        <w:t>/s/ M. Anthony Long</w:t>
      </w:r>
      <w:r w:rsidR="00EB247E">
        <w:rPr>
          <w:rFonts w:ascii="Times New Roman" w:hAnsi="Times New Roman"/>
          <w:spacing w:val="-3"/>
          <w:sz w:val="24"/>
          <w:szCs w:val="24"/>
        </w:rPr>
        <w:t>_________</w:t>
      </w:r>
    </w:p>
    <w:p w:rsidR="00B60A0C" w:rsidRPr="00AA4728" w:rsidRDefault="003867E3"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M. Anthony Long</w:t>
      </w:r>
    </w:p>
    <w:p w:rsidR="003867E3" w:rsidRPr="00AA4728" w:rsidRDefault="003867E3"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Senior Assistant Counsel</w:t>
      </w:r>
    </w:p>
    <w:p w:rsidR="003867E3" w:rsidRPr="00AA4728" w:rsidRDefault="003867E3"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proofErr w:type="gramStart"/>
      <w:r w:rsidRPr="00AA4728">
        <w:rPr>
          <w:rFonts w:ascii="Times New Roman" w:hAnsi="Times New Roman"/>
          <w:spacing w:val="-3"/>
          <w:sz w:val="24"/>
          <w:szCs w:val="24"/>
        </w:rPr>
        <w:t>Honda of America Mfg., Inc.</w:t>
      </w:r>
      <w:proofErr w:type="gramEnd"/>
    </w:p>
    <w:p w:rsidR="003867E3" w:rsidRPr="00AA4728" w:rsidRDefault="003867E3" w:rsidP="00D72370">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hyperlink r:id="rId10" w:history="1">
        <w:r w:rsidRPr="00AA4728">
          <w:rPr>
            <w:rStyle w:val="Hyperlink"/>
            <w:rFonts w:ascii="Times New Roman" w:hAnsi="Times New Roman"/>
            <w:spacing w:val="-3"/>
            <w:sz w:val="24"/>
            <w:szCs w:val="24"/>
          </w:rPr>
          <w:t>tony_long@ham.honda.com</w:t>
        </w:r>
      </w:hyperlink>
    </w:p>
    <w:p w:rsidR="003867E3" w:rsidRPr="00AA4728" w:rsidRDefault="003867E3" w:rsidP="00D72370">
      <w:pPr>
        <w:tabs>
          <w:tab w:val="left" w:pos="-1440"/>
          <w:tab w:val="left" w:pos="-720"/>
        </w:tabs>
        <w:suppressAutoHyphens/>
        <w:rPr>
          <w:rFonts w:ascii="Times New Roman" w:hAnsi="Times New Roman"/>
          <w:spacing w:val="-3"/>
          <w:sz w:val="24"/>
          <w:szCs w:val="24"/>
        </w:rPr>
      </w:pPr>
    </w:p>
    <w:p w:rsidR="00B60A0C" w:rsidRPr="00AA4728" w:rsidRDefault="00B60A0C" w:rsidP="00D72370">
      <w:pPr>
        <w:tabs>
          <w:tab w:val="left" w:pos="-1440"/>
          <w:tab w:val="left" w:pos="-720"/>
        </w:tabs>
        <w:suppressAutoHyphens/>
        <w:rPr>
          <w:rFonts w:ascii="Times New Roman" w:hAnsi="Times New Roman"/>
          <w:spacing w:val="-3"/>
          <w:sz w:val="24"/>
          <w:szCs w:val="24"/>
        </w:rPr>
      </w:pPr>
    </w:p>
    <w:p w:rsidR="00AE68F6" w:rsidRPr="00AA4728" w:rsidRDefault="00AE68F6">
      <w:pPr>
        <w:rPr>
          <w:rFonts w:ascii="Times New Roman" w:hAnsi="Times New Roman"/>
          <w:spacing w:val="-3"/>
          <w:sz w:val="24"/>
          <w:szCs w:val="24"/>
        </w:rPr>
      </w:pPr>
    </w:p>
    <w:p w:rsidR="00B60A0C" w:rsidRPr="00AA4728" w:rsidRDefault="00AE68F6" w:rsidP="00AE68F6">
      <w:pPr>
        <w:tabs>
          <w:tab w:val="left" w:pos="-1440"/>
          <w:tab w:val="left" w:pos="-720"/>
        </w:tabs>
        <w:suppressAutoHyphens/>
        <w:jc w:val="center"/>
        <w:rPr>
          <w:rFonts w:ascii="Times New Roman" w:hAnsi="Times New Roman"/>
          <w:spacing w:val="-3"/>
          <w:sz w:val="24"/>
          <w:szCs w:val="24"/>
          <w:u w:val="single"/>
        </w:rPr>
      </w:pPr>
      <w:r w:rsidRPr="00AA4728">
        <w:rPr>
          <w:rFonts w:ascii="Times New Roman" w:hAnsi="Times New Roman"/>
          <w:spacing w:val="-3"/>
          <w:sz w:val="24"/>
          <w:szCs w:val="24"/>
          <w:u w:val="single"/>
        </w:rPr>
        <w:t>Service List</w:t>
      </w:r>
    </w:p>
    <w:p w:rsidR="008E4F95" w:rsidRDefault="008E4F95" w:rsidP="008E4F95">
      <w:pPr>
        <w:tabs>
          <w:tab w:val="left" w:pos="-1440"/>
          <w:tab w:val="left" w:pos="-720"/>
        </w:tabs>
        <w:suppressAutoHyphens/>
        <w:rPr>
          <w:rFonts w:ascii="Times New Roman" w:hAnsi="Times New Roman"/>
          <w:spacing w:val="-3"/>
          <w:sz w:val="24"/>
          <w:szCs w:val="24"/>
          <w:u w:val="single"/>
        </w:rPr>
      </w:pPr>
    </w:p>
    <w:p w:rsidR="00AA4728" w:rsidRDefault="00AA4728" w:rsidP="008E4F95">
      <w:pPr>
        <w:tabs>
          <w:tab w:val="left" w:pos="-1440"/>
          <w:tab w:val="left" w:pos="-720"/>
        </w:tabs>
        <w:suppressAutoHyphens/>
        <w:rPr>
          <w:rFonts w:ascii="Times New Roman" w:hAnsi="Times New Roman"/>
          <w:spacing w:val="-3"/>
          <w:sz w:val="24"/>
          <w:szCs w:val="24"/>
          <w:u w:val="single"/>
        </w:rPr>
      </w:pPr>
    </w:p>
    <w:p w:rsidR="00AA4728" w:rsidRPr="00AA4728" w:rsidRDefault="00AA4728" w:rsidP="008E4F95">
      <w:pPr>
        <w:tabs>
          <w:tab w:val="left" w:pos="-1440"/>
          <w:tab w:val="left" w:pos="-720"/>
        </w:tabs>
        <w:suppressAutoHyphens/>
        <w:rPr>
          <w:rFonts w:ascii="Times New Roman" w:hAnsi="Times New Roman"/>
          <w:spacing w:val="-3"/>
          <w:sz w:val="24"/>
          <w:szCs w:val="24"/>
          <w:u w:val="single"/>
        </w:rPr>
      </w:pPr>
    </w:p>
    <w:p w:rsidR="008E4F95" w:rsidRPr="00AA4728" w:rsidRDefault="008E4F95" w:rsidP="008E4F95">
      <w:pPr>
        <w:tabs>
          <w:tab w:val="left" w:pos="-1440"/>
          <w:tab w:val="left" w:pos="-720"/>
        </w:tabs>
        <w:suppressAutoHyphens/>
        <w:rPr>
          <w:rFonts w:ascii="Times New Roman" w:hAnsi="Times New Roman"/>
          <w:spacing w:val="-3"/>
          <w:sz w:val="24"/>
          <w:szCs w:val="24"/>
          <w:u w:val="single"/>
        </w:rPr>
      </w:pPr>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William Wright</w:t>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Larry S. Sauer</w:t>
      </w:r>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Public Utilities Commission of Ohio</w:t>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 xml:space="preserve">Joseph P. </w:t>
      </w:r>
      <w:proofErr w:type="spellStart"/>
      <w:r w:rsidRPr="00AA4728">
        <w:rPr>
          <w:rFonts w:ascii="Times New Roman" w:hAnsi="Times New Roman"/>
          <w:spacing w:val="-3"/>
          <w:sz w:val="24"/>
          <w:szCs w:val="24"/>
        </w:rPr>
        <w:t>Serio</w:t>
      </w:r>
      <w:proofErr w:type="spellEnd"/>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180 East Broad Street, 6</w:t>
      </w:r>
      <w:r w:rsidRPr="00AA4728">
        <w:rPr>
          <w:rFonts w:ascii="Times New Roman" w:hAnsi="Times New Roman"/>
          <w:spacing w:val="-3"/>
          <w:sz w:val="24"/>
          <w:szCs w:val="24"/>
          <w:vertAlign w:val="superscript"/>
        </w:rPr>
        <w:t>th</w:t>
      </w:r>
      <w:r w:rsidRPr="00AA4728">
        <w:rPr>
          <w:rFonts w:ascii="Times New Roman" w:hAnsi="Times New Roman"/>
          <w:spacing w:val="-3"/>
          <w:sz w:val="24"/>
          <w:szCs w:val="24"/>
        </w:rPr>
        <w:t xml:space="preserve"> Floor</w:t>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00DB2024">
        <w:rPr>
          <w:rFonts w:ascii="Times New Roman" w:hAnsi="Times New Roman"/>
          <w:spacing w:val="-3"/>
          <w:sz w:val="24"/>
          <w:szCs w:val="24"/>
        </w:rPr>
        <w:t>Office of the Ohio</w:t>
      </w:r>
      <w:r w:rsidRPr="00AA4728">
        <w:rPr>
          <w:rFonts w:ascii="Times New Roman" w:hAnsi="Times New Roman"/>
          <w:spacing w:val="-3"/>
          <w:sz w:val="24"/>
          <w:szCs w:val="24"/>
        </w:rPr>
        <w:t xml:space="preserve"> Consumers’ Counsel</w:t>
      </w:r>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Columbus, OH 43215</w:t>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10 West Broad Street, Suite 1800</w:t>
      </w:r>
    </w:p>
    <w:p w:rsidR="008E4F95" w:rsidRPr="00AA4728" w:rsidRDefault="00C701CF" w:rsidP="008E4F95">
      <w:pPr>
        <w:tabs>
          <w:tab w:val="left" w:pos="-1440"/>
          <w:tab w:val="left" w:pos="-720"/>
        </w:tabs>
        <w:suppressAutoHyphens/>
        <w:rPr>
          <w:rFonts w:ascii="Times New Roman" w:hAnsi="Times New Roman"/>
          <w:spacing w:val="-3"/>
          <w:sz w:val="24"/>
          <w:szCs w:val="24"/>
        </w:rPr>
      </w:pPr>
      <w:hyperlink r:id="rId11" w:history="1">
        <w:r w:rsidR="008E4F95" w:rsidRPr="00AA4728">
          <w:rPr>
            <w:rStyle w:val="Hyperlink"/>
            <w:rFonts w:ascii="Times New Roman" w:hAnsi="Times New Roman"/>
            <w:spacing w:val="-3"/>
            <w:sz w:val="24"/>
            <w:szCs w:val="24"/>
          </w:rPr>
          <w:t>William.wright@puc.state.oh.us</w:t>
        </w:r>
      </w:hyperlink>
      <w:r w:rsidR="008E4F95" w:rsidRPr="00AA4728">
        <w:rPr>
          <w:rFonts w:ascii="Times New Roman" w:hAnsi="Times New Roman"/>
          <w:spacing w:val="-3"/>
          <w:sz w:val="24"/>
          <w:szCs w:val="24"/>
        </w:rPr>
        <w:tab/>
      </w:r>
      <w:r w:rsidR="008E4F95" w:rsidRPr="00AA4728">
        <w:rPr>
          <w:rFonts w:ascii="Times New Roman" w:hAnsi="Times New Roman"/>
          <w:spacing w:val="-3"/>
          <w:sz w:val="24"/>
          <w:szCs w:val="24"/>
        </w:rPr>
        <w:tab/>
      </w:r>
      <w:r w:rsidR="008E4F95" w:rsidRPr="00AA4728">
        <w:rPr>
          <w:rFonts w:ascii="Times New Roman" w:hAnsi="Times New Roman"/>
          <w:spacing w:val="-3"/>
          <w:sz w:val="24"/>
          <w:szCs w:val="24"/>
        </w:rPr>
        <w:tab/>
        <w:t>Columbus, OH  43215-3485</w:t>
      </w:r>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hyperlink r:id="rId12" w:history="1">
        <w:r w:rsidRPr="00AA4728">
          <w:rPr>
            <w:rStyle w:val="Hyperlink"/>
            <w:rFonts w:ascii="Times New Roman" w:hAnsi="Times New Roman"/>
            <w:spacing w:val="-3"/>
            <w:sz w:val="24"/>
            <w:szCs w:val="24"/>
          </w:rPr>
          <w:t>sauer@occ.state.oh.us</w:t>
        </w:r>
      </w:hyperlink>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hyperlink r:id="rId13" w:history="1">
        <w:r w:rsidRPr="00AA4728">
          <w:rPr>
            <w:rStyle w:val="Hyperlink"/>
            <w:rFonts w:ascii="Times New Roman" w:hAnsi="Times New Roman"/>
            <w:spacing w:val="-3"/>
            <w:sz w:val="24"/>
            <w:szCs w:val="24"/>
          </w:rPr>
          <w:t>serio@occ.state.oh.us</w:t>
        </w:r>
      </w:hyperlink>
    </w:p>
    <w:p w:rsidR="008E4F95" w:rsidRPr="00AA4728" w:rsidRDefault="008E4F95" w:rsidP="008E4F95">
      <w:pPr>
        <w:tabs>
          <w:tab w:val="left" w:pos="-1440"/>
          <w:tab w:val="left" w:pos="-720"/>
        </w:tabs>
        <w:suppressAutoHyphens/>
        <w:rPr>
          <w:rFonts w:ascii="Times New Roman" w:hAnsi="Times New Roman"/>
          <w:spacing w:val="-3"/>
          <w:sz w:val="24"/>
          <w:szCs w:val="24"/>
        </w:rPr>
      </w:pPr>
    </w:p>
    <w:p w:rsidR="008E4F95" w:rsidRPr="00AA4728" w:rsidRDefault="008E4F95" w:rsidP="008E4F95">
      <w:pPr>
        <w:tabs>
          <w:tab w:val="left" w:pos="-1440"/>
          <w:tab w:val="left" w:pos="-720"/>
        </w:tabs>
        <w:suppressAutoHyphens/>
        <w:rPr>
          <w:rFonts w:ascii="Times New Roman" w:hAnsi="Times New Roman"/>
          <w:spacing w:val="-3"/>
          <w:sz w:val="24"/>
          <w:szCs w:val="24"/>
        </w:rPr>
      </w:pPr>
    </w:p>
    <w:p w:rsidR="008E4F95" w:rsidRPr="00AA4728" w:rsidRDefault="008E4F95" w:rsidP="008E4F95">
      <w:pPr>
        <w:tabs>
          <w:tab w:val="left" w:pos="-1440"/>
          <w:tab w:val="left" w:pos="-720"/>
        </w:tabs>
        <w:suppressAutoHyphens/>
        <w:rPr>
          <w:rFonts w:ascii="Times New Roman" w:hAnsi="Times New Roman"/>
          <w:spacing w:val="-3"/>
          <w:sz w:val="24"/>
          <w:szCs w:val="24"/>
        </w:rPr>
      </w:pPr>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Colleen L. Mooney</w:t>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Brooke E. Leslie</w:t>
      </w:r>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Ohio Partners for Affordable Energy</w:t>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 xml:space="preserve">Stephen B. </w:t>
      </w:r>
      <w:proofErr w:type="spellStart"/>
      <w:r w:rsidRPr="00AA4728">
        <w:rPr>
          <w:rFonts w:ascii="Times New Roman" w:hAnsi="Times New Roman"/>
          <w:spacing w:val="-3"/>
          <w:sz w:val="24"/>
          <w:szCs w:val="24"/>
        </w:rPr>
        <w:t>Seiple</w:t>
      </w:r>
      <w:proofErr w:type="spellEnd"/>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231 West Lima Street</w:t>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200 Civic Center Drive</w:t>
      </w:r>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P.O. Box 1793</w:t>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P.O. Box 117</w:t>
      </w:r>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Findlay, OH 45839-1793</w:t>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t>Columbus, OH 43216-0117</w:t>
      </w:r>
    </w:p>
    <w:p w:rsidR="008E4F95" w:rsidRPr="00AA4728" w:rsidRDefault="00C701CF" w:rsidP="008E4F95">
      <w:pPr>
        <w:tabs>
          <w:tab w:val="left" w:pos="-1440"/>
          <w:tab w:val="left" w:pos="-720"/>
        </w:tabs>
        <w:suppressAutoHyphens/>
        <w:rPr>
          <w:rFonts w:ascii="Times New Roman" w:hAnsi="Times New Roman"/>
          <w:spacing w:val="-3"/>
          <w:sz w:val="24"/>
          <w:szCs w:val="24"/>
        </w:rPr>
      </w:pPr>
      <w:hyperlink r:id="rId14" w:history="1">
        <w:r w:rsidR="008E4F95" w:rsidRPr="00AA4728">
          <w:rPr>
            <w:rStyle w:val="Hyperlink"/>
            <w:rFonts w:ascii="Times New Roman" w:hAnsi="Times New Roman"/>
            <w:spacing w:val="-3"/>
            <w:sz w:val="24"/>
            <w:szCs w:val="24"/>
          </w:rPr>
          <w:t>Cmooney2@columbus.rr.com</w:t>
        </w:r>
      </w:hyperlink>
      <w:r w:rsidR="008E4F95" w:rsidRPr="00AA4728">
        <w:rPr>
          <w:rFonts w:ascii="Times New Roman" w:hAnsi="Times New Roman"/>
          <w:spacing w:val="-3"/>
          <w:sz w:val="24"/>
          <w:szCs w:val="24"/>
        </w:rPr>
        <w:tab/>
      </w:r>
      <w:r w:rsidR="008E4F95" w:rsidRPr="00AA4728">
        <w:rPr>
          <w:rFonts w:ascii="Times New Roman" w:hAnsi="Times New Roman"/>
          <w:spacing w:val="-3"/>
          <w:sz w:val="24"/>
          <w:szCs w:val="24"/>
        </w:rPr>
        <w:tab/>
      </w:r>
      <w:r w:rsidR="008E4F95" w:rsidRPr="00AA4728">
        <w:rPr>
          <w:rFonts w:ascii="Times New Roman" w:hAnsi="Times New Roman"/>
          <w:spacing w:val="-3"/>
          <w:sz w:val="24"/>
          <w:szCs w:val="24"/>
        </w:rPr>
        <w:tab/>
      </w:r>
      <w:r w:rsidR="008E4F95" w:rsidRPr="00AA4728">
        <w:rPr>
          <w:rFonts w:ascii="Times New Roman" w:hAnsi="Times New Roman"/>
          <w:spacing w:val="-3"/>
          <w:sz w:val="24"/>
          <w:szCs w:val="24"/>
        </w:rPr>
        <w:tab/>
      </w:r>
      <w:hyperlink r:id="rId15" w:history="1">
        <w:r w:rsidR="008E4F95" w:rsidRPr="00AA4728">
          <w:rPr>
            <w:rStyle w:val="Hyperlink"/>
            <w:rFonts w:ascii="Times New Roman" w:hAnsi="Times New Roman"/>
            <w:spacing w:val="-3"/>
            <w:sz w:val="24"/>
            <w:szCs w:val="24"/>
          </w:rPr>
          <w:t>bleslie@nisource.com</w:t>
        </w:r>
      </w:hyperlink>
    </w:p>
    <w:p w:rsidR="008E4F95" w:rsidRPr="00AA4728" w:rsidRDefault="008E4F95" w:rsidP="008E4F95">
      <w:pPr>
        <w:tabs>
          <w:tab w:val="left" w:pos="-1440"/>
          <w:tab w:val="left" w:pos="-720"/>
        </w:tabs>
        <w:suppressAutoHyphens/>
        <w:rPr>
          <w:rFonts w:ascii="Times New Roman" w:hAnsi="Times New Roman"/>
          <w:spacing w:val="-3"/>
          <w:sz w:val="24"/>
          <w:szCs w:val="24"/>
        </w:rPr>
      </w:pP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r w:rsidRPr="00AA4728">
        <w:rPr>
          <w:rFonts w:ascii="Times New Roman" w:hAnsi="Times New Roman"/>
          <w:spacing w:val="-3"/>
          <w:sz w:val="24"/>
          <w:szCs w:val="24"/>
        </w:rPr>
        <w:tab/>
      </w:r>
      <w:hyperlink r:id="rId16" w:history="1">
        <w:r w:rsidRPr="00AA4728">
          <w:rPr>
            <w:rStyle w:val="Hyperlink"/>
            <w:rFonts w:ascii="Times New Roman" w:hAnsi="Times New Roman"/>
            <w:spacing w:val="-3"/>
            <w:sz w:val="24"/>
            <w:szCs w:val="24"/>
          </w:rPr>
          <w:t>sseiple@nisource.com</w:t>
        </w:r>
      </w:hyperlink>
    </w:p>
    <w:p w:rsidR="008E4F95" w:rsidRPr="00AA4728" w:rsidRDefault="008E4F95" w:rsidP="008E4F95">
      <w:pPr>
        <w:tabs>
          <w:tab w:val="left" w:pos="-1440"/>
          <w:tab w:val="left" w:pos="-720"/>
        </w:tabs>
        <w:suppressAutoHyphens/>
        <w:rPr>
          <w:rFonts w:ascii="Times New Roman" w:hAnsi="Times New Roman"/>
          <w:spacing w:val="-3"/>
          <w:sz w:val="24"/>
          <w:szCs w:val="24"/>
        </w:rPr>
      </w:pPr>
    </w:p>
    <w:p w:rsidR="008E4F95" w:rsidRPr="00AA4728" w:rsidRDefault="008E4F95" w:rsidP="008E4F95">
      <w:pPr>
        <w:tabs>
          <w:tab w:val="left" w:pos="-1440"/>
          <w:tab w:val="left" w:pos="-720"/>
        </w:tabs>
        <w:suppressAutoHyphens/>
        <w:rPr>
          <w:rFonts w:ascii="Times New Roman" w:hAnsi="Times New Roman"/>
          <w:spacing w:val="-3"/>
          <w:sz w:val="24"/>
          <w:szCs w:val="24"/>
        </w:rPr>
      </w:pPr>
    </w:p>
    <w:p w:rsidR="008E4F95" w:rsidRPr="00AE68F6" w:rsidRDefault="008E4F95" w:rsidP="008E4F95">
      <w:pPr>
        <w:tabs>
          <w:tab w:val="left" w:pos="-1440"/>
          <w:tab w:val="left" w:pos="-720"/>
        </w:tabs>
        <w:suppressAutoHyphens/>
        <w:rPr>
          <w:rFonts w:ascii="Times New Roman" w:hAnsi="Times New Roman"/>
          <w:spacing w:val="-3"/>
          <w:sz w:val="21"/>
          <w:szCs w:val="21"/>
          <w:u w:val="single"/>
        </w:rPr>
      </w:pPr>
    </w:p>
    <w:sectPr w:rsidR="008E4F95" w:rsidRPr="00AE68F6" w:rsidSect="0067248D">
      <w:headerReference w:type="default" r:id="rId17"/>
      <w:footerReference w:type="default" r:id="rId18"/>
      <w:endnotePr>
        <w:numFmt w:val="decimal"/>
      </w:endnotePr>
      <w:type w:val="continuous"/>
      <w:pgSz w:w="12240" w:h="15840" w:code="1"/>
      <w:pgMar w:top="1440" w:right="1440" w:bottom="1440" w:left="1440" w:header="1440"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C00" w:rsidRDefault="001C4C00">
      <w:pPr>
        <w:spacing w:line="20" w:lineRule="exact"/>
        <w:rPr>
          <w:sz w:val="24"/>
        </w:rPr>
      </w:pPr>
    </w:p>
  </w:endnote>
  <w:endnote w:type="continuationSeparator" w:id="0">
    <w:p w:rsidR="001C4C00" w:rsidRDefault="001C4C00">
      <w:r>
        <w:rPr>
          <w:sz w:val="24"/>
        </w:rPr>
        <w:t xml:space="preserve"> </w:t>
      </w:r>
    </w:p>
  </w:endnote>
  <w:endnote w:type="continuationNotice" w:id="1">
    <w:p w:rsidR="001C4C00" w:rsidRDefault="001C4C00">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00" w:rsidRPr="008B52DA" w:rsidRDefault="001C4C00">
    <w:pPr>
      <w:spacing w:before="428" w:line="100" w:lineRule="exact"/>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C00" w:rsidRDefault="001C4C00">
      <w:r>
        <w:rPr>
          <w:sz w:val="24"/>
        </w:rPr>
        <w:separator/>
      </w:r>
    </w:p>
  </w:footnote>
  <w:footnote w:type="continuationSeparator" w:id="0">
    <w:p w:rsidR="001C4C00" w:rsidRDefault="001C4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00" w:rsidRDefault="001C4C00">
    <w:pPr>
      <w:tabs>
        <w:tab w:val="left" w:pos="-720"/>
      </w:tabs>
      <w:suppressAutoHyphens/>
      <w:jc w:val="both"/>
      <w:rPr>
        <w:spacing w:val="-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E617A"/>
    <w:multiLevelType w:val="hybridMultilevel"/>
    <w:tmpl w:val="B048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B32A26"/>
    <w:multiLevelType w:val="hybridMultilevel"/>
    <w:tmpl w:val="4984AFA0"/>
    <w:lvl w:ilvl="0" w:tplc="4D60A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0D5610"/>
    <w:multiLevelType w:val="singleLevel"/>
    <w:tmpl w:val="C3B225F6"/>
    <w:lvl w:ilvl="0">
      <w:start w:val="1"/>
      <w:numFmt w:val="decimal"/>
      <w:lvlText w:val="%1."/>
      <w:legacy w:legacy="1" w:legacySpace="0" w:legacyIndent="360"/>
      <w:lvlJc w:val="left"/>
      <w:pPr>
        <w:ind w:left="1440" w:hanging="360"/>
      </w:pPr>
    </w:lvl>
  </w:abstractNum>
  <w:num w:numId="1">
    <w:abstractNumId w:val="2"/>
  </w:num>
  <w:num w:numId="2">
    <w:abstractNumId w:val="2"/>
    <w:lvlOverride w:ilvl="0">
      <w:lvl w:ilvl="0">
        <w:start w:val="1"/>
        <w:numFmt w:val="decimal"/>
        <w:lvlText w:val="%1."/>
        <w:legacy w:legacy="1" w:legacySpace="0" w:legacyIndent="360"/>
        <w:lvlJc w:val="left"/>
        <w:pPr>
          <w:ind w:left="1440" w:hanging="360"/>
        </w:pPr>
      </w:lvl>
    </w:lvlOverride>
  </w:num>
  <w:num w:numId="3">
    <w:abstractNumId w:val="2"/>
    <w:lvlOverride w:ilvl="0">
      <w:lvl w:ilvl="0">
        <w:start w:val="1"/>
        <w:numFmt w:val="decimal"/>
        <w:lvlText w:val="%1."/>
        <w:legacy w:legacy="1" w:legacySpace="0" w:legacyIndent="360"/>
        <w:lvlJc w:val="left"/>
        <w:pPr>
          <w:ind w:left="1440" w:hanging="360"/>
        </w:pPr>
      </w:lvl>
    </w:lvlOverride>
  </w:num>
  <w:num w:numId="4">
    <w:abstractNumId w:val="2"/>
    <w:lvlOverride w:ilvl="0">
      <w:lvl w:ilvl="0">
        <w:start w:val="1"/>
        <w:numFmt w:val="decimal"/>
        <w:lvlText w:val="%1."/>
        <w:legacy w:legacy="1" w:legacySpace="0" w:legacyIndent="360"/>
        <w:lvlJc w:val="left"/>
        <w:pPr>
          <w:ind w:left="1440" w:hanging="360"/>
        </w:pPr>
      </w:lvl>
    </w:lvlOverride>
  </w:num>
  <w:num w:numId="5">
    <w:abstractNumId w:val="2"/>
    <w:lvlOverride w:ilvl="0">
      <w:lvl w:ilvl="0">
        <w:start w:val="1"/>
        <w:numFmt w:val="decimal"/>
        <w:lvlText w:val="%1."/>
        <w:legacy w:legacy="1" w:legacySpace="0" w:legacyIndent="360"/>
        <w:lvlJc w:val="left"/>
        <w:pPr>
          <w:ind w:left="1440" w:hanging="360"/>
        </w:pPr>
      </w:lvl>
    </w:lvlOverride>
  </w:num>
  <w:num w:numId="6">
    <w:abstractNumId w:val="2"/>
    <w:lvlOverride w:ilvl="0">
      <w:lvl w:ilvl="0">
        <w:start w:val="1"/>
        <w:numFmt w:val="decimal"/>
        <w:lvlText w:val="%1."/>
        <w:legacy w:legacy="1" w:legacySpace="0" w:legacyIndent="360"/>
        <w:lvlJc w:val="left"/>
        <w:pPr>
          <w:ind w:left="1440" w:hanging="360"/>
        </w:pPr>
      </w:lvl>
    </w:lvlOverride>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54108B"/>
    <w:rsid w:val="00001BCA"/>
    <w:rsid w:val="00005DA1"/>
    <w:rsid w:val="00025677"/>
    <w:rsid w:val="0003289B"/>
    <w:rsid w:val="000F46F4"/>
    <w:rsid w:val="00114021"/>
    <w:rsid w:val="00185C68"/>
    <w:rsid w:val="001A18A7"/>
    <w:rsid w:val="001A79C2"/>
    <w:rsid w:val="001B43BD"/>
    <w:rsid w:val="001C4C00"/>
    <w:rsid w:val="001E78C0"/>
    <w:rsid w:val="002C1CD6"/>
    <w:rsid w:val="0034280F"/>
    <w:rsid w:val="00354C4C"/>
    <w:rsid w:val="003867E3"/>
    <w:rsid w:val="00391CFF"/>
    <w:rsid w:val="003F1189"/>
    <w:rsid w:val="003F5E70"/>
    <w:rsid w:val="004318A8"/>
    <w:rsid w:val="00467DAC"/>
    <w:rsid w:val="00484AFA"/>
    <w:rsid w:val="005262C9"/>
    <w:rsid w:val="0054108B"/>
    <w:rsid w:val="00595BCF"/>
    <w:rsid w:val="005B00A2"/>
    <w:rsid w:val="006120DF"/>
    <w:rsid w:val="006465E2"/>
    <w:rsid w:val="0067248D"/>
    <w:rsid w:val="006A44B7"/>
    <w:rsid w:val="006C6384"/>
    <w:rsid w:val="006D2E56"/>
    <w:rsid w:val="00716066"/>
    <w:rsid w:val="007302A8"/>
    <w:rsid w:val="007811DD"/>
    <w:rsid w:val="0078477E"/>
    <w:rsid w:val="007A10AD"/>
    <w:rsid w:val="007A7E27"/>
    <w:rsid w:val="007B68B5"/>
    <w:rsid w:val="007B72D3"/>
    <w:rsid w:val="00822646"/>
    <w:rsid w:val="00872071"/>
    <w:rsid w:val="0087413E"/>
    <w:rsid w:val="008B52DA"/>
    <w:rsid w:val="008B7572"/>
    <w:rsid w:val="008E4F95"/>
    <w:rsid w:val="008E523A"/>
    <w:rsid w:val="00A40342"/>
    <w:rsid w:val="00A94248"/>
    <w:rsid w:val="00AA4728"/>
    <w:rsid w:val="00AB5B6B"/>
    <w:rsid w:val="00AE68F6"/>
    <w:rsid w:val="00B02BE5"/>
    <w:rsid w:val="00B042D9"/>
    <w:rsid w:val="00B153E9"/>
    <w:rsid w:val="00B60A0C"/>
    <w:rsid w:val="00B62069"/>
    <w:rsid w:val="00B77CC4"/>
    <w:rsid w:val="00BD203D"/>
    <w:rsid w:val="00BD2A98"/>
    <w:rsid w:val="00BF07EF"/>
    <w:rsid w:val="00BF0F5E"/>
    <w:rsid w:val="00C2644E"/>
    <w:rsid w:val="00C27273"/>
    <w:rsid w:val="00C5478F"/>
    <w:rsid w:val="00C701CF"/>
    <w:rsid w:val="00C7213E"/>
    <w:rsid w:val="00CA1B57"/>
    <w:rsid w:val="00CD4824"/>
    <w:rsid w:val="00D52DF9"/>
    <w:rsid w:val="00D72370"/>
    <w:rsid w:val="00DB2024"/>
    <w:rsid w:val="00DC5541"/>
    <w:rsid w:val="00DE17B6"/>
    <w:rsid w:val="00DF150E"/>
    <w:rsid w:val="00DF470B"/>
    <w:rsid w:val="00E23B25"/>
    <w:rsid w:val="00E47012"/>
    <w:rsid w:val="00E67455"/>
    <w:rsid w:val="00E727BB"/>
    <w:rsid w:val="00EB247E"/>
    <w:rsid w:val="00ED133F"/>
    <w:rsid w:val="00F326C0"/>
    <w:rsid w:val="00F40E19"/>
    <w:rsid w:val="00F43CA4"/>
    <w:rsid w:val="00F43FC4"/>
    <w:rsid w:val="00F56230"/>
    <w:rsid w:val="00FA0C46"/>
    <w:rsid w:val="00FE1735"/>
    <w:rsid w:val="00FE67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33F"/>
    <w:rPr>
      <w:rFonts w:ascii="Arial" w:hAnsi="Arial"/>
      <w:sz w:val="22"/>
    </w:rPr>
  </w:style>
  <w:style w:type="paragraph" w:styleId="Heading1">
    <w:name w:val="heading 1"/>
    <w:basedOn w:val="Normal"/>
    <w:next w:val="Normal"/>
    <w:qFormat/>
    <w:rsid w:val="00ED133F"/>
    <w:pPr>
      <w:keepNext/>
      <w:tabs>
        <w:tab w:val="left" w:pos="-1440"/>
        <w:tab w:val="left" w:pos="-720"/>
      </w:tabs>
      <w:suppressAutoHyphens/>
      <w:outlineLvl w:val="0"/>
    </w:pPr>
    <w:rPr>
      <w:rFonts w:ascii="Verdana" w:hAnsi="Verdana"/>
      <w:b/>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D133F"/>
    <w:rPr>
      <w:sz w:val="24"/>
    </w:rPr>
  </w:style>
  <w:style w:type="character" w:styleId="EndnoteReference">
    <w:name w:val="endnote reference"/>
    <w:basedOn w:val="DefaultParagraphFont"/>
    <w:semiHidden/>
    <w:rsid w:val="00ED133F"/>
    <w:rPr>
      <w:vertAlign w:val="superscript"/>
    </w:rPr>
  </w:style>
  <w:style w:type="paragraph" w:styleId="FootnoteText">
    <w:name w:val="footnote text"/>
    <w:basedOn w:val="Normal"/>
    <w:semiHidden/>
    <w:rsid w:val="00ED133F"/>
    <w:rPr>
      <w:sz w:val="24"/>
    </w:rPr>
  </w:style>
  <w:style w:type="character" w:styleId="FootnoteReference">
    <w:name w:val="footnote reference"/>
    <w:basedOn w:val="DefaultParagraphFont"/>
    <w:semiHidden/>
    <w:rsid w:val="00ED133F"/>
    <w:rPr>
      <w:vertAlign w:val="superscript"/>
    </w:rPr>
  </w:style>
  <w:style w:type="paragraph" w:styleId="TOC1">
    <w:name w:val="toc 1"/>
    <w:basedOn w:val="Normal"/>
    <w:next w:val="Normal"/>
    <w:semiHidden/>
    <w:rsid w:val="00ED133F"/>
    <w:pPr>
      <w:tabs>
        <w:tab w:val="right" w:leader="dot" w:pos="9360"/>
      </w:tabs>
      <w:suppressAutoHyphens/>
      <w:spacing w:before="480"/>
      <w:ind w:left="720" w:right="720" w:hanging="720"/>
    </w:pPr>
  </w:style>
  <w:style w:type="paragraph" w:styleId="TOC2">
    <w:name w:val="toc 2"/>
    <w:basedOn w:val="Normal"/>
    <w:next w:val="Normal"/>
    <w:semiHidden/>
    <w:rsid w:val="00ED133F"/>
    <w:pPr>
      <w:tabs>
        <w:tab w:val="right" w:leader="dot" w:pos="9360"/>
      </w:tabs>
      <w:suppressAutoHyphens/>
      <w:ind w:left="1440" w:right="720" w:hanging="720"/>
    </w:pPr>
  </w:style>
  <w:style w:type="paragraph" w:styleId="TOC3">
    <w:name w:val="toc 3"/>
    <w:basedOn w:val="Normal"/>
    <w:next w:val="Normal"/>
    <w:semiHidden/>
    <w:rsid w:val="00ED133F"/>
    <w:pPr>
      <w:tabs>
        <w:tab w:val="right" w:leader="dot" w:pos="9360"/>
      </w:tabs>
      <w:suppressAutoHyphens/>
      <w:ind w:left="2160" w:right="720" w:hanging="720"/>
    </w:pPr>
  </w:style>
  <w:style w:type="paragraph" w:styleId="TOC4">
    <w:name w:val="toc 4"/>
    <w:basedOn w:val="Normal"/>
    <w:next w:val="Normal"/>
    <w:semiHidden/>
    <w:rsid w:val="00ED133F"/>
    <w:pPr>
      <w:tabs>
        <w:tab w:val="right" w:leader="dot" w:pos="9360"/>
      </w:tabs>
      <w:suppressAutoHyphens/>
      <w:ind w:left="2880" w:right="720" w:hanging="720"/>
    </w:pPr>
  </w:style>
  <w:style w:type="paragraph" w:styleId="TOC5">
    <w:name w:val="toc 5"/>
    <w:basedOn w:val="Normal"/>
    <w:next w:val="Normal"/>
    <w:semiHidden/>
    <w:rsid w:val="00ED133F"/>
    <w:pPr>
      <w:tabs>
        <w:tab w:val="right" w:leader="dot" w:pos="9360"/>
      </w:tabs>
      <w:suppressAutoHyphens/>
      <w:ind w:left="3600" w:right="720" w:hanging="720"/>
    </w:pPr>
  </w:style>
  <w:style w:type="paragraph" w:styleId="TOC6">
    <w:name w:val="toc 6"/>
    <w:basedOn w:val="Normal"/>
    <w:next w:val="Normal"/>
    <w:semiHidden/>
    <w:rsid w:val="00ED133F"/>
    <w:pPr>
      <w:tabs>
        <w:tab w:val="right" w:pos="9360"/>
      </w:tabs>
      <w:suppressAutoHyphens/>
      <w:ind w:left="720" w:hanging="720"/>
    </w:pPr>
  </w:style>
  <w:style w:type="paragraph" w:styleId="TOC7">
    <w:name w:val="toc 7"/>
    <w:basedOn w:val="Normal"/>
    <w:next w:val="Normal"/>
    <w:semiHidden/>
    <w:rsid w:val="00ED133F"/>
    <w:pPr>
      <w:suppressAutoHyphens/>
      <w:ind w:left="720" w:hanging="720"/>
    </w:pPr>
  </w:style>
  <w:style w:type="paragraph" w:styleId="TOC8">
    <w:name w:val="toc 8"/>
    <w:basedOn w:val="Normal"/>
    <w:next w:val="Normal"/>
    <w:semiHidden/>
    <w:rsid w:val="00ED133F"/>
    <w:pPr>
      <w:tabs>
        <w:tab w:val="right" w:pos="9360"/>
      </w:tabs>
      <w:suppressAutoHyphens/>
      <w:ind w:left="720" w:hanging="720"/>
    </w:pPr>
  </w:style>
  <w:style w:type="paragraph" w:styleId="TOC9">
    <w:name w:val="toc 9"/>
    <w:basedOn w:val="Normal"/>
    <w:next w:val="Normal"/>
    <w:semiHidden/>
    <w:rsid w:val="00ED133F"/>
    <w:pPr>
      <w:tabs>
        <w:tab w:val="right" w:leader="dot" w:pos="9360"/>
      </w:tabs>
      <w:suppressAutoHyphens/>
      <w:ind w:left="720" w:hanging="720"/>
    </w:pPr>
  </w:style>
  <w:style w:type="paragraph" w:styleId="Index1">
    <w:name w:val="index 1"/>
    <w:basedOn w:val="Normal"/>
    <w:next w:val="Normal"/>
    <w:semiHidden/>
    <w:rsid w:val="00ED133F"/>
    <w:pPr>
      <w:tabs>
        <w:tab w:val="right" w:leader="dot" w:pos="9360"/>
      </w:tabs>
      <w:suppressAutoHyphens/>
      <w:ind w:left="1440" w:right="720" w:hanging="1440"/>
    </w:pPr>
  </w:style>
  <w:style w:type="paragraph" w:styleId="Index2">
    <w:name w:val="index 2"/>
    <w:basedOn w:val="Normal"/>
    <w:next w:val="Normal"/>
    <w:semiHidden/>
    <w:rsid w:val="00ED133F"/>
    <w:pPr>
      <w:tabs>
        <w:tab w:val="right" w:leader="dot" w:pos="9360"/>
      </w:tabs>
      <w:suppressAutoHyphens/>
      <w:ind w:left="1440" w:right="720" w:hanging="720"/>
    </w:pPr>
  </w:style>
  <w:style w:type="paragraph" w:styleId="TOAHeading">
    <w:name w:val="toa heading"/>
    <w:basedOn w:val="Normal"/>
    <w:next w:val="Normal"/>
    <w:semiHidden/>
    <w:rsid w:val="00ED133F"/>
    <w:pPr>
      <w:tabs>
        <w:tab w:val="right" w:pos="9360"/>
      </w:tabs>
      <w:suppressAutoHyphens/>
    </w:pPr>
  </w:style>
  <w:style w:type="paragraph" w:styleId="Caption">
    <w:name w:val="caption"/>
    <w:basedOn w:val="Normal"/>
    <w:next w:val="Normal"/>
    <w:qFormat/>
    <w:rsid w:val="00ED133F"/>
    <w:rPr>
      <w:sz w:val="24"/>
    </w:rPr>
  </w:style>
  <w:style w:type="character" w:customStyle="1" w:styleId="EquationCaption">
    <w:name w:val="_Equation Caption"/>
    <w:rsid w:val="00ED133F"/>
  </w:style>
  <w:style w:type="paragraph" w:styleId="Header">
    <w:name w:val="header"/>
    <w:basedOn w:val="Normal"/>
    <w:rsid w:val="00ED133F"/>
    <w:pPr>
      <w:tabs>
        <w:tab w:val="center" w:pos="4320"/>
        <w:tab w:val="right" w:pos="8640"/>
      </w:tabs>
    </w:pPr>
  </w:style>
  <w:style w:type="paragraph" w:styleId="Footer">
    <w:name w:val="footer"/>
    <w:basedOn w:val="Normal"/>
    <w:rsid w:val="00ED133F"/>
    <w:pPr>
      <w:tabs>
        <w:tab w:val="center" w:pos="4320"/>
        <w:tab w:val="right" w:pos="8640"/>
      </w:tabs>
    </w:pPr>
  </w:style>
  <w:style w:type="paragraph" w:styleId="BodyTextIndent">
    <w:name w:val="Body Text Indent"/>
    <w:basedOn w:val="Normal"/>
    <w:rsid w:val="0054108B"/>
    <w:pPr>
      <w:ind w:firstLine="1440"/>
    </w:pPr>
    <w:rPr>
      <w:rFonts w:ascii="Verdana" w:hAnsi="Verdana"/>
      <w:sz w:val="20"/>
    </w:rPr>
  </w:style>
  <w:style w:type="paragraph" w:styleId="BodyText2">
    <w:name w:val="Body Text 2"/>
    <w:basedOn w:val="Normal"/>
    <w:rsid w:val="00DF150E"/>
    <w:pPr>
      <w:spacing w:after="120" w:line="480" w:lineRule="auto"/>
    </w:pPr>
  </w:style>
  <w:style w:type="paragraph" w:styleId="BalloonText">
    <w:name w:val="Balloon Text"/>
    <w:basedOn w:val="Normal"/>
    <w:link w:val="BalloonTextChar"/>
    <w:rsid w:val="00DF470B"/>
    <w:rPr>
      <w:rFonts w:ascii="Tahoma" w:hAnsi="Tahoma" w:cs="Tahoma"/>
      <w:sz w:val="16"/>
      <w:szCs w:val="16"/>
    </w:rPr>
  </w:style>
  <w:style w:type="character" w:customStyle="1" w:styleId="BalloonTextChar">
    <w:name w:val="Balloon Text Char"/>
    <w:basedOn w:val="DefaultParagraphFont"/>
    <w:link w:val="BalloonText"/>
    <w:rsid w:val="00DF470B"/>
    <w:rPr>
      <w:rFonts w:ascii="Tahoma" w:hAnsi="Tahoma" w:cs="Tahoma"/>
      <w:sz w:val="16"/>
      <w:szCs w:val="16"/>
    </w:rPr>
  </w:style>
  <w:style w:type="table" w:styleId="TableGrid">
    <w:name w:val="Table Grid"/>
    <w:basedOn w:val="TableNormal"/>
    <w:rsid w:val="008B5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7248D"/>
    <w:rPr>
      <w:color w:val="0000FF" w:themeColor="hyperlink"/>
      <w:u w:val="single"/>
    </w:rPr>
  </w:style>
  <w:style w:type="paragraph" w:styleId="ListParagraph">
    <w:name w:val="List Paragraph"/>
    <w:basedOn w:val="Normal"/>
    <w:uiPriority w:val="34"/>
    <w:qFormat/>
    <w:rsid w:val="007B7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_long@ham.honda.com" TargetMode="External"/><Relationship Id="rId13" Type="http://schemas.openxmlformats.org/officeDocument/2006/relationships/hyperlink" Target="mailto:serio@occ.state.oh.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uer@occ.state.oh.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seiple@nisour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wright@puc.state.oh.us" TargetMode="External"/><Relationship Id="rId5" Type="http://schemas.openxmlformats.org/officeDocument/2006/relationships/webSettings" Target="webSettings.xml"/><Relationship Id="rId15" Type="http://schemas.openxmlformats.org/officeDocument/2006/relationships/hyperlink" Target="mailto:bleslie@nisource.com" TargetMode="External"/><Relationship Id="rId10" Type="http://schemas.openxmlformats.org/officeDocument/2006/relationships/hyperlink" Target="mailto:tony_long@ham.hond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ny_long@ham.honda.com" TargetMode="External"/><Relationship Id="rId14" Type="http://schemas.openxmlformats.org/officeDocument/2006/relationships/hyperlink" Target="mailto:Cmooney2@columbus.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CE9F-46F5-4F05-8DC2-7B79EC86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837</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EGA extension</vt:lpstr>
    </vt:vector>
  </TitlesOfParts>
  <Company>Honda of America MFG., INC.</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 extension</dc:title>
  <dc:subject>EGA extension</dc:subject>
  <dc:creator>Nancy Decker</dc:creator>
  <cp:keywords>EGA extension</cp:keywords>
  <dc:description/>
  <cp:lastModifiedBy>MM18318</cp:lastModifiedBy>
  <cp:revision>17</cp:revision>
  <cp:lastPrinted>2012-02-15T14:53:00Z</cp:lastPrinted>
  <dcterms:created xsi:type="dcterms:W3CDTF">2012-02-10T18:49:00Z</dcterms:created>
  <dcterms:modified xsi:type="dcterms:W3CDTF">2012-02-15T15:30:00Z</dcterms:modified>
</cp:coreProperties>
</file>