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C1559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$0.32350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50ABE763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18D3E3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777F997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32F899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37E61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228FC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5428921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9A1FE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F41391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DFDFE2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6C0D797A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A3675D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3A345B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9387CE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A795410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7A12BA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20C92F9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3428A4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667536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5DDAC2B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47733F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D28080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7EF6C44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02B6E50A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r w:rsidR="004B3BDB">
      <w:rPr>
        <w:sz w:val="16"/>
      </w:rPr>
      <w:t>April 17, 2024</w:t>
    </w:r>
    <w:r>
      <w:rPr>
        <w:sz w:val="16"/>
      </w:rPr>
      <w:t xml:space="preserve">, in Case No. </w:t>
    </w:r>
    <w:r w:rsidR="004B3BDB">
      <w:rPr>
        <w:sz w:val="16"/>
      </w:rPr>
      <w:t>23-</w:t>
    </w:r>
    <w:r w:rsidR="00FD0654">
      <w:rPr>
        <w:sz w:val="16"/>
      </w:rPr>
      <w:t>0981</w:t>
    </w:r>
    <w:r w:rsidR="004B3BDB">
      <w:rPr>
        <w:sz w:val="16"/>
      </w:rPr>
      <w:t>-GA-RDR</w:t>
    </w:r>
    <w:r>
      <w:rPr>
        <w:sz w:val="16"/>
      </w:rPr>
      <w:t>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9B7913A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4B3BDB">
            <w:rPr>
              <w:sz w:val="16"/>
            </w:rPr>
            <w:t>April 26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24B5669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107610D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AD5B7C">
      <w:rPr>
        <w:b/>
        <w:sz w:val="22"/>
      </w:rPr>
      <w:t xml:space="preserve">Sixth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3230D02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AD5B7C">
      <w:rPr>
        <w:b/>
        <w:sz w:val="22"/>
      </w:rPr>
      <w:t>Fifth</w:t>
    </w:r>
    <w:r w:rsidR="00AD5B7C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636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2024-04-26T14:50:00Z</dcterms:created>
  <dcterms:modified xsi:type="dcterms:W3CDTF">2024-04-26T14:50:00Z</dcterms:modified>
</cp:coreProperties>
</file>