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69" w:rsidRPr="007D49EA" w:rsidRDefault="00AB0B69" w:rsidP="007F36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g3"/>
      <w:bookmarkEnd w:id="0"/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84" w:line="276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7D49EA">
        <w:rPr>
          <w:rFonts w:ascii="Arial" w:hAnsi="Arial" w:cs="Arial"/>
          <w:color w:val="000000"/>
          <w:sz w:val="20"/>
          <w:szCs w:val="20"/>
        </w:rPr>
        <w:t>CUSTOMER NOTICE AFFIDAVIT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8" w:line="299" w:lineRule="exact"/>
        <w:rPr>
          <w:rFonts w:ascii="Arial" w:hAnsi="Arial" w:cs="Arial"/>
          <w:color w:val="000000"/>
          <w:spacing w:val="-11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sz w:val="20"/>
          <w:szCs w:val="20"/>
        </w:rPr>
        <w:t xml:space="preserve">STATE OF: </w:t>
      </w:r>
      <w:r w:rsidR="00280222">
        <w:rPr>
          <w:rFonts w:ascii="Arial" w:hAnsi="Arial" w:cs="Arial"/>
          <w:color w:val="000000"/>
          <w:spacing w:val="-11"/>
          <w:sz w:val="20"/>
          <w:szCs w:val="20"/>
        </w:rPr>
        <w:t xml:space="preserve"> KANSAS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" w:line="299" w:lineRule="exact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SS: 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2" w:line="299" w:lineRule="exact"/>
        <w:rPr>
          <w:rFonts w:ascii="Arial" w:hAnsi="Arial" w:cs="Arial"/>
          <w:color w:val="000000"/>
          <w:spacing w:val="-8"/>
          <w:sz w:val="20"/>
          <w:szCs w:val="20"/>
        </w:rPr>
      </w:pPr>
      <w:r w:rsidRPr="007D49EA">
        <w:rPr>
          <w:rFonts w:ascii="Arial" w:hAnsi="Arial" w:cs="Arial"/>
          <w:color w:val="000000"/>
          <w:spacing w:val="-8"/>
          <w:sz w:val="20"/>
          <w:szCs w:val="20"/>
        </w:rPr>
        <w:t xml:space="preserve">COUNTY OF: </w:t>
      </w:r>
      <w:r w:rsidR="00280222">
        <w:rPr>
          <w:rFonts w:ascii="Arial" w:hAnsi="Arial" w:cs="Arial"/>
          <w:color w:val="000000"/>
          <w:spacing w:val="-8"/>
          <w:sz w:val="20"/>
          <w:szCs w:val="20"/>
        </w:rPr>
        <w:t xml:space="preserve"> JOHNSON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4" w:line="276" w:lineRule="exact"/>
        <w:jc w:val="center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spacing w:val="-1"/>
          <w:sz w:val="20"/>
          <w:szCs w:val="20"/>
          <w:u w:val="single"/>
        </w:rPr>
        <w:t>AFFIDAVIT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</w:p>
    <w:p w:rsidR="00AB0B69" w:rsidRPr="008F1445" w:rsidRDefault="008F1445" w:rsidP="007F366C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firstLine="9"/>
        <w:rPr>
          <w:rFonts w:ascii="Arial" w:hAnsi="Arial" w:cs="Arial"/>
          <w:color w:val="000000"/>
          <w:w w:val="116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I, Debra Levy,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 xml:space="preserve"> am an authorized agent of the applicant corporation,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E402ED">
        <w:rPr>
          <w:rFonts w:ascii="Arial" w:hAnsi="Arial" w:cs="Arial"/>
          <w:color w:val="000000"/>
          <w:w w:val="115"/>
          <w:sz w:val="20"/>
          <w:szCs w:val="20"/>
        </w:rPr>
        <w:t>CenturyTel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7F366C">
        <w:rPr>
          <w:rFonts w:ascii="Arial" w:hAnsi="Arial" w:cs="Arial"/>
          <w:color w:val="000000"/>
          <w:w w:val="115"/>
          <w:sz w:val="20"/>
          <w:szCs w:val="20"/>
        </w:rPr>
        <w:t>o</w:t>
      </w:r>
      <w:r>
        <w:rPr>
          <w:rFonts w:ascii="Arial" w:hAnsi="Arial" w:cs="Arial"/>
          <w:color w:val="000000"/>
          <w:w w:val="115"/>
          <w:sz w:val="20"/>
          <w:szCs w:val="20"/>
        </w:rPr>
        <w:t>f Ohio</w:t>
      </w:r>
      <w:r w:rsidR="0015534A">
        <w:rPr>
          <w:rFonts w:ascii="Arial" w:hAnsi="Arial" w:cs="Arial"/>
          <w:color w:val="000000"/>
          <w:w w:val="115"/>
          <w:sz w:val="20"/>
          <w:szCs w:val="20"/>
        </w:rPr>
        <w:t>, Inc.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d/b/a CenturyLink and am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 xml:space="preserve"> authorized to make this statement on its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behalf. 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I attest that customer notices accompanying this affidavit </w:t>
      </w:r>
      <w:r w:rsidR="000A248C">
        <w:rPr>
          <w:rFonts w:ascii="Arial" w:hAnsi="Arial" w:cs="Arial"/>
          <w:color w:val="000000"/>
          <w:w w:val="116"/>
          <w:sz w:val="20"/>
          <w:szCs w:val="20"/>
        </w:rPr>
        <w:t>are being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 sent to affected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customers</w:t>
      </w:r>
      <w:r w:rsidR="00AB0B69"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 </w:t>
      </w:r>
      <w:r w:rsidR="00AB0B69" w:rsidRPr="008F1445">
        <w:rPr>
          <w:rFonts w:ascii="Arial" w:hAnsi="Arial" w:cs="Arial"/>
          <w:color w:val="000000"/>
          <w:w w:val="116"/>
          <w:sz w:val="20"/>
          <w:szCs w:val="20"/>
        </w:rPr>
        <w:t>through</w:t>
      </w:r>
      <w:r w:rsidRPr="008F1445">
        <w:rPr>
          <w:rFonts w:ascii="Arial" w:hAnsi="Arial" w:cs="Arial"/>
          <w:color w:val="000000"/>
          <w:w w:val="116"/>
          <w:sz w:val="20"/>
          <w:szCs w:val="20"/>
        </w:rPr>
        <w:t xml:space="preserve"> bill message beginning </w:t>
      </w:r>
      <w:r w:rsidR="000A248C">
        <w:rPr>
          <w:rFonts w:ascii="Arial" w:hAnsi="Arial" w:cs="Arial"/>
          <w:color w:val="000000"/>
          <w:w w:val="116"/>
          <w:sz w:val="20"/>
          <w:szCs w:val="20"/>
        </w:rPr>
        <w:t>April 1</w:t>
      </w:r>
      <w:r w:rsidRPr="00D80ADF">
        <w:rPr>
          <w:rFonts w:ascii="Arial" w:hAnsi="Arial" w:cs="Arial"/>
          <w:color w:val="000000"/>
          <w:w w:val="116"/>
          <w:sz w:val="20"/>
          <w:szCs w:val="20"/>
        </w:rPr>
        <w:t xml:space="preserve">, 2019 </w:t>
      </w:r>
      <w:r w:rsidR="00AB0B69" w:rsidRPr="00D80ADF">
        <w:rPr>
          <w:rFonts w:ascii="Arial" w:hAnsi="Arial" w:cs="Arial"/>
          <w:color w:val="000000"/>
          <w:w w:val="116"/>
          <w:sz w:val="20"/>
          <w:szCs w:val="20"/>
        </w:rPr>
        <w:t>i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n accordance with Rule 4901:1-6-16, Ohio Administrative Code. 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I declare</w:t>
      </w:r>
      <w:r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8F1445">
        <w:rPr>
          <w:rFonts w:ascii="Arial" w:hAnsi="Arial" w:cs="Arial"/>
          <w:color w:val="000000"/>
          <w:w w:val="116"/>
          <w:sz w:val="20"/>
          <w:szCs w:val="20"/>
        </w:rPr>
        <w:t xml:space="preserve">under penalty of perjury that the foregoing is true and correct. 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06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72" w:line="276" w:lineRule="exact"/>
        <w:rPr>
          <w:rFonts w:ascii="Arial" w:hAnsi="Arial" w:cs="Arial"/>
          <w:color w:val="000000"/>
          <w:w w:val="103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Executed on </w:t>
      </w:r>
      <w:r w:rsidR="000A248C">
        <w:rPr>
          <w:rFonts w:ascii="Arial" w:hAnsi="Arial" w:cs="Arial"/>
          <w:color w:val="000000"/>
          <w:w w:val="106"/>
          <w:sz w:val="20"/>
          <w:szCs w:val="20"/>
        </w:rPr>
        <w:t>March 27</w:t>
      </w:r>
      <w:r w:rsidR="008F1445">
        <w:rPr>
          <w:rFonts w:ascii="Arial" w:hAnsi="Arial" w:cs="Arial"/>
          <w:color w:val="000000"/>
          <w:w w:val="106"/>
          <w:sz w:val="20"/>
          <w:szCs w:val="20"/>
        </w:rPr>
        <w:t>, 2019, New Century, Kansas 66031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53" w:lineRule="exact"/>
        <w:rPr>
          <w:rFonts w:ascii="Arial" w:hAnsi="Arial" w:cs="Arial"/>
          <w:color w:val="000000"/>
          <w:w w:val="103"/>
          <w:sz w:val="20"/>
          <w:szCs w:val="20"/>
        </w:rPr>
      </w:pPr>
    </w:p>
    <w:p w:rsidR="00AB0B69" w:rsidRPr="007D49EA" w:rsidRDefault="003125E6" w:rsidP="003125E6">
      <w:pPr>
        <w:widowControl w:val="0"/>
        <w:tabs>
          <w:tab w:val="left" w:pos="1905"/>
          <w:tab w:val="right" w:pos="9300"/>
        </w:tabs>
        <w:autoSpaceDE w:val="0"/>
        <w:autoSpaceDN w:val="0"/>
        <w:adjustRightInd w:val="0"/>
        <w:spacing w:before="207" w:line="253" w:lineRule="exact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 w:rsidR="00CF3EED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Levy</w:t>
      </w:r>
      <w:r w:rsidR="00503A67" w:rsidRPr="007D49EA">
        <w:rPr>
          <w:rFonts w:ascii="Arial" w:hAnsi="Arial" w:cs="Arial"/>
          <w:color w:val="000000"/>
          <w:w w:val="110"/>
          <w:sz w:val="20"/>
          <w:szCs w:val="20"/>
        </w:rPr>
        <w:t>_______________________________</w:t>
      </w:r>
    </w:p>
    <w:p w:rsidR="00AB0B69" w:rsidRPr="007D49EA" w:rsidRDefault="008F1445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Debra Levy, Manager, Government Operations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07" w:line="253" w:lineRule="exact"/>
        <w:rPr>
          <w:rFonts w:ascii="Arial" w:hAnsi="Arial" w:cs="Arial"/>
          <w:color w:val="000000"/>
          <w:w w:val="108"/>
          <w:sz w:val="20"/>
          <w:szCs w:val="20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Subscribed and sworn to before me this</w:t>
      </w:r>
      <w:r w:rsidR="00503A67" w:rsidRPr="007D49E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="000A248C">
        <w:rPr>
          <w:rFonts w:ascii="Arial" w:hAnsi="Arial" w:cs="Arial"/>
          <w:color w:val="000000"/>
          <w:w w:val="108"/>
          <w:sz w:val="20"/>
          <w:szCs w:val="20"/>
        </w:rPr>
        <w:t>27th</w:t>
      </w:r>
      <w:r w:rsidR="008F1445">
        <w:rPr>
          <w:rFonts w:ascii="Arial" w:hAnsi="Arial" w:cs="Arial"/>
          <w:color w:val="000000"/>
          <w:w w:val="108"/>
          <w:sz w:val="20"/>
          <w:szCs w:val="20"/>
        </w:rPr>
        <w:t xml:space="preserve"> day of </w:t>
      </w:r>
      <w:r w:rsidR="000A248C">
        <w:rPr>
          <w:rFonts w:ascii="Arial" w:hAnsi="Arial" w:cs="Arial"/>
          <w:color w:val="000000"/>
          <w:w w:val="108"/>
          <w:sz w:val="20"/>
          <w:szCs w:val="20"/>
        </w:rPr>
        <w:t>March</w:t>
      </w:r>
      <w:r w:rsidR="008F1445">
        <w:rPr>
          <w:rFonts w:ascii="Arial" w:hAnsi="Arial" w:cs="Arial"/>
          <w:color w:val="000000"/>
          <w:w w:val="108"/>
          <w:sz w:val="20"/>
          <w:szCs w:val="20"/>
        </w:rPr>
        <w:t xml:space="preserve"> 2019.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08"/>
          <w:sz w:val="20"/>
          <w:szCs w:val="20"/>
        </w:rPr>
      </w:pPr>
    </w:p>
    <w:p w:rsidR="008F1445" w:rsidRPr="007D49EA" w:rsidRDefault="00CF3EED" w:rsidP="007F366C">
      <w:pPr>
        <w:widowControl w:val="0"/>
        <w:autoSpaceDE w:val="0"/>
        <w:autoSpaceDN w:val="0"/>
        <w:adjustRightInd w:val="0"/>
        <w:spacing w:before="207" w:line="253" w:lineRule="exact"/>
        <w:jc w:val="right"/>
        <w:rPr>
          <w:rFonts w:ascii="Arial" w:hAnsi="Arial" w:cs="Arial"/>
          <w:color w:val="000000"/>
          <w:w w:val="110"/>
          <w:sz w:val="20"/>
          <w:szCs w:val="20"/>
        </w:rPr>
      </w:pPr>
      <w:r w:rsidRPr="00CF3EED">
        <w:rPr>
          <w:rFonts w:ascii="Arial" w:hAnsi="Arial" w:cs="Arial"/>
          <w:color w:val="000000"/>
          <w:w w:val="110"/>
          <w:sz w:val="20"/>
          <w:szCs w:val="20"/>
          <w:u w:val="single"/>
        </w:rPr>
        <w:t>/s/ Linda K. Joseph</w:t>
      </w:r>
      <w:r w:rsidR="008F1445" w:rsidRPr="007D49EA">
        <w:rPr>
          <w:rFonts w:ascii="Arial" w:hAnsi="Arial" w:cs="Arial"/>
          <w:color w:val="000000"/>
          <w:w w:val="110"/>
          <w:sz w:val="20"/>
          <w:szCs w:val="20"/>
        </w:rPr>
        <w:t>___________________________</w:t>
      </w:r>
    </w:p>
    <w:p w:rsidR="005D00A3" w:rsidRDefault="000A248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Linda K. Joseph</w:t>
      </w:r>
    </w:p>
    <w:p w:rsidR="005D00A3" w:rsidRDefault="00AB0B69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Notary Public </w:t>
      </w:r>
    </w:p>
    <w:p w:rsidR="00AB0B69" w:rsidRPr="007D49EA" w:rsidRDefault="008F1445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State of Kansas</w:t>
      </w:r>
    </w:p>
    <w:p w:rsidR="00AB0B69" w:rsidRDefault="00AB0B69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 w:rsidRPr="007F366C">
        <w:rPr>
          <w:rFonts w:ascii="Arial" w:hAnsi="Arial" w:cs="Arial"/>
          <w:color w:val="000000"/>
          <w:w w:val="106"/>
          <w:sz w:val="20"/>
          <w:szCs w:val="20"/>
        </w:rPr>
        <w:t xml:space="preserve">My </w:t>
      </w:r>
      <w:r w:rsidR="008F1445" w:rsidRPr="007F366C">
        <w:rPr>
          <w:rFonts w:ascii="Arial" w:hAnsi="Arial" w:cs="Arial"/>
          <w:color w:val="000000"/>
          <w:w w:val="106"/>
          <w:sz w:val="20"/>
          <w:szCs w:val="20"/>
        </w:rPr>
        <w:t>Appointment</w:t>
      </w:r>
      <w:r w:rsidRPr="007F366C">
        <w:rPr>
          <w:rFonts w:ascii="Arial" w:hAnsi="Arial" w:cs="Arial"/>
          <w:color w:val="000000"/>
          <w:w w:val="106"/>
          <w:sz w:val="20"/>
          <w:szCs w:val="20"/>
        </w:rPr>
        <w:t xml:space="preserve"> Expires: </w:t>
      </w: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P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7751" w:rsidRDefault="007F7751" w:rsidP="00B21AEB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rPr>
          <w:rFonts w:ascii="Arial" w:hAnsi="Arial" w:cs="Arial"/>
          <w:color w:val="000000"/>
          <w:w w:val="115"/>
          <w:sz w:val="20"/>
          <w:szCs w:val="20"/>
        </w:rPr>
      </w:pPr>
      <w:bookmarkStart w:id="1" w:name="_GoBack"/>
      <w:bookmarkEnd w:id="1"/>
    </w:p>
    <w:sectPr w:rsidR="007F7751" w:rsidSect="007F366C">
      <w:pgSz w:w="12180" w:h="15840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B69"/>
    <w:rsid w:val="000A248C"/>
    <w:rsid w:val="000C4FC5"/>
    <w:rsid w:val="00130225"/>
    <w:rsid w:val="0015534A"/>
    <w:rsid w:val="001653D9"/>
    <w:rsid w:val="00280222"/>
    <w:rsid w:val="003125E6"/>
    <w:rsid w:val="004B60FA"/>
    <w:rsid w:val="004C2A9B"/>
    <w:rsid w:val="00503A67"/>
    <w:rsid w:val="005D00A3"/>
    <w:rsid w:val="007D49EA"/>
    <w:rsid w:val="007F366C"/>
    <w:rsid w:val="007F7751"/>
    <w:rsid w:val="008D72F9"/>
    <w:rsid w:val="008F1445"/>
    <w:rsid w:val="009246E4"/>
    <w:rsid w:val="009A1D87"/>
    <w:rsid w:val="00AB0B69"/>
    <w:rsid w:val="00AD6967"/>
    <w:rsid w:val="00B06E91"/>
    <w:rsid w:val="00B13BE3"/>
    <w:rsid w:val="00B21AEB"/>
    <w:rsid w:val="00B7071C"/>
    <w:rsid w:val="00CF3EED"/>
    <w:rsid w:val="00D80ADF"/>
    <w:rsid w:val="00E402ED"/>
    <w:rsid w:val="00F71926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E6460"/>
  <w15:chartTrackingRefBased/>
  <w15:docId w15:val="{57CC3DEE-7395-4EBD-8AC5-E2916F1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NOTICE AFFIDAVIT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NOTICE AFFIDAVIT</dc:title>
  <dc:subject/>
  <dc:creator>glm6399</dc:creator>
  <cp:keywords/>
  <dc:description/>
  <cp:lastModifiedBy>Levy, Debra A</cp:lastModifiedBy>
  <cp:revision>3</cp:revision>
  <cp:lastPrinted>2007-10-02T14:50:00Z</cp:lastPrinted>
  <dcterms:created xsi:type="dcterms:W3CDTF">2019-05-13T20:44:00Z</dcterms:created>
  <dcterms:modified xsi:type="dcterms:W3CDTF">2019-05-14T18:18:00Z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1485838787</vt:i4>
  </property>
  <property fmtid="{D5CDD505-2E9C-101B-9397-08002B2CF9AE}" pid="3" name="_NewReviewCycle">
    <vt:lpwstr/>
  </property>
  <property fmtid="{D5CDD505-2E9C-101B-9397-08002B2CF9AE}" pid="4" name="_EmailSubject">
    <vt:lpwstr>Ohio Customer Notice Affidavit</vt:lpwstr>
  </property>
  <property fmtid="{D5CDD505-2E9C-101B-9397-08002B2CF9AE}" pid="5" name="_AuthorEmail">
    <vt:lpwstr>Rebecca.J.Donahue@Embarq.com</vt:lpwstr>
  </property>
  <property fmtid="{D5CDD505-2E9C-101B-9397-08002B2CF9AE}" pid="6" name="_AuthorEmailDisplayName">
    <vt:lpwstr>Donahue, Becky J [EQ]</vt:lpwstr>
  </property>
  <property fmtid="{D5CDD505-2E9C-101B-9397-08002B2CF9AE}" pid="7" name="_ReviewingToolsShownOnce">
    <vt:lpwstr/>
  </property>
</Properties>
</file>