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  <w:bookmarkStart w:id="0" w:name="_GoBack"/>
      <w:bookmarkEnd w:id="0"/>
      <w:r w:rsidRPr="00E33CEE">
        <w:rPr>
          <w:rFonts w:eastAsia="Calibri" w:cs="Arial"/>
          <w:b/>
          <w:bCs/>
        </w:rPr>
        <w:t>BEFORE THE</w:t>
      </w: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  <w:r w:rsidRPr="00E33CEE">
        <w:rPr>
          <w:rFonts w:eastAsia="Calibri" w:cs="Arial"/>
          <w:b/>
          <w:bCs/>
        </w:rPr>
        <w:t>PUBLIC UTILITIES COMMISSION OF OHIO</w:t>
      </w: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>In the Matter of the Complaint of The K&amp;D</w:t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>Group, Inc. and Reserve Apartments, LTD,</w:t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E33CEE">
        <w:rPr>
          <w:rFonts w:eastAsia="Calibri" w:cs="Arial"/>
        </w:rPr>
        <w:t>Complainants,</w:t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  <w:r w:rsidRPr="00E33CEE">
        <w:rPr>
          <w:rFonts w:eastAsia="Calibri" w:cs="Arial"/>
        </w:rPr>
        <w:tab/>
        <w:t>Case No. 11-898-HT-CSS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v.</w:t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>Cleveland Thermal Steam Distribution, LLC,</w:t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E33CEE">
        <w:rPr>
          <w:rFonts w:eastAsia="Calibri" w:cs="Arial"/>
        </w:rPr>
        <w:t>Respondent.</w:t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eastAsia="Calibri" w:cs="Arial"/>
        </w:rPr>
      </w:pPr>
    </w:p>
    <w:p w:rsidR="00E33CEE" w:rsidRPr="00E33CEE" w:rsidRDefault="00E33CEE" w:rsidP="00E33CEE">
      <w:pPr>
        <w:rPr>
          <w:rFonts w:eastAsia="Calibri" w:cs="Arial"/>
          <w:b/>
        </w:rPr>
      </w:pPr>
    </w:p>
    <w:p w:rsidR="00E33CEE" w:rsidRDefault="00E33CEE" w:rsidP="00E33CE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MOTION FOR EXTENSION OF TIME</w:t>
      </w:r>
    </w:p>
    <w:p w:rsidR="00E33CEE" w:rsidRPr="00E33CEE" w:rsidRDefault="00E33CEE" w:rsidP="00E33CEE">
      <w:pPr>
        <w:pBdr>
          <w:bottom w:val="single" w:sz="12" w:space="1" w:color="auto"/>
        </w:pBdr>
        <w:jc w:val="center"/>
        <w:rPr>
          <w:rFonts w:eastAsia="Calibri" w:cs="Arial"/>
          <w:b/>
        </w:rPr>
      </w:pPr>
    </w:p>
    <w:p w:rsidR="00E33CEE" w:rsidRPr="00E33CEE" w:rsidRDefault="00E33CEE" w:rsidP="00E33CEE">
      <w:pPr>
        <w:jc w:val="center"/>
        <w:rPr>
          <w:rFonts w:eastAsia="Calibri" w:cs="Arial"/>
          <w:b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autoSpaceDE w:val="0"/>
        <w:autoSpaceDN w:val="0"/>
        <w:adjustRightInd w:val="0"/>
        <w:jc w:val="center"/>
        <w:rPr>
          <w:rFonts w:eastAsia="Calibri" w:cs="Arial"/>
          <w:b/>
          <w:bCs/>
        </w:rPr>
      </w:pPr>
    </w:p>
    <w:p w:rsidR="00E33CEE" w:rsidRPr="00E33CEE" w:rsidRDefault="00E33CEE" w:rsidP="00E33CEE">
      <w:pPr>
        <w:ind w:left="3600" w:firstLine="720"/>
        <w:rPr>
          <w:rFonts w:eastAsia="Calibri" w:cs="Arial"/>
        </w:rPr>
      </w:pPr>
      <w:r w:rsidRPr="00E33CEE">
        <w:rPr>
          <w:rFonts w:eastAsia="Calibri" w:cs="Arial"/>
        </w:rPr>
        <w:t>Gretchen J. Hummel (Trial Attorney)</w:t>
      </w:r>
    </w:p>
    <w:p w:rsidR="00E33CEE" w:rsidRPr="00E33CEE" w:rsidRDefault="00E33CEE" w:rsidP="00E33CEE">
      <w:pPr>
        <w:rPr>
          <w:rFonts w:eastAsia="Calibri" w:cs="Arial"/>
          <w:bCs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Scott E. Elisar</w:t>
      </w:r>
    </w:p>
    <w:p w:rsidR="00E33CEE" w:rsidRPr="00E33CEE" w:rsidRDefault="00E33CEE" w:rsidP="00E33CEE">
      <w:pPr>
        <w:ind w:left="3600" w:firstLine="720"/>
        <w:rPr>
          <w:rFonts w:eastAsia="Times New Roman" w:cs="Arial"/>
          <w:bCs/>
        </w:rPr>
      </w:pPr>
      <w:r w:rsidRPr="00E33CEE">
        <w:rPr>
          <w:rFonts w:eastAsia="Times New Roman" w:cs="Arial"/>
          <w:bCs/>
        </w:rPr>
        <w:t>McNees Wallace &amp; Nurick LLC</w:t>
      </w:r>
    </w:p>
    <w:p w:rsidR="00E33CEE" w:rsidRPr="00E33CEE" w:rsidRDefault="00E33CEE" w:rsidP="00E33C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</w:tabs>
        <w:rPr>
          <w:rFonts w:eastAsia="Calibri" w:cs="Arial"/>
          <w:bCs/>
        </w:rPr>
      </w:pPr>
      <w:r w:rsidRPr="00E33CEE">
        <w:rPr>
          <w:rFonts w:eastAsia="Calibri" w:cs="Arial"/>
          <w:bCs/>
        </w:rPr>
        <w:tab/>
      </w:r>
      <w:r w:rsidRPr="00E33CEE">
        <w:rPr>
          <w:rFonts w:eastAsia="Calibri" w:cs="Arial"/>
          <w:bCs/>
        </w:rPr>
        <w:tab/>
      </w:r>
      <w:r w:rsidRPr="00E33CEE">
        <w:rPr>
          <w:rFonts w:eastAsia="Calibri" w:cs="Arial"/>
          <w:bCs/>
        </w:rPr>
        <w:tab/>
      </w:r>
      <w:r w:rsidRPr="00E33CEE">
        <w:rPr>
          <w:rFonts w:eastAsia="Calibri" w:cs="Arial"/>
          <w:bCs/>
        </w:rPr>
        <w:tab/>
      </w:r>
      <w:r w:rsidRPr="00E33CEE">
        <w:rPr>
          <w:rFonts w:eastAsia="Calibri" w:cs="Arial"/>
          <w:bCs/>
        </w:rPr>
        <w:tab/>
      </w:r>
      <w:r w:rsidRPr="00E33CEE">
        <w:rPr>
          <w:rFonts w:eastAsia="Calibri" w:cs="Arial"/>
          <w:bCs/>
        </w:rPr>
        <w:tab/>
        <w:t>Fifth Third Center</w:t>
      </w:r>
    </w:p>
    <w:p w:rsidR="00E33CEE" w:rsidRPr="00E33CEE" w:rsidRDefault="00E33CEE" w:rsidP="00E33CEE">
      <w:pPr>
        <w:ind w:left="3600" w:firstLine="720"/>
        <w:rPr>
          <w:rFonts w:eastAsia="Calibri" w:cs="Arial"/>
          <w:bCs/>
        </w:rPr>
      </w:pPr>
      <w:r w:rsidRPr="00E33CEE">
        <w:rPr>
          <w:rFonts w:eastAsia="Calibri" w:cs="Arial"/>
          <w:bCs/>
        </w:rPr>
        <w:t>21 East State Street, 17</w:t>
      </w:r>
      <w:r w:rsidRPr="00E33CEE">
        <w:rPr>
          <w:rFonts w:eastAsia="Calibri" w:cs="Arial"/>
          <w:bCs/>
          <w:vertAlign w:val="superscript"/>
        </w:rPr>
        <w:t>th</w:t>
      </w:r>
      <w:r w:rsidRPr="00E33CEE">
        <w:rPr>
          <w:rFonts w:eastAsia="Calibri" w:cs="Arial"/>
          <w:bCs/>
        </w:rPr>
        <w:t xml:space="preserve"> Floor</w:t>
      </w:r>
    </w:p>
    <w:p w:rsidR="00E33CEE" w:rsidRPr="00E33CEE" w:rsidRDefault="00E33CEE" w:rsidP="00E33CEE">
      <w:pPr>
        <w:ind w:left="3600" w:firstLine="720"/>
        <w:rPr>
          <w:rFonts w:eastAsia="Calibri" w:cs="Arial"/>
          <w:bCs/>
        </w:rPr>
      </w:pPr>
      <w:r w:rsidRPr="00E33CEE">
        <w:rPr>
          <w:rFonts w:eastAsia="Calibri" w:cs="Arial"/>
          <w:bCs/>
        </w:rPr>
        <w:t>Columbus, OH  43215</w:t>
      </w:r>
    </w:p>
    <w:p w:rsidR="00E33CEE" w:rsidRPr="00E33CEE" w:rsidRDefault="00E33CEE" w:rsidP="00E33CEE">
      <w:pPr>
        <w:autoSpaceDE w:val="0"/>
        <w:autoSpaceDN w:val="0"/>
        <w:adjustRightInd w:val="0"/>
        <w:ind w:left="3600" w:firstLine="720"/>
        <w:rPr>
          <w:rFonts w:eastAsia="Calibri" w:cs="Arial"/>
        </w:rPr>
      </w:pPr>
      <w:r w:rsidRPr="00E33CEE">
        <w:rPr>
          <w:rFonts w:eastAsia="Calibri" w:cs="Arial"/>
        </w:rPr>
        <w:t>Telephone: 614-469-8000</w:t>
      </w:r>
    </w:p>
    <w:p w:rsidR="00E33CEE" w:rsidRPr="00E33CEE" w:rsidRDefault="00E33CEE" w:rsidP="00E33CEE">
      <w:pPr>
        <w:autoSpaceDE w:val="0"/>
        <w:autoSpaceDN w:val="0"/>
        <w:adjustRightInd w:val="0"/>
        <w:ind w:left="3600" w:firstLine="720"/>
        <w:rPr>
          <w:rFonts w:eastAsia="Calibri" w:cs="Arial"/>
          <w:bCs/>
          <w:smallCaps/>
        </w:rPr>
      </w:pPr>
      <w:r w:rsidRPr="00E33CEE">
        <w:rPr>
          <w:rFonts w:eastAsia="Calibri" w:cs="Arial"/>
        </w:rPr>
        <w:t xml:space="preserve">Telecopier: </w:t>
      </w:r>
      <w:r w:rsidRPr="00E33CEE">
        <w:rPr>
          <w:rFonts w:eastAsia="Calibri" w:cs="Arial"/>
          <w:bCs/>
          <w:smallCaps/>
        </w:rPr>
        <w:t>614-469-4653</w:t>
      </w:r>
    </w:p>
    <w:p w:rsidR="00E33CEE" w:rsidRPr="00E33CEE" w:rsidRDefault="00E33CEE" w:rsidP="00E33CEE">
      <w:pPr>
        <w:autoSpaceDE w:val="0"/>
        <w:autoSpaceDN w:val="0"/>
        <w:adjustRightInd w:val="0"/>
        <w:ind w:left="3600" w:firstLine="720"/>
        <w:rPr>
          <w:rFonts w:eastAsia="Calibri" w:cs="Arial"/>
          <w:bCs/>
        </w:rPr>
      </w:pPr>
      <w:r w:rsidRPr="00E33CEE">
        <w:rPr>
          <w:rFonts w:eastAsia="Calibri" w:cs="Arial"/>
          <w:bCs/>
          <w:color w:val="0000FF"/>
          <w:u w:val="single"/>
        </w:rPr>
        <w:t>ghummel@mwncmh.com</w:t>
      </w:r>
      <w:r w:rsidRPr="00E33CEE">
        <w:rPr>
          <w:rFonts w:eastAsia="Calibri" w:cs="Arial"/>
          <w:bCs/>
        </w:rPr>
        <w:t xml:space="preserve"> </w:t>
      </w:r>
    </w:p>
    <w:p w:rsidR="00E33CEE" w:rsidRPr="00E33CEE" w:rsidRDefault="00E33CEE" w:rsidP="00E33CEE">
      <w:pPr>
        <w:autoSpaceDE w:val="0"/>
        <w:autoSpaceDN w:val="0"/>
        <w:adjustRightInd w:val="0"/>
        <w:ind w:left="3600" w:firstLine="720"/>
        <w:rPr>
          <w:rFonts w:eastAsia="Calibri" w:cs="Arial"/>
          <w:bCs/>
        </w:rPr>
      </w:pPr>
      <w:r w:rsidRPr="00E33CEE">
        <w:rPr>
          <w:rFonts w:eastAsia="Calibri" w:cs="Arial"/>
          <w:bCs/>
          <w:color w:val="0000FF"/>
          <w:u w:val="single"/>
        </w:rPr>
        <w:t>selisar@mwncmh.com</w:t>
      </w:r>
    </w:p>
    <w:p w:rsidR="00E33CEE" w:rsidRPr="00E33CEE" w:rsidRDefault="00E33CEE" w:rsidP="00E33CEE">
      <w:pPr>
        <w:autoSpaceDE w:val="0"/>
        <w:autoSpaceDN w:val="0"/>
        <w:adjustRightInd w:val="0"/>
        <w:ind w:left="3600" w:firstLine="720"/>
        <w:rPr>
          <w:rFonts w:eastAsia="Calibri" w:cs="Arial"/>
          <w:bCs/>
        </w:rPr>
      </w:pPr>
    </w:p>
    <w:p w:rsidR="00E33CEE" w:rsidRPr="00E33CEE" w:rsidRDefault="00E33CEE" w:rsidP="00E33CEE">
      <w:pPr>
        <w:ind w:right="-72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July 2, 2012</w:t>
      </w:r>
      <w:r>
        <w:rPr>
          <w:rFonts w:eastAsia="Times New Roman" w:cs="Arial"/>
          <w:b/>
          <w:bCs/>
        </w:rPr>
        <w:tab/>
      </w:r>
      <w:r w:rsidRPr="00E33CEE">
        <w:rPr>
          <w:rFonts w:eastAsia="Times New Roman" w:cs="Arial"/>
          <w:b/>
          <w:bCs/>
        </w:rPr>
        <w:tab/>
      </w:r>
      <w:r w:rsidRPr="00E33CEE">
        <w:rPr>
          <w:rFonts w:eastAsia="Times New Roman" w:cs="Arial"/>
          <w:b/>
          <w:bCs/>
        </w:rPr>
        <w:tab/>
      </w:r>
      <w:r w:rsidRPr="00E33CEE">
        <w:rPr>
          <w:rFonts w:eastAsia="Times New Roman" w:cs="Arial"/>
          <w:b/>
          <w:bCs/>
        </w:rPr>
        <w:tab/>
      </w:r>
      <w:r w:rsidRPr="00E33CEE">
        <w:rPr>
          <w:rFonts w:eastAsia="Times New Roman" w:cs="Arial"/>
          <w:b/>
          <w:bCs/>
        </w:rPr>
        <w:tab/>
        <w:t>Attorneys for Cleveland Thermal Steam</w:t>
      </w:r>
    </w:p>
    <w:p w:rsidR="00E33CEE" w:rsidRDefault="00E33CEE" w:rsidP="00E33CEE">
      <w:pPr>
        <w:ind w:left="3600" w:right="-720" w:firstLine="720"/>
        <w:rPr>
          <w:rFonts w:eastAsia="Times New Roman" w:cs="Arial"/>
          <w:b/>
          <w:bCs/>
        </w:rPr>
        <w:sectPr w:rsidR="00E33CEE" w:rsidSect="00E33C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152" w:left="1440" w:header="720" w:footer="720" w:gutter="0"/>
          <w:cols w:space="720"/>
          <w:titlePg/>
          <w:docGrid w:linePitch="360"/>
        </w:sectPr>
      </w:pPr>
      <w:r w:rsidRPr="00E33CEE">
        <w:rPr>
          <w:rFonts w:eastAsia="Times New Roman" w:cs="Arial"/>
          <w:b/>
          <w:bCs/>
        </w:rPr>
        <w:t>Distribution, LLC</w:t>
      </w:r>
    </w:p>
    <w:p w:rsidR="005F5C12" w:rsidRPr="005F5C12" w:rsidRDefault="005F5C12" w:rsidP="005F5C12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F5C12">
        <w:rPr>
          <w:rFonts w:cs="Arial"/>
          <w:b/>
          <w:bCs/>
        </w:rPr>
        <w:lastRenderedPageBreak/>
        <w:t>BEFORE THE</w:t>
      </w:r>
    </w:p>
    <w:p w:rsidR="005F5C12" w:rsidRPr="005F5C12" w:rsidRDefault="005F5C12" w:rsidP="005F5C12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F5C12">
        <w:rPr>
          <w:rFonts w:cs="Arial"/>
          <w:b/>
          <w:bCs/>
        </w:rPr>
        <w:t>PUBLIC UTILITIES COMMISSION OF OHIO</w:t>
      </w:r>
    </w:p>
    <w:p w:rsidR="005F5C12" w:rsidRDefault="005F5C12" w:rsidP="005F5C12">
      <w:pPr>
        <w:autoSpaceDE w:val="0"/>
        <w:autoSpaceDN w:val="0"/>
        <w:adjustRightInd w:val="0"/>
        <w:rPr>
          <w:rFonts w:cs="Arial"/>
        </w:rPr>
      </w:pP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>In the Matter of the Complaint of The K&amp;D</w:t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>Group, Inc. and Reserve Apartments, LTD,</w:t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E33CEE">
        <w:rPr>
          <w:rFonts w:eastAsia="Calibri" w:cs="Arial"/>
        </w:rPr>
        <w:t>Complainants,</w:t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  <w:r w:rsidRPr="00E33CEE">
        <w:rPr>
          <w:rFonts w:eastAsia="Calibri" w:cs="Arial"/>
        </w:rPr>
        <w:tab/>
        <w:t>Case No. 11-898-HT-CSS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v.</w:t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>Cleveland Thermal Steam Distribution, LLC,</w:t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3CEE" w:rsidRPr="00E33CEE" w:rsidRDefault="00E33CEE" w:rsidP="00E33CEE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E33CEE">
        <w:rPr>
          <w:rFonts w:eastAsia="Calibri" w:cs="Arial"/>
        </w:rPr>
        <w:t>Respondent.</w:t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3CEE" w:rsidRDefault="00E33CEE" w:rsidP="005F5C12">
      <w:pPr>
        <w:pBdr>
          <w:bottom w:val="single" w:sz="12" w:space="1" w:color="auto"/>
        </w:pBdr>
        <w:jc w:val="center"/>
        <w:rPr>
          <w:rFonts w:cs="Arial"/>
        </w:rPr>
      </w:pPr>
    </w:p>
    <w:p w:rsidR="006E2808" w:rsidRDefault="006E2808" w:rsidP="005F5C12">
      <w:pPr>
        <w:pBdr>
          <w:bottom w:val="single" w:sz="12" w:space="1" w:color="auto"/>
        </w:pBdr>
        <w:jc w:val="center"/>
        <w:rPr>
          <w:rFonts w:cs="Arial"/>
        </w:rPr>
      </w:pPr>
    </w:p>
    <w:p w:rsidR="005F5C12" w:rsidRDefault="005F5C12" w:rsidP="005F5C1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5F5C12" w:rsidRDefault="005F5C12" w:rsidP="005F5C1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MOTION FOR EXTENSION OF TIME</w:t>
      </w:r>
    </w:p>
    <w:p w:rsidR="005F5C12" w:rsidRPr="005F5C12" w:rsidRDefault="005F5C12" w:rsidP="005F5C1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5F5C12" w:rsidRDefault="005F5C12" w:rsidP="005F5C12">
      <w:pPr>
        <w:rPr>
          <w:rFonts w:ascii="TimesNewRoman" w:hAnsi="TimesNewRoman" w:cs="TimesNewRoman"/>
        </w:rPr>
      </w:pPr>
    </w:p>
    <w:p w:rsidR="005F5C12" w:rsidRDefault="005F5C12" w:rsidP="005F5C12">
      <w:pPr>
        <w:rPr>
          <w:rFonts w:cs="Arial"/>
        </w:rPr>
      </w:pPr>
    </w:p>
    <w:p w:rsidR="00E37735" w:rsidRDefault="005405BA" w:rsidP="00E33CEE">
      <w:pPr>
        <w:spacing w:line="480" w:lineRule="auto"/>
        <w:ind w:firstLine="720"/>
        <w:jc w:val="both"/>
        <w:rPr>
          <w:rFonts w:ascii="TimesNewRoman" w:hAnsi="TimesNewRoman"/>
        </w:rPr>
      </w:pPr>
      <w:r>
        <w:rPr>
          <w:rFonts w:cs="Arial"/>
        </w:rPr>
        <w:t>On June 29</w:t>
      </w:r>
      <w:r w:rsidR="005F5C12">
        <w:rPr>
          <w:rFonts w:cs="Arial"/>
        </w:rPr>
        <w:t>, 2012, the Complainant,</w:t>
      </w:r>
      <w:r w:rsidR="005F5C12" w:rsidRPr="005F5C12">
        <w:rPr>
          <w:rFonts w:cs="Arial"/>
        </w:rPr>
        <w:t xml:space="preserve"> </w:t>
      </w:r>
      <w:r w:rsidR="005F5C12">
        <w:rPr>
          <w:rFonts w:cs="Arial"/>
        </w:rPr>
        <w:t>The K&amp;D Group</w:t>
      </w:r>
      <w:r w:rsidR="005F5C12" w:rsidRPr="005F5C12">
        <w:rPr>
          <w:rFonts w:cs="Arial"/>
        </w:rPr>
        <w:t>,</w:t>
      </w:r>
      <w:r w:rsidR="005F5C12">
        <w:rPr>
          <w:rFonts w:cs="Arial"/>
        </w:rPr>
        <w:t xml:space="preserve"> Inc. and Reserve Apartments, LTD </w:t>
      </w:r>
      <w:r w:rsidR="00E37735">
        <w:rPr>
          <w:rFonts w:cs="Arial"/>
        </w:rPr>
        <w:t xml:space="preserve">(“Complainants”) </w:t>
      </w:r>
      <w:r w:rsidR="005F5C12">
        <w:rPr>
          <w:rFonts w:cs="Arial"/>
        </w:rPr>
        <w:t>filed an Application for Rehea</w:t>
      </w:r>
      <w:r w:rsidR="00E33CEE">
        <w:rPr>
          <w:rFonts w:cs="Arial"/>
        </w:rPr>
        <w:t xml:space="preserve">ring of the Commission’s May 30, 2012 Entry </w:t>
      </w:r>
      <w:r w:rsidR="005F5C12">
        <w:rPr>
          <w:rFonts w:cs="Arial"/>
        </w:rPr>
        <w:t xml:space="preserve">dismissing the complaint in </w:t>
      </w:r>
      <w:r w:rsidR="00E33CEE">
        <w:rPr>
          <w:rFonts w:ascii="TimesNewRoman" w:hAnsi="TimesNewRoman"/>
        </w:rPr>
        <w:t>Case No. 11-898-HT-CSS</w:t>
      </w:r>
      <w:r w:rsidR="00E33CEE">
        <w:rPr>
          <w:rFonts w:cs="Arial"/>
        </w:rPr>
        <w:t xml:space="preserve">.  </w:t>
      </w:r>
      <w:r w:rsidR="00E33CEE">
        <w:rPr>
          <w:rFonts w:ascii="TimesNewRoman" w:hAnsi="TimesNewRoman"/>
        </w:rPr>
        <w:t>Un</w:t>
      </w:r>
      <w:r w:rsidR="00E37735">
        <w:rPr>
          <w:rFonts w:ascii="TimesNewRoman" w:hAnsi="TimesNewRoman"/>
        </w:rPr>
        <w:t>der</w:t>
      </w:r>
      <w:r w:rsidR="00E33CEE">
        <w:rPr>
          <w:rFonts w:ascii="TimesNewRoman" w:hAnsi="TimesNewRoman"/>
        </w:rPr>
        <w:t xml:space="preserve"> §</w:t>
      </w:r>
      <w:r w:rsidR="005F5C12">
        <w:rPr>
          <w:rFonts w:ascii="TimesNewRoman" w:hAnsi="TimesNewRoman"/>
        </w:rPr>
        <w:t>4903.10</w:t>
      </w:r>
      <w:r w:rsidR="00E37735">
        <w:rPr>
          <w:rFonts w:ascii="TimesNewRoman" w:hAnsi="TimesNewRoman"/>
        </w:rPr>
        <w:t>, Revised Code,</w:t>
      </w:r>
      <w:r w:rsidR="005F5C12">
        <w:rPr>
          <w:rFonts w:ascii="TimesNewRoman" w:hAnsi="TimesNewRoman"/>
        </w:rPr>
        <w:t xml:space="preserve"> and </w:t>
      </w:r>
      <w:r w:rsidR="00E37735">
        <w:rPr>
          <w:rFonts w:ascii="TimesNewRoman" w:hAnsi="TimesNewRoman"/>
        </w:rPr>
        <w:t xml:space="preserve">Rule </w:t>
      </w:r>
      <w:r w:rsidR="005F5C12">
        <w:rPr>
          <w:rFonts w:ascii="TimesNewRoman" w:hAnsi="TimesNewRoman"/>
        </w:rPr>
        <w:t>4901-1-35, Ohio Administrative Code</w:t>
      </w:r>
      <w:r w:rsidR="00E37735">
        <w:rPr>
          <w:rFonts w:ascii="TimesNewRoman" w:hAnsi="TimesNewRoman"/>
        </w:rPr>
        <w:t xml:space="preserve"> (O.A.C.)</w:t>
      </w:r>
      <w:r w:rsidR="005F5C12">
        <w:rPr>
          <w:rFonts w:ascii="TimesNewRoman" w:hAnsi="TimesNewRoman"/>
        </w:rPr>
        <w:t xml:space="preserve">, any party may file a memorandum contra within ten days after the filing of an application for rehearing. </w:t>
      </w:r>
      <w:r w:rsidR="00E37735">
        <w:rPr>
          <w:rFonts w:ascii="TimesNewRoman" w:hAnsi="TimesNewRoman"/>
        </w:rPr>
        <w:t xml:space="preserve"> </w:t>
      </w:r>
    </w:p>
    <w:p w:rsidR="005F5C12" w:rsidRDefault="005F5C12" w:rsidP="00E33CEE">
      <w:pPr>
        <w:spacing w:line="480" w:lineRule="auto"/>
        <w:ind w:firstLine="720"/>
        <w:jc w:val="both"/>
      </w:pPr>
      <w:r>
        <w:rPr>
          <w:rFonts w:ascii="TimesNewRoman" w:hAnsi="TimesNewRoman"/>
        </w:rPr>
        <w:t>Respectfully, Respondent, Cleveland T</w:t>
      </w:r>
      <w:r w:rsidR="00E37735">
        <w:rPr>
          <w:rFonts w:ascii="TimesNewRoman" w:hAnsi="TimesNewRoman"/>
        </w:rPr>
        <w:t>hermal Steam Distribution, LLC</w:t>
      </w:r>
      <w:r>
        <w:rPr>
          <w:rFonts w:ascii="TimesNewRoman" w:hAnsi="TimesNewRoman"/>
        </w:rPr>
        <w:t xml:space="preserve"> (“Cleveland Thermal</w:t>
      </w:r>
      <w:r w:rsidR="006571E0">
        <w:rPr>
          <w:rFonts w:ascii="TimesNewRoman" w:hAnsi="TimesNewRoman"/>
        </w:rPr>
        <w:t xml:space="preserve">”), </w:t>
      </w:r>
      <w:r>
        <w:rPr>
          <w:rFonts w:ascii="TimesNewRoman" w:hAnsi="TimesNewRoman"/>
        </w:rPr>
        <w:t xml:space="preserve">hereby requests that the due date for memorandum contra be extended by ten days. </w:t>
      </w:r>
      <w:r w:rsidR="00E37735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This motion is not opposed by Complainant</w:t>
      </w:r>
      <w:r w:rsidR="00B260AE">
        <w:rPr>
          <w:rFonts w:ascii="TimesNewRoman" w:hAnsi="TimesNewRoman"/>
        </w:rPr>
        <w:t>s</w:t>
      </w:r>
      <w:r>
        <w:rPr>
          <w:rFonts w:ascii="TimesNewRoman" w:hAnsi="TimesNewRoman"/>
        </w:rPr>
        <w:t>.</w:t>
      </w:r>
      <w:r w:rsidR="00E37735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 The reasons for this motion are set forth in the accompanying Memorandum of Support. </w:t>
      </w:r>
    </w:p>
    <w:p w:rsidR="00E37735" w:rsidRDefault="00E37735">
      <w:pPr>
        <w:rPr>
          <w:rFonts w:ascii="TimesNewRoman" w:hAnsi="TimesNewRoman"/>
        </w:rPr>
      </w:pPr>
      <w:r>
        <w:rPr>
          <w:rFonts w:ascii="TimesNewRoman" w:hAnsi="TimesNewRoman"/>
        </w:rPr>
        <w:br w:type="page"/>
      </w:r>
    </w:p>
    <w:p w:rsidR="005F5C12" w:rsidRDefault="005F5C12" w:rsidP="00E37735">
      <w:pPr>
        <w:ind w:left="4320"/>
      </w:pPr>
      <w:r>
        <w:rPr>
          <w:rFonts w:ascii="TimesNewRoman" w:hAnsi="TimesNewRoman"/>
        </w:rPr>
        <w:lastRenderedPageBreak/>
        <w:t xml:space="preserve">Respectfully submitted, </w:t>
      </w:r>
    </w:p>
    <w:p w:rsidR="005F5C12" w:rsidRDefault="005F5C12" w:rsidP="005F5C12"/>
    <w:p w:rsidR="005F5C12" w:rsidRDefault="005F5C12" w:rsidP="005F5C12"/>
    <w:p w:rsidR="00E37735" w:rsidRDefault="00E37735" w:rsidP="005F5C12"/>
    <w:p w:rsidR="00E37735" w:rsidRPr="00E37735" w:rsidRDefault="00E37735" w:rsidP="00E37735">
      <w:pPr>
        <w:jc w:val="both"/>
        <w:rPr>
          <w:rFonts w:eastAsia="Times New Roman" w:cs="Arial"/>
          <w:u w:val="single"/>
        </w:rPr>
      </w:pPr>
      <w:r w:rsidRPr="00E37735">
        <w:rPr>
          <w:rFonts w:eastAsia="Times New Roman" w:cs="Arial"/>
        </w:rPr>
        <w:tab/>
      </w:r>
      <w:r w:rsidRPr="00E37735">
        <w:rPr>
          <w:rFonts w:eastAsia="Times New Roman" w:cs="Arial"/>
        </w:rPr>
        <w:tab/>
      </w:r>
      <w:r w:rsidRPr="00E37735">
        <w:rPr>
          <w:rFonts w:eastAsia="Times New Roman" w:cs="Arial"/>
        </w:rPr>
        <w:tab/>
      </w:r>
      <w:r w:rsidRPr="00E37735">
        <w:rPr>
          <w:rFonts w:eastAsia="Times New Roman" w:cs="Arial"/>
        </w:rPr>
        <w:tab/>
      </w:r>
      <w:r w:rsidRPr="00E37735">
        <w:rPr>
          <w:rFonts w:eastAsia="Times New Roman" w:cs="Arial"/>
        </w:rPr>
        <w:tab/>
      </w:r>
      <w:r w:rsidRPr="00E37735">
        <w:rPr>
          <w:rFonts w:eastAsia="Times New Roman" w:cs="Arial"/>
        </w:rPr>
        <w:tab/>
      </w:r>
      <w:r w:rsidRPr="00E37735">
        <w:rPr>
          <w:rFonts w:eastAsia="Times New Roman" w:cs="Arial"/>
          <w:u w:val="single"/>
        </w:rPr>
        <w:t>/s/ Scott E. Elisar</w:t>
      </w:r>
      <w:r>
        <w:rPr>
          <w:rFonts w:eastAsia="Times New Roman" w:cs="Arial"/>
          <w:u w:val="single"/>
        </w:rPr>
        <w:tab/>
      </w:r>
      <w:r>
        <w:rPr>
          <w:rFonts w:eastAsia="Times New Roman" w:cs="Arial"/>
          <w:u w:val="single"/>
        </w:rPr>
        <w:tab/>
      </w:r>
      <w:r>
        <w:rPr>
          <w:rFonts w:eastAsia="Times New Roman" w:cs="Arial"/>
          <w:u w:val="single"/>
        </w:rPr>
        <w:tab/>
      </w:r>
      <w:r>
        <w:rPr>
          <w:rFonts w:eastAsia="Times New Roman" w:cs="Arial"/>
          <w:u w:val="single"/>
        </w:rPr>
        <w:tab/>
      </w:r>
    </w:p>
    <w:p w:rsidR="00E37735" w:rsidRDefault="00E37735" w:rsidP="00E37735">
      <w:pPr>
        <w:rPr>
          <w:rFonts w:eastAsia="Calibri" w:cs="Arial"/>
        </w:rPr>
      </w:pPr>
      <w:r w:rsidRPr="00E37735">
        <w:rPr>
          <w:rFonts w:eastAsia="Calibri" w:cs="Arial"/>
          <w:sz w:val="22"/>
          <w:szCs w:val="22"/>
        </w:rPr>
        <w:tab/>
      </w:r>
      <w:r w:rsidRPr="00E37735">
        <w:rPr>
          <w:rFonts w:eastAsia="Calibri" w:cs="Arial"/>
          <w:sz w:val="22"/>
          <w:szCs w:val="22"/>
        </w:rPr>
        <w:tab/>
      </w:r>
      <w:r w:rsidRPr="00E37735">
        <w:rPr>
          <w:rFonts w:eastAsia="Calibri" w:cs="Arial"/>
          <w:sz w:val="22"/>
          <w:szCs w:val="22"/>
        </w:rPr>
        <w:tab/>
      </w:r>
      <w:r w:rsidRPr="00E37735">
        <w:rPr>
          <w:rFonts w:eastAsia="Calibri" w:cs="Arial"/>
          <w:sz w:val="22"/>
          <w:szCs w:val="22"/>
        </w:rPr>
        <w:tab/>
      </w:r>
      <w:r w:rsidRPr="00E37735">
        <w:rPr>
          <w:rFonts w:eastAsia="Calibri" w:cs="Arial"/>
          <w:sz w:val="22"/>
          <w:szCs w:val="22"/>
        </w:rPr>
        <w:tab/>
      </w:r>
      <w:r w:rsidRPr="00E37735">
        <w:rPr>
          <w:rFonts w:eastAsia="Calibri" w:cs="Arial"/>
        </w:rPr>
        <w:tab/>
      </w:r>
      <w:r>
        <w:rPr>
          <w:rFonts w:eastAsia="Calibri" w:cs="Arial"/>
        </w:rPr>
        <w:t>Scott E. Elisar</w:t>
      </w:r>
    </w:p>
    <w:p w:rsidR="00E37735" w:rsidRPr="00E37735" w:rsidRDefault="00E37735" w:rsidP="00E37735">
      <w:pPr>
        <w:ind w:left="3600" w:firstLine="720"/>
        <w:rPr>
          <w:rFonts w:eastAsia="Calibri" w:cs="Arial"/>
        </w:rPr>
      </w:pPr>
      <w:r w:rsidRPr="00E37735">
        <w:rPr>
          <w:rFonts w:eastAsia="Calibri" w:cs="Arial"/>
        </w:rPr>
        <w:t>Gretchen J. Hummel (Trial Attorney)</w:t>
      </w:r>
    </w:p>
    <w:p w:rsidR="00E37735" w:rsidRPr="00E37735" w:rsidRDefault="00E37735" w:rsidP="00E37735">
      <w:pPr>
        <w:ind w:left="3600" w:firstLine="720"/>
        <w:rPr>
          <w:rFonts w:eastAsia="Times New Roman" w:cs="Arial"/>
          <w:bCs/>
        </w:rPr>
      </w:pPr>
      <w:r w:rsidRPr="00E37735">
        <w:rPr>
          <w:rFonts w:eastAsia="Times New Roman" w:cs="Arial"/>
          <w:bCs/>
        </w:rPr>
        <w:t>McNees Wallace &amp; Nurick LLC</w:t>
      </w:r>
    </w:p>
    <w:p w:rsidR="00E37735" w:rsidRPr="00E37735" w:rsidRDefault="00E37735" w:rsidP="00E37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</w:tabs>
        <w:rPr>
          <w:rFonts w:eastAsia="Calibri" w:cs="Arial"/>
          <w:bCs/>
        </w:rPr>
      </w:pPr>
      <w:r w:rsidRPr="00E37735">
        <w:rPr>
          <w:rFonts w:eastAsia="Calibri" w:cs="Arial"/>
          <w:bCs/>
        </w:rPr>
        <w:tab/>
      </w:r>
      <w:r w:rsidRPr="00E37735">
        <w:rPr>
          <w:rFonts w:eastAsia="Calibri" w:cs="Arial"/>
          <w:bCs/>
        </w:rPr>
        <w:tab/>
      </w:r>
      <w:r w:rsidRPr="00E37735">
        <w:rPr>
          <w:rFonts w:eastAsia="Calibri" w:cs="Arial"/>
          <w:bCs/>
        </w:rPr>
        <w:tab/>
      </w:r>
      <w:r w:rsidRPr="00E37735">
        <w:rPr>
          <w:rFonts w:eastAsia="Calibri" w:cs="Arial"/>
          <w:bCs/>
        </w:rPr>
        <w:tab/>
      </w:r>
      <w:r w:rsidRPr="00E37735">
        <w:rPr>
          <w:rFonts w:eastAsia="Calibri" w:cs="Arial"/>
          <w:bCs/>
        </w:rPr>
        <w:tab/>
      </w:r>
      <w:r w:rsidRPr="00E37735">
        <w:rPr>
          <w:rFonts w:eastAsia="Calibri" w:cs="Arial"/>
          <w:bCs/>
        </w:rPr>
        <w:tab/>
        <w:t>Fifth Third Center</w:t>
      </w:r>
    </w:p>
    <w:p w:rsidR="00E37735" w:rsidRPr="00E37735" w:rsidRDefault="00E37735" w:rsidP="00E37735">
      <w:pPr>
        <w:ind w:left="3600" w:firstLine="720"/>
        <w:rPr>
          <w:rFonts w:eastAsia="Calibri" w:cs="Arial"/>
          <w:bCs/>
        </w:rPr>
      </w:pPr>
      <w:r w:rsidRPr="00E37735">
        <w:rPr>
          <w:rFonts w:eastAsia="Calibri" w:cs="Arial"/>
          <w:bCs/>
        </w:rPr>
        <w:t>21 East State Street, 17</w:t>
      </w:r>
      <w:r w:rsidRPr="00E37735">
        <w:rPr>
          <w:rFonts w:eastAsia="Calibri" w:cs="Arial"/>
          <w:bCs/>
          <w:vertAlign w:val="superscript"/>
        </w:rPr>
        <w:t>th</w:t>
      </w:r>
      <w:r w:rsidRPr="00E37735">
        <w:rPr>
          <w:rFonts w:eastAsia="Calibri" w:cs="Arial"/>
          <w:bCs/>
        </w:rPr>
        <w:t xml:space="preserve"> Floor</w:t>
      </w:r>
    </w:p>
    <w:p w:rsidR="00E37735" w:rsidRPr="00E37735" w:rsidRDefault="00E37735" w:rsidP="00E37735">
      <w:pPr>
        <w:ind w:left="3600" w:firstLine="720"/>
        <w:rPr>
          <w:rFonts w:eastAsia="Calibri" w:cs="Arial"/>
          <w:bCs/>
        </w:rPr>
      </w:pPr>
      <w:r w:rsidRPr="00E37735">
        <w:rPr>
          <w:rFonts w:eastAsia="Calibri" w:cs="Arial"/>
          <w:bCs/>
        </w:rPr>
        <w:t>Columbus, OH  43215</w:t>
      </w:r>
    </w:p>
    <w:p w:rsidR="00E37735" w:rsidRPr="00E37735" w:rsidRDefault="00E37735" w:rsidP="00E37735">
      <w:pPr>
        <w:autoSpaceDE w:val="0"/>
        <w:autoSpaceDN w:val="0"/>
        <w:adjustRightInd w:val="0"/>
        <w:ind w:left="3600" w:firstLine="720"/>
        <w:rPr>
          <w:rFonts w:eastAsia="Calibri" w:cs="Arial"/>
        </w:rPr>
      </w:pPr>
      <w:r w:rsidRPr="00E37735">
        <w:rPr>
          <w:rFonts w:eastAsia="Calibri" w:cs="Arial"/>
        </w:rPr>
        <w:t>Telephone: 614-469-8000</w:t>
      </w:r>
    </w:p>
    <w:p w:rsidR="00E37735" w:rsidRPr="00E37735" w:rsidRDefault="00E37735" w:rsidP="00E37735">
      <w:pPr>
        <w:autoSpaceDE w:val="0"/>
        <w:autoSpaceDN w:val="0"/>
        <w:adjustRightInd w:val="0"/>
        <w:ind w:left="3600" w:firstLine="720"/>
        <w:rPr>
          <w:rFonts w:eastAsia="Calibri" w:cs="Arial"/>
          <w:bCs/>
          <w:smallCaps/>
        </w:rPr>
      </w:pPr>
      <w:r w:rsidRPr="00E37735">
        <w:rPr>
          <w:rFonts w:eastAsia="Calibri" w:cs="Arial"/>
        </w:rPr>
        <w:t xml:space="preserve">Telecopier: </w:t>
      </w:r>
      <w:r w:rsidRPr="00E37735">
        <w:rPr>
          <w:rFonts w:eastAsia="Calibri" w:cs="Arial"/>
          <w:bCs/>
          <w:smallCaps/>
        </w:rPr>
        <w:t>614-469-4653</w:t>
      </w:r>
    </w:p>
    <w:p w:rsidR="00E37735" w:rsidRPr="00E37735" w:rsidRDefault="00E37735" w:rsidP="00E37735">
      <w:pPr>
        <w:autoSpaceDE w:val="0"/>
        <w:autoSpaceDN w:val="0"/>
        <w:adjustRightInd w:val="0"/>
        <w:ind w:left="3600" w:firstLine="720"/>
        <w:rPr>
          <w:rFonts w:eastAsia="Calibri" w:cs="Arial"/>
          <w:bCs/>
        </w:rPr>
      </w:pPr>
      <w:r w:rsidRPr="00E37735">
        <w:rPr>
          <w:rFonts w:eastAsia="Calibri" w:cs="Arial"/>
          <w:bCs/>
          <w:color w:val="0000FF"/>
          <w:u w:val="single"/>
        </w:rPr>
        <w:t>ghummel@mwncmh.com</w:t>
      </w:r>
      <w:r w:rsidRPr="00E37735">
        <w:rPr>
          <w:rFonts w:eastAsia="Calibri" w:cs="Arial"/>
          <w:bCs/>
        </w:rPr>
        <w:t xml:space="preserve"> </w:t>
      </w:r>
    </w:p>
    <w:p w:rsidR="00E37735" w:rsidRPr="00E37735" w:rsidRDefault="00E37735" w:rsidP="00E37735">
      <w:pPr>
        <w:autoSpaceDE w:val="0"/>
        <w:autoSpaceDN w:val="0"/>
        <w:adjustRightInd w:val="0"/>
        <w:ind w:left="3600" w:firstLine="720"/>
        <w:rPr>
          <w:rFonts w:eastAsia="Calibri" w:cs="Arial"/>
          <w:bCs/>
        </w:rPr>
      </w:pPr>
      <w:r w:rsidRPr="00E37735">
        <w:rPr>
          <w:rFonts w:eastAsia="Calibri" w:cs="Arial"/>
          <w:bCs/>
          <w:color w:val="0000FF"/>
          <w:u w:val="single"/>
        </w:rPr>
        <w:t>selisar@mwncmh.com</w:t>
      </w:r>
    </w:p>
    <w:p w:rsidR="00E37735" w:rsidRPr="00E37735" w:rsidRDefault="00E37735" w:rsidP="00E37735">
      <w:pPr>
        <w:autoSpaceDE w:val="0"/>
        <w:autoSpaceDN w:val="0"/>
        <w:adjustRightInd w:val="0"/>
        <w:ind w:left="3600" w:firstLine="720"/>
        <w:rPr>
          <w:rFonts w:eastAsia="Calibri" w:cs="Arial"/>
          <w:bCs/>
        </w:rPr>
      </w:pPr>
    </w:p>
    <w:p w:rsidR="00E37735" w:rsidRPr="00E37735" w:rsidRDefault="00E37735" w:rsidP="00E37735">
      <w:pPr>
        <w:ind w:left="4320" w:right="-720"/>
        <w:rPr>
          <w:rFonts w:eastAsia="Times New Roman" w:cs="Arial"/>
          <w:b/>
          <w:bCs/>
        </w:rPr>
        <w:sectPr w:rsidR="00E37735" w:rsidRPr="00E37735" w:rsidSect="00E37735">
          <w:pgSz w:w="12240" w:h="15840"/>
          <w:pgMar w:top="1440" w:right="1296" w:bottom="1440" w:left="1584" w:header="720" w:footer="720" w:gutter="0"/>
          <w:pgNumType w:start="1"/>
          <w:cols w:space="720"/>
          <w:titlePg/>
          <w:docGrid w:linePitch="360"/>
        </w:sectPr>
      </w:pPr>
      <w:r w:rsidRPr="00E37735">
        <w:rPr>
          <w:rFonts w:eastAsia="Times New Roman" w:cs="Arial"/>
          <w:b/>
          <w:bCs/>
        </w:rPr>
        <w:t>Attorneys for Cleveland Thermal Steam Distribution, LLC</w:t>
      </w:r>
    </w:p>
    <w:p w:rsidR="00E37735" w:rsidRPr="005F5C12" w:rsidRDefault="00E37735" w:rsidP="00E3773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F5C12">
        <w:rPr>
          <w:rFonts w:cs="Arial"/>
          <w:b/>
          <w:bCs/>
        </w:rPr>
        <w:lastRenderedPageBreak/>
        <w:t>BEFORE THE</w:t>
      </w:r>
    </w:p>
    <w:p w:rsidR="00E37735" w:rsidRPr="005F5C12" w:rsidRDefault="00E37735" w:rsidP="00E3773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F5C12">
        <w:rPr>
          <w:rFonts w:cs="Arial"/>
          <w:b/>
          <w:bCs/>
        </w:rPr>
        <w:t>PUBLIC UTILITIES COMMISSION OF OHIO</w:t>
      </w:r>
    </w:p>
    <w:p w:rsidR="00E37735" w:rsidRDefault="00E37735" w:rsidP="00E37735">
      <w:pPr>
        <w:autoSpaceDE w:val="0"/>
        <w:autoSpaceDN w:val="0"/>
        <w:adjustRightInd w:val="0"/>
        <w:rPr>
          <w:rFonts w:cs="Arial"/>
        </w:rPr>
      </w:pPr>
    </w:p>
    <w:p w:rsidR="00E37735" w:rsidRPr="00E33CEE" w:rsidRDefault="00E37735" w:rsidP="00E37735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>In the Matter of the Complaint of The K&amp;D</w:t>
      </w:r>
      <w:r w:rsidRPr="00E33CEE">
        <w:rPr>
          <w:rFonts w:eastAsia="Calibri" w:cs="Arial"/>
        </w:rPr>
        <w:tab/>
        <w:t>)</w:t>
      </w:r>
    </w:p>
    <w:p w:rsidR="00E37735" w:rsidRPr="00E33CEE" w:rsidRDefault="00E37735" w:rsidP="00E37735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>Group, Inc. and Reserve Apartments, LTD,</w:t>
      </w:r>
      <w:r w:rsidRPr="00E33CEE">
        <w:rPr>
          <w:rFonts w:eastAsia="Calibri" w:cs="Arial"/>
        </w:rPr>
        <w:tab/>
        <w:t>)</w:t>
      </w:r>
    </w:p>
    <w:p w:rsidR="00E37735" w:rsidRPr="00E33CEE" w:rsidRDefault="00E37735" w:rsidP="00E37735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7735" w:rsidRPr="00E33CEE" w:rsidRDefault="00E37735" w:rsidP="00E37735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E33CEE">
        <w:rPr>
          <w:rFonts w:eastAsia="Calibri" w:cs="Arial"/>
        </w:rPr>
        <w:t>Complainants,</w:t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  <w:r w:rsidRPr="00E33CEE">
        <w:rPr>
          <w:rFonts w:eastAsia="Calibri" w:cs="Arial"/>
        </w:rPr>
        <w:tab/>
        <w:t>Case No. 11-898-HT-CSS</w:t>
      </w:r>
    </w:p>
    <w:p w:rsidR="00E37735" w:rsidRPr="00E33CEE" w:rsidRDefault="00E37735" w:rsidP="00E37735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7735" w:rsidRPr="00E33CEE" w:rsidRDefault="00E37735" w:rsidP="00E37735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v.</w:t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7735" w:rsidRPr="00E33CEE" w:rsidRDefault="00E37735" w:rsidP="00E37735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7735" w:rsidRPr="00E33CEE" w:rsidRDefault="00E37735" w:rsidP="00E37735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>Cleveland Thermal Steam Distribution, LLC,</w:t>
      </w:r>
      <w:r w:rsidRPr="00E33CEE">
        <w:rPr>
          <w:rFonts w:eastAsia="Calibri" w:cs="Arial"/>
        </w:rPr>
        <w:tab/>
        <w:t>)</w:t>
      </w:r>
    </w:p>
    <w:p w:rsidR="00E37735" w:rsidRPr="00E33CEE" w:rsidRDefault="00E37735" w:rsidP="00E37735">
      <w:pPr>
        <w:autoSpaceDE w:val="0"/>
        <w:autoSpaceDN w:val="0"/>
        <w:adjustRightInd w:val="0"/>
        <w:rPr>
          <w:rFonts w:eastAsia="Calibri" w:cs="Arial"/>
        </w:rPr>
      </w:pP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7735" w:rsidRPr="00E33CEE" w:rsidRDefault="00E37735" w:rsidP="00E37735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E33CEE">
        <w:rPr>
          <w:rFonts w:eastAsia="Calibri" w:cs="Arial"/>
        </w:rPr>
        <w:t>Respondent.</w:t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</w:r>
      <w:r w:rsidRPr="00E33CEE">
        <w:rPr>
          <w:rFonts w:eastAsia="Calibri" w:cs="Arial"/>
        </w:rPr>
        <w:tab/>
        <w:t>)</w:t>
      </w:r>
    </w:p>
    <w:p w:rsidR="00E37735" w:rsidRDefault="00E37735" w:rsidP="00E37735">
      <w:pPr>
        <w:pBdr>
          <w:bottom w:val="single" w:sz="12" w:space="1" w:color="auto"/>
        </w:pBdr>
        <w:jc w:val="center"/>
        <w:rPr>
          <w:rFonts w:cs="Arial"/>
        </w:rPr>
      </w:pPr>
    </w:p>
    <w:p w:rsidR="00E37735" w:rsidRDefault="00E37735" w:rsidP="00E3773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E37735" w:rsidRDefault="00E37735" w:rsidP="00E3773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MEMORANDUM IN SUPPORT</w:t>
      </w:r>
    </w:p>
    <w:p w:rsidR="00E37735" w:rsidRPr="005F5C12" w:rsidRDefault="00E37735" w:rsidP="00E3773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E37735" w:rsidRDefault="00E37735" w:rsidP="00E37735">
      <w:pPr>
        <w:rPr>
          <w:rFonts w:ascii="TimesNewRoman" w:hAnsi="TimesNewRoman" w:cs="TimesNewRoman"/>
        </w:rPr>
      </w:pPr>
    </w:p>
    <w:p w:rsidR="00E37735" w:rsidRDefault="00E37735" w:rsidP="00E37735">
      <w:pPr>
        <w:rPr>
          <w:rFonts w:cs="Arial"/>
        </w:rPr>
      </w:pPr>
    </w:p>
    <w:p w:rsidR="005405BA" w:rsidRDefault="006571E0" w:rsidP="00E37735">
      <w:pPr>
        <w:spacing w:line="480" w:lineRule="auto"/>
        <w:ind w:firstLine="720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On </w:t>
      </w:r>
      <w:r w:rsidR="005405BA">
        <w:rPr>
          <w:rFonts w:ascii="TimesNewRoman" w:hAnsi="TimesNewRoman"/>
        </w:rPr>
        <w:t>June 29</w:t>
      </w:r>
      <w:r w:rsidR="00E37735">
        <w:rPr>
          <w:rFonts w:ascii="TimesNewRoman" w:hAnsi="TimesNewRoman"/>
        </w:rPr>
        <w:t>, 2012, the Complainant</w:t>
      </w:r>
      <w:r w:rsidR="00B260AE">
        <w:rPr>
          <w:rFonts w:ascii="TimesNewRoman" w:hAnsi="TimesNewRoman"/>
        </w:rPr>
        <w:t>s</w:t>
      </w:r>
      <w:r w:rsidRPr="006571E0">
        <w:rPr>
          <w:rFonts w:cs="Arial"/>
        </w:rPr>
        <w:t xml:space="preserve"> </w:t>
      </w:r>
      <w:r>
        <w:rPr>
          <w:rFonts w:ascii="TimesNewRoman" w:hAnsi="TimesNewRoman"/>
        </w:rPr>
        <w:t>filed an Application for Rehearing of the Commission’s</w:t>
      </w:r>
      <w:r w:rsidR="00E37735">
        <w:rPr>
          <w:rFonts w:ascii="TimesNewRoman" w:hAnsi="TimesNewRoman"/>
        </w:rPr>
        <w:t xml:space="preserve"> Entry in Case No. 11-898-HT-CSS</w:t>
      </w:r>
      <w:r>
        <w:rPr>
          <w:rFonts w:ascii="TimesNewRoman" w:hAnsi="TimesNewRoman"/>
        </w:rPr>
        <w:t xml:space="preserve"> dismissing</w:t>
      </w:r>
      <w:r w:rsidR="00E37735">
        <w:rPr>
          <w:rFonts w:ascii="TimesNewRoman" w:hAnsi="TimesNewRoman"/>
        </w:rPr>
        <w:t xml:space="preserve"> the Complaint in this matter.  </w:t>
      </w:r>
      <w:r>
        <w:rPr>
          <w:rFonts w:ascii="TimesNewRoman" w:hAnsi="TimesNewRoman"/>
        </w:rPr>
        <w:t>Pursuant to §4903.10</w:t>
      </w:r>
      <w:r w:rsidR="00B260AE">
        <w:rPr>
          <w:rFonts w:ascii="TimesNewRoman" w:hAnsi="TimesNewRoman"/>
        </w:rPr>
        <w:t>,</w:t>
      </w:r>
      <w:r>
        <w:rPr>
          <w:rFonts w:ascii="TimesNewRoman" w:hAnsi="TimesNewRoman"/>
        </w:rPr>
        <w:t xml:space="preserve"> </w:t>
      </w:r>
      <w:r w:rsidR="00E37735">
        <w:rPr>
          <w:rFonts w:ascii="TimesNewRoman" w:hAnsi="TimesNewRoman"/>
        </w:rPr>
        <w:t xml:space="preserve">Revised Code, </w:t>
      </w:r>
      <w:r>
        <w:rPr>
          <w:rFonts w:ascii="TimesNewRoman" w:hAnsi="TimesNewRoman"/>
        </w:rPr>
        <w:t>and Rule 4901-1-35, O</w:t>
      </w:r>
      <w:r w:rsidR="00E37735">
        <w:rPr>
          <w:rFonts w:ascii="TimesNewRoman" w:hAnsi="TimesNewRoman"/>
        </w:rPr>
        <w:t>.A.C., the Respondent</w:t>
      </w:r>
      <w:r>
        <w:rPr>
          <w:rFonts w:ascii="TimesNewRoman" w:hAnsi="TimesNewRoman"/>
        </w:rPr>
        <w:t xml:space="preserve"> </w:t>
      </w:r>
      <w:r w:rsidR="005405BA">
        <w:rPr>
          <w:rFonts w:ascii="TimesNewRoman" w:hAnsi="TimesNewRoman"/>
        </w:rPr>
        <w:t>may file a memo</w:t>
      </w:r>
      <w:r w:rsidR="00E37735">
        <w:rPr>
          <w:rFonts w:ascii="TimesNewRoman" w:hAnsi="TimesNewRoman"/>
        </w:rPr>
        <w:t>randum contra</w:t>
      </w:r>
      <w:r w:rsidR="005405BA">
        <w:rPr>
          <w:rFonts w:ascii="TimesNewRoman" w:hAnsi="TimesNewRoman"/>
        </w:rPr>
        <w:t xml:space="preserve"> opposing the </w:t>
      </w:r>
      <w:r>
        <w:rPr>
          <w:rFonts w:ascii="TimesNewRoman" w:hAnsi="TimesNewRoman"/>
        </w:rPr>
        <w:t xml:space="preserve">Application for Rehearing. </w:t>
      </w:r>
    </w:p>
    <w:p w:rsidR="006E2808" w:rsidRDefault="006571E0" w:rsidP="00E37735">
      <w:pPr>
        <w:spacing w:line="480" w:lineRule="auto"/>
        <w:ind w:firstLine="720"/>
        <w:jc w:val="both"/>
        <w:rPr>
          <w:rFonts w:ascii="TimesNewRoman" w:hAnsi="TimesNewRoman"/>
        </w:rPr>
      </w:pPr>
      <w:r w:rsidRPr="006571E0">
        <w:rPr>
          <w:rFonts w:ascii="TimesNewRoman" w:hAnsi="TimesNewRoman"/>
        </w:rPr>
        <w:t xml:space="preserve">Counsel of record for Cleveland Thermal previously scheduled vacation and will be out of state. </w:t>
      </w:r>
      <w:r w:rsidR="00E37735">
        <w:rPr>
          <w:rFonts w:ascii="TimesNewRoman" w:hAnsi="TimesNewRoman"/>
        </w:rPr>
        <w:t xml:space="preserve"> </w:t>
      </w:r>
      <w:r w:rsidRPr="006571E0">
        <w:rPr>
          <w:rFonts w:ascii="TimesNewRoman" w:hAnsi="TimesNewRoman"/>
        </w:rPr>
        <w:t>Counsel for Respondent has contacted a legal representative of the Complainant</w:t>
      </w:r>
      <w:r w:rsidR="00B260AE">
        <w:rPr>
          <w:rFonts w:ascii="TimesNewRoman" w:hAnsi="TimesNewRoman"/>
        </w:rPr>
        <w:t>s</w:t>
      </w:r>
      <w:r w:rsidRPr="006571E0">
        <w:rPr>
          <w:rFonts w:ascii="TimesNewRoman" w:hAnsi="TimesNewRoman"/>
        </w:rPr>
        <w:t xml:space="preserve"> and secured agreement to a ten day </w:t>
      </w:r>
      <w:r w:rsidR="005405BA">
        <w:rPr>
          <w:rFonts w:ascii="TimesNewRoman" w:hAnsi="TimesNewRoman"/>
        </w:rPr>
        <w:t xml:space="preserve">continuance </w:t>
      </w:r>
      <w:r w:rsidRPr="006571E0">
        <w:rPr>
          <w:rFonts w:ascii="TimesNewRoman" w:hAnsi="TimesNewRoman"/>
        </w:rPr>
        <w:t>of the filing of the memorandum contra.</w:t>
      </w:r>
      <w:r>
        <w:rPr>
          <w:rFonts w:ascii="TimesNewRoman" w:hAnsi="TimesNewRoman"/>
          <w:color w:val="1F497D"/>
        </w:rPr>
        <w:t xml:space="preserve"> </w:t>
      </w:r>
      <w:r w:rsidR="006E2808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If the Commission grants the continuance, t</w:t>
      </w:r>
      <w:r w:rsidR="005405BA">
        <w:rPr>
          <w:rFonts w:ascii="TimesNewRoman" w:hAnsi="TimesNewRoman"/>
        </w:rPr>
        <w:t xml:space="preserve">he Respondent’s memorandum </w:t>
      </w:r>
      <w:r w:rsidR="006E2808">
        <w:rPr>
          <w:rFonts w:ascii="TimesNewRoman" w:hAnsi="TimesNewRoman"/>
        </w:rPr>
        <w:t xml:space="preserve">contra </w:t>
      </w:r>
      <w:r w:rsidR="00B260AE">
        <w:rPr>
          <w:rFonts w:ascii="TimesNewRoman" w:hAnsi="TimesNewRoman"/>
        </w:rPr>
        <w:t>Complainants’ Application for R</w:t>
      </w:r>
      <w:r>
        <w:rPr>
          <w:rFonts w:ascii="TimesNewRoman" w:hAnsi="TimesNewRoman"/>
        </w:rPr>
        <w:t>ehearing</w:t>
      </w:r>
      <w:r w:rsidR="006E2808">
        <w:rPr>
          <w:rFonts w:ascii="TimesNewRoman" w:hAnsi="TimesNewRoman"/>
        </w:rPr>
        <w:t xml:space="preserve"> would be due on July 19, 2012.</w:t>
      </w:r>
    </w:p>
    <w:p w:rsidR="006571E0" w:rsidRDefault="006571E0" w:rsidP="00E37735">
      <w:pPr>
        <w:spacing w:line="480" w:lineRule="auto"/>
        <w:ind w:firstLine="720"/>
        <w:jc w:val="both"/>
      </w:pPr>
      <w:r w:rsidRPr="006571E0">
        <w:rPr>
          <w:rFonts w:ascii="TimesNewRoman" w:hAnsi="TimesNewRoman"/>
        </w:rPr>
        <w:t>Therefore</w:t>
      </w:r>
      <w:r w:rsidR="006E2808">
        <w:rPr>
          <w:rFonts w:ascii="TimesNewRoman" w:hAnsi="TimesNewRoman"/>
        </w:rPr>
        <w:t>,</w:t>
      </w:r>
      <w:r w:rsidRPr="006571E0">
        <w:rPr>
          <w:rFonts w:ascii="TimesNewRoman" w:hAnsi="TimesNewRoman"/>
        </w:rPr>
        <w:t xml:space="preserve"> Respondent </w:t>
      </w:r>
      <w:r>
        <w:rPr>
          <w:rFonts w:ascii="TimesNewRoman" w:hAnsi="TimesNewRoman"/>
        </w:rPr>
        <w:t xml:space="preserve">respectfully requests an entry granting the </w:t>
      </w:r>
      <w:r w:rsidR="00B260AE">
        <w:rPr>
          <w:rFonts w:ascii="TimesNewRoman" w:hAnsi="TimesNewRoman"/>
        </w:rPr>
        <w:t>Motion for Extension</w:t>
      </w:r>
      <w:r>
        <w:rPr>
          <w:rFonts w:ascii="TimesNewRoman" w:hAnsi="TimesNewRoman"/>
        </w:rPr>
        <w:t xml:space="preserve"> </w:t>
      </w:r>
      <w:r w:rsidR="00B260AE">
        <w:rPr>
          <w:rFonts w:ascii="TimesNewRoman" w:hAnsi="TimesNewRoman"/>
        </w:rPr>
        <w:t xml:space="preserve">of Time </w:t>
      </w:r>
      <w:r>
        <w:rPr>
          <w:rFonts w:ascii="TimesNewRoman" w:hAnsi="TimesNewRoman"/>
        </w:rPr>
        <w:t>and permitting the Res</w:t>
      </w:r>
      <w:r w:rsidR="005405BA">
        <w:rPr>
          <w:rFonts w:ascii="TimesNewRoman" w:hAnsi="TimesNewRoman"/>
        </w:rPr>
        <w:t xml:space="preserve">pondent to file its memorandum opposing </w:t>
      </w:r>
      <w:r w:rsidR="00B260AE">
        <w:rPr>
          <w:rFonts w:ascii="TimesNewRoman" w:hAnsi="TimesNewRoman"/>
        </w:rPr>
        <w:t>Complainants’</w:t>
      </w:r>
      <w:r>
        <w:rPr>
          <w:rFonts w:ascii="TimesNewRoman" w:hAnsi="TimesNewRoman"/>
        </w:rPr>
        <w:t xml:space="preserve"> Application for Rehearing on or before July 19, 2012. </w:t>
      </w:r>
    </w:p>
    <w:p w:rsidR="006571E0" w:rsidRDefault="006571E0" w:rsidP="006571E0">
      <w:pPr>
        <w:spacing w:line="480" w:lineRule="auto"/>
      </w:pPr>
      <w:r>
        <w:rPr>
          <w:rFonts w:ascii="TimesNewRoman" w:hAnsi="TimesNewRoman"/>
        </w:rPr>
        <w:t> </w:t>
      </w:r>
    </w:p>
    <w:p w:rsidR="00B260AE" w:rsidRDefault="00B260AE" w:rsidP="00B260AE">
      <w:pPr>
        <w:ind w:left="4320"/>
      </w:pPr>
      <w:r>
        <w:rPr>
          <w:rFonts w:ascii="TimesNewRoman" w:hAnsi="TimesNewRoman"/>
        </w:rPr>
        <w:lastRenderedPageBreak/>
        <w:t xml:space="preserve">Respectfully submitted, </w:t>
      </w:r>
    </w:p>
    <w:p w:rsidR="00B260AE" w:rsidRDefault="00B260AE" w:rsidP="00B260AE"/>
    <w:p w:rsidR="00B260AE" w:rsidRDefault="00B260AE" w:rsidP="00B260AE"/>
    <w:p w:rsidR="00B260AE" w:rsidRDefault="00B260AE" w:rsidP="00B260AE"/>
    <w:p w:rsidR="00B260AE" w:rsidRPr="00E37735" w:rsidRDefault="00B260AE" w:rsidP="00B260AE">
      <w:pPr>
        <w:jc w:val="both"/>
        <w:rPr>
          <w:rFonts w:eastAsia="Times New Roman" w:cs="Arial"/>
          <w:u w:val="single"/>
        </w:rPr>
      </w:pPr>
      <w:r w:rsidRPr="00E37735">
        <w:rPr>
          <w:rFonts w:eastAsia="Times New Roman" w:cs="Arial"/>
        </w:rPr>
        <w:tab/>
      </w:r>
      <w:r w:rsidRPr="00E37735">
        <w:rPr>
          <w:rFonts w:eastAsia="Times New Roman" w:cs="Arial"/>
        </w:rPr>
        <w:tab/>
      </w:r>
      <w:r w:rsidRPr="00E37735">
        <w:rPr>
          <w:rFonts w:eastAsia="Times New Roman" w:cs="Arial"/>
        </w:rPr>
        <w:tab/>
      </w:r>
      <w:r w:rsidRPr="00E37735">
        <w:rPr>
          <w:rFonts w:eastAsia="Times New Roman" w:cs="Arial"/>
        </w:rPr>
        <w:tab/>
      </w:r>
      <w:r w:rsidRPr="00E37735">
        <w:rPr>
          <w:rFonts w:eastAsia="Times New Roman" w:cs="Arial"/>
        </w:rPr>
        <w:tab/>
      </w:r>
      <w:r w:rsidRPr="00E37735">
        <w:rPr>
          <w:rFonts w:eastAsia="Times New Roman" w:cs="Arial"/>
        </w:rPr>
        <w:tab/>
      </w:r>
      <w:r w:rsidRPr="00E37735">
        <w:rPr>
          <w:rFonts w:eastAsia="Times New Roman" w:cs="Arial"/>
          <w:u w:val="single"/>
        </w:rPr>
        <w:t>/s/ Scott E. Elisar</w:t>
      </w:r>
      <w:r>
        <w:rPr>
          <w:rFonts w:eastAsia="Times New Roman" w:cs="Arial"/>
          <w:u w:val="single"/>
        </w:rPr>
        <w:tab/>
      </w:r>
      <w:r>
        <w:rPr>
          <w:rFonts w:eastAsia="Times New Roman" w:cs="Arial"/>
          <w:u w:val="single"/>
        </w:rPr>
        <w:tab/>
      </w:r>
      <w:r>
        <w:rPr>
          <w:rFonts w:eastAsia="Times New Roman" w:cs="Arial"/>
          <w:u w:val="single"/>
        </w:rPr>
        <w:tab/>
      </w:r>
      <w:r>
        <w:rPr>
          <w:rFonts w:eastAsia="Times New Roman" w:cs="Arial"/>
          <w:u w:val="single"/>
        </w:rPr>
        <w:tab/>
      </w:r>
    </w:p>
    <w:p w:rsidR="00B260AE" w:rsidRDefault="00B260AE" w:rsidP="00B260AE">
      <w:pPr>
        <w:rPr>
          <w:rFonts w:eastAsia="Calibri" w:cs="Arial"/>
        </w:rPr>
      </w:pPr>
      <w:r w:rsidRPr="00E37735">
        <w:rPr>
          <w:rFonts w:eastAsia="Calibri" w:cs="Arial"/>
          <w:sz w:val="22"/>
          <w:szCs w:val="22"/>
        </w:rPr>
        <w:tab/>
      </w:r>
      <w:r w:rsidRPr="00E37735">
        <w:rPr>
          <w:rFonts w:eastAsia="Calibri" w:cs="Arial"/>
          <w:sz w:val="22"/>
          <w:szCs w:val="22"/>
        </w:rPr>
        <w:tab/>
      </w:r>
      <w:r w:rsidRPr="00E37735">
        <w:rPr>
          <w:rFonts w:eastAsia="Calibri" w:cs="Arial"/>
          <w:sz w:val="22"/>
          <w:szCs w:val="22"/>
        </w:rPr>
        <w:tab/>
      </w:r>
      <w:r w:rsidRPr="00E37735">
        <w:rPr>
          <w:rFonts w:eastAsia="Calibri" w:cs="Arial"/>
          <w:sz w:val="22"/>
          <w:szCs w:val="22"/>
        </w:rPr>
        <w:tab/>
      </w:r>
      <w:r w:rsidRPr="00E37735">
        <w:rPr>
          <w:rFonts w:eastAsia="Calibri" w:cs="Arial"/>
          <w:sz w:val="22"/>
          <w:szCs w:val="22"/>
        </w:rPr>
        <w:tab/>
      </w:r>
      <w:r w:rsidRPr="00E37735">
        <w:rPr>
          <w:rFonts w:eastAsia="Calibri" w:cs="Arial"/>
        </w:rPr>
        <w:tab/>
      </w:r>
      <w:r>
        <w:rPr>
          <w:rFonts w:eastAsia="Calibri" w:cs="Arial"/>
        </w:rPr>
        <w:t>Scott E. Elisar</w:t>
      </w:r>
    </w:p>
    <w:p w:rsidR="00B260AE" w:rsidRPr="00E37735" w:rsidRDefault="00B260AE" w:rsidP="00B260AE">
      <w:pPr>
        <w:ind w:left="3600" w:firstLine="720"/>
        <w:rPr>
          <w:rFonts w:eastAsia="Calibri" w:cs="Arial"/>
        </w:rPr>
      </w:pPr>
      <w:r w:rsidRPr="00E37735">
        <w:rPr>
          <w:rFonts w:eastAsia="Calibri" w:cs="Arial"/>
        </w:rPr>
        <w:t>Gretchen J. Hummel (Trial Attorney)</w:t>
      </w:r>
    </w:p>
    <w:p w:rsidR="00B260AE" w:rsidRPr="00E37735" w:rsidRDefault="00B260AE" w:rsidP="00B260AE">
      <w:pPr>
        <w:ind w:left="3600" w:firstLine="720"/>
        <w:rPr>
          <w:rFonts w:eastAsia="Times New Roman" w:cs="Arial"/>
          <w:bCs/>
        </w:rPr>
      </w:pPr>
      <w:r w:rsidRPr="00E37735">
        <w:rPr>
          <w:rFonts w:eastAsia="Times New Roman" w:cs="Arial"/>
          <w:bCs/>
        </w:rPr>
        <w:t>McNees Wallace &amp; Nurick LLC</w:t>
      </w:r>
    </w:p>
    <w:p w:rsidR="00B260AE" w:rsidRPr="00E37735" w:rsidRDefault="00B260AE" w:rsidP="00B2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</w:tabs>
        <w:rPr>
          <w:rFonts w:eastAsia="Calibri" w:cs="Arial"/>
          <w:bCs/>
        </w:rPr>
      </w:pPr>
      <w:r w:rsidRPr="00E37735">
        <w:rPr>
          <w:rFonts w:eastAsia="Calibri" w:cs="Arial"/>
          <w:bCs/>
        </w:rPr>
        <w:tab/>
      </w:r>
      <w:r w:rsidRPr="00E37735">
        <w:rPr>
          <w:rFonts w:eastAsia="Calibri" w:cs="Arial"/>
          <w:bCs/>
        </w:rPr>
        <w:tab/>
      </w:r>
      <w:r w:rsidRPr="00E37735">
        <w:rPr>
          <w:rFonts w:eastAsia="Calibri" w:cs="Arial"/>
          <w:bCs/>
        </w:rPr>
        <w:tab/>
      </w:r>
      <w:r w:rsidRPr="00E37735">
        <w:rPr>
          <w:rFonts w:eastAsia="Calibri" w:cs="Arial"/>
          <w:bCs/>
        </w:rPr>
        <w:tab/>
      </w:r>
      <w:r w:rsidRPr="00E37735">
        <w:rPr>
          <w:rFonts w:eastAsia="Calibri" w:cs="Arial"/>
          <w:bCs/>
        </w:rPr>
        <w:tab/>
      </w:r>
      <w:r w:rsidRPr="00E37735">
        <w:rPr>
          <w:rFonts w:eastAsia="Calibri" w:cs="Arial"/>
          <w:bCs/>
        </w:rPr>
        <w:tab/>
        <w:t>Fifth Third Center</w:t>
      </w:r>
    </w:p>
    <w:p w:rsidR="00B260AE" w:rsidRPr="00E37735" w:rsidRDefault="00B260AE" w:rsidP="00B260AE">
      <w:pPr>
        <w:ind w:left="3600" w:firstLine="720"/>
        <w:rPr>
          <w:rFonts w:eastAsia="Calibri" w:cs="Arial"/>
          <w:bCs/>
        </w:rPr>
      </w:pPr>
      <w:r w:rsidRPr="00E37735">
        <w:rPr>
          <w:rFonts w:eastAsia="Calibri" w:cs="Arial"/>
          <w:bCs/>
        </w:rPr>
        <w:t>21 East State Street, 17</w:t>
      </w:r>
      <w:r w:rsidRPr="00E37735">
        <w:rPr>
          <w:rFonts w:eastAsia="Calibri" w:cs="Arial"/>
          <w:bCs/>
          <w:vertAlign w:val="superscript"/>
        </w:rPr>
        <w:t>th</w:t>
      </w:r>
      <w:r w:rsidRPr="00E37735">
        <w:rPr>
          <w:rFonts w:eastAsia="Calibri" w:cs="Arial"/>
          <w:bCs/>
        </w:rPr>
        <w:t xml:space="preserve"> Floor</w:t>
      </w:r>
    </w:p>
    <w:p w:rsidR="00B260AE" w:rsidRPr="00E37735" w:rsidRDefault="00B260AE" w:rsidP="00B260AE">
      <w:pPr>
        <w:ind w:left="3600" w:firstLine="720"/>
        <w:rPr>
          <w:rFonts w:eastAsia="Calibri" w:cs="Arial"/>
          <w:bCs/>
        </w:rPr>
      </w:pPr>
      <w:r w:rsidRPr="00E37735">
        <w:rPr>
          <w:rFonts w:eastAsia="Calibri" w:cs="Arial"/>
          <w:bCs/>
        </w:rPr>
        <w:t>Columbus, OH  43215</w:t>
      </w:r>
    </w:p>
    <w:p w:rsidR="00B260AE" w:rsidRPr="00E37735" w:rsidRDefault="00B260AE" w:rsidP="00B260AE">
      <w:pPr>
        <w:autoSpaceDE w:val="0"/>
        <w:autoSpaceDN w:val="0"/>
        <w:adjustRightInd w:val="0"/>
        <w:ind w:left="3600" w:firstLine="720"/>
        <w:rPr>
          <w:rFonts w:eastAsia="Calibri" w:cs="Arial"/>
        </w:rPr>
      </w:pPr>
      <w:r w:rsidRPr="00E37735">
        <w:rPr>
          <w:rFonts w:eastAsia="Calibri" w:cs="Arial"/>
        </w:rPr>
        <w:t>Telephone: 614-469-8000</w:t>
      </w:r>
    </w:p>
    <w:p w:rsidR="00B260AE" w:rsidRPr="00E37735" w:rsidRDefault="00B260AE" w:rsidP="00B260AE">
      <w:pPr>
        <w:autoSpaceDE w:val="0"/>
        <w:autoSpaceDN w:val="0"/>
        <w:adjustRightInd w:val="0"/>
        <w:ind w:left="3600" w:firstLine="720"/>
        <w:rPr>
          <w:rFonts w:eastAsia="Calibri" w:cs="Arial"/>
          <w:bCs/>
          <w:smallCaps/>
        </w:rPr>
      </w:pPr>
      <w:r w:rsidRPr="00E37735">
        <w:rPr>
          <w:rFonts w:eastAsia="Calibri" w:cs="Arial"/>
        </w:rPr>
        <w:t xml:space="preserve">Telecopier: </w:t>
      </w:r>
      <w:r w:rsidRPr="00E37735">
        <w:rPr>
          <w:rFonts w:eastAsia="Calibri" w:cs="Arial"/>
          <w:bCs/>
          <w:smallCaps/>
        </w:rPr>
        <w:t>614-469-4653</w:t>
      </w:r>
    </w:p>
    <w:p w:rsidR="00B260AE" w:rsidRPr="00E37735" w:rsidRDefault="00B260AE" w:rsidP="00B260AE">
      <w:pPr>
        <w:autoSpaceDE w:val="0"/>
        <w:autoSpaceDN w:val="0"/>
        <w:adjustRightInd w:val="0"/>
        <w:ind w:left="3600" w:firstLine="720"/>
        <w:rPr>
          <w:rFonts w:eastAsia="Calibri" w:cs="Arial"/>
          <w:bCs/>
        </w:rPr>
      </w:pPr>
      <w:r w:rsidRPr="00E37735">
        <w:rPr>
          <w:rFonts w:eastAsia="Calibri" w:cs="Arial"/>
          <w:bCs/>
          <w:color w:val="0000FF"/>
          <w:u w:val="single"/>
        </w:rPr>
        <w:t>ghummel@mwncmh.com</w:t>
      </w:r>
      <w:r w:rsidRPr="00E37735">
        <w:rPr>
          <w:rFonts w:eastAsia="Calibri" w:cs="Arial"/>
          <w:bCs/>
        </w:rPr>
        <w:t xml:space="preserve"> </w:t>
      </w:r>
    </w:p>
    <w:p w:rsidR="00B260AE" w:rsidRPr="00E37735" w:rsidRDefault="00B260AE" w:rsidP="00B260AE">
      <w:pPr>
        <w:autoSpaceDE w:val="0"/>
        <w:autoSpaceDN w:val="0"/>
        <w:adjustRightInd w:val="0"/>
        <w:ind w:left="3600" w:firstLine="720"/>
        <w:rPr>
          <w:rFonts w:eastAsia="Calibri" w:cs="Arial"/>
          <w:bCs/>
        </w:rPr>
      </w:pPr>
      <w:r w:rsidRPr="00E37735">
        <w:rPr>
          <w:rFonts w:eastAsia="Calibri" w:cs="Arial"/>
          <w:bCs/>
          <w:color w:val="0000FF"/>
          <w:u w:val="single"/>
        </w:rPr>
        <w:t>selisar@mwncmh.com</w:t>
      </w:r>
    </w:p>
    <w:p w:rsidR="00B260AE" w:rsidRPr="00E37735" w:rsidRDefault="00B260AE" w:rsidP="00B260AE">
      <w:pPr>
        <w:autoSpaceDE w:val="0"/>
        <w:autoSpaceDN w:val="0"/>
        <w:adjustRightInd w:val="0"/>
        <w:ind w:left="3600" w:firstLine="720"/>
        <w:rPr>
          <w:rFonts w:eastAsia="Calibri" w:cs="Arial"/>
          <w:bCs/>
        </w:rPr>
      </w:pPr>
    </w:p>
    <w:p w:rsidR="00B260AE" w:rsidRPr="00E37735" w:rsidRDefault="00B260AE" w:rsidP="00B260AE">
      <w:pPr>
        <w:ind w:left="4320" w:right="-720"/>
        <w:rPr>
          <w:rFonts w:eastAsia="Times New Roman" w:cs="Arial"/>
          <w:b/>
          <w:bCs/>
        </w:rPr>
        <w:sectPr w:rsidR="00B260AE" w:rsidRPr="00E37735" w:rsidSect="00E37735">
          <w:pgSz w:w="12240" w:h="15840"/>
          <w:pgMar w:top="1440" w:right="1296" w:bottom="1440" w:left="1584" w:header="720" w:footer="720" w:gutter="0"/>
          <w:pgNumType w:start="1"/>
          <w:cols w:space="720"/>
          <w:titlePg/>
          <w:docGrid w:linePitch="360"/>
        </w:sectPr>
      </w:pPr>
      <w:r w:rsidRPr="00E37735">
        <w:rPr>
          <w:rFonts w:eastAsia="Times New Roman" w:cs="Arial"/>
          <w:b/>
          <w:bCs/>
        </w:rPr>
        <w:t>Attorneys for Cleveland Thermal Steam Distribution, LLC</w:t>
      </w:r>
    </w:p>
    <w:p w:rsidR="00B260AE" w:rsidRPr="00B260AE" w:rsidRDefault="00B260AE" w:rsidP="00B260AE">
      <w:pPr>
        <w:tabs>
          <w:tab w:val="left" w:pos="-1440"/>
          <w:tab w:val="left" w:pos="-720"/>
          <w:tab w:val="left" w:pos="5040"/>
          <w:tab w:val="center" w:pos="7200"/>
          <w:tab w:val="center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bCs/>
          <w:smallCaps/>
          <w:szCs w:val="20"/>
          <w:u w:val="single"/>
        </w:rPr>
      </w:pPr>
      <w:r w:rsidRPr="00B260AE">
        <w:rPr>
          <w:rFonts w:eastAsia="Times New Roman" w:cs="Arial"/>
          <w:b/>
          <w:bCs/>
          <w:smallCaps/>
          <w:szCs w:val="20"/>
          <w:u w:val="single"/>
        </w:rPr>
        <w:lastRenderedPageBreak/>
        <w:t>CERTIFICATE OF SERVICE</w:t>
      </w:r>
    </w:p>
    <w:p w:rsidR="00B260AE" w:rsidRPr="00B260AE" w:rsidRDefault="00B260AE" w:rsidP="00B260AE">
      <w:pPr>
        <w:tabs>
          <w:tab w:val="left" w:pos="0"/>
        </w:tabs>
        <w:spacing w:after="200" w:line="276" w:lineRule="auto"/>
        <w:ind w:left="4320"/>
        <w:rPr>
          <w:rFonts w:ascii="Calibri" w:eastAsia="Calibri" w:hAnsi="Calibri" w:cs="Times New Roman"/>
          <w:b/>
          <w:smallCaps/>
          <w:sz w:val="22"/>
          <w:szCs w:val="20"/>
        </w:rPr>
      </w:pPr>
    </w:p>
    <w:p w:rsidR="00B260AE" w:rsidRPr="00B260AE" w:rsidRDefault="00B260AE" w:rsidP="00B260AE">
      <w:pPr>
        <w:spacing w:after="200" w:line="480" w:lineRule="auto"/>
        <w:ind w:firstLine="720"/>
        <w:jc w:val="both"/>
        <w:rPr>
          <w:rFonts w:eastAsia="Calibri" w:cs="Arial"/>
        </w:rPr>
      </w:pPr>
      <w:r w:rsidRPr="00B260AE">
        <w:rPr>
          <w:rFonts w:eastAsia="Calibri" w:cs="Arial"/>
        </w:rPr>
        <w:t xml:space="preserve">I hereby certify that a copy of the foregoing </w:t>
      </w:r>
      <w:r w:rsidRPr="00B260AE">
        <w:rPr>
          <w:rFonts w:eastAsia="Calibri" w:cs="Arial"/>
          <w:i/>
        </w:rPr>
        <w:t>Motion for Extension of Time</w:t>
      </w:r>
      <w:r w:rsidRPr="00B260AE">
        <w:rPr>
          <w:rFonts w:eastAsia="Calibri" w:cs="Arial"/>
        </w:rPr>
        <w:t xml:space="preserve"> has been hand-delivered, sent electronically or served </w:t>
      </w:r>
      <w:r w:rsidRPr="00B260AE">
        <w:rPr>
          <w:rFonts w:eastAsia="Calibri" w:cs="Arial"/>
          <w:i/>
        </w:rPr>
        <w:t>via</w:t>
      </w:r>
      <w:r w:rsidRPr="00B260AE">
        <w:rPr>
          <w:rFonts w:eastAsia="Calibri" w:cs="Arial"/>
        </w:rPr>
        <w:t xml:space="preserve"> ordinary U.S. Mail, postage prepaid, this </w:t>
      </w:r>
      <w:r>
        <w:rPr>
          <w:rFonts w:eastAsia="Calibri" w:cs="Arial"/>
        </w:rPr>
        <w:t>2nd day of July, 2012</w:t>
      </w:r>
      <w:r w:rsidRPr="00B260AE">
        <w:rPr>
          <w:rFonts w:eastAsia="Calibri" w:cs="Arial"/>
        </w:rPr>
        <w:t xml:space="preserve"> to the following parties of record.</w:t>
      </w:r>
    </w:p>
    <w:p w:rsidR="00B260AE" w:rsidRPr="00B260AE" w:rsidRDefault="00B260AE" w:rsidP="00B260AE">
      <w:pPr>
        <w:tabs>
          <w:tab w:val="left" w:pos="-1440"/>
          <w:tab w:val="left" w:pos="-720"/>
          <w:tab w:val="left" w:pos="5040"/>
          <w:tab w:val="center" w:pos="7200"/>
          <w:tab w:val="center" w:pos="9360"/>
        </w:tabs>
        <w:overflowPunct w:val="0"/>
        <w:autoSpaceDE w:val="0"/>
        <w:autoSpaceDN w:val="0"/>
        <w:adjustRightInd w:val="0"/>
        <w:ind w:firstLine="5040"/>
        <w:jc w:val="both"/>
        <w:textAlignment w:val="baseline"/>
        <w:rPr>
          <w:rFonts w:eastAsia="Times New Roman" w:cs="Arial"/>
          <w:u w:val="single"/>
        </w:rPr>
      </w:pPr>
      <w:r w:rsidRPr="00B260AE">
        <w:rPr>
          <w:rFonts w:eastAsia="Times New Roman" w:cs="Arial"/>
          <w:u w:val="single"/>
        </w:rPr>
        <w:t>/s/ Scott E. Elisar</w:t>
      </w:r>
      <w:r>
        <w:rPr>
          <w:rFonts w:eastAsia="Times New Roman" w:cs="Arial"/>
          <w:u w:val="single"/>
        </w:rPr>
        <w:tab/>
      </w:r>
      <w:r>
        <w:rPr>
          <w:rFonts w:eastAsia="Times New Roman" w:cs="Arial"/>
          <w:u w:val="single"/>
        </w:rPr>
        <w:tab/>
      </w:r>
    </w:p>
    <w:p w:rsidR="00B260AE" w:rsidRPr="00B260AE" w:rsidRDefault="00B260AE" w:rsidP="00B260AE">
      <w:pPr>
        <w:tabs>
          <w:tab w:val="left" w:pos="-1440"/>
          <w:tab w:val="left" w:pos="-720"/>
          <w:tab w:val="left" w:pos="5040"/>
          <w:tab w:val="center" w:pos="7200"/>
          <w:tab w:val="center" w:pos="9360"/>
        </w:tabs>
        <w:overflowPunct w:val="0"/>
        <w:autoSpaceDE w:val="0"/>
        <w:autoSpaceDN w:val="0"/>
        <w:adjustRightInd w:val="0"/>
        <w:ind w:firstLine="5040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Scott E. Elisar</w:t>
      </w:r>
    </w:p>
    <w:p w:rsidR="00B260AE" w:rsidRPr="00B260AE" w:rsidRDefault="00B260AE" w:rsidP="00B260AE">
      <w:pPr>
        <w:ind w:left="4320" w:right="-720"/>
        <w:rPr>
          <w:rFonts w:eastAsia="Times New Roman" w:cs="Arial"/>
          <w:b/>
          <w:bCs/>
        </w:rPr>
      </w:pPr>
    </w:p>
    <w:p w:rsidR="00B260AE" w:rsidRPr="00B260AE" w:rsidRDefault="00B260AE" w:rsidP="00B260AE">
      <w:pPr>
        <w:ind w:left="4320" w:right="-720"/>
        <w:rPr>
          <w:rFonts w:eastAsia="Times New Roman" w:cs="Arial"/>
          <w:b/>
          <w:bCs/>
        </w:rPr>
      </w:pPr>
    </w:p>
    <w:p w:rsidR="00B260AE" w:rsidRPr="00B260AE" w:rsidRDefault="00B260AE" w:rsidP="00B260AE">
      <w:pPr>
        <w:rPr>
          <w:rFonts w:eastAsia="Times New Roman" w:cs="Arial"/>
          <w:bCs/>
        </w:rPr>
      </w:pPr>
      <w:r w:rsidRPr="00B260AE">
        <w:rPr>
          <w:rFonts w:eastAsia="Times New Roman" w:cs="Arial"/>
          <w:bCs/>
        </w:rPr>
        <w:t>James F. Lang</w:t>
      </w:r>
    </w:p>
    <w:p w:rsidR="00B260AE" w:rsidRPr="00B260AE" w:rsidRDefault="00B260AE" w:rsidP="00B260AE">
      <w:pPr>
        <w:rPr>
          <w:rFonts w:eastAsia="Times New Roman" w:cs="Arial"/>
          <w:bCs/>
        </w:rPr>
      </w:pPr>
      <w:r w:rsidRPr="00B260AE">
        <w:rPr>
          <w:rFonts w:eastAsia="Times New Roman" w:cs="Arial"/>
          <w:bCs/>
        </w:rPr>
        <w:t>Laura C. McBride</w:t>
      </w:r>
    </w:p>
    <w:p w:rsidR="00B260AE" w:rsidRPr="00B260AE" w:rsidRDefault="00B260AE" w:rsidP="00B260AE">
      <w:pPr>
        <w:rPr>
          <w:rFonts w:eastAsia="Times New Roman" w:cs="Arial"/>
          <w:bCs/>
        </w:rPr>
      </w:pPr>
      <w:r w:rsidRPr="00B260AE">
        <w:rPr>
          <w:rFonts w:eastAsia="Times New Roman" w:cs="Arial"/>
          <w:bCs/>
        </w:rPr>
        <w:t>Calfee, Halter &amp; Griswold LLP</w:t>
      </w:r>
    </w:p>
    <w:p w:rsidR="00B260AE" w:rsidRPr="00B260AE" w:rsidRDefault="00B260AE" w:rsidP="00B260AE">
      <w:pPr>
        <w:rPr>
          <w:rFonts w:eastAsia="Times New Roman" w:cs="Arial"/>
          <w:bCs/>
        </w:rPr>
      </w:pPr>
      <w:r w:rsidRPr="00B260AE">
        <w:rPr>
          <w:rFonts w:eastAsia="Times New Roman" w:cs="Arial"/>
          <w:bCs/>
        </w:rPr>
        <w:t>1400 KeyBank Center</w:t>
      </w:r>
    </w:p>
    <w:p w:rsidR="00B260AE" w:rsidRPr="00B260AE" w:rsidRDefault="00B260AE" w:rsidP="00B260AE">
      <w:pPr>
        <w:rPr>
          <w:rFonts w:eastAsia="Times New Roman" w:cs="Arial"/>
          <w:bCs/>
        </w:rPr>
      </w:pPr>
      <w:r w:rsidRPr="00B260AE">
        <w:rPr>
          <w:rFonts w:eastAsia="Times New Roman" w:cs="Arial"/>
          <w:bCs/>
        </w:rPr>
        <w:t>800 Superior Avenue</w:t>
      </w:r>
    </w:p>
    <w:p w:rsidR="00B260AE" w:rsidRPr="00B260AE" w:rsidRDefault="00B260AE" w:rsidP="00B260AE">
      <w:pPr>
        <w:rPr>
          <w:rFonts w:eastAsia="Times New Roman" w:cs="Arial"/>
          <w:bCs/>
        </w:rPr>
      </w:pPr>
      <w:r w:rsidRPr="00B260AE">
        <w:rPr>
          <w:rFonts w:eastAsia="Times New Roman" w:cs="Arial"/>
          <w:bCs/>
        </w:rPr>
        <w:t>Cleveland, OH  44114</w:t>
      </w:r>
    </w:p>
    <w:p w:rsidR="00B260AE" w:rsidRPr="00B260AE" w:rsidRDefault="00B260AE" w:rsidP="00B260AE">
      <w:pPr>
        <w:rPr>
          <w:rFonts w:eastAsia="Times New Roman" w:cs="Arial"/>
          <w:bCs/>
        </w:rPr>
      </w:pPr>
    </w:p>
    <w:p w:rsidR="00B260AE" w:rsidRPr="00B260AE" w:rsidRDefault="00B260AE" w:rsidP="00B260AE">
      <w:pPr>
        <w:rPr>
          <w:rFonts w:eastAsia="Times New Roman" w:cs="Arial"/>
          <w:bCs/>
        </w:rPr>
      </w:pPr>
    </w:p>
    <w:sectPr w:rsidR="00B260AE" w:rsidRPr="00B260AE" w:rsidSect="00E33CEE"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08" w:rsidRDefault="006E2808" w:rsidP="006571E0">
      <w:r>
        <w:separator/>
      </w:r>
    </w:p>
  </w:endnote>
  <w:endnote w:type="continuationSeparator" w:id="0">
    <w:p w:rsidR="006E2808" w:rsidRDefault="006E2808" w:rsidP="006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EC" w:rsidRDefault="00843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08" w:rsidRPr="006571E0" w:rsidRDefault="008435EC">
    <w:pPr>
      <w:pStyle w:val="Footer"/>
    </w:pPr>
    <w:r w:rsidRPr="008435EC">
      <w:rPr>
        <w:noProof/>
        <w:sz w:val="16"/>
      </w:rPr>
      <w:t>{C38014: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08" w:rsidRPr="006571E0" w:rsidRDefault="008435EC">
    <w:pPr>
      <w:pStyle w:val="Footer"/>
    </w:pPr>
    <w:r w:rsidRPr="008435EC">
      <w:rPr>
        <w:noProof/>
        <w:sz w:val="16"/>
      </w:rPr>
      <w:t>{C38014: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08" w:rsidRDefault="006E2808" w:rsidP="006571E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E2808" w:rsidRDefault="006E2808" w:rsidP="00657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EC" w:rsidRDefault="00843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EC" w:rsidRDefault="00843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EC" w:rsidRDefault="00843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12"/>
    <w:rsid w:val="00487E41"/>
    <w:rsid w:val="005405BA"/>
    <w:rsid w:val="005F5C12"/>
    <w:rsid w:val="00624271"/>
    <w:rsid w:val="006571E0"/>
    <w:rsid w:val="006E2808"/>
    <w:rsid w:val="008435EC"/>
    <w:rsid w:val="008E3BF4"/>
    <w:rsid w:val="00B260AE"/>
    <w:rsid w:val="00C0405A"/>
    <w:rsid w:val="00C34172"/>
    <w:rsid w:val="00E33CEE"/>
    <w:rsid w:val="00E37735"/>
    <w:rsid w:val="00E47F81"/>
    <w:rsid w:val="00F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E0"/>
  </w:style>
  <w:style w:type="paragraph" w:styleId="Footer">
    <w:name w:val="footer"/>
    <w:basedOn w:val="Normal"/>
    <w:link w:val="FooterChar"/>
    <w:uiPriority w:val="99"/>
    <w:unhideWhenUsed/>
    <w:rsid w:val="00657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E0"/>
  </w:style>
  <w:style w:type="paragraph" w:styleId="BalloonText">
    <w:name w:val="Balloon Text"/>
    <w:basedOn w:val="Normal"/>
    <w:link w:val="BalloonTextChar"/>
    <w:uiPriority w:val="99"/>
    <w:semiHidden/>
    <w:unhideWhenUsed/>
    <w:rsid w:val="0084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E0"/>
  </w:style>
  <w:style w:type="paragraph" w:styleId="Footer">
    <w:name w:val="footer"/>
    <w:basedOn w:val="Normal"/>
    <w:link w:val="FooterChar"/>
    <w:uiPriority w:val="99"/>
    <w:unhideWhenUsed/>
    <w:rsid w:val="00657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E0"/>
  </w:style>
  <w:style w:type="paragraph" w:styleId="BalloonText">
    <w:name w:val="Balloon Text"/>
    <w:basedOn w:val="Normal"/>
    <w:link w:val="BalloonTextChar"/>
    <w:uiPriority w:val="99"/>
    <w:semiHidden/>
    <w:unhideWhenUsed/>
    <w:rsid w:val="0084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587</Words>
  <Characters>3289</Characters>
  <Application>Microsoft Office Word</Application>
  <DocSecurity>0</DocSecurity>
  <PresentationFormat/>
  <Lines>166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for Extension of Time 11-898-HT-CSS (C38014).DOCX</vt:lpstr>
    </vt:vector>
  </TitlesOfParts>
  <Manager/>
  <Company/>
  <LinksUpToDate>false</LinksUpToDate>
  <CharactersWithSpaces>3987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Extension of Time 11-898-HT-CSS (C38014).DOCX</dc:title>
  <dc:subject>C38014: /font=8</dc:subject>
  <dc:creator/>
  <cp:keywords> </cp:keywords>
  <dc:description> </dc:description>
  <cp:lastModifiedBy/>
  <cp:revision>8</cp:revision>
  <cp:lastPrinted>2012-07-02T16:40:00Z</cp:lastPrinted>
  <dcterms:created xsi:type="dcterms:W3CDTF">2012-07-02T13:41:00Z</dcterms:created>
  <dcterms:modified xsi:type="dcterms:W3CDTF">2012-07-02T16:42:00Z</dcterms:modified>
  <cp:category> </cp:category>
  <cp:contentStatus> </cp:contentStatus>
</cp:coreProperties>
</file>