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Default Extension="png" ContentType="image/png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10"/>
        </w:rPr>
      </w:pPr>
    </w:p>
    <w:p>
      <w:pPr>
        <w:spacing w:before="92"/>
        <w:ind w:left="1552" w:right="1553" w:firstLine="0"/>
        <w:jc w:val="center"/>
        <w:rPr>
          <w:b/>
          <w:sz w:val="24"/>
        </w:rPr>
      </w:pPr>
      <w:bookmarkStart w:name="22-0043 IGS' Comments Duke Waiver.pdf" w:id="1"/>
      <w:bookmarkEnd w:id="1"/>
      <w:r>
        <w:rPr/>
      </w:r>
      <w:r>
        <w:rPr>
          <w:b/>
          <w:sz w:val="24"/>
        </w:rPr>
        <w:t>BEFORE</w:t>
      </w:r>
    </w:p>
    <w:p>
      <w:pPr>
        <w:spacing w:before="0"/>
        <w:ind w:left="1553" w:right="1553" w:firstLine="0"/>
        <w:jc w:val="center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PUBLIC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UTILITIES COMMISSION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OHIO</w:t>
      </w:r>
    </w:p>
    <w:p>
      <w:pPr>
        <w:pStyle w:val="BodyText"/>
        <w:spacing w:before="9"/>
        <w:rPr>
          <w:b/>
          <w:sz w:val="21"/>
        </w:rPr>
      </w:pPr>
    </w:p>
    <w:tbl>
      <w:tblPr>
        <w:tblW w:w="0" w:type="auto"/>
        <w:jc w:val="left"/>
        <w:tblInd w:w="2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1"/>
        <w:gridCol w:w="496"/>
        <w:gridCol w:w="3260"/>
      </w:tblGrid>
      <w:tr>
        <w:trPr>
          <w:trHeight w:val="1096" w:hRule="atLeast"/>
        </w:trPr>
        <w:tc>
          <w:tcPr>
            <w:tcW w:w="4731" w:type="dxa"/>
          </w:tcPr>
          <w:p>
            <w:pPr>
              <w:pStyle w:val="TableParagraph"/>
              <w:ind w:left="50" w:right="205"/>
              <w:jc w:val="left"/>
              <w:rPr>
                <w:sz w:val="24"/>
              </w:rPr>
            </w:pPr>
            <w:r>
              <w:rPr>
                <w:sz w:val="24"/>
              </w:rPr>
              <w:t>In the Matter of the Application of Duke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Energy Ohio, Inc., for a Waiver of Specific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Sections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Ohio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Administrative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Code.</w:t>
            </w:r>
          </w:p>
        </w:tc>
        <w:tc>
          <w:tcPr>
            <w:tcW w:w="49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)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)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)</w:t>
            </w: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)</w:t>
            </w:r>
          </w:p>
        </w:tc>
        <w:tc>
          <w:tcPr>
            <w:tcW w:w="3260" w:type="dxa"/>
          </w:tcPr>
          <w:p>
            <w:pPr>
              <w:pStyle w:val="TableParagraph"/>
              <w:spacing w:before="3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Case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22-0043-GE-WVR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5"/>
        </w:rPr>
      </w:pPr>
      <w:r>
        <w:rPr/>
        <w:pict>
          <v:rect style="position:absolute;margin-left:70.559998pt;margin-top:16.084257pt;width:470.88pt;height:1.44pt;mso-position-horizontal-relative:page;mso-position-vertical-relative:paragraph;z-index:-15728640;mso-wrap-distance-left:0;mso-wrap-distance-right:0" id="docshape1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</w:rPr>
      </w:pPr>
    </w:p>
    <w:p>
      <w:pPr>
        <w:spacing w:before="0"/>
        <w:ind w:left="1553" w:right="1553" w:firstLine="0"/>
        <w:jc w:val="center"/>
        <w:rPr>
          <w:b/>
          <w:sz w:val="24"/>
        </w:rPr>
      </w:pPr>
      <w:r>
        <w:rPr>
          <w:b/>
          <w:sz w:val="24"/>
        </w:rPr>
        <w:t>INITIAL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COMMENTS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INTERSTATE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SUPPLY,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INC.</w:t>
      </w:r>
    </w:p>
    <w:p>
      <w:pPr>
        <w:pStyle w:val="BodyText"/>
        <w:spacing w:before="6"/>
        <w:rPr>
          <w:b/>
          <w:sz w:val="23"/>
        </w:rPr>
      </w:pPr>
      <w:r>
        <w:rPr/>
        <w:pict>
          <v:rect style="position:absolute;margin-left:70.559998pt;margin-top:14.762343pt;width:470.88pt;height:1.44pt;mso-position-horizontal-relative:page;mso-position-vertical-relative:paragraph;z-index:-15728128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line="480" w:lineRule="auto" w:before="93"/>
        <w:ind w:left="139" w:right="132" w:firstLine="720"/>
        <w:jc w:val="both"/>
        <w:rPr>
          <w:sz w:val="16"/>
        </w:rPr>
      </w:pPr>
      <w:r>
        <w:rPr/>
        <w:t>Pursuant to the Attorney Examiner’s February 11, 2022, Entry, Interstate Gas</w:t>
      </w:r>
      <w:r>
        <w:rPr>
          <w:spacing w:val="1"/>
        </w:rPr>
        <w:t> </w:t>
      </w:r>
      <w:r>
        <w:rPr/>
        <w:t>Supply, Inc. (“IGS”) respectfully submits these comments to assist the Public Utilities</w:t>
      </w:r>
      <w:r>
        <w:rPr>
          <w:spacing w:val="1"/>
        </w:rPr>
        <w:t> </w:t>
      </w:r>
      <w:r>
        <w:rPr/>
        <w:t>Commission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Ohio</w:t>
      </w:r>
      <w:r>
        <w:rPr>
          <w:spacing w:val="-3"/>
        </w:rPr>
        <w:t> </w:t>
      </w:r>
      <w:r>
        <w:rPr/>
        <w:t>(“PUCO”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“Commission”)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its</w:t>
      </w:r>
      <w:r>
        <w:rPr>
          <w:spacing w:val="-4"/>
        </w:rPr>
        <w:t> </w:t>
      </w:r>
      <w:r>
        <w:rPr/>
        <w:t>review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Duke</w:t>
      </w:r>
      <w:r>
        <w:rPr>
          <w:spacing w:val="-3"/>
        </w:rPr>
        <w:t> </w:t>
      </w:r>
      <w:r>
        <w:rPr/>
        <w:t>Energy</w:t>
      </w:r>
      <w:r>
        <w:rPr>
          <w:spacing w:val="-3"/>
        </w:rPr>
        <w:t> </w:t>
      </w:r>
      <w:r>
        <w:rPr/>
        <w:t>Ohio,</w:t>
      </w:r>
      <w:r>
        <w:rPr>
          <w:spacing w:val="-4"/>
        </w:rPr>
        <w:t> </w:t>
      </w:r>
      <w:r>
        <w:rPr/>
        <w:t>Inc.’s</w:t>
      </w:r>
      <w:r>
        <w:rPr>
          <w:spacing w:val="-65"/>
        </w:rPr>
        <w:t> </w:t>
      </w:r>
      <w:r>
        <w:rPr/>
        <w:t>(“Duke”)</w:t>
      </w:r>
      <w:r>
        <w:rPr>
          <w:spacing w:val="-9"/>
        </w:rPr>
        <w:t> </w:t>
      </w:r>
      <w:r>
        <w:rPr/>
        <w:t>application</w:t>
      </w:r>
      <w:r>
        <w:rPr>
          <w:spacing w:val="-9"/>
        </w:rPr>
        <w:t> </w:t>
      </w:r>
      <w:r>
        <w:rPr/>
        <w:t>for</w:t>
      </w:r>
      <w:r>
        <w:rPr>
          <w:spacing w:val="-11"/>
        </w:rPr>
        <w:t> </w:t>
      </w:r>
      <w:r>
        <w:rPr/>
        <w:t>waiver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various</w:t>
      </w:r>
      <w:r>
        <w:rPr>
          <w:spacing w:val="-8"/>
        </w:rPr>
        <w:t> </w:t>
      </w:r>
      <w:r>
        <w:rPr/>
        <w:t>Commission</w:t>
      </w:r>
      <w:r>
        <w:rPr>
          <w:spacing w:val="-7"/>
        </w:rPr>
        <w:t> </w:t>
      </w:r>
      <w:r>
        <w:rPr/>
        <w:t>rules</w:t>
      </w:r>
      <w:r>
        <w:rPr>
          <w:spacing w:val="-10"/>
        </w:rPr>
        <w:t> </w:t>
      </w:r>
      <w:r>
        <w:rPr/>
        <w:t>and</w:t>
      </w:r>
      <w:r>
        <w:rPr>
          <w:spacing w:val="-7"/>
        </w:rPr>
        <w:t> </w:t>
      </w:r>
      <w:r>
        <w:rPr/>
        <w:t>sections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its</w:t>
      </w:r>
      <w:r>
        <w:rPr>
          <w:spacing w:val="-8"/>
        </w:rPr>
        <w:t> </w:t>
      </w:r>
      <w:r>
        <w:rPr/>
        <w:t>applicable</w:t>
      </w:r>
      <w:r>
        <w:rPr>
          <w:spacing w:val="-64"/>
        </w:rPr>
        <w:t> </w:t>
      </w:r>
      <w:r>
        <w:rPr/>
        <w:t>tariffs.</w:t>
      </w:r>
      <w:r>
        <w:rPr>
          <w:spacing w:val="1"/>
        </w:rPr>
        <w:t> </w:t>
      </w:r>
      <w:r>
        <w:rPr/>
        <w:t>Duke filed its waiver application, in part, because its transition from its current</w:t>
      </w:r>
      <w:r>
        <w:rPr>
          <w:spacing w:val="1"/>
        </w:rPr>
        <w:t> </w:t>
      </w:r>
      <w:r>
        <w:rPr/>
        <w:t>customer information system (“CIS”) to its new CIS, Customer Connect, requires it to</w:t>
      </w:r>
      <w:r>
        <w:rPr>
          <w:spacing w:val="1"/>
        </w:rPr>
        <w:t> </w:t>
      </w:r>
      <w:r>
        <w:rPr>
          <w:spacing w:val="-1"/>
        </w:rPr>
        <w:t>temporarily</w:t>
      </w:r>
      <w:r>
        <w:rPr>
          <w:spacing w:val="-17"/>
        </w:rPr>
        <w:t> </w:t>
      </w:r>
      <w:r>
        <w:rPr>
          <w:spacing w:val="-1"/>
        </w:rPr>
        <w:t>suspend</w:t>
      </w:r>
      <w:r>
        <w:rPr>
          <w:spacing w:val="-16"/>
        </w:rPr>
        <w:t> </w:t>
      </w:r>
      <w:r>
        <w:rPr>
          <w:spacing w:val="-1"/>
        </w:rPr>
        <w:t>several</w:t>
      </w:r>
      <w:r>
        <w:rPr>
          <w:spacing w:val="-17"/>
        </w:rPr>
        <w:t> </w:t>
      </w:r>
      <w:r>
        <w:rPr>
          <w:spacing w:val="-1"/>
        </w:rPr>
        <w:t>processes</w:t>
      </w:r>
      <w:r>
        <w:rPr>
          <w:spacing w:val="-17"/>
        </w:rPr>
        <w:t> </w:t>
      </w:r>
      <w:r>
        <w:rPr>
          <w:spacing w:val="-1"/>
        </w:rPr>
        <w:t>that</w:t>
      </w:r>
      <w:r>
        <w:rPr>
          <w:spacing w:val="-19"/>
        </w:rPr>
        <w:t> </w:t>
      </w:r>
      <w:r>
        <w:rPr>
          <w:spacing w:val="-1"/>
        </w:rPr>
        <w:t>are</w:t>
      </w:r>
      <w:r>
        <w:rPr>
          <w:spacing w:val="-16"/>
        </w:rPr>
        <w:t> </w:t>
      </w:r>
      <w:r>
        <w:rPr/>
        <w:t>expected</w:t>
      </w:r>
      <w:r>
        <w:rPr>
          <w:spacing w:val="-15"/>
        </w:rPr>
        <w:t> </w:t>
      </w:r>
      <w:r>
        <w:rPr/>
        <w:t>to</w:t>
      </w:r>
      <w:r>
        <w:rPr>
          <w:spacing w:val="-16"/>
        </w:rPr>
        <w:t> </w:t>
      </w:r>
      <w:r>
        <w:rPr/>
        <w:t>impact</w:t>
      </w:r>
      <w:r>
        <w:rPr>
          <w:spacing w:val="-16"/>
        </w:rPr>
        <w:t> </w:t>
      </w:r>
      <w:r>
        <w:rPr/>
        <w:t>both</w:t>
      </w:r>
      <w:r>
        <w:rPr>
          <w:spacing w:val="-16"/>
        </w:rPr>
        <w:t> </w:t>
      </w:r>
      <w:r>
        <w:rPr/>
        <w:t>utility</w:t>
      </w:r>
      <w:r>
        <w:rPr>
          <w:spacing w:val="-17"/>
        </w:rPr>
        <w:t> </w:t>
      </w:r>
      <w:r>
        <w:rPr/>
        <w:t>and</w:t>
      </w:r>
      <w:r>
        <w:rPr>
          <w:spacing w:val="-16"/>
        </w:rPr>
        <w:t> </w:t>
      </w:r>
      <w:r>
        <w:rPr/>
        <w:t>Choice</w:t>
      </w:r>
      <w:r>
        <w:rPr>
          <w:spacing w:val="-64"/>
        </w:rPr>
        <w:t> </w:t>
      </w:r>
      <w:r>
        <w:rPr/>
        <w:t>natural gas and electric program operations as well as the customers those entities</w:t>
      </w:r>
      <w:r>
        <w:rPr>
          <w:spacing w:val="1"/>
        </w:rPr>
        <w:t> </w:t>
      </w:r>
      <w:r>
        <w:rPr/>
        <w:t>serve.</w:t>
      </w:r>
      <w:hyperlink w:history="true" w:anchor="_bookmark0">
        <w:r>
          <w:rPr>
            <w:position w:val="8"/>
            <w:sz w:val="16"/>
          </w:rPr>
          <w:t>1</w:t>
        </w:r>
      </w:hyperlink>
      <w:r>
        <w:rPr>
          <w:spacing w:val="1"/>
          <w:position w:val="8"/>
          <w:sz w:val="16"/>
        </w:rPr>
        <w:t> </w:t>
      </w:r>
      <w:r>
        <w:rPr/>
        <w:t>Duke, therefore, seeks a temporary waiver of rule provisions governing, among</w:t>
      </w:r>
      <w:r>
        <w:rPr>
          <w:spacing w:val="1"/>
        </w:rPr>
        <w:t> </w:t>
      </w:r>
      <w:r>
        <w:rPr/>
        <w:t>other things, billing, payments, Choice transactions, and certain customer transactions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CRES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CRNGS</w:t>
      </w:r>
      <w:r>
        <w:rPr>
          <w:spacing w:val="-2"/>
        </w:rPr>
        <w:t> </w:t>
      </w:r>
      <w:r>
        <w:rPr/>
        <w:t>providers.</w:t>
      </w:r>
      <w:r>
        <w:rPr>
          <w:spacing w:val="-14"/>
        </w:rPr>
        <w:t> </w:t>
      </w:r>
      <w:hyperlink w:history="true" w:anchor="_bookmark1">
        <w:r>
          <w:rPr>
            <w:position w:val="8"/>
            <w:sz w:val="16"/>
          </w:rPr>
          <w:t>2</w:t>
        </w:r>
      </w:hyperlink>
    </w:p>
    <w:p>
      <w:pPr>
        <w:pStyle w:val="BodyText"/>
        <w:spacing w:line="480" w:lineRule="auto" w:before="110"/>
        <w:ind w:left="140" w:right="135" w:firstLine="720"/>
        <w:jc w:val="both"/>
      </w:pPr>
      <w:r>
        <w:rPr/>
        <w:t>While IGS appreciates Duke’s request to also seek temporary waivers on behalf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 the CRES and CRNGS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in its</w:t>
      </w:r>
      <w:r>
        <w:rPr>
          <w:spacing w:val="1"/>
        </w:rPr>
        <w:t> </w:t>
      </w:r>
      <w:r>
        <w:rPr/>
        <w:t>service territory, IGS</w:t>
      </w:r>
      <w:r>
        <w:rPr>
          <w:spacing w:val="1"/>
        </w:rPr>
        <w:t> </w:t>
      </w:r>
      <w:r>
        <w:rPr/>
        <w:t>is nonetheless</w:t>
      </w:r>
      <w:r>
        <w:rPr>
          <w:spacing w:val="1"/>
        </w:rPr>
        <w:t> </w:t>
      </w:r>
      <w:r>
        <w:rPr/>
        <w:t>concerned</w:t>
      </w:r>
      <w:r>
        <w:rPr>
          <w:spacing w:val="10"/>
        </w:rPr>
        <w:t> </w:t>
      </w:r>
      <w:r>
        <w:rPr/>
        <w:t>that</w:t>
      </w:r>
      <w:r>
        <w:rPr>
          <w:spacing w:val="12"/>
        </w:rPr>
        <w:t> </w:t>
      </w:r>
      <w:r>
        <w:rPr/>
        <w:t>at</w:t>
      </w:r>
      <w:r>
        <w:rPr>
          <w:spacing w:val="12"/>
        </w:rPr>
        <w:t> </w:t>
      </w:r>
      <w:r>
        <w:rPr/>
        <w:t>least</w:t>
      </w:r>
      <w:r>
        <w:rPr>
          <w:spacing w:val="12"/>
        </w:rPr>
        <w:t> </w:t>
      </w:r>
      <w:r>
        <w:rPr/>
        <w:t>some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CIS</w:t>
      </w:r>
      <w:r>
        <w:rPr>
          <w:spacing w:val="11"/>
        </w:rPr>
        <w:t> </w:t>
      </w:r>
      <w:r>
        <w:rPr/>
        <w:t>changes</w:t>
      </w:r>
      <w:r>
        <w:rPr>
          <w:spacing w:val="9"/>
        </w:rPr>
        <w:t> </w:t>
      </w:r>
      <w:r>
        <w:rPr/>
        <w:t>that</w:t>
      </w:r>
      <w:r>
        <w:rPr>
          <w:spacing w:val="12"/>
        </w:rPr>
        <w:t> </w:t>
      </w:r>
      <w:r>
        <w:rPr/>
        <w:t>Duke</w:t>
      </w:r>
      <w:r>
        <w:rPr>
          <w:spacing w:val="12"/>
        </w:rPr>
        <w:t> </w:t>
      </w:r>
      <w:r>
        <w:rPr/>
        <w:t>described—both</w:t>
      </w:r>
      <w:r>
        <w:rPr>
          <w:spacing w:val="10"/>
        </w:rPr>
        <w:t> </w:t>
      </w:r>
      <w:r>
        <w:rPr/>
        <w:t>within</w:t>
      </w:r>
      <w:r>
        <w:rPr>
          <w:spacing w:val="10"/>
        </w:rPr>
        <w:t> </w:t>
      </w:r>
      <w:r>
        <w:rPr/>
        <w:t>the</w:t>
      </w:r>
    </w:p>
    <w:p>
      <w:pPr>
        <w:pStyle w:val="BodyText"/>
        <w:spacing w:before="3"/>
        <w:rPr>
          <w:sz w:val="11"/>
        </w:rPr>
      </w:pPr>
      <w:r>
        <w:rPr/>
        <w:pict>
          <v:rect style="position:absolute;margin-left:72pt;margin-top:7.6875pt;width:144pt;height:.72pt;mso-position-horizontal-relative:page;mso-position-vertical-relative:paragraph;z-index:-15727616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spacing w:before="100"/>
        <w:ind w:left="139" w:right="0" w:firstLine="0"/>
        <w:jc w:val="left"/>
        <w:rPr>
          <w:sz w:val="20"/>
        </w:rPr>
      </w:pPr>
      <w:bookmarkStart w:name="_bookmark0" w:id="2"/>
      <w:bookmarkEnd w:id="2"/>
      <w:r>
        <w:rPr/>
      </w:r>
      <w:r>
        <w:rPr>
          <w:position w:val="6"/>
          <w:sz w:val="13"/>
        </w:rPr>
        <w:t>1</w:t>
      </w:r>
      <w:r>
        <w:rPr>
          <w:spacing w:val="16"/>
          <w:position w:val="6"/>
          <w:sz w:val="13"/>
        </w:rPr>
        <w:t> </w:t>
      </w:r>
      <w:r>
        <w:rPr>
          <w:i/>
          <w:sz w:val="20"/>
        </w:rPr>
        <w:t>In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Matter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Application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Duke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Energy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Ohio,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Inc.,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Waiver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Specific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Sections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Ohio</w:t>
      </w:r>
      <w:r>
        <w:rPr>
          <w:i/>
          <w:spacing w:val="-53"/>
          <w:sz w:val="20"/>
        </w:rPr>
        <w:t> </w:t>
      </w:r>
      <w:r>
        <w:rPr>
          <w:i/>
          <w:sz w:val="20"/>
        </w:rPr>
        <w:t>Administrative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Code</w:t>
      </w:r>
      <w:r>
        <w:rPr>
          <w:i/>
          <w:spacing w:val="-3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1,</w:t>
      </w:r>
      <w:r>
        <w:rPr>
          <w:spacing w:val="-3"/>
          <w:sz w:val="20"/>
        </w:rPr>
        <w:t> </w:t>
      </w:r>
      <w:r>
        <w:rPr>
          <w:sz w:val="20"/>
        </w:rPr>
        <w:t>Case</w:t>
      </w:r>
      <w:r>
        <w:rPr>
          <w:spacing w:val="-2"/>
          <w:sz w:val="20"/>
        </w:rPr>
        <w:t> </w:t>
      </w:r>
      <w:r>
        <w:rPr>
          <w:sz w:val="20"/>
        </w:rPr>
        <w:t>No.</w:t>
      </w:r>
      <w:r>
        <w:rPr>
          <w:spacing w:val="-1"/>
          <w:sz w:val="20"/>
        </w:rPr>
        <w:t> </w:t>
      </w:r>
      <w:r>
        <w:rPr>
          <w:sz w:val="20"/>
        </w:rPr>
        <w:t>22-0043-GE-WVR (Jan.</w:t>
      </w:r>
      <w:r>
        <w:rPr>
          <w:spacing w:val="-3"/>
          <w:sz w:val="20"/>
        </w:rPr>
        <w:t> </w:t>
      </w:r>
      <w:r>
        <w:rPr>
          <w:sz w:val="20"/>
        </w:rPr>
        <w:t>19,</w:t>
      </w:r>
      <w:r>
        <w:rPr>
          <w:spacing w:val="-1"/>
          <w:sz w:val="20"/>
        </w:rPr>
        <w:t> </w:t>
      </w:r>
      <w:r>
        <w:rPr>
          <w:sz w:val="20"/>
        </w:rPr>
        <w:t>2022).</w:t>
      </w:r>
      <w:r>
        <w:rPr>
          <w:spacing w:val="-3"/>
          <w:sz w:val="20"/>
        </w:rPr>
        <w:t> </w:t>
      </w:r>
      <w:r>
        <w:rPr>
          <w:sz w:val="20"/>
        </w:rPr>
        <w:t>(hereinafter</w:t>
      </w:r>
      <w:r>
        <w:rPr>
          <w:spacing w:val="-1"/>
          <w:sz w:val="20"/>
        </w:rPr>
        <w:t> </w:t>
      </w:r>
      <w:r>
        <w:rPr>
          <w:sz w:val="20"/>
        </w:rPr>
        <w:t>“Application”)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140" w:right="0" w:firstLine="0"/>
        <w:jc w:val="left"/>
        <w:rPr>
          <w:rFonts w:ascii="Calibri"/>
          <w:sz w:val="20"/>
        </w:rPr>
      </w:pPr>
      <w:bookmarkStart w:name="_bookmark1" w:id="3"/>
      <w:bookmarkEnd w:id="3"/>
      <w:r>
        <w:rPr/>
      </w:r>
      <w:r>
        <w:rPr>
          <w:position w:val="6"/>
          <w:sz w:val="13"/>
        </w:rPr>
        <w:t>2</w:t>
      </w:r>
      <w:r>
        <w:rPr>
          <w:spacing w:val="16"/>
          <w:position w:val="6"/>
          <w:sz w:val="13"/>
        </w:rPr>
        <w:t> </w:t>
      </w:r>
      <w:r>
        <w:rPr>
          <w:i/>
          <w:sz w:val="20"/>
        </w:rPr>
        <w:t>Id</w:t>
      </w:r>
      <w:r>
        <w:rPr>
          <w:sz w:val="20"/>
        </w:rPr>
        <w:t>.</w:t>
      </w:r>
      <w:r>
        <w:rPr>
          <w:spacing w:val="-4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rFonts w:ascii="Calibri"/>
          <w:sz w:val="20"/>
        </w:rPr>
        <w:t>.</w:t>
      </w:r>
    </w:p>
    <w:p>
      <w:pPr>
        <w:spacing w:after="0"/>
        <w:jc w:val="left"/>
        <w:rPr>
          <w:rFonts w:ascii="Calibri"/>
          <w:sz w:val="20"/>
        </w:rPr>
        <w:sectPr>
          <w:type w:val="continuous"/>
          <w:pgSz w:w="12240" w:h="15840"/>
          <w:pgMar w:top="1500" w:bottom="280" w:left="1300" w:right="1300"/>
        </w:sectPr>
      </w:pPr>
    </w:p>
    <w:p>
      <w:pPr>
        <w:pStyle w:val="BodyText"/>
        <w:spacing w:line="480" w:lineRule="auto" w:before="80"/>
        <w:ind w:left="139" w:right="133"/>
        <w:jc w:val="both"/>
      </w:pPr>
      <w:r>
        <w:rPr/>
        <w:t>context of its application and in stakeholder information sessions with IGS and other</w:t>
      </w:r>
      <w:r>
        <w:rPr>
          <w:spacing w:val="1"/>
        </w:rPr>
        <w:t> </w:t>
      </w:r>
      <w:r>
        <w:rPr/>
        <w:t>Choice suppliers—will fundamentally alter IGS’s IT systems and processes and could</w:t>
      </w:r>
      <w:r>
        <w:rPr>
          <w:spacing w:val="1"/>
        </w:rPr>
        <w:t> </w:t>
      </w:r>
      <w:r>
        <w:rPr/>
        <w:t>negatively impact the customers it serves.</w:t>
      </w:r>
      <w:r>
        <w:rPr>
          <w:spacing w:val="1"/>
        </w:rPr>
        <w:t> </w:t>
      </w:r>
      <w:r>
        <w:rPr/>
        <w:t>IGS is most concerned with two of Duke’s</w:t>
      </w:r>
      <w:r>
        <w:rPr>
          <w:spacing w:val="1"/>
        </w:rPr>
        <w:t> </w:t>
      </w:r>
      <w:r>
        <w:rPr/>
        <w:t>planned changes: (1) Duke’s plan to suspend accepting inbound transactions for CRES</w:t>
      </w:r>
      <w:r>
        <w:rPr>
          <w:spacing w:val="1"/>
        </w:rPr>
        <w:t> </w:t>
      </w:r>
      <w:r>
        <w:rPr/>
        <w:t>and CRNGS residential and commercial customer enrollments, reinstatements, and</w:t>
      </w:r>
      <w:r>
        <w:rPr>
          <w:spacing w:val="1"/>
        </w:rPr>
        <w:t> </w:t>
      </w:r>
      <w:r>
        <w:rPr/>
        <w:t>drops from March 18 until April 6</w:t>
      </w:r>
      <w:hyperlink w:history="true" w:anchor="_bookmark2">
        <w:r>
          <w:rPr>
            <w:position w:val="8"/>
            <w:sz w:val="16"/>
          </w:rPr>
          <w:t>3</w:t>
        </w:r>
      </w:hyperlink>
      <w:r>
        <w:rPr/>
        <w:t>; and (2) Duke’s plan to separate multi-meter accounts</w:t>
      </w:r>
      <w:r>
        <w:rPr>
          <w:spacing w:val="-64"/>
        </w:rPr>
        <w:t> </w:t>
      </w:r>
      <w:r>
        <w:rPr/>
        <w:t>into multiple points of delivery (“POD”) by assigning a new Choice Service ID for each</w:t>
      </w:r>
      <w:r>
        <w:rPr>
          <w:spacing w:val="1"/>
        </w:rPr>
        <w:t> </w:t>
      </w:r>
      <w:r>
        <w:rPr/>
        <w:t>POD located at the customer’s premise. As a result, suppliers will effectively be required</w:t>
      </w:r>
      <w:r>
        <w:rPr>
          <w:spacing w:val="-64"/>
        </w:rPr>
        <w:t> </w:t>
      </w:r>
      <w:r>
        <w:rPr/>
        <w:t>to submit a separate enrollment transaction for each POD located at a customer’s</w:t>
      </w:r>
      <w:r>
        <w:rPr>
          <w:spacing w:val="1"/>
        </w:rPr>
        <w:t> </w:t>
      </w:r>
      <w:r>
        <w:rPr/>
        <w:t>premise. IGS notes that while Duke described the planned change in some detail during</w:t>
      </w:r>
      <w:r>
        <w:rPr>
          <w:spacing w:val="-64"/>
        </w:rPr>
        <w:t> </w:t>
      </w:r>
      <w:r>
        <w:rPr>
          <w:spacing w:val="-1"/>
        </w:rPr>
        <w:t>Choice supplier information sessions </w:t>
      </w:r>
      <w:hyperlink w:history="true" w:anchor="_bookmark3">
        <w:r>
          <w:rPr>
            <w:spacing w:val="-1"/>
            <w:position w:val="8"/>
            <w:sz w:val="16"/>
          </w:rPr>
          <w:t>4 </w:t>
        </w:r>
      </w:hyperlink>
      <w:r>
        <w:rPr>
          <w:spacing w:val="-1"/>
        </w:rPr>
        <w:t>, it did </w:t>
      </w:r>
      <w:r>
        <w:rPr/>
        <w:t>not specifically address this item in its</w:t>
      </w:r>
      <w:r>
        <w:rPr>
          <w:spacing w:val="1"/>
        </w:rPr>
        <w:t> </w:t>
      </w:r>
      <w:r>
        <w:rPr/>
        <w:t>application.</w:t>
      </w:r>
    </w:p>
    <w:p>
      <w:pPr>
        <w:pStyle w:val="BodyText"/>
        <w:spacing w:line="480" w:lineRule="auto" w:before="111"/>
        <w:ind w:left="139" w:right="133" w:firstLine="720"/>
        <w:jc w:val="both"/>
      </w:pPr>
      <w:r>
        <w:rPr>
          <w:spacing w:val="-1"/>
        </w:rPr>
        <w:t>Although</w:t>
      </w:r>
      <w:r>
        <w:rPr>
          <w:spacing w:val="-16"/>
        </w:rPr>
        <w:t> </w:t>
      </w:r>
      <w:r>
        <w:rPr>
          <w:spacing w:val="-1"/>
        </w:rPr>
        <w:t>IGS</w:t>
      </w:r>
      <w:r>
        <w:rPr>
          <w:spacing w:val="-16"/>
        </w:rPr>
        <w:t> </w:t>
      </w:r>
      <w:r>
        <w:rPr>
          <w:spacing w:val="-1"/>
        </w:rPr>
        <w:t>does</w:t>
      </w:r>
      <w:r>
        <w:rPr>
          <w:spacing w:val="-17"/>
        </w:rPr>
        <w:t> </w:t>
      </w:r>
      <w:r>
        <w:rPr>
          <w:spacing w:val="-1"/>
        </w:rPr>
        <w:t>have</w:t>
      </w:r>
      <w:r>
        <w:rPr>
          <w:spacing w:val="-16"/>
        </w:rPr>
        <w:t> </w:t>
      </w:r>
      <w:r>
        <w:rPr>
          <w:spacing w:val="-1"/>
        </w:rPr>
        <w:t>concerns</w:t>
      </w:r>
      <w:r>
        <w:rPr>
          <w:spacing w:val="-17"/>
        </w:rPr>
        <w:t> </w:t>
      </w:r>
      <w:r>
        <w:rPr>
          <w:spacing w:val="-1"/>
        </w:rPr>
        <w:t>with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/>
        <w:t>two</w:t>
      </w:r>
      <w:r>
        <w:rPr>
          <w:spacing w:val="-18"/>
        </w:rPr>
        <w:t> </w:t>
      </w:r>
      <w:r>
        <w:rPr/>
        <w:t>items</w:t>
      </w:r>
      <w:r>
        <w:rPr>
          <w:spacing w:val="-17"/>
        </w:rPr>
        <w:t> </w:t>
      </w:r>
      <w:r>
        <w:rPr/>
        <w:t>listed</w:t>
      </w:r>
      <w:r>
        <w:rPr>
          <w:spacing w:val="-16"/>
        </w:rPr>
        <w:t> </w:t>
      </w:r>
      <w:r>
        <w:rPr/>
        <w:t>above,</w:t>
      </w:r>
      <w:r>
        <w:rPr>
          <w:spacing w:val="-16"/>
        </w:rPr>
        <w:t> </w:t>
      </w:r>
      <w:r>
        <w:rPr/>
        <w:t>it</w:t>
      </w:r>
      <w:r>
        <w:rPr>
          <w:spacing w:val="-16"/>
        </w:rPr>
        <w:t> </w:t>
      </w:r>
      <w:r>
        <w:rPr/>
        <w:t>generally</w:t>
      </w:r>
      <w:r>
        <w:rPr>
          <w:spacing w:val="-16"/>
        </w:rPr>
        <w:t> </w:t>
      </w:r>
      <w:r>
        <w:rPr/>
        <w:t>does</w:t>
      </w:r>
      <w:r>
        <w:rPr>
          <w:spacing w:val="-64"/>
        </w:rPr>
        <w:t> </w:t>
      </w:r>
      <w:r>
        <w:rPr/>
        <w:t>not object to Duke’s proposed April 6, 2022 deployment/ “go-live” date for any of the</w:t>
      </w:r>
      <w:r>
        <w:rPr>
          <w:spacing w:val="1"/>
        </w:rPr>
        <w:t> </w:t>
      </w:r>
      <w:r>
        <w:rPr/>
        <w:t>changes described in Duke’s application, so long as those changes are implemented in</w:t>
      </w:r>
      <w:r>
        <w:rPr>
          <w:spacing w:val="1"/>
        </w:rPr>
        <w:t> </w:t>
      </w:r>
      <w:r>
        <w:rPr/>
        <w:t>a manner that ensures compliance for all market participants and causes the least</w:t>
      </w:r>
      <w:r>
        <w:rPr>
          <w:spacing w:val="1"/>
        </w:rPr>
        <w:t> </w:t>
      </w:r>
      <w:r>
        <w:rPr/>
        <w:t>possible</w:t>
      </w:r>
      <w:r>
        <w:rPr>
          <w:spacing w:val="-12"/>
        </w:rPr>
        <w:t> </w:t>
      </w:r>
      <w:r>
        <w:rPr/>
        <w:t>inconvenience</w:t>
      </w:r>
      <w:r>
        <w:rPr>
          <w:spacing w:val="-12"/>
        </w:rPr>
        <w:t> </w:t>
      </w:r>
      <w:r>
        <w:rPr/>
        <w:t>and</w:t>
      </w:r>
      <w:r>
        <w:rPr>
          <w:spacing w:val="-14"/>
        </w:rPr>
        <w:t> </w:t>
      </w:r>
      <w:r>
        <w:rPr/>
        <w:t>expense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IGS</w:t>
      </w:r>
      <w:r>
        <w:rPr>
          <w:spacing w:val="-14"/>
        </w:rPr>
        <w:t> </w:t>
      </w:r>
      <w:r>
        <w:rPr/>
        <w:t>and</w:t>
      </w:r>
      <w:r>
        <w:rPr>
          <w:spacing w:val="-12"/>
        </w:rPr>
        <w:t> </w:t>
      </w:r>
      <w:r>
        <w:rPr/>
        <w:t>its</w:t>
      </w:r>
      <w:r>
        <w:rPr>
          <w:spacing w:val="-15"/>
        </w:rPr>
        <w:t> </w:t>
      </w:r>
      <w:r>
        <w:rPr/>
        <w:t>customers.</w:t>
      </w:r>
      <w:r>
        <w:rPr>
          <w:spacing w:val="43"/>
        </w:rPr>
        <w:t> </w:t>
      </w:r>
      <w:r>
        <w:rPr/>
        <w:t>To</w:t>
      </w:r>
      <w:r>
        <w:rPr>
          <w:spacing w:val="-12"/>
        </w:rPr>
        <w:t> </w:t>
      </w:r>
      <w:r>
        <w:rPr/>
        <w:t>that</w:t>
      </w:r>
      <w:r>
        <w:rPr>
          <w:spacing w:val="-15"/>
        </w:rPr>
        <w:t> </w:t>
      </w:r>
      <w:r>
        <w:rPr/>
        <w:t>end,</w:t>
      </w:r>
      <w:r>
        <w:rPr>
          <w:spacing w:val="-12"/>
        </w:rPr>
        <w:t> </w:t>
      </w:r>
      <w:r>
        <w:rPr/>
        <w:t>Duke</w:t>
      </w:r>
      <w:r>
        <w:rPr>
          <w:spacing w:val="-12"/>
        </w:rPr>
        <w:t> </w:t>
      </w:r>
      <w:r>
        <w:rPr/>
        <w:t>should</w:t>
      </w:r>
      <w:r>
        <w:rPr>
          <w:spacing w:val="-64"/>
        </w:rPr>
        <w:t> </w:t>
      </w:r>
      <w:r>
        <w:rPr/>
        <w:t>be</w:t>
      </w:r>
      <w:r>
        <w:rPr>
          <w:spacing w:val="-2"/>
        </w:rPr>
        <w:t> </w:t>
      </w:r>
      <w:r>
        <w:rPr/>
        <w:t>required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provide</w:t>
      </w:r>
      <w:r>
        <w:rPr>
          <w:spacing w:val="-4"/>
        </w:rPr>
        <w:t> </w:t>
      </w:r>
      <w:r>
        <w:rPr/>
        <w:t>all</w:t>
      </w:r>
      <w:r>
        <w:rPr>
          <w:spacing w:val="-3"/>
        </w:rPr>
        <w:t> </w:t>
      </w:r>
      <w:r>
        <w:rPr/>
        <w:t>Choice</w:t>
      </w:r>
      <w:r>
        <w:rPr>
          <w:spacing w:val="-3"/>
        </w:rPr>
        <w:t> </w:t>
      </w:r>
      <w:r>
        <w:rPr/>
        <w:t>suppliers</w:t>
      </w:r>
      <w:r>
        <w:rPr>
          <w:spacing w:val="-5"/>
        </w:rPr>
        <w:t> </w:t>
      </w:r>
      <w:r>
        <w:rPr/>
        <w:t>with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cross</w:t>
      </w:r>
      <w:r>
        <w:rPr>
          <w:spacing w:val="-5"/>
        </w:rPr>
        <w:t> </w:t>
      </w:r>
      <w:r>
        <w:rPr/>
        <w:t>reference</w:t>
      </w:r>
      <w:r>
        <w:rPr>
          <w:spacing w:val="-3"/>
        </w:rPr>
        <w:t> </w:t>
      </w:r>
      <w:r>
        <w:rPr/>
        <w:t>file</w:t>
      </w:r>
      <w:r>
        <w:rPr>
          <w:spacing w:val="-4"/>
        </w:rPr>
        <w:t> </w:t>
      </w:r>
      <w:r>
        <w:rPr/>
        <w:t>that,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minimum,</w:t>
      </w:r>
      <w:r>
        <w:rPr>
          <w:spacing w:val="-64"/>
        </w:rPr>
        <w:t> </w:t>
      </w:r>
      <w:r>
        <w:rPr/>
        <w:t>contains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legacy</w:t>
      </w:r>
      <w:r>
        <w:rPr>
          <w:spacing w:val="17"/>
        </w:rPr>
        <w:t> </w:t>
      </w:r>
      <w:r>
        <w:rPr/>
        <w:t>account</w:t>
      </w:r>
      <w:r>
        <w:rPr>
          <w:spacing w:val="17"/>
        </w:rPr>
        <w:t> </w:t>
      </w:r>
      <w:r>
        <w:rPr/>
        <w:t>number</w:t>
      </w:r>
      <w:r>
        <w:rPr>
          <w:spacing w:val="19"/>
        </w:rPr>
        <w:t> </w:t>
      </w:r>
      <w:r>
        <w:rPr/>
        <w:t>and</w:t>
      </w:r>
      <w:r>
        <w:rPr>
          <w:spacing w:val="17"/>
        </w:rPr>
        <w:t> </w:t>
      </w:r>
      <w:r>
        <w:rPr/>
        <w:t>new</w:t>
      </w:r>
      <w:r>
        <w:rPr>
          <w:spacing w:val="19"/>
        </w:rPr>
        <w:t> </w:t>
      </w:r>
      <w:r>
        <w:rPr/>
        <w:t>Choice</w:t>
      </w:r>
      <w:r>
        <w:rPr>
          <w:spacing w:val="17"/>
        </w:rPr>
        <w:t> </w:t>
      </w:r>
      <w:r>
        <w:rPr/>
        <w:t>Service</w:t>
      </w:r>
      <w:r>
        <w:rPr>
          <w:spacing w:val="21"/>
        </w:rPr>
        <w:t> </w:t>
      </w:r>
      <w:r>
        <w:rPr/>
        <w:t>ID</w:t>
      </w:r>
      <w:r>
        <w:rPr>
          <w:spacing w:val="16"/>
        </w:rPr>
        <w:t> </w:t>
      </w:r>
      <w:r>
        <w:rPr/>
        <w:t>for</w:t>
      </w:r>
      <w:r>
        <w:rPr>
          <w:spacing w:val="19"/>
        </w:rPr>
        <w:t> </w:t>
      </w:r>
      <w:r>
        <w:rPr/>
        <w:t>all</w:t>
      </w:r>
      <w:r>
        <w:rPr>
          <w:spacing w:val="18"/>
        </w:rPr>
        <w:t> </w:t>
      </w:r>
      <w:r>
        <w:rPr/>
        <w:t>residential</w:t>
      </w:r>
      <w:r>
        <w:rPr>
          <w:spacing w:val="17"/>
        </w:rPr>
        <w:t> </w:t>
      </w:r>
      <w:r>
        <w:rPr/>
        <w:t>and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  <w:r>
        <w:rPr/>
        <w:pict>
          <v:rect style="position:absolute;margin-left:72pt;margin-top:18.442345pt;width:144pt;height:.72pt;mso-position-horizontal-relative:page;mso-position-vertical-relative:paragraph;z-index:-15727104;mso-wrap-distance-left:0;mso-wrap-distance-right:0" id="docshape5" filled="true" fillcolor="#000000" stroked="false">
            <v:fill type="solid"/>
            <w10:wrap type="topAndBottom"/>
          </v:rect>
        </w:pict>
      </w:r>
    </w:p>
    <w:p>
      <w:pPr>
        <w:spacing w:before="100"/>
        <w:ind w:left="140" w:right="0" w:firstLine="0"/>
        <w:jc w:val="left"/>
        <w:rPr>
          <w:sz w:val="20"/>
        </w:rPr>
      </w:pPr>
      <w:bookmarkStart w:name="_bookmark2" w:id="4"/>
      <w:bookmarkEnd w:id="4"/>
      <w:r>
        <w:rPr/>
      </w:r>
      <w:r>
        <w:rPr>
          <w:position w:val="6"/>
          <w:sz w:val="13"/>
        </w:rPr>
        <w:t>3</w:t>
      </w:r>
      <w:r>
        <w:rPr>
          <w:spacing w:val="15"/>
          <w:position w:val="6"/>
          <w:sz w:val="13"/>
        </w:rPr>
        <w:t> </w:t>
      </w:r>
      <w:r>
        <w:rPr>
          <w:i/>
          <w:sz w:val="20"/>
        </w:rPr>
        <w:t>Id</w:t>
      </w:r>
      <w:r>
        <w:rPr>
          <w:sz w:val="20"/>
        </w:rPr>
        <w:t>.</w:t>
      </w:r>
      <w:r>
        <w:rPr>
          <w:spacing w:val="-4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8-9.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140" w:right="0" w:firstLine="0"/>
        <w:jc w:val="left"/>
        <w:rPr>
          <w:sz w:val="20"/>
        </w:rPr>
      </w:pPr>
      <w:bookmarkStart w:name="_bookmark3" w:id="5"/>
      <w:bookmarkEnd w:id="5"/>
      <w:r>
        <w:rPr/>
      </w:r>
      <w:r>
        <w:rPr>
          <w:position w:val="6"/>
          <w:sz w:val="13"/>
        </w:rPr>
        <w:t>4</w:t>
      </w:r>
      <w:r>
        <w:rPr>
          <w:spacing w:val="16"/>
          <w:position w:val="6"/>
          <w:sz w:val="13"/>
        </w:rPr>
        <w:t> </w:t>
      </w:r>
      <w:r>
        <w:rPr>
          <w:i/>
          <w:sz w:val="20"/>
        </w:rPr>
        <w:t>See </w:t>
      </w:r>
      <w:r>
        <w:rPr>
          <w:sz w:val="20"/>
        </w:rPr>
        <w:t>Attachment A</w:t>
      </w:r>
      <w:r>
        <w:rPr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pp.</w:t>
      </w:r>
      <w:r>
        <w:rPr>
          <w:spacing w:val="-2"/>
          <w:sz w:val="20"/>
        </w:rPr>
        <w:t> </w:t>
      </w:r>
      <w:r>
        <w:rPr>
          <w:sz w:val="20"/>
        </w:rPr>
        <w:t>11;</w:t>
      </w:r>
      <w:r>
        <w:rPr>
          <w:spacing w:val="-3"/>
          <w:sz w:val="20"/>
        </w:rPr>
        <w:t> </w:t>
      </w:r>
      <w:r>
        <w:rPr>
          <w:sz w:val="20"/>
        </w:rPr>
        <w:t>15.</w:t>
      </w:r>
    </w:p>
    <w:p>
      <w:pPr>
        <w:spacing w:after="0"/>
        <w:jc w:val="left"/>
        <w:rPr>
          <w:sz w:val="20"/>
        </w:rPr>
        <w:sectPr>
          <w:footerReference w:type="default" r:id="rId5"/>
          <w:pgSz w:w="12240" w:h="15840"/>
          <w:pgMar w:footer="1014" w:header="0" w:top="1360" w:bottom="1200" w:left="1300" w:right="1300"/>
          <w:pgNumType w:start="2"/>
        </w:sectPr>
      </w:pPr>
    </w:p>
    <w:p>
      <w:pPr>
        <w:pStyle w:val="BodyText"/>
        <w:spacing w:line="480" w:lineRule="auto" w:before="80"/>
        <w:ind w:left="140" w:right="136"/>
        <w:jc w:val="both"/>
      </w:pPr>
      <w:r>
        <w:rPr/>
        <w:t>commercial</w:t>
      </w:r>
      <w:r>
        <w:rPr>
          <w:spacing w:val="-7"/>
        </w:rPr>
        <w:t> </w:t>
      </w:r>
      <w:r>
        <w:rPr/>
        <w:t>customers</w:t>
      </w:r>
      <w:r>
        <w:rPr>
          <w:spacing w:val="-5"/>
        </w:rPr>
        <w:t> </w:t>
      </w:r>
      <w:r>
        <w:rPr/>
        <w:t>that</w:t>
      </w:r>
      <w:r>
        <w:rPr>
          <w:spacing w:val="-7"/>
        </w:rPr>
        <w:t> </w:t>
      </w:r>
      <w:r>
        <w:rPr/>
        <w:t>have</w:t>
      </w:r>
      <w:r>
        <w:rPr>
          <w:spacing w:val="-7"/>
        </w:rPr>
        <w:t> </w:t>
      </w:r>
      <w:r>
        <w:rPr/>
        <w:t>enrollments</w:t>
      </w:r>
      <w:r>
        <w:rPr>
          <w:spacing w:val="-9"/>
        </w:rPr>
        <w:t> </w:t>
      </w:r>
      <w:r>
        <w:rPr/>
        <w:t>pending</w:t>
      </w:r>
      <w:r>
        <w:rPr>
          <w:spacing w:val="-4"/>
        </w:rPr>
        <w:t>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weeks-long</w:t>
      </w:r>
      <w:r>
        <w:rPr>
          <w:spacing w:val="-4"/>
        </w:rPr>
        <w:t> </w:t>
      </w:r>
      <w:r>
        <w:rPr/>
        <w:t>suspension</w:t>
      </w:r>
      <w:r>
        <w:rPr>
          <w:spacing w:val="-65"/>
        </w:rPr>
        <w:t> </w:t>
      </w:r>
      <w:r>
        <w:rPr/>
        <w:t>of CRES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CRNGS</w:t>
      </w:r>
      <w:r>
        <w:rPr>
          <w:spacing w:val="1"/>
        </w:rPr>
        <w:t> </w:t>
      </w:r>
      <w:r>
        <w:rPr/>
        <w:t>inbound</w:t>
      </w:r>
      <w:r>
        <w:rPr>
          <w:spacing w:val="-2"/>
        </w:rPr>
        <w:t> </w:t>
      </w:r>
      <w:r>
        <w:rPr/>
        <w:t>transactions.</w:t>
      </w:r>
    </w:p>
    <w:p>
      <w:pPr>
        <w:pStyle w:val="BodyText"/>
        <w:spacing w:line="480" w:lineRule="auto" w:before="120"/>
        <w:ind w:left="139" w:right="133" w:firstLine="720"/>
        <w:jc w:val="both"/>
      </w:pPr>
      <w:r>
        <w:rPr/>
        <w:t>Duke’s plan to separate a multi-meter account into multiple points of delivery by</w:t>
      </w:r>
      <w:r>
        <w:rPr>
          <w:spacing w:val="1"/>
        </w:rPr>
        <w:t> </w:t>
      </w:r>
      <w:r>
        <w:rPr/>
        <w:t>April 6 also presents IT challenges for IGS, because the planned change cannot be</w:t>
      </w:r>
      <w:r>
        <w:rPr>
          <w:spacing w:val="1"/>
        </w:rPr>
        <w:t> </w:t>
      </w:r>
      <w:r>
        <w:rPr/>
        <w:t>implemented absent significant internal programming, development, and labor costs.</w:t>
      </w:r>
      <w:r>
        <w:rPr>
          <w:spacing w:val="1"/>
        </w:rPr>
        <w:t> </w:t>
      </w:r>
      <w:r>
        <w:rPr/>
        <w:t>While IGS would prefer that Duke retain the status quo (i.e., one POD for multi-meter</w:t>
      </w:r>
      <w:r>
        <w:rPr>
          <w:spacing w:val="1"/>
        </w:rPr>
        <w:t> </w:t>
      </w:r>
      <w:r>
        <w:rPr/>
        <w:t>accounts), it would likely prove even more costly for all parties to pivot away from the</w:t>
      </w:r>
      <w:r>
        <w:rPr>
          <w:spacing w:val="1"/>
        </w:rPr>
        <w:t> </w:t>
      </w:r>
      <w:r>
        <w:rPr/>
        <w:t>planned change at this late juncture given the amount of time and resources IGS, Duke,</w:t>
      </w:r>
      <w:r>
        <w:rPr>
          <w:spacing w:val="-64"/>
        </w:rPr>
        <w:t> </w:t>
      </w:r>
      <w:r>
        <w:rPr/>
        <w:t>and presumably others have already invested to program their systems to support the</w:t>
      </w:r>
      <w:r>
        <w:rPr>
          <w:spacing w:val="1"/>
        </w:rPr>
        <w:t> </w:t>
      </w:r>
      <w:r>
        <w:rPr/>
        <w:t>change.</w:t>
      </w:r>
    </w:p>
    <w:p>
      <w:pPr>
        <w:pStyle w:val="ListParagraph"/>
        <w:numPr>
          <w:ilvl w:val="0"/>
          <w:numId w:val="1"/>
        </w:numPr>
        <w:tabs>
          <w:tab w:pos="928" w:val="left" w:leader="none"/>
        </w:tabs>
        <w:spacing w:line="240" w:lineRule="auto" w:before="121" w:after="0"/>
        <w:ind w:left="859" w:right="136" w:hanging="360"/>
        <w:jc w:val="both"/>
        <w:rPr>
          <w:rFonts w:ascii="Arial" w:hAnsi="Arial"/>
          <w:b/>
          <w:sz w:val="24"/>
        </w:rPr>
      </w:pPr>
      <w:r>
        <w:rPr/>
        <w:tab/>
      </w:r>
      <w:r>
        <w:rPr>
          <w:rFonts w:ascii="Arial" w:hAnsi="Arial"/>
          <w:b/>
          <w:sz w:val="24"/>
        </w:rPr>
        <w:t>Duke’s Plan to Suspend Inbound CRES and CRNGS Transactions from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pacing w:val="-1"/>
          <w:sz w:val="24"/>
        </w:rPr>
        <w:t>March</w:t>
      </w:r>
      <w:r>
        <w:rPr>
          <w:rFonts w:ascii="Arial" w:hAnsi="Arial"/>
          <w:b/>
          <w:spacing w:val="-15"/>
          <w:sz w:val="24"/>
        </w:rPr>
        <w:t> </w:t>
      </w:r>
      <w:r>
        <w:rPr>
          <w:rFonts w:ascii="Arial" w:hAnsi="Arial"/>
          <w:b/>
          <w:spacing w:val="-1"/>
          <w:sz w:val="24"/>
        </w:rPr>
        <w:t>18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pacing w:val="-1"/>
          <w:sz w:val="24"/>
        </w:rPr>
        <w:t>until</w:t>
      </w:r>
      <w:r>
        <w:rPr>
          <w:rFonts w:ascii="Arial" w:hAnsi="Arial"/>
          <w:b/>
          <w:spacing w:val="-14"/>
          <w:sz w:val="24"/>
        </w:rPr>
        <w:t> </w:t>
      </w:r>
      <w:r>
        <w:rPr>
          <w:rFonts w:ascii="Arial" w:hAnsi="Arial"/>
          <w:b/>
          <w:spacing w:val="-1"/>
          <w:sz w:val="24"/>
        </w:rPr>
        <w:t>April</w:t>
      </w:r>
      <w:r>
        <w:rPr>
          <w:rFonts w:ascii="Arial" w:hAnsi="Arial"/>
          <w:b/>
          <w:spacing w:val="-14"/>
          <w:sz w:val="24"/>
        </w:rPr>
        <w:t> </w:t>
      </w:r>
      <w:r>
        <w:rPr>
          <w:rFonts w:ascii="Arial" w:hAnsi="Arial"/>
          <w:b/>
          <w:spacing w:val="-1"/>
          <w:sz w:val="24"/>
        </w:rPr>
        <w:t>6,</w:t>
      </w:r>
      <w:r>
        <w:rPr>
          <w:rFonts w:ascii="Arial" w:hAnsi="Arial"/>
          <w:b/>
          <w:spacing w:val="-16"/>
          <w:sz w:val="24"/>
        </w:rPr>
        <w:t> </w:t>
      </w:r>
      <w:r>
        <w:rPr>
          <w:rFonts w:ascii="Arial" w:hAnsi="Arial"/>
          <w:b/>
          <w:spacing w:val="-1"/>
          <w:sz w:val="24"/>
        </w:rPr>
        <w:t>2022</w:t>
      </w:r>
      <w:r>
        <w:rPr>
          <w:rFonts w:ascii="Arial" w:hAnsi="Arial"/>
          <w:b/>
          <w:spacing w:val="-15"/>
          <w:sz w:val="24"/>
        </w:rPr>
        <w:t> </w:t>
      </w:r>
      <w:r>
        <w:rPr>
          <w:rFonts w:ascii="Arial" w:hAnsi="Arial"/>
          <w:b/>
          <w:spacing w:val="-1"/>
          <w:sz w:val="24"/>
        </w:rPr>
        <w:t>Presents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Multiple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Operational</w:t>
      </w:r>
      <w:r>
        <w:rPr>
          <w:rFonts w:ascii="Arial" w:hAnsi="Arial"/>
          <w:b/>
          <w:spacing w:val="-14"/>
          <w:sz w:val="24"/>
        </w:rPr>
        <w:t> </w:t>
      </w:r>
      <w:r>
        <w:rPr>
          <w:rFonts w:ascii="Arial" w:hAnsi="Arial"/>
          <w:b/>
          <w:sz w:val="24"/>
        </w:rPr>
        <w:t>and</w:t>
      </w:r>
      <w:r>
        <w:rPr>
          <w:rFonts w:ascii="Arial" w:hAnsi="Arial"/>
          <w:b/>
          <w:spacing w:val="-15"/>
          <w:sz w:val="24"/>
        </w:rPr>
        <w:t> </w:t>
      </w:r>
      <w:r>
        <w:rPr>
          <w:rFonts w:ascii="Arial" w:hAnsi="Arial"/>
          <w:b/>
          <w:sz w:val="24"/>
        </w:rPr>
        <w:t>Administrative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Challenges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for IGS.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Heading3"/>
        <w:numPr>
          <w:ilvl w:val="0"/>
          <w:numId w:val="2"/>
        </w:numPr>
        <w:tabs>
          <w:tab w:pos="745" w:val="left" w:leader="none"/>
        </w:tabs>
        <w:spacing w:line="240" w:lineRule="auto" w:before="0" w:after="0"/>
        <w:ind w:left="773" w:right="136" w:hanging="274"/>
        <w:jc w:val="both"/>
      </w:pPr>
      <w:r>
        <w:rPr>
          <w:i/>
        </w:rPr>
        <w:t>IGS Must Manually Update Choice Accounts Impacted by the Suspension</w:t>
      </w:r>
      <w:r>
        <w:rPr>
          <w:i/>
          <w:spacing w:val="1"/>
        </w:rPr>
        <w:t> </w:t>
      </w:r>
      <w:r>
        <w:rPr/>
        <w:t>Period</w:t>
      </w:r>
      <w:r>
        <w:rPr>
          <w:spacing w:val="-2"/>
        </w:rPr>
        <w:t> </w:t>
      </w:r>
      <w:r>
        <w:rPr/>
        <w:t>Unless</w:t>
      </w:r>
      <w:r>
        <w:rPr>
          <w:spacing w:val="-1"/>
        </w:rPr>
        <w:t> </w:t>
      </w:r>
      <w:r>
        <w:rPr/>
        <w:t>Duke</w:t>
      </w:r>
      <w:r>
        <w:rPr>
          <w:spacing w:val="-3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with</w:t>
      </w:r>
      <w:r>
        <w:rPr>
          <w:spacing w:val="-5"/>
        </w:rPr>
        <w:t> </w:t>
      </w:r>
      <w:r>
        <w:rPr/>
        <w:t>an</w:t>
      </w:r>
      <w:r>
        <w:rPr>
          <w:spacing w:val="-2"/>
        </w:rPr>
        <w:t> </w:t>
      </w:r>
      <w:r>
        <w:rPr/>
        <w:t>Additional</w:t>
      </w:r>
      <w:r>
        <w:rPr>
          <w:spacing w:val="-1"/>
        </w:rPr>
        <w:t> </w:t>
      </w:r>
      <w:r>
        <w:rPr/>
        <w:t>Cross-Reference List.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line="477" w:lineRule="auto" w:before="217"/>
        <w:ind w:left="139" w:right="133" w:firstLine="360"/>
        <w:jc w:val="both"/>
      </w:pPr>
      <w:r>
        <w:rPr/>
        <w:t>As described above, Duke plans to suspend inbound transactions for CRES and</w:t>
      </w:r>
      <w:r>
        <w:rPr>
          <w:spacing w:val="1"/>
        </w:rPr>
        <w:t> </w:t>
      </w:r>
      <w:r>
        <w:rPr/>
        <w:t>CRNGS</w:t>
      </w:r>
      <w:r>
        <w:rPr>
          <w:spacing w:val="-8"/>
        </w:rPr>
        <w:t> </w:t>
      </w:r>
      <w:r>
        <w:rPr/>
        <w:t>residential</w:t>
      </w:r>
      <w:r>
        <w:rPr>
          <w:spacing w:val="-11"/>
        </w:rPr>
        <w:t> </w:t>
      </w:r>
      <w:r>
        <w:rPr/>
        <w:t>and</w:t>
      </w:r>
      <w:r>
        <w:rPr>
          <w:spacing w:val="-8"/>
        </w:rPr>
        <w:t> </w:t>
      </w:r>
      <w:r>
        <w:rPr/>
        <w:t>commercial</w:t>
      </w:r>
      <w:r>
        <w:rPr>
          <w:spacing w:val="-8"/>
        </w:rPr>
        <w:t> </w:t>
      </w:r>
      <w:r>
        <w:rPr/>
        <w:t>customer</w:t>
      </w:r>
      <w:r>
        <w:rPr>
          <w:spacing w:val="-8"/>
        </w:rPr>
        <w:t> </w:t>
      </w:r>
      <w:r>
        <w:rPr/>
        <w:t>enrollments,</w:t>
      </w:r>
      <w:r>
        <w:rPr>
          <w:spacing w:val="-8"/>
        </w:rPr>
        <w:t> </w:t>
      </w:r>
      <w:r>
        <w:rPr/>
        <w:t>reinstatements,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drops</w:t>
      </w:r>
      <w:r>
        <w:rPr>
          <w:spacing w:val="-10"/>
        </w:rPr>
        <w:t> </w:t>
      </w:r>
      <w:r>
        <w:rPr/>
        <w:t>for</w:t>
      </w:r>
      <w:r>
        <w:rPr>
          <w:spacing w:val="-64"/>
        </w:rPr>
        <w:t> </w:t>
      </w:r>
      <w:r>
        <w:rPr/>
        <w:t>at least 19 days.</w:t>
      </w:r>
      <w:hyperlink w:history="true" w:anchor="_bookmark4">
        <w:r>
          <w:rPr>
            <w:position w:val="8"/>
            <w:sz w:val="16"/>
          </w:rPr>
          <w:t>5</w:t>
        </w:r>
      </w:hyperlink>
      <w:r>
        <w:rPr>
          <w:spacing w:val="1"/>
          <w:position w:val="8"/>
          <w:sz w:val="16"/>
        </w:rPr>
        <w:t> </w:t>
      </w:r>
      <w:r>
        <w:rPr/>
        <w:t>Duke’s application further provides that any such requests received</w:t>
      </w:r>
      <w:r>
        <w:rPr>
          <w:spacing w:val="1"/>
        </w:rPr>
        <w:t> </w:t>
      </w:r>
      <w:r>
        <w:rPr/>
        <w:t>during that time will not only be rejected, but also will not be stored by Duke for later</w:t>
      </w:r>
      <w:r>
        <w:rPr>
          <w:spacing w:val="1"/>
        </w:rPr>
        <w:t> </w:t>
      </w:r>
      <w:r>
        <w:rPr/>
        <w:t>processing.</w:t>
      </w:r>
      <w:hyperlink w:history="true" w:anchor="_bookmark5">
        <w:r>
          <w:rPr>
            <w:position w:val="8"/>
            <w:sz w:val="16"/>
          </w:rPr>
          <w:t>6</w:t>
        </w:r>
      </w:hyperlink>
      <w:r>
        <w:rPr>
          <w:spacing w:val="1"/>
          <w:position w:val="8"/>
          <w:sz w:val="16"/>
        </w:rPr>
        <w:t> </w:t>
      </w:r>
      <w:r>
        <w:rPr/>
        <w:t>Notably, Duke’s planned treatment of the requests it receives from CRES</w:t>
      </w:r>
      <w:r>
        <w:rPr>
          <w:spacing w:val="1"/>
        </w:rPr>
        <w:t> </w:t>
      </w:r>
      <w:r>
        <w:rPr/>
        <w:t>and</w:t>
      </w:r>
      <w:r>
        <w:rPr>
          <w:spacing w:val="40"/>
        </w:rPr>
        <w:t> </w:t>
      </w:r>
      <w:r>
        <w:rPr/>
        <w:t>CRNGS</w:t>
      </w:r>
      <w:r>
        <w:rPr>
          <w:spacing w:val="43"/>
        </w:rPr>
        <w:t> </w:t>
      </w:r>
      <w:r>
        <w:rPr/>
        <w:t>suppliers</w:t>
      </w:r>
      <w:r>
        <w:rPr>
          <w:spacing w:val="40"/>
        </w:rPr>
        <w:t> </w:t>
      </w:r>
      <w:r>
        <w:rPr/>
        <w:t>during</w:t>
      </w:r>
      <w:r>
        <w:rPr>
          <w:spacing w:val="41"/>
        </w:rPr>
        <w:t> </w:t>
      </w:r>
      <w:r>
        <w:rPr/>
        <w:t>the</w:t>
      </w:r>
      <w:r>
        <w:rPr>
          <w:spacing w:val="43"/>
        </w:rPr>
        <w:t> </w:t>
      </w:r>
      <w:r>
        <w:rPr/>
        <w:t>suspension</w:t>
      </w:r>
      <w:r>
        <w:rPr>
          <w:spacing w:val="43"/>
        </w:rPr>
        <w:t> </w:t>
      </w:r>
      <w:r>
        <w:rPr/>
        <w:t>period</w:t>
      </w:r>
      <w:r>
        <w:rPr>
          <w:spacing w:val="43"/>
        </w:rPr>
        <w:t> </w:t>
      </w:r>
      <w:r>
        <w:rPr/>
        <w:t>is</w:t>
      </w:r>
      <w:r>
        <w:rPr>
          <w:spacing w:val="40"/>
        </w:rPr>
        <w:t> </w:t>
      </w:r>
      <w:r>
        <w:rPr/>
        <w:t>a</w:t>
      </w:r>
      <w:r>
        <w:rPr>
          <w:spacing w:val="41"/>
        </w:rPr>
        <w:t> </w:t>
      </w:r>
      <w:r>
        <w:rPr/>
        <w:t>departure</w:t>
      </w:r>
      <w:r>
        <w:rPr>
          <w:spacing w:val="43"/>
        </w:rPr>
        <w:t> </w:t>
      </w:r>
      <w:r>
        <w:rPr/>
        <w:t>from</w:t>
      </w:r>
      <w:r>
        <w:rPr>
          <w:spacing w:val="44"/>
        </w:rPr>
        <w:t> </w:t>
      </w:r>
      <w:r>
        <w:rPr/>
        <w:t>its</w:t>
      </w:r>
      <w:r>
        <w:rPr>
          <w:spacing w:val="40"/>
        </w:rPr>
        <w:t> </w:t>
      </w:r>
      <w:r>
        <w:rPr/>
        <w:t>planned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140" w:right="0" w:firstLine="0"/>
        <w:jc w:val="left"/>
        <w:rPr>
          <w:sz w:val="20"/>
        </w:rPr>
      </w:pPr>
      <w:bookmarkStart w:name="_bookmark4" w:id="6"/>
      <w:bookmarkEnd w:id="6"/>
      <w:r>
        <w:rPr/>
      </w:r>
      <w:r>
        <w:rPr>
          <w:position w:val="6"/>
          <w:sz w:val="13"/>
        </w:rPr>
        <w:t>5</w:t>
      </w:r>
      <w:r>
        <w:rPr>
          <w:spacing w:val="15"/>
          <w:position w:val="6"/>
          <w:sz w:val="13"/>
        </w:rPr>
        <w:t> </w:t>
      </w:r>
      <w:r>
        <w:rPr>
          <w:i/>
          <w:sz w:val="20"/>
        </w:rPr>
        <w:t>Id</w:t>
      </w:r>
      <w:r>
        <w:rPr>
          <w:sz w:val="20"/>
        </w:rPr>
        <w:t>.</w:t>
      </w:r>
      <w:r>
        <w:rPr>
          <w:spacing w:val="-4"/>
          <w:sz w:val="20"/>
        </w:rPr>
        <w:t> </w:t>
      </w:r>
      <w:r>
        <w:rPr>
          <w:sz w:val="20"/>
        </w:rPr>
        <w:t>at</w:t>
      </w:r>
      <w:r>
        <w:rPr>
          <w:spacing w:val="-3"/>
          <w:sz w:val="20"/>
        </w:rPr>
        <w:t> </w:t>
      </w:r>
      <w:r>
        <w:rPr>
          <w:sz w:val="20"/>
        </w:rPr>
        <w:t>8-9.</w:t>
      </w:r>
    </w:p>
    <w:p>
      <w:pPr>
        <w:pStyle w:val="BodyText"/>
        <w:spacing w:before="1"/>
        <w:rPr>
          <w:sz w:val="21"/>
        </w:rPr>
      </w:pPr>
    </w:p>
    <w:p>
      <w:pPr>
        <w:spacing w:before="1"/>
        <w:ind w:left="140" w:right="0" w:firstLine="0"/>
        <w:jc w:val="left"/>
        <w:rPr>
          <w:sz w:val="20"/>
        </w:rPr>
      </w:pPr>
      <w:bookmarkStart w:name="_bookmark5" w:id="7"/>
      <w:bookmarkEnd w:id="7"/>
      <w:r>
        <w:rPr/>
      </w:r>
      <w:r>
        <w:rPr>
          <w:position w:val="6"/>
          <w:sz w:val="13"/>
        </w:rPr>
        <w:t>6</w:t>
      </w:r>
      <w:r>
        <w:rPr>
          <w:spacing w:val="15"/>
          <w:position w:val="6"/>
          <w:sz w:val="13"/>
        </w:rPr>
        <w:t> </w:t>
      </w:r>
      <w:r>
        <w:rPr>
          <w:i/>
          <w:sz w:val="20"/>
        </w:rPr>
        <w:t>Id</w:t>
      </w:r>
      <w:r>
        <w:rPr>
          <w:sz w:val="20"/>
        </w:rPr>
        <w:t>.</w:t>
      </w:r>
      <w:r>
        <w:rPr>
          <w:spacing w:val="-3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8.</w:t>
      </w:r>
    </w:p>
    <w:p>
      <w:pPr>
        <w:spacing w:after="0"/>
        <w:jc w:val="left"/>
        <w:rPr>
          <w:sz w:val="20"/>
        </w:rPr>
        <w:sectPr>
          <w:footerReference w:type="default" r:id="rId6"/>
          <w:pgSz w:w="12240" w:h="15840"/>
          <w:pgMar w:footer="1391" w:header="0" w:top="1360" w:bottom="1580" w:left="1300" w:right="1300"/>
        </w:sectPr>
      </w:pPr>
    </w:p>
    <w:p>
      <w:pPr>
        <w:pStyle w:val="BodyText"/>
        <w:spacing w:line="480" w:lineRule="auto" w:before="75"/>
        <w:ind w:left="139" w:right="132"/>
        <w:jc w:val="both"/>
      </w:pPr>
      <w:r>
        <w:rPr/>
        <w:t>treatment of</w:t>
      </w:r>
      <w:r>
        <w:rPr>
          <w:spacing w:val="1"/>
        </w:rPr>
        <w:t> </w:t>
      </w:r>
      <w:r>
        <w:rPr/>
        <w:t>Budget Billing and extended payment plan enrollments</w:t>
      </w:r>
      <w:hyperlink w:history="true" w:anchor="_bookmark6">
        <w:r>
          <w:rPr>
            <w:position w:val="8"/>
            <w:sz w:val="16"/>
          </w:rPr>
          <w:t>7</w:t>
        </w:r>
      </w:hyperlink>
      <w:r>
        <w:rPr/>
        <w:t>, which Duke plans</w:t>
      </w:r>
      <w:r>
        <w:rPr>
          <w:spacing w:val="-64"/>
        </w:rPr>
        <w:t> </w:t>
      </w:r>
      <w:r>
        <w:rPr/>
        <w:t>to continue to collect from customers while its systems are offline.</w:t>
      </w:r>
      <w:r>
        <w:rPr>
          <w:spacing w:val="1"/>
        </w:rPr>
        <w:t> </w:t>
      </w:r>
      <w:r>
        <w:rPr/>
        <w:t>IGS sees no reason</w:t>
      </w:r>
      <w:r>
        <w:rPr>
          <w:spacing w:val="1"/>
        </w:rPr>
        <w:t> </w:t>
      </w:r>
      <w:r>
        <w:rPr/>
        <w:t>why Duke cannot treat CRES and CRNGS inbound transactions similarly and collect</w:t>
      </w:r>
      <w:r>
        <w:rPr>
          <w:spacing w:val="1"/>
        </w:rPr>
        <w:t> </w:t>
      </w:r>
      <w:r>
        <w:rPr/>
        <w:t>those enrollments in queue.</w:t>
      </w:r>
      <w:r>
        <w:rPr>
          <w:spacing w:val="1"/>
        </w:rPr>
        <w:t> </w:t>
      </w:r>
      <w:r>
        <w:rPr/>
        <w:t>Given that Duke’s plan will create a substantial backlog of</w:t>
      </w:r>
      <w:r>
        <w:rPr>
          <w:spacing w:val="1"/>
        </w:rPr>
        <w:t> </w:t>
      </w:r>
      <w:r>
        <w:rPr/>
        <w:t>unfulfilled CRES and CRNGS residential and commercial customer transactions, it’s</w:t>
      </w:r>
      <w:r>
        <w:rPr>
          <w:spacing w:val="1"/>
        </w:rPr>
        <w:t> </w:t>
      </w:r>
      <w:r>
        <w:rPr/>
        <w:t>decision not to similarly collect requests from suppliers during the suspension period</w:t>
      </w:r>
      <w:r>
        <w:rPr>
          <w:spacing w:val="1"/>
        </w:rPr>
        <w:t> </w:t>
      </w:r>
      <w:r>
        <w:rPr/>
        <w:t>places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burden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suppliers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track,</w:t>
      </w:r>
      <w:r>
        <w:rPr>
          <w:spacing w:val="1"/>
        </w:rPr>
        <w:t> </w:t>
      </w:r>
      <w:r>
        <w:rPr/>
        <w:t>monitor,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submit</w:t>
      </w:r>
      <w:r>
        <w:rPr>
          <w:spacing w:val="1"/>
        </w:rPr>
        <w:t> </w:t>
      </w:r>
      <w:r>
        <w:rPr/>
        <w:t>transactions once the suspension period is lifted.</w:t>
      </w:r>
      <w:r>
        <w:rPr>
          <w:spacing w:val="1"/>
        </w:rPr>
        <w:t> </w:t>
      </w:r>
      <w:r>
        <w:rPr/>
        <w:t>IGS anticipates that a significant</w:t>
      </w:r>
      <w:r>
        <w:rPr>
          <w:spacing w:val="1"/>
        </w:rPr>
        <w:t> </w:t>
      </w:r>
      <w:r>
        <w:rPr/>
        <w:t>amount of residential and commercial customer accounts will be impacted during that</w:t>
      </w:r>
      <w:r>
        <w:rPr>
          <w:spacing w:val="1"/>
        </w:rPr>
        <w:t> </w:t>
      </w:r>
      <w:r>
        <w:rPr/>
        <w:t>time.</w:t>
      </w:r>
    </w:p>
    <w:p>
      <w:pPr>
        <w:pStyle w:val="BodyText"/>
        <w:spacing w:line="480" w:lineRule="auto" w:before="121"/>
        <w:ind w:left="139" w:right="136" w:firstLine="360"/>
        <w:jc w:val="both"/>
      </w:pPr>
      <w:r>
        <w:rPr/>
        <w:t>Further complicating matters is Duke’s decision to replace legacy customer account</w:t>
      </w:r>
      <w:r>
        <w:rPr>
          <w:spacing w:val="1"/>
        </w:rPr>
        <w:t> </w:t>
      </w:r>
      <w:r>
        <w:rPr/>
        <w:t>numbers with new account numbers and new Choice Service IDs.</w:t>
      </w:r>
      <w:hyperlink w:history="true" w:anchor="_bookmark7">
        <w:r>
          <w:rPr>
            <w:position w:val="8"/>
            <w:sz w:val="16"/>
          </w:rPr>
          <w:t>8</w:t>
        </w:r>
      </w:hyperlink>
      <w:r>
        <w:rPr>
          <w:spacing w:val="1"/>
          <w:position w:val="8"/>
          <w:sz w:val="16"/>
        </w:rPr>
        <w:t> </w:t>
      </w:r>
      <w:r>
        <w:rPr/>
        <w:t>At present, that</w:t>
      </w:r>
      <w:r>
        <w:rPr>
          <w:spacing w:val="1"/>
        </w:rPr>
        <w:t> </w:t>
      </w:r>
      <w:r>
        <w:rPr/>
        <w:t>decision will require IGS to manually update each residential and commercial customer</w:t>
      </w:r>
      <w:r>
        <w:rPr>
          <w:spacing w:val="1"/>
        </w:rPr>
        <w:t> </w:t>
      </w:r>
      <w:r>
        <w:rPr/>
        <w:t>enrollment transaction held in IGS’s systems during the suspension period prior to</w:t>
      </w:r>
      <w:r>
        <w:rPr>
          <w:spacing w:val="1"/>
        </w:rPr>
        <w:t> </w:t>
      </w:r>
      <w:r>
        <w:rPr/>
        <w:t>submitting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inbound</w:t>
      </w:r>
      <w:r>
        <w:rPr>
          <w:spacing w:val="-1"/>
        </w:rPr>
        <w:t> </w:t>
      </w:r>
      <w:r>
        <w:rPr/>
        <w:t>transaction to</w:t>
      </w:r>
      <w:r>
        <w:rPr>
          <w:spacing w:val="1"/>
        </w:rPr>
        <w:t> </w:t>
      </w:r>
      <w:r>
        <w:rPr/>
        <w:t>Duke.</w:t>
      </w:r>
    </w:p>
    <w:p>
      <w:pPr>
        <w:pStyle w:val="BodyText"/>
        <w:spacing w:line="480" w:lineRule="auto" w:before="115"/>
        <w:ind w:left="140" w:right="134" w:firstLine="360"/>
        <w:jc w:val="both"/>
      </w:pPr>
      <w:r>
        <w:rPr/>
        <w:t>Alternatively, Duke should provide IGS and all suppliers with an additional cross-</w:t>
      </w:r>
      <w:r>
        <w:rPr>
          <w:spacing w:val="1"/>
        </w:rPr>
        <w:t> </w:t>
      </w:r>
      <w:r>
        <w:rPr/>
        <w:t>reference list that includes, at a minimum, the customer’s legacy account number and</w:t>
      </w:r>
      <w:r>
        <w:rPr>
          <w:spacing w:val="1"/>
        </w:rPr>
        <w:t> </w:t>
      </w:r>
      <w:r>
        <w:rPr/>
        <w:t>new Choice Service ID.</w:t>
      </w:r>
      <w:r>
        <w:rPr>
          <w:spacing w:val="1"/>
        </w:rPr>
        <w:t> </w:t>
      </w:r>
      <w:r>
        <w:rPr/>
        <w:t>Additional identifying information such as the customer’s name,</w:t>
      </w:r>
      <w:r>
        <w:rPr>
          <w:spacing w:val="-64"/>
        </w:rPr>
        <w:t> </w:t>
      </w:r>
      <w:r>
        <w:rPr/>
        <w:t>address,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meter</w:t>
      </w:r>
      <w:r>
        <w:rPr>
          <w:spacing w:val="-10"/>
        </w:rPr>
        <w:t> </w:t>
      </w:r>
      <w:r>
        <w:rPr/>
        <w:t>number</w:t>
      </w:r>
      <w:r>
        <w:rPr>
          <w:spacing w:val="-10"/>
        </w:rPr>
        <w:t> </w:t>
      </w:r>
      <w:r>
        <w:rPr/>
        <w:t>would</w:t>
      </w:r>
      <w:r>
        <w:rPr>
          <w:spacing w:val="-8"/>
        </w:rPr>
        <w:t> </w:t>
      </w:r>
      <w:r>
        <w:rPr/>
        <w:t>also</w:t>
      </w:r>
      <w:r>
        <w:rPr>
          <w:spacing w:val="-8"/>
        </w:rPr>
        <w:t> </w:t>
      </w:r>
      <w:r>
        <w:rPr/>
        <w:t>be</w:t>
      </w:r>
      <w:r>
        <w:rPr>
          <w:spacing w:val="-11"/>
        </w:rPr>
        <w:t> </w:t>
      </w:r>
      <w:r>
        <w:rPr/>
        <w:t>helpful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include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cross-reference</w:t>
      </w:r>
      <w:r>
        <w:rPr>
          <w:spacing w:val="-8"/>
        </w:rPr>
        <w:t> </w:t>
      </w:r>
      <w:r>
        <w:rPr/>
        <w:t>list</w:t>
      </w:r>
      <w:r>
        <w:rPr>
          <w:spacing w:val="-9"/>
        </w:rPr>
        <w:t> </w:t>
      </w:r>
      <w:r>
        <w:rPr/>
        <w:t>to</w:t>
      </w:r>
      <w:r>
        <w:rPr>
          <w:spacing w:val="-64"/>
        </w:rPr>
        <w:t> </w:t>
      </w:r>
      <w:r>
        <w:rPr/>
        <w:t>streamline processes.</w:t>
      </w:r>
      <w:r>
        <w:rPr>
          <w:spacing w:val="1"/>
        </w:rPr>
        <w:t> </w:t>
      </w:r>
      <w:r>
        <w:rPr/>
        <w:t>Such a list would alleviate the burden on IGS to manually update</w:t>
      </w:r>
      <w:r>
        <w:rPr>
          <w:spacing w:val="-64"/>
        </w:rPr>
        <w:t> </w:t>
      </w:r>
      <w:r>
        <w:rPr/>
        <w:t>impacted</w:t>
      </w:r>
      <w:r>
        <w:rPr>
          <w:spacing w:val="-2"/>
        </w:rPr>
        <w:t> </w:t>
      </w:r>
      <w:r>
        <w:rPr/>
        <w:t>accounts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allowing it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automated</w:t>
      </w:r>
      <w:r>
        <w:rPr>
          <w:spacing w:val="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seamlessly update</w:t>
      </w:r>
      <w:r>
        <w:rPr>
          <w:spacing w:val="-2"/>
        </w:rPr>
        <w:t> </w:t>
      </w:r>
      <w:r>
        <w:rPr/>
        <w:t>the</w:t>
      </w:r>
    </w:p>
    <w:p>
      <w:pPr>
        <w:pStyle w:val="BodyText"/>
        <w:spacing w:before="1"/>
        <w:rPr>
          <w:sz w:val="26"/>
        </w:rPr>
      </w:pPr>
      <w:r>
        <w:rPr/>
        <w:pict>
          <v:rect style="position:absolute;margin-left:72pt;margin-top:16.203125pt;width:144pt;height:.72pt;mso-position-horizontal-relative:page;mso-position-vertical-relative:paragraph;z-index:-15726592;mso-wrap-distance-left:0;mso-wrap-distance-right:0" id="docshape9" filled="true" fillcolor="#000000" stroked="false">
            <v:fill type="solid"/>
            <w10:wrap type="topAndBottom"/>
          </v:rect>
        </w:pict>
      </w:r>
    </w:p>
    <w:p>
      <w:pPr>
        <w:spacing w:before="98"/>
        <w:ind w:left="140" w:right="0" w:firstLine="0"/>
        <w:jc w:val="left"/>
        <w:rPr>
          <w:sz w:val="20"/>
        </w:rPr>
      </w:pPr>
      <w:bookmarkStart w:name="_bookmark6" w:id="8"/>
      <w:bookmarkEnd w:id="8"/>
      <w:r>
        <w:rPr/>
      </w:r>
      <w:r>
        <w:rPr>
          <w:position w:val="6"/>
          <w:sz w:val="13"/>
        </w:rPr>
        <w:t>7</w:t>
      </w:r>
      <w:r>
        <w:rPr>
          <w:spacing w:val="15"/>
          <w:position w:val="6"/>
          <w:sz w:val="13"/>
        </w:rPr>
        <w:t> </w:t>
      </w:r>
      <w:r>
        <w:rPr>
          <w:i/>
          <w:sz w:val="20"/>
        </w:rPr>
        <w:t>Id</w:t>
      </w:r>
      <w:r>
        <w:rPr>
          <w:sz w:val="20"/>
        </w:rPr>
        <w:t>.</w:t>
      </w:r>
      <w:r>
        <w:rPr>
          <w:spacing w:val="-3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3-4.</w:t>
      </w:r>
    </w:p>
    <w:p>
      <w:pPr>
        <w:pStyle w:val="BodyText"/>
        <w:rPr>
          <w:sz w:val="20"/>
        </w:rPr>
      </w:pPr>
    </w:p>
    <w:p>
      <w:pPr>
        <w:spacing w:before="1"/>
        <w:ind w:left="140" w:right="0" w:firstLine="0"/>
        <w:jc w:val="left"/>
        <w:rPr>
          <w:sz w:val="20"/>
        </w:rPr>
      </w:pPr>
      <w:bookmarkStart w:name="_bookmark7" w:id="9"/>
      <w:bookmarkEnd w:id="9"/>
      <w:r>
        <w:rPr/>
      </w:r>
      <w:r>
        <w:rPr>
          <w:position w:val="6"/>
          <w:sz w:val="13"/>
        </w:rPr>
        <w:t>8</w:t>
      </w:r>
      <w:r>
        <w:rPr>
          <w:spacing w:val="15"/>
          <w:position w:val="6"/>
          <w:sz w:val="13"/>
        </w:rPr>
        <w:t> </w:t>
      </w:r>
      <w:r>
        <w:rPr>
          <w:sz w:val="20"/>
        </w:rPr>
        <w:t>Attachment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11.</w:t>
      </w:r>
    </w:p>
    <w:p>
      <w:pPr>
        <w:spacing w:after="0"/>
        <w:jc w:val="left"/>
        <w:rPr>
          <w:sz w:val="20"/>
        </w:rPr>
        <w:sectPr>
          <w:footerReference w:type="default" r:id="rId7"/>
          <w:pgSz w:w="12240" w:h="15840"/>
          <w:pgMar w:footer="1014" w:header="0" w:top="1360" w:bottom="1200" w:left="1300" w:right="1300"/>
          <w:pgNumType w:start="4"/>
        </w:sectPr>
      </w:pPr>
    </w:p>
    <w:p>
      <w:pPr>
        <w:pStyle w:val="BodyText"/>
        <w:spacing w:line="480" w:lineRule="auto" w:before="80"/>
        <w:ind w:left="140" w:right="135"/>
        <w:jc w:val="both"/>
      </w:pPr>
      <w:r>
        <w:rPr/>
        <w:t>customer enrollment transactions with the new Choice Service ID information.</w:t>
      </w:r>
      <w:r>
        <w:rPr>
          <w:spacing w:val="1"/>
        </w:rPr>
        <w:t> </w:t>
      </w:r>
      <w:r>
        <w:rPr/>
        <w:t>In doing</w:t>
      </w:r>
      <w:r>
        <w:rPr>
          <w:spacing w:val="1"/>
        </w:rPr>
        <w:t> </w:t>
      </w:r>
      <w:r>
        <w:rPr/>
        <w:t>so, IGS expects that it will be able to release the most accurate and updated transaction</w:t>
      </w:r>
      <w:r>
        <w:rPr>
          <w:spacing w:val="-64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Duke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April 6</w:t>
      </w:r>
      <w:r>
        <w:rPr>
          <w:spacing w:val="1"/>
        </w:rPr>
        <w:t> </w:t>
      </w:r>
      <w:r>
        <w:rPr/>
        <w:t>“go-live”</w:t>
      </w:r>
      <w:r>
        <w:rPr>
          <w:spacing w:val="-2"/>
        </w:rPr>
        <w:t> </w:t>
      </w:r>
      <w:r>
        <w:rPr/>
        <w:t>date.</w:t>
      </w:r>
    </w:p>
    <w:p>
      <w:pPr>
        <w:pStyle w:val="Heading3"/>
        <w:numPr>
          <w:ilvl w:val="0"/>
          <w:numId w:val="2"/>
        </w:numPr>
        <w:tabs>
          <w:tab w:pos="820" w:val="left" w:leader="none"/>
        </w:tabs>
        <w:spacing w:line="240" w:lineRule="auto" w:before="120" w:after="0"/>
        <w:ind w:left="771" w:right="134" w:hanging="272"/>
        <w:jc w:val="both"/>
      </w:pPr>
      <w:r>
        <w:rPr>
          <w:b w:val="0"/>
          <w:i w:val="0"/>
        </w:rPr>
        <w:tab/>
      </w:r>
      <w:r>
        <w:rPr>
          <w:i/>
        </w:rPr>
        <w:t>The Planned Suspension Period Could Lead to an Increase in Customer</w:t>
      </w:r>
      <w:r>
        <w:rPr>
          <w:i/>
          <w:spacing w:val="1"/>
        </w:rPr>
        <w:t> </w:t>
      </w:r>
      <w:r>
        <w:rPr/>
        <w:t>Complaints.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line="480" w:lineRule="auto" w:before="217"/>
        <w:ind w:left="139" w:right="132" w:firstLine="360"/>
        <w:jc w:val="both"/>
      </w:pPr>
      <w:r>
        <w:rPr/>
        <w:t>Next,</w:t>
      </w:r>
      <w:r>
        <w:rPr>
          <w:spacing w:val="1"/>
        </w:rPr>
        <w:t> </w:t>
      </w:r>
      <w:r>
        <w:rPr/>
        <w:t>IGS</w:t>
      </w:r>
      <w:r>
        <w:rPr>
          <w:spacing w:val="1"/>
        </w:rPr>
        <w:t> </w:t>
      </w:r>
      <w:r>
        <w:rPr/>
        <w:t>cautions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length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suspension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-64"/>
        </w:rPr>
        <w:t> </w:t>
      </w:r>
      <w:r>
        <w:rPr/>
        <w:t>substantial uptick in customer complaints.</w:t>
      </w:r>
      <w:r>
        <w:rPr>
          <w:spacing w:val="1"/>
        </w:rPr>
        <w:t> </w:t>
      </w:r>
      <w:r>
        <w:rPr/>
        <w:t>Although Duke indicated during a recent</w:t>
      </w:r>
      <w:r>
        <w:rPr>
          <w:spacing w:val="1"/>
        </w:rPr>
        <w:t> </w:t>
      </w:r>
      <w:r>
        <w:rPr/>
        <w:t>choice</w:t>
      </w:r>
      <w:r>
        <w:rPr>
          <w:spacing w:val="-10"/>
        </w:rPr>
        <w:t> </w:t>
      </w:r>
      <w:r>
        <w:rPr/>
        <w:t>supplier</w:t>
      </w:r>
      <w:r>
        <w:rPr>
          <w:spacing w:val="-10"/>
        </w:rPr>
        <w:t> </w:t>
      </w:r>
      <w:r>
        <w:rPr/>
        <w:t>information</w:t>
      </w:r>
      <w:r>
        <w:rPr>
          <w:spacing w:val="-10"/>
        </w:rPr>
        <w:t> </w:t>
      </w:r>
      <w:r>
        <w:rPr/>
        <w:t>session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it</w:t>
      </w:r>
      <w:r>
        <w:rPr>
          <w:spacing w:val="-12"/>
        </w:rPr>
        <w:t> </w:t>
      </w:r>
      <w:r>
        <w:rPr/>
        <w:t>plans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create</w:t>
      </w:r>
      <w:r>
        <w:rPr>
          <w:spacing w:val="-12"/>
        </w:rPr>
        <w:t> </w:t>
      </w:r>
      <w:r>
        <w:rPr/>
        <w:t>a</w:t>
      </w:r>
      <w:r>
        <w:rPr>
          <w:spacing w:val="-9"/>
        </w:rPr>
        <w:t> </w:t>
      </w:r>
      <w:r>
        <w:rPr/>
        <w:t>communications</w:t>
      </w:r>
      <w:r>
        <w:rPr>
          <w:spacing w:val="-13"/>
        </w:rPr>
        <w:t> </w:t>
      </w:r>
      <w:r>
        <w:rPr/>
        <w:t>plan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notify</w:t>
      </w:r>
      <w:r>
        <w:rPr>
          <w:spacing w:val="-64"/>
        </w:rPr>
        <w:t> </w:t>
      </w:r>
      <w:r>
        <w:rPr/>
        <w:t>customers of suppliers’ limited ability to serve them during the suspension period, Duke</w:t>
      </w:r>
      <w:r>
        <w:rPr>
          <w:spacing w:val="1"/>
        </w:rPr>
        <w:t> </w:t>
      </w:r>
      <w:r>
        <w:rPr/>
        <w:t>has yet to provide any detail or specific insight into the content of the messaging</w:t>
      </w:r>
      <w:r>
        <w:rPr>
          <w:spacing w:val="1"/>
        </w:rPr>
        <w:t> </w:t>
      </w:r>
      <w:r>
        <w:rPr/>
        <w:t>campaign.</w:t>
      </w:r>
      <w:r>
        <w:rPr>
          <w:spacing w:val="66"/>
        </w:rPr>
        <w:t> </w:t>
      </w:r>
      <w:r>
        <w:rPr/>
        <w:t>A specific timeline as to when Duke plans to distribute any communications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provided.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April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“go-live”</w:t>
      </w:r>
      <w:r>
        <w:rPr>
          <w:spacing w:val="1"/>
        </w:rPr>
        <w:t> </w:t>
      </w:r>
      <w:r>
        <w:rPr/>
        <w:t>date</w:t>
      </w:r>
      <w:r>
        <w:rPr>
          <w:spacing w:val="1"/>
        </w:rPr>
        <w:t> </w:t>
      </w:r>
      <w:r>
        <w:rPr/>
        <w:t>rapidly</w:t>
      </w:r>
      <w:r>
        <w:rPr>
          <w:spacing w:val="-64"/>
        </w:rPr>
        <w:t> </w:t>
      </w:r>
      <w:r>
        <w:rPr/>
        <w:t>approaching,</w:t>
      </w:r>
      <w:r>
        <w:rPr>
          <w:spacing w:val="1"/>
        </w:rPr>
        <w:t> </w:t>
      </w:r>
      <w:r>
        <w:rPr/>
        <w:t>IGS</w:t>
      </w:r>
      <w:r>
        <w:rPr>
          <w:spacing w:val="1"/>
        </w:rPr>
        <w:t> </w:t>
      </w:r>
      <w:r>
        <w:rPr/>
        <w:t>recommends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Duke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distribute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customer</w:t>
      </w:r>
      <w:r>
        <w:rPr>
          <w:spacing w:val="-13"/>
        </w:rPr>
        <w:t> </w:t>
      </w:r>
      <w:r>
        <w:rPr/>
        <w:t>communications</w:t>
      </w:r>
      <w:r>
        <w:rPr>
          <w:spacing w:val="-12"/>
        </w:rPr>
        <w:t> </w:t>
      </w:r>
      <w:r>
        <w:rPr/>
        <w:t>no</w:t>
      </w:r>
      <w:r>
        <w:rPr>
          <w:spacing w:val="-11"/>
        </w:rPr>
        <w:t> </w:t>
      </w:r>
      <w:r>
        <w:rPr/>
        <w:t>later</w:t>
      </w:r>
      <w:r>
        <w:rPr>
          <w:spacing w:val="-12"/>
        </w:rPr>
        <w:t> </w:t>
      </w:r>
      <w:r>
        <w:rPr/>
        <w:t>than</w:t>
      </w:r>
      <w:r>
        <w:rPr>
          <w:spacing w:val="-10"/>
        </w:rPr>
        <w:t> </w:t>
      </w:r>
      <w:r>
        <w:rPr/>
        <w:t>March</w:t>
      </w:r>
      <w:r>
        <w:rPr>
          <w:spacing w:val="-11"/>
        </w:rPr>
        <w:t> </w:t>
      </w:r>
      <w:r>
        <w:rPr/>
        <w:t>15</w:t>
      </w:r>
      <w:r>
        <w:rPr>
          <w:spacing w:val="-12"/>
        </w:rPr>
        <w:t> </w:t>
      </w:r>
      <w:r>
        <w:rPr/>
        <w:t>so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customers</w:t>
      </w:r>
      <w:r>
        <w:rPr>
          <w:spacing w:val="-14"/>
        </w:rPr>
        <w:t> </w:t>
      </w:r>
      <w:r>
        <w:rPr/>
        <w:t>will</w:t>
      </w:r>
      <w:r>
        <w:rPr>
          <w:spacing w:val="-12"/>
        </w:rPr>
        <w:t> </w:t>
      </w:r>
      <w:r>
        <w:rPr/>
        <w:t>have</w:t>
      </w:r>
      <w:r>
        <w:rPr>
          <w:spacing w:val="-11"/>
        </w:rPr>
        <w:t> </w:t>
      </w:r>
      <w:r>
        <w:rPr/>
        <w:t>at</w:t>
      </w:r>
      <w:r>
        <w:rPr>
          <w:spacing w:val="-11"/>
        </w:rPr>
        <w:t> </w:t>
      </w:r>
      <w:r>
        <w:rPr/>
        <w:t>least</w:t>
      </w:r>
      <w:r>
        <w:rPr>
          <w:spacing w:val="-12"/>
        </w:rPr>
        <w:t> </w:t>
      </w:r>
      <w:r>
        <w:rPr/>
        <w:t>two</w:t>
      </w:r>
      <w:r>
        <w:rPr>
          <w:spacing w:val="-64"/>
        </w:rPr>
        <w:t> </w:t>
      </w:r>
      <w:r>
        <w:rPr/>
        <w:t>weeks’ notice to review the upcoming changes prior to when the cutover period (i.e.,</w:t>
      </w:r>
      <w:r>
        <w:rPr>
          <w:spacing w:val="1"/>
        </w:rPr>
        <w:t> </w:t>
      </w:r>
      <w:r>
        <w:rPr/>
        <w:t>March 30-April 6) begins. To mitigate the potential likelihood for customer complaints,</w:t>
      </w:r>
      <w:r>
        <w:rPr>
          <w:spacing w:val="1"/>
        </w:rPr>
        <w:t> </w:t>
      </w:r>
      <w:r>
        <w:rPr/>
        <w:t>IGS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recommends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include,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minimum,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detailed</w:t>
      </w:r>
      <w:r>
        <w:rPr>
          <w:spacing w:val="-64"/>
        </w:rPr>
        <w:t> </w:t>
      </w:r>
      <w:r>
        <w:rPr/>
        <w:t>description of the planned changes, their associated impacts on shopping and non-</w:t>
      </w:r>
      <w:r>
        <w:rPr>
          <w:spacing w:val="1"/>
        </w:rPr>
        <w:t> </w:t>
      </w:r>
      <w:r>
        <w:rPr/>
        <w:t>shopping customers, as well as the telephone number to contact Duke in the event the</w:t>
      </w:r>
      <w:r>
        <w:rPr>
          <w:spacing w:val="1"/>
        </w:rPr>
        <w:t> </w:t>
      </w:r>
      <w:r>
        <w:rPr/>
        <w:t>customer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any questions</w:t>
      </w:r>
      <w:r>
        <w:rPr>
          <w:spacing w:val="-1"/>
        </w:rPr>
        <w:t> </w:t>
      </w:r>
      <w:r>
        <w:rPr/>
        <w:t>concerning the</w:t>
      </w:r>
      <w:r>
        <w:rPr>
          <w:spacing w:val="-1"/>
        </w:rPr>
        <w:t> </w:t>
      </w:r>
      <w:r>
        <w:rPr/>
        <w:t>upcoming</w:t>
      </w:r>
      <w:r>
        <w:rPr>
          <w:spacing w:val="-2"/>
        </w:rPr>
        <w:t> </w:t>
      </w:r>
      <w:r>
        <w:rPr/>
        <w:t>changes.</w:t>
      </w:r>
    </w:p>
    <w:p>
      <w:pPr>
        <w:pStyle w:val="BodyText"/>
        <w:spacing w:line="480" w:lineRule="auto" w:before="121"/>
        <w:ind w:left="140" w:right="134" w:firstLine="360"/>
        <w:jc w:val="both"/>
      </w:pPr>
      <w:r>
        <w:rPr/>
        <w:t>Duke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supplemental</w:t>
      </w:r>
      <w:r>
        <w:rPr>
          <w:spacing w:val="1"/>
        </w:rPr>
        <w:t> </w:t>
      </w:r>
      <w:r>
        <w:rPr>
          <w:spacing w:val="-1"/>
        </w:rPr>
        <w:t>communications</w:t>
      </w:r>
      <w:r>
        <w:rPr>
          <w:spacing w:val="-16"/>
        </w:rPr>
        <w:t> </w:t>
      </w:r>
      <w:r>
        <w:rPr/>
        <w:t>on</w:t>
      </w:r>
      <w:r>
        <w:rPr>
          <w:spacing w:val="-15"/>
        </w:rPr>
        <w:t> </w:t>
      </w:r>
      <w:r>
        <w:rPr/>
        <w:t>or</w:t>
      </w:r>
      <w:r>
        <w:rPr>
          <w:spacing w:val="-16"/>
        </w:rPr>
        <w:t> </w:t>
      </w:r>
      <w:r>
        <w:rPr/>
        <w:t>shortly</w:t>
      </w:r>
      <w:r>
        <w:rPr>
          <w:spacing w:val="-14"/>
        </w:rPr>
        <w:t> </w:t>
      </w:r>
      <w:r>
        <w:rPr/>
        <w:t>after</w:t>
      </w:r>
      <w:r>
        <w:rPr>
          <w:spacing w:val="-16"/>
        </w:rPr>
        <w:t> </w:t>
      </w:r>
      <w:r>
        <w:rPr/>
        <w:t>April</w:t>
      </w:r>
      <w:r>
        <w:rPr>
          <w:spacing w:val="-14"/>
        </w:rPr>
        <w:t> </w:t>
      </w:r>
      <w:r>
        <w:rPr/>
        <w:t>6</w:t>
      </w:r>
      <w:r>
        <w:rPr>
          <w:spacing w:val="-15"/>
        </w:rPr>
        <w:t> </w:t>
      </w:r>
      <w:r>
        <w:rPr/>
        <w:t>that</w:t>
      </w:r>
      <w:r>
        <w:rPr>
          <w:spacing w:val="-15"/>
        </w:rPr>
        <w:t> </w:t>
      </w:r>
      <w:r>
        <w:rPr/>
        <w:t>include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customer’s</w:t>
      </w:r>
      <w:r>
        <w:rPr>
          <w:spacing w:val="-14"/>
        </w:rPr>
        <w:t> </w:t>
      </w:r>
      <w:r>
        <w:rPr/>
        <w:t>new</w:t>
      </w:r>
      <w:r>
        <w:rPr>
          <w:spacing w:val="-14"/>
        </w:rPr>
        <w:t> </w:t>
      </w:r>
      <w:r>
        <w:rPr/>
        <w:t>Choice</w:t>
      </w:r>
      <w:r>
        <w:rPr>
          <w:spacing w:val="-14"/>
        </w:rPr>
        <w:t> </w:t>
      </w:r>
      <w:r>
        <w:rPr/>
        <w:t>Service</w:t>
      </w:r>
      <w:r>
        <w:rPr>
          <w:spacing w:val="-64"/>
        </w:rPr>
        <w:t> </w:t>
      </w:r>
      <w:r>
        <w:rPr/>
        <w:t>ID</w:t>
      </w:r>
      <w:r>
        <w:rPr>
          <w:spacing w:val="21"/>
        </w:rPr>
        <w:t> </w:t>
      </w:r>
      <w:r>
        <w:rPr/>
        <w:t>since</w:t>
      </w:r>
      <w:r>
        <w:rPr>
          <w:spacing w:val="23"/>
        </w:rPr>
        <w:t> </w:t>
      </w:r>
      <w:r>
        <w:rPr/>
        <w:t>it</w:t>
      </w:r>
      <w:r>
        <w:rPr>
          <w:spacing w:val="22"/>
        </w:rPr>
        <w:t> </w:t>
      </w:r>
      <w:r>
        <w:rPr/>
        <w:t>is</w:t>
      </w:r>
      <w:r>
        <w:rPr>
          <w:spacing w:val="22"/>
        </w:rPr>
        <w:t> </w:t>
      </w:r>
      <w:r>
        <w:rPr/>
        <w:t>IGS’s</w:t>
      </w:r>
      <w:r>
        <w:rPr>
          <w:spacing w:val="22"/>
        </w:rPr>
        <w:t> </w:t>
      </w:r>
      <w:r>
        <w:rPr/>
        <w:t>understanding</w:t>
      </w:r>
      <w:r>
        <w:rPr>
          <w:spacing w:val="21"/>
        </w:rPr>
        <w:t> </w:t>
      </w:r>
      <w:r>
        <w:rPr/>
        <w:t>that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Choice</w:t>
      </w:r>
      <w:r>
        <w:rPr>
          <w:spacing w:val="23"/>
        </w:rPr>
        <w:t> </w:t>
      </w:r>
      <w:r>
        <w:rPr/>
        <w:t>Service</w:t>
      </w:r>
      <w:r>
        <w:rPr>
          <w:spacing w:val="23"/>
        </w:rPr>
        <w:t> </w:t>
      </w:r>
      <w:r>
        <w:rPr/>
        <w:t>ID</w:t>
      </w:r>
      <w:r>
        <w:rPr>
          <w:spacing w:val="22"/>
        </w:rPr>
        <w:t> </w:t>
      </w:r>
      <w:r>
        <w:rPr/>
        <w:t>may</w:t>
      </w:r>
      <w:r>
        <w:rPr>
          <w:spacing w:val="20"/>
        </w:rPr>
        <w:t> </w:t>
      </w:r>
      <w:r>
        <w:rPr/>
        <w:t>not</w:t>
      </w:r>
      <w:r>
        <w:rPr>
          <w:spacing w:val="22"/>
        </w:rPr>
        <w:t> </w:t>
      </w:r>
      <w:r>
        <w:rPr/>
        <w:t>be</w:t>
      </w:r>
      <w:r>
        <w:rPr>
          <w:spacing w:val="23"/>
        </w:rPr>
        <w:t> </w:t>
      </w:r>
      <w:r>
        <w:rPr/>
        <w:t>available</w:t>
      </w:r>
      <w:r>
        <w:rPr>
          <w:spacing w:val="23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2240" w:h="15840"/>
          <w:pgMar w:header="0" w:footer="1014" w:top="1360" w:bottom="1200" w:left="1300" w:right="1300"/>
        </w:sectPr>
      </w:pPr>
    </w:p>
    <w:p>
      <w:pPr>
        <w:pStyle w:val="BodyText"/>
        <w:spacing w:line="480" w:lineRule="auto" w:before="80"/>
        <w:ind w:left="140" w:right="136"/>
        <w:jc w:val="both"/>
      </w:pPr>
      <w:r>
        <w:rPr/>
        <w:t>some customer invoices until one month after the changes are implemented (i.e., May).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ID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Duke’s</w:t>
      </w:r>
      <w:r>
        <w:rPr>
          <w:spacing w:val="1"/>
        </w:rPr>
        <w:t> </w:t>
      </w:r>
      <w:r>
        <w:rPr/>
        <w:t>supplemental</w:t>
      </w:r>
      <w:r>
        <w:rPr>
          <w:spacing w:val="1"/>
        </w:rPr>
        <w:t> </w:t>
      </w:r>
      <w:r>
        <w:rPr/>
        <w:t>messaging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customers and suppliers will have the information necessary to complete a Choice</w:t>
      </w:r>
      <w:r>
        <w:rPr>
          <w:spacing w:val="1"/>
        </w:rPr>
        <w:t> </w:t>
      </w:r>
      <w:r>
        <w:rPr/>
        <w:t>enrollment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around</w:t>
      </w:r>
      <w:r>
        <w:rPr>
          <w:spacing w:val="1"/>
        </w:rPr>
        <w:t> </w:t>
      </w:r>
      <w:r>
        <w:rPr/>
        <w:t>Duke’s April</w:t>
      </w:r>
      <w:r>
        <w:rPr>
          <w:spacing w:val="-2"/>
        </w:rPr>
        <w:t> </w:t>
      </w:r>
      <w:r>
        <w:rPr/>
        <w:t>6</w:t>
      </w:r>
      <w:r>
        <w:rPr>
          <w:spacing w:val="1"/>
        </w:rPr>
        <w:t> </w:t>
      </w:r>
      <w:r>
        <w:rPr/>
        <w:t>“go-live”</w:t>
      </w:r>
      <w:r>
        <w:rPr>
          <w:spacing w:val="-1"/>
        </w:rPr>
        <w:t> </w:t>
      </w:r>
      <w:r>
        <w:rPr/>
        <w:t>date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120" w:after="0"/>
        <w:ind w:left="860" w:right="136" w:hanging="36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Duke’s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Plan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to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Separate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Multi-Meter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Accounts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into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Multiple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PODs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Threatens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to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Fundamentally Alter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IGS’s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IT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Systems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and Processes.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BodyText"/>
        <w:spacing w:line="480" w:lineRule="auto"/>
        <w:ind w:left="139" w:right="132" w:firstLine="720"/>
        <w:jc w:val="both"/>
      </w:pPr>
      <w:r>
        <w:rPr/>
        <w:t>Although</w:t>
      </w:r>
      <w:r>
        <w:rPr>
          <w:spacing w:val="-4"/>
        </w:rPr>
        <w:t> </w:t>
      </w:r>
      <w:r>
        <w:rPr/>
        <w:t>not</w:t>
      </w:r>
      <w:r>
        <w:rPr>
          <w:spacing w:val="-5"/>
        </w:rPr>
        <w:t> </w:t>
      </w:r>
      <w:r>
        <w:rPr/>
        <w:t>expressly</w:t>
      </w:r>
      <w:r>
        <w:rPr>
          <w:spacing w:val="-8"/>
        </w:rPr>
        <w:t> </w:t>
      </w:r>
      <w:r>
        <w:rPr/>
        <w:t>mentioned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its</w:t>
      </w:r>
      <w:r>
        <w:rPr>
          <w:spacing w:val="-5"/>
        </w:rPr>
        <w:t> </w:t>
      </w:r>
      <w:r>
        <w:rPr/>
        <w:t>waiver</w:t>
      </w:r>
      <w:r>
        <w:rPr>
          <w:spacing w:val="-6"/>
        </w:rPr>
        <w:t> </w:t>
      </w:r>
      <w:r>
        <w:rPr/>
        <w:t>application,</w:t>
      </w:r>
      <w:r>
        <w:rPr>
          <w:spacing w:val="-5"/>
        </w:rPr>
        <w:t> </w:t>
      </w:r>
      <w:r>
        <w:rPr/>
        <w:t>Duke</w:t>
      </w:r>
      <w:r>
        <w:rPr>
          <w:spacing w:val="-4"/>
        </w:rPr>
        <w:t> </w:t>
      </w:r>
      <w:r>
        <w:rPr/>
        <w:t>indicated</w:t>
      </w:r>
      <w:r>
        <w:rPr>
          <w:spacing w:val="-4"/>
        </w:rPr>
        <w:t> </w:t>
      </w:r>
      <w:r>
        <w:rPr/>
        <w:t>that</w:t>
      </w:r>
      <w:r>
        <w:rPr>
          <w:spacing w:val="-6"/>
        </w:rPr>
        <w:t> </w:t>
      </w:r>
      <w:r>
        <w:rPr/>
        <w:t>as</w:t>
      </w:r>
      <w:r>
        <w:rPr>
          <w:spacing w:val="-65"/>
        </w:rPr>
        <w:t> </w:t>
      </w:r>
      <w:r>
        <w:rPr/>
        <w:t>of April 6, 2022, it plans to separate multi-meter accounts into multiple points of delivery</w:t>
      </w:r>
      <w:r>
        <w:rPr>
          <w:spacing w:val="1"/>
        </w:rPr>
        <w:t> </w:t>
      </w:r>
      <w:r>
        <w:rPr/>
        <w:t>(“PODs”) and, in doing so, will create multiple Choice Service IDs for a single customer</w:t>
      </w:r>
      <w:r>
        <w:rPr>
          <w:spacing w:val="1"/>
        </w:rPr>
        <w:t> </w:t>
      </w:r>
      <w:r>
        <w:rPr>
          <w:spacing w:val="-1"/>
        </w:rPr>
        <w:t>premise.</w:t>
      </w:r>
      <w:r>
        <w:rPr>
          <w:spacing w:val="27"/>
        </w:rPr>
        <w:t> </w:t>
      </w:r>
      <w:r>
        <w:rPr>
          <w:spacing w:val="-1"/>
        </w:rPr>
        <w:t>To</w:t>
      </w:r>
      <w:r>
        <w:rPr>
          <w:spacing w:val="-13"/>
        </w:rPr>
        <w:t> </w:t>
      </w:r>
      <w:r>
        <w:rPr>
          <w:spacing w:val="-1"/>
        </w:rPr>
        <w:t>illustrate:</w:t>
      </w:r>
      <w:r>
        <w:rPr>
          <w:spacing w:val="-16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residential</w:t>
      </w:r>
      <w:r>
        <w:rPr>
          <w:spacing w:val="-15"/>
        </w:rPr>
        <w:t> </w:t>
      </w:r>
      <w:r>
        <w:rPr>
          <w:spacing w:val="-1"/>
        </w:rPr>
        <w:t>homeowner</w:t>
      </w:r>
      <w:r>
        <w:rPr>
          <w:spacing w:val="-15"/>
        </w:rPr>
        <w:t> </w:t>
      </w:r>
      <w:r>
        <w:rPr/>
        <w:t>with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detached</w:t>
      </w:r>
      <w:r>
        <w:rPr>
          <w:spacing w:val="-12"/>
        </w:rPr>
        <w:t> </w:t>
      </w:r>
      <w:r>
        <w:rPr/>
        <w:t>garage</w:t>
      </w:r>
      <w:r>
        <w:rPr>
          <w:spacing w:val="-13"/>
        </w:rPr>
        <w:t> </w:t>
      </w:r>
      <w:r>
        <w:rPr/>
        <w:t>that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separately</w:t>
      </w:r>
      <w:r>
        <w:rPr>
          <w:spacing w:val="-65"/>
        </w:rPr>
        <w:t> </w:t>
      </w:r>
      <w:r>
        <w:rPr/>
        <w:t>metered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currently assigned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account number in</w:t>
      </w:r>
      <w:r>
        <w:rPr>
          <w:spacing w:val="1"/>
        </w:rPr>
        <w:t> </w:t>
      </w:r>
      <w:r>
        <w:rPr/>
        <w:t>Duke’s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for both</w:t>
      </w:r>
      <w:r>
        <w:rPr>
          <w:spacing w:val="1"/>
        </w:rPr>
        <w:t> </w:t>
      </w:r>
      <w:r>
        <w:rPr>
          <w:spacing w:val="-1"/>
        </w:rPr>
        <w:t>PODs/meters</w:t>
      </w:r>
      <w:r>
        <w:rPr>
          <w:spacing w:val="-13"/>
        </w:rPr>
        <w:t> </w:t>
      </w:r>
      <w:r>
        <w:rPr>
          <w:spacing w:val="-1"/>
        </w:rPr>
        <w:t>(i.e.,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POD/meter</w:t>
      </w:r>
      <w:r>
        <w:rPr>
          <w:spacing w:val="-16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home;</w:t>
      </w:r>
      <w:r>
        <w:rPr>
          <w:spacing w:val="-12"/>
        </w:rPr>
        <w:t> </w:t>
      </w:r>
      <w:r>
        <w:rPr/>
        <w:t>the</w:t>
      </w:r>
      <w:r>
        <w:rPr>
          <w:spacing w:val="-15"/>
        </w:rPr>
        <w:t> </w:t>
      </w:r>
      <w:r>
        <w:rPr/>
        <w:t>POD/meter</w:t>
      </w:r>
      <w:r>
        <w:rPr>
          <w:spacing w:val="-13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garage).</w:t>
      </w:r>
      <w:r>
        <w:rPr>
          <w:spacing w:val="38"/>
        </w:rPr>
        <w:t> </w:t>
      </w:r>
      <w:r>
        <w:rPr/>
        <w:t>Assuming</w:t>
      </w:r>
      <w:r>
        <w:rPr>
          <w:spacing w:val="-65"/>
        </w:rPr>
        <w:t> </w:t>
      </w:r>
      <w:r>
        <w:rPr/>
        <w:t>Duke’s plan is implemented, then that same customer will be assigned separate Choice</w:t>
      </w:r>
      <w:r>
        <w:rPr>
          <w:spacing w:val="1"/>
        </w:rPr>
        <w:t> </w:t>
      </w:r>
      <w:r>
        <w:rPr/>
        <w:t>Service</w:t>
      </w:r>
      <w:r>
        <w:rPr>
          <w:spacing w:val="-9"/>
        </w:rPr>
        <w:t> </w:t>
      </w:r>
      <w:r>
        <w:rPr/>
        <w:t>IDs</w:t>
      </w:r>
      <w:r>
        <w:rPr>
          <w:spacing w:val="-10"/>
        </w:rPr>
        <w:t> </w:t>
      </w:r>
      <w:r>
        <w:rPr/>
        <w:t>for</w:t>
      </w:r>
      <w:r>
        <w:rPr>
          <w:spacing w:val="-12"/>
        </w:rPr>
        <w:t> </w:t>
      </w:r>
      <w:r>
        <w:rPr/>
        <w:t>each</w:t>
      </w:r>
      <w:r>
        <w:rPr>
          <w:spacing w:val="-12"/>
        </w:rPr>
        <w:t> </w:t>
      </w:r>
      <w:r>
        <w:rPr/>
        <w:t>POD/meter.</w:t>
      </w:r>
      <w:r>
        <w:rPr>
          <w:spacing w:val="49"/>
        </w:rPr>
        <w:t> </w:t>
      </w:r>
      <w:r>
        <w:rPr/>
        <w:t>Duke</w:t>
      </w:r>
      <w:r>
        <w:rPr>
          <w:spacing w:val="-9"/>
        </w:rPr>
        <w:t> </w:t>
      </w:r>
      <w:r>
        <w:rPr/>
        <w:t>indicated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Choice</w:t>
      </w:r>
      <w:r>
        <w:rPr>
          <w:spacing w:val="-12"/>
        </w:rPr>
        <w:t> </w:t>
      </w:r>
      <w:r>
        <w:rPr/>
        <w:t>supplier</w:t>
      </w:r>
      <w:r>
        <w:rPr>
          <w:spacing w:val="-10"/>
        </w:rPr>
        <w:t> </w:t>
      </w:r>
      <w:r>
        <w:rPr/>
        <w:t>information</w:t>
      </w:r>
      <w:r>
        <w:rPr>
          <w:spacing w:val="-12"/>
        </w:rPr>
        <w:t> </w:t>
      </w:r>
      <w:r>
        <w:rPr/>
        <w:t>sessions</w:t>
      </w:r>
      <w:r>
        <w:rPr>
          <w:spacing w:val="-64"/>
        </w:rPr>
        <w:t> </w:t>
      </w:r>
      <w:r>
        <w:rPr/>
        <w:t>that a supplier must submit a separate enrollment transaction for </w:t>
      </w:r>
      <w:r>
        <w:rPr>
          <w:i/>
        </w:rPr>
        <w:t>each POD </w:t>
      </w:r>
      <w:r>
        <w:rPr/>
        <w:t>on the</w:t>
      </w:r>
      <w:r>
        <w:rPr>
          <w:spacing w:val="1"/>
        </w:rPr>
        <w:t> </w:t>
      </w:r>
      <w:r>
        <w:rPr/>
        <w:t>customer’s premise to serve that customer.</w:t>
      </w:r>
      <w:r>
        <w:rPr>
          <w:spacing w:val="66"/>
        </w:rPr>
        <w:t> </w:t>
      </w:r>
      <w:r>
        <w:rPr/>
        <w:t>It is IGS’s understanding that no other gas</w:t>
      </w:r>
      <w:r>
        <w:rPr>
          <w:spacing w:val="1"/>
        </w:rPr>
        <w:t> </w:t>
      </w:r>
      <w:r>
        <w:rPr/>
        <w:t>or electric</w:t>
      </w:r>
      <w:r>
        <w:rPr>
          <w:spacing w:val="1"/>
        </w:rPr>
        <w:t> </w:t>
      </w:r>
      <w:r>
        <w:rPr/>
        <w:t>utility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Ohio</w:t>
      </w:r>
      <w:r>
        <w:rPr>
          <w:spacing w:val="1"/>
        </w:rPr>
        <w:t> </w:t>
      </w:r>
      <w:r>
        <w:rPr/>
        <w:t>utilizes</w:t>
      </w:r>
      <w:r>
        <w:rPr>
          <w:spacing w:val="1"/>
        </w:rPr>
        <w:t> </w:t>
      </w:r>
      <w:r>
        <w:rPr/>
        <w:t>the multi-meter/POD</w:t>
      </w:r>
      <w:r>
        <w:rPr>
          <w:spacing w:val="1"/>
        </w:rPr>
        <w:t> </w:t>
      </w:r>
      <w:r>
        <w:rPr/>
        <w:t>construct that</w:t>
      </w:r>
      <w:r>
        <w:rPr>
          <w:spacing w:val="1"/>
        </w:rPr>
        <w:t> </w:t>
      </w:r>
      <w:r>
        <w:rPr/>
        <w:t>Duke</w:t>
      </w:r>
      <w:r>
        <w:rPr>
          <w:spacing w:val="1"/>
        </w:rPr>
        <w:t> </w:t>
      </w:r>
      <w:r>
        <w:rPr/>
        <w:t>plans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implement.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threatens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fundamentally</w:t>
      </w:r>
      <w:r>
        <w:rPr>
          <w:spacing w:val="1"/>
        </w:rPr>
        <w:t> </w:t>
      </w:r>
      <w:r>
        <w:rPr/>
        <w:t>alter</w:t>
      </w:r>
      <w:r>
        <w:rPr>
          <w:spacing w:val="1"/>
        </w:rPr>
        <w:t> </w:t>
      </w:r>
      <w:r>
        <w:rPr/>
        <w:t>IGS’s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and</w:t>
      </w:r>
      <w:r>
        <w:rPr>
          <w:spacing w:val="-64"/>
        </w:rPr>
        <w:t> </w:t>
      </w:r>
      <w:r>
        <w:rPr/>
        <w:t>processes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is administratively</w:t>
      </w:r>
      <w:r>
        <w:rPr>
          <w:spacing w:val="-1"/>
        </w:rPr>
        <w:t> </w:t>
      </w:r>
      <w:r>
        <w:rPr/>
        <w:t>burdensome.</w:t>
      </w:r>
    </w:p>
    <w:p>
      <w:pPr>
        <w:pStyle w:val="BodyText"/>
        <w:spacing w:line="480" w:lineRule="auto" w:before="121"/>
        <w:ind w:left="139" w:right="135" w:firstLine="720"/>
        <w:jc w:val="both"/>
      </w:pPr>
      <w:r>
        <w:rPr/>
        <w:t>While other utilities such as AEP Ohio, for example, utilize Choice Service IDs to</w:t>
      </w:r>
      <w:r>
        <w:rPr>
          <w:spacing w:val="1"/>
        </w:rPr>
        <w:t> </w:t>
      </w:r>
      <w:r>
        <w:rPr/>
        <w:t>identify shopping customers in its service territory, AEP Ohio assigns a single account</w:t>
      </w:r>
      <w:r>
        <w:rPr>
          <w:spacing w:val="1"/>
        </w:rPr>
        <w:t> </w:t>
      </w:r>
      <w:r>
        <w:rPr/>
        <w:t>number to a customer’s premise regardless of the number of meters/PODs at a location.</w:t>
      </w:r>
      <w:r>
        <w:rPr>
          <w:spacing w:val="-65"/>
        </w:rPr>
        <w:t> </w:t>
      </w:r>
      <w:r>
        <w:rPr/>
        <w:t>IGS—and presumably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suppliers operating in Duke’s</w:t>
      </w:r>
      <w:r>
        <w:rPr>
          <w:spacing w:val="-1"/>
        </w:rPr>
        <w:t> </w:t>
      </w:r>
      <w:r>
        <w:rPr/>
        <w:t>service</w:t>
      </w:r>
      <w:r>
        <w:rPr>
          <w:spacing w:val="-2"/>
        </w:rPr>
        <w:t> </w:t>
      </w:r>
      <w:r>
        <w:rPr/>
        <w:t>territory—codes its</w:t>
      </w:r>
    </w:p>
    <w:p>
      <w:pPr>
        <w:spacing w:after="0" w:line="480" w:lineRule="auto"/>
        <w:jc w:val="both"/>
        <w:sectPr>
          <w:pgSz w:w="12240" w:h="15840"/>
          <w:pgMar w:header="0" w:footer="1014" w:top="1360" w:bottom="1200" w:left="1300" w:right="1300"/>
        </w:sectPr>
      </w:pPr>
    </w:p>
    <w:p>
      <w:pPr>
        <w:pStyle w:val="BodyText"/>
        <w:spacing w:line="480" w:lineRule="auto" w:before="80"/>
        <w:ind w:left="140" w:right="133"/>
        <w:jc w:val="both"/>
      </w:pPr>
      <w:r>
        <w:rPr/>
        <w:t>IT</w:t>
      </w:r>
      <w:r>
        <w:rPr>
          <w:spacing w:val="-14"/>
        </w:rPr>
        <w:t> </w:t>
      </w:r>
      <w:r>
        <w:rPr/>
        <w:t>systems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reflect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one-to-one</w:t>
      </w:r>
      <w:r>
        <w:rPr>
          <w:spacing w:val="-12"/>
        </w:rPr>
        <w:t> </w:t>
      </w:r>
      <w:r>
        <w:rPr/>
        <w:t>relationship</w:t>
      </w:r>
      <w:r>
        <w:rPr>
          <w:spacing w:val="-12"/>
        </w:rPr>
        <w:t> </w:t>
      </w:r>
      <w:r>
        <w:rPr/>
        <w:t>between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customer’s</w:t>
      </w:r>
      <w:r>
        <w:rPr>
          <w:spacing w:val="-13"/>
        </w:rPr>
        <w:t> </w:t>
      </w:r>
      <w:r>
        <w:rPr/>
        <w:t>account</w:t>
      </w:r>
      <w:r>
        <w:rPr>
          <w:spacing w:val="-12"/>
        </w:rPr>
        <w:t> </w:t>
      </w:r>
      <w:r>
        <w:rPr/>
        <w:t>number</w:t>
      </w:r>
      <w:r>
        <w:rPr>
          <w:spacing w:val="-64"/>
        </w:rPr>
        <w:t> </w:t>
      </w:r>
      <w:r>
        <w:rPr/>
        <w:t>and the premises served. Since IGS’s IT systems are designed to manage the customer</w:t>
      </w:r>
      <w:r>
        <w:rPr>
          <w:spacing w:val="-64"/>
        </w:rPr>
        <w:t> </w:t>
      </w:r>
      <w:r>
        <w:rPr/>
        <w:t>relationship on a per-account basis, the residential customer cited in the example above</w:t>
      </w:r>
      <w:r>
        <w:rPr>
          <w:spacing w:val="-64"/>
        </w:rPr>
        <w:t> </w:t>
      </w:r>
      <w:r>
        <w:rPr/>
        <w:t>would receive a second set of contract documents, notices, and/or an early termination</w:t>
      </w:r>
      <w:r>
        <w:rPr>
          <w:spacing w:val="1"/>
        </w:rPr>
        <w:t> </w:t>
      </w:r>
      <w:r>
        <w:rPr/>
        <w:t>fee</w:t>
      </w:r>
      <w:r>
        <w:rPr>
          <w:spacing w:val="-7"/>
        </w:rPr>
        <w:t> </w:t>
      </w:r>
      <w:r>
        <w:rPr/>
        <w:t>(“ETF”),</w:t>
      </w:r>
      <w:r>
        <w:rPr>
          <w:spacing w:val="-7"/>
        </w:rPr>
        <w:t> </w:t>
      </w:r>
      <w:r>
        <w:rPr/>
        <w:t>where</w:t>
      </w:r>
      <w:r>
        <w:rPr>
          <w:spacing w:val="-9"/>
        </w:rPr>
        <w:t> </w:t>
      </w:r>
      <w:r>
        <w:rPr/>
        <w:t>applicable,</w:t>
      </w:r>
      <w:r>
        <w:rPr>
          <w:spacing w:val="-7"/>
        </w:rPr>
        <w:t> </w:t>
      </w:r>
      <w:r>
        <w:rPr/>
        <w:t>for</w:t>
      </w:r>
      <w:r>
        <w:rPr>
          <w:spacing w:val="-8"/>
        </w:rPr>
        <w:t> </w:t>
      </w:r>
      <w:r>
        <w:rPr/>
        <w:t>each</w:t>
      </w:r>
      <w:r>
        <w:rPr>
          <w:spacing w:val="-9"/>
        </w:rPr>
        <w:t> </w:t>
      </w:r>
      <w:r>
        <w:rPr/>
        <w:t>meter/POD</w:t>
      </w:r>
      <w:r>
        <w:rPr>
          <w:spacing w:val="-8"/>
        </w:rPr>
        <w:t> </w:t>
      </w:r>
      <w:r>
        <w:rPr/>
        <w:t>located</w:t>
      </w:r>
      <w:r>
        <w:rPr>
          <w:spacing w:val="-8"/>
        </w:rPr>
        <w:t> </w:t>
      </w:r>
      <w:r>
        <w:rPr/>
        <w:t>at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premises</w:t>
      </w:r>
      <w:r>
        <w:rPr>
          <w:spacing w:val="-8"/>
        </w:rPr>
        <w:t> </w:t>
      </w:r>
      <w:r>
        <w:rPr/>
        <w:t>if</w:t>
      </w:r>
      <w:r>
        <w:rPr>
          <w:spacing w:val="-10"/>
        </w:rPr>
        <w:t> </w:t>
      </w:r>
      <w:r>
        <w:rPr/>
        <w:t>Duke’s</w:t>
      </w:r>
      <w:r>
        <w:rPr>
          <w:spacing w:val="-9"/>
        </w:rPr>
        <w:t> </w:t>
      </w:r>
      <w:r>
        <w:rPr/>
        <w:t>plan</w:t>
      </w:r>
      <w:r>
        <w:rPr>
          <w:spacing w:val="-65"/>
        </w:rPr>
        <w:t> </w:t>
      </w:r>
      <w:r>
        <w:rPr/>
        <w:t>were</w:t>
      </w:r>
      <w:r>
        <w:rPr>
          <w:spacing w:val="-9"/>
        </w:rPr>
        <w:t> </w:t>
      </w:r>
      <w:r>
        <w:rPr/>
        <w:t>implemented</w:t>
      </w:r>
      <w:r>
        <w:rPr>
          <w:spacing w:val="-9"/>
        </w:rPr>
        <w:t> </w:t>
      </w:r>
      <w:r>
        <w:rPr/>
        <w:t>today.</w:t>
      </w:r>
      <w:r>
        <w:rPr>
          <w:spacing w:val="48"/>
        </w:rPr>
        <w:t> </w:t>
      </w:r>
      <w:r>
        <w:rPr/>
        <w:t>Although</w:t>
      </w:r>
      <w:r>
        <w:rPr>
          <w:spacing w:val="-8"/>
        </w:rPr>
        <w:t> </w:t>
      </w:r>
      <w:r>
        <w:rPr/>
        <w:t>IGS</w:t>
      </w:r>
      <w:r>
        <w:rPr>
          <w:spacing w:val="-12"/>
        </w:rPr>
        <w:t> </w:t>
      </w:r>
      <w:r>
        <w:rPr/>
        <w:t>has</w:t>
      </w:r>
      <w:r>
        <w:rPr>
          <w:spacing w:val="-12"/>
        </w:rPr>
        <w:t> </w:t>
      </w:r>
      <w:r>
        <w:rPr/>
        <w:t>no</w:t>
      </w:r>
      <w:r>
        <w:rPr>
          <w:spacing w:val="-9"/>
        </w:rPr>
        <w:t> </w:t>
      </w:r>
      <w:r>
        <w:rPr/>
        <w:t>intention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enforcing</w:t>
      </w:r>
      <w:r>
        <w:rPr>
          <w:spacing w:val="-8"/>
        </w:rPr>
        <w:t> </w:t>
      </w:r>
      <w:r>
        <w:rPr/>
        <w:t>any</w:t>
      </w:r>
      <w:r>
        <w:rPr>
          <w:spacing w:val="-10"/>
        </w:rPr>
        <w:t> </w:t>
      </w:r>
      <w:r>
        <w:rPr/>
        <w:t>duplicate</w:t>
      </w:r>
      <w:r>
        <w:rPr>
          <w:spacing w:val="-9"/>
        </w:rPr>
        <w:t> </w:t>
      </w:r>
      <w:r>
        <w:rPr/>
        <w:t>ETFs</w:t>
      </w:r>
      <w:r>
        <w:rPr>
          <w:spacing w:val="-64"/>
        </w:rPr>
        <w:t> </w:t>
      </w:r>
      <w:r>
        <w:rPr/>
        <w:t>that its system may issue, Duke’s planned approach will undoubtedly create customer</w:t>
      </w:r>
      <w:r>
        <w:rPr>
          <w:spacing w:val="1"/>
        </w:rPr>
        <w:t> </w:t>
      </w:r>
      <w:r>
        <w:rPr/>
        <w:t>confusion unless IGS</w:t>
      </w:r>
      <w:r>
        <w:rPr>
          <w:spacing w:val="-2"/>
        </w:rPr>
        <w:t> </w:t>
      </w:r>
      <w:r>
        <w:rPr/>
        <w:t>overhauls</w:t>
      </w:r>
      <w:r>
        <w:rPr>
          <w:spacing w:val="-1"/>
        </w:rPr>
        <w:t> </w:t>
      </w:r>
      <w:r>
        <w:rPr/>
        <w:t>its IT systems.</w:t>
      </w:r>
    </w:p>
    <w:p>
      <w:pPr>
        <w:pStyle w:val="BodyText"/>
        <w:spacing w:line="480" w:lineRule="auto" w:before="121"/>
        <w:ind w:left="140" w:right="135" w:firstLine="720"/>
        <w:jc w:val="both"/>
      </w:pPr>
      <w:r>
        <w:rPr>
          <w:spacing w:val="-1"/>
        </w:rPr>
        <w:t>IGS</w:t>
      </w:r>
      <w:r>
        <w:rPr>
          <w:spacing w:val="-14"/>
        </w:rPr>
        <w:t> </w:t>
      </w:r>
      <w:r>
        <w:rPr/>
        <w:t>initiated</w:t>
      </w:r>
      <w:r>
        <w:rPr>
          <w:spacing w:val="-14"/>
        </w:rPr>
        <w:t> </w:t>
      </w:r>
      <w:r>
        <w:rPr/>
        <w:t>that</w:t>
      </w:r>
      <w:r>
        <w:rPr>
          <w:spacing w:val="-17"/>
        </w:rPr>
        <w:t> </w:t>
      </w:r>
      <w:r>
        <w:rPr/>
        <w:t>process</w:t>
      </w:r>
      <w:r>
        <w:rPr>
          <w:spacing w:val="-14"/>
        </w:rPr>
        <w:t> </w:t>
      </w:r>
      <w:r>
        <w:rPr/>
        <w:t>shortly</w:t>
      </w:r>
      <w:r>
        <w:rPr>
          <w:spacing w:val="-15"/>
        </w:rPr>
        <w:t> </w:t>
      </w:r>
      <w:r>
        <w:rPr/>
        <w:t>after</w:t>
      </w:r>
      <w:r>
        <w:rPr>
          <w:spacing w:val="-16"/>
        </w:rPr>
        <w:t> </w:t>
      </w:r>
      <w:r>
        <w:rPr/>
        <w:t>it</w:t>
      </w:r>
      <w:r>
        <w:rPr>
          <w:spacing w:val="-13"/>
        </w:rPr>
        <w:t> </w:t>
      </w:r>
      <w:r>
        <w:rPr/>
        <w:t>received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first</w:t>
      </w:r>
      <w:r>
        <w:rPr>
          <w:spacing w:val="-14"/>
        </w:rPr>
        <w:t> </w:t>
      </w:r>
      <w:r>
        <w:rPr/>
        <w:t>conversion</w:t>
      </w:r>
      <w:r>
        <w:rPr>
          <w:spacing w:val="-14"/>
        </w:rPr>
        <w:t> </w:t>
      </w:r>
      <w:r>
        <w:rPr/>
        <w:t>file</w:t>
      </w:r>
      <w:r>
        <w:rPr>
          <w:spacing w:val="-13"/>
        </w:rPr>
        <w:t> </w:t>
      </w:r>
      <w:r>
        <w:rPr/>
        <w:t>necessary</w:t>
      </w:r>
      <w:r>
        <w:rPr>
          <w:spacing w:val="-65"/>
        </w:rPr>
        <w:t> </w:t>
      </w:r>
      <w:r>
        <w:rPr/>
        <w:t>to begin coding from Duke on December 7, 2021 – just under four months prior to the</w:t>
      </w:r>
      <w:r>
        <w:rPr>
          <w:spacing w:val="1"/>
        </w:rPr>
        <w:t> </w:t>
      </w:r>
      <w:r>
        <w:rPr/>
        <w:t>planned “go-live” date.</w:t>
      </w:r>
      <w:r>
        <w:rPr>
          <w:spacing w:val="1"/>
        </w:rPr>
        <w:t> </w:t>
      </w:r>
      <w:r>
        <w:rPr/>
        <w:t>Similarly, IGS projects that a significant number of customer</w:t>
      </w:r>
      <w:r>
        <w:rPr>
          <w:spacing w:val="1"/>
        </w:rPr>
        <w:t> </w:t>
      </w:r>
      <w:r>
        <w:rPr/>
        <w:t>accounts will be impacted by the planned change.</w:t>
      </w:r>
      <w:r>
        <w:rPr>
          <w:spacing w:val="1"/>
        </w:rPr>
        <w:t> </w:t>
      </w:r>
      <w:r>
        <w:rPr/>
        <w:t>IGS also projects that its IT team will</w:t>
      </w:r>
      <w:r>
        <w:rPr>
          <w:spacing w:val="-64"/>
        </w:rPr>
        <w:t> </w:t>
      </w:r>
      <w:r>
        <w:rPr/>
        <w:t>need to dedicate at least 2,000 hours to analyze, develop, and code its internal systems</w:t>
      </w:r>
      <w:r>
        <w:rPr>
          <w:spacing w:val="-64"/>
        </w:rPr>
        <w:t> </w:t>
      </w:r>
      <w:r>
        <w:rPr/>
        <w:t>to</w:t>
      </w:r>
      <w:r>
        <w:rPr>
          <w:spacing w:val="-1"/>
        </w:rPr>
        <w:t> </w:t>
      </w:r>
      <w:r>
        <w:rPr/>
        <w:t>accommodate a</w:t>
      </w:r>
      <w:r>
        <w:rPr>
          <w:spacing w:val="-2"/>
        </w:rPr>
        <w:t> </w:t>
      </w:r>
      <w:r>
        <w:rPr/>
        <w:t>process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just</w:t>
      </w:r>
      <w:r>
        <w:rPr>
          <w:spacing w:val="-3"/>
        </w:rPr>
        <w:t> </w:t>
      </w:r>
      <w:r>
        <w:rPr/>
        <w:t>one Ohio</w:t>
      </w:r>
      <w:r>
        <w:rPr>
          <w:spacing w:val="-2"/>
        </w:rPr>
        <w:t> </w:t>
      </w:r>
      <w:r>
        <w:rPr/>
        <w:t>utility</w:t>
      </w:r>
      <w:r>
        <w:rPr>
          <w:spacing w:val="-1"/>
        </w:rPr>
        <w:t> </w:t>
      </w:r>
      <w:r>
        <w:rPr/>
        <w:t>(i.e., Duke)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utilize.</w:t>
      </w:r>
    </w:p>
    <w:p>
      <w:pPr>
        <w:pStyle w:val="BodyText"/>
        <w:spacing w:line="480" w:lineRule="auto" w:before="120"/>
        <w:ind w:left="140" w:right="135" w:firstLine="720"/>
        <w:jc w:val="both"/>
      </w:pPr>
      <w:r>
        <w:rPr/>
        <w:t>Given the amount of time (and expense) necessary to comply with the planned</w:t>
      </w:r>
      <w:r>
        <w:rPr>
          <w:spacing w:val="1"/>
        </w:rPr>
        <w:t> </w:t>
      </w:r>
      <w:r>
        <w:rPr/>
        <w:t>change</w:t>
      </w:r>
      <w:r>
        <w:rPr>
          <w:spacing w:val="-6"/>
        </w:rPr>
        <w:t> </w:t>
      </w:r>
      <w:r>
        <w:rPr/>
        <w:t>as</w:t>
      </w:r>
      <w:r>
        <w:rPr>
          <w:spacing w:val="-4"/>
        </w:rPr>
        <w:t> </w:t>
      </w:r>
      <w:r>
        <w:rPr/>
        <w:t>well</w:t>
      </w:r>
      <w:r>
        <w:rPr>
          <w:spacing w:val="-7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brief</w:t>
      </w:r>
      <w:r>
        <w:rPr>
          <w:spacing w:val="-4"/>
        </w:rPr>
        <w:t> </w:t>
      </w:r>
      <w:r>
        <w:rPr/>
        <w:t>four-month</w:t>
      </w:r>
      <w:r>
        <w:rPr>
          <w:spacing w:val="-6"/>
        </w:rPr>
        <w:t> </w:t>
      </w:r>
      <w:r>
        <w:rPr/>
        <w:t>lead</w:t>
      </w:r>
      <w:r>
        <w:rPr>
          <w:spacing w:val="-3"/>
        </w:rPr>
        <w:t> </w:t>
      </w:r>
      <w:r>
        <w:rPr/>
        <w:t>time</w:t>
      </w:r>
      <w:r>
        <w:rPr>
          <w:spacing w:val="-6"/>
        </w:rPr>
        <w:t> </w:t>
      </w:r>
      <w:r>
        <w:rPr/>
        <w:t>IGS</w:t>
      </w:r>
      <w:r>
        <w:rPr>
          <w:spacing w:val="-5"/>
        </w:rPr>
        <w:t> </w:t>
      </w:r>
      <w:r>
        <w:rPr/>
        <w:t>was</w:t>
      </w:r>
      <w:r>
        <w:rPr>
          <w:spacing w:val="-7"/>
        </w:rPr>
        <w:t> </w:t>
      </w:r>
      <w:r>
        <w:rPr/>
        <w:t>allotted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make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necessary</w:t>
      </w:r>
      <w:r>
        <w:rPr>
          <w:spacing w:val="-65"/>
        </w:rPr>
        <w:t> </w:t>
      </w:r>
      <w:r>
        <w:rPr/>
        <w:t>system</w:t>
      </w:r>
      <w:r>
        <w:rPr>
          <w:spacing w:val="-5"/>
        </w:rPr>
        <w:t> </w:t>
      </w:r>
      <w:r>
        <w:rPr/>
        <w:t>modifications,</w:t>
      </w:r>
      <w:r>
        <w:rPr>
          <w:spacing w:val="-4"/>
        </w:rPr>
        <w:t> </w:t>
      </w:r>
      <w:r>
        <w:rPr/>
        <w:t>IGS</w:t>
      </w:r>
      <w:r>
        <w:rPr>
          <w:spacing w:val="-4"/>
        </w:rPr>
        <w:t> </w:t>
      </w:r>
      <w:r>
        <w:rPr/>
        <w:t>does</w:t>
      </w:r>
      <w:r>
        <w:rPr>
          <w:spacing w:val="-7"/>
        </w:rPr>
        <w:t> </w:t>
      </w:r>
      <w:r>
        <w:rPr/>
        <w:t>not</w:t>
      </w:r>
      <w:r>
        <w:rPr>
          <w:spacing w:val="-4"/>
        </w:rPr>
        <w:t> </w:t>
      </w:r>
      <w:r>
        <w:rPr/>
        <w:t>anticipate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/>
        <w:t>its</w:t>
      </w:r>
      <w:r>
        <w:rPr>
          <w:spacing w:val="-4"/>
        </w:rPr>
        <w:t> </w:t>
      </w:r>
      <w:r>
        <w:rPr/>
        <w:t>systems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fully</w:t>
      </w:r>
      <w:r>
        <w:rPr>
          <w:spacing w:val="-4"/>
        </w:rPr>
        <w:t> </w:t>
      </w:r>
      <w:r>
        <w:rPr/>
        <w:t>operational</w:t>
      </w:r>
      <w:r>
        <w:rPr>
          <w:spacing w:val="-5"/>
        </w:rPr>
        <w:t> </w:t>
      </w:r>
      <w:r>
        <w:rPr/>
        <w:t>by</w:t>
      </w:r>
      <w:r>
        <w:rPr>
          <w:spacing w:val="-64"/>
        </w:rPr>
        <w:t> </w:t>
      </w:r>
      <w:r>
        <w:rPr/>
        <w:t>Duke’s “go-live” date.</w:t>
      </w:r>
      <w:r>
        <w:rPr>
          <w:spacing w:val="1"/>
        </w:rPr>
        <w:t> </w:t>
      </w:r>
      <w:r>
        <w:rPr/>
        <w:t>Therefore, IGS plans to implement a short-term solution whereby</w:t>
      </w:r>
      <w:r>
        <w:rPr>
          <w:spacing w:val="1"/>
        </w:rPr>
        <w:t> </w:t>
      </w:r>
      <w:r>
        <w:rPr>
          <w:spacing w:val="-1"/>
        </w:rPr>
        <w:t>its</w:t>
      </w:r>
      <w:r>
        <w:rPr>
          <w:spacing w:val="-14"/>
        </w:rPr>
        <w:t> </w:t>
      </w:r>
      <w:r>
        <w:rPr>
          <w:spacing w:val="-1"/>
        </w:rPr>
        <w:t>systems</w:t>
      </w:r>
      <w:r>
        <w:rPr>
          <w:spacing w:val="-14"/>
        </w:rPr>
        <w:t> </w:t>
      </w:r>
      <w:r>
        <w:rPr>
          <w:spacing w:val="-1"/>
        </w:rPr>
        <w:t>will</w:t>
      </w:r>
      <w:r>
        <w:rPr>
          <w:spacing w:val="-14"/>
        </w:rPr>
        <w:t> </w:t>
      </w:r>
      <w:r>
        <w:rPr>
          <w:spacing w:val="-1"/>
        </w:rPr>
        <w:t>automatically</w:t>
      </w:r>
      <w:r>
        <w:rPr>
          <w:spacing w:val="-14"/>
        </w:rPr>
        <w:t> </w:t>
      </w:r>
      <w:r>
        <w:rPr>
          <w:spacing w:val="-1"/>
        </w:rPr>
        <w:t>run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2"/>
        </w:rPr>
        <w:t> </w:t>
      </w:r>
      <w:r>
        <w:rPr>
          <w:spacing w:val="-1"/>
        </w:rPr>
        <w:t>daily</w:t>
      </w:r>
      <w:r>
        <w:rPr>
          <w:spacing w:val="-14"/>
        </w:rPr>
        <w:t> </w:t>
      </w:r>
      <w:r>
        <w:rPr>
          <w:spacing w:val="-1"/>
        </w:rPr>
        <w:t>report</w:t>
      </w:r>
      <w:r>
        <w:rPr>
          <w:spacing w:val="-14"/>
        </w:rPr>
        <w:t> </w:t>
      </w:r>
      <w:r>
        <w:rPr/>
        <w:t>that</w:t>
      </w:r>
      <w:r>
        <w:rPr>
          <w:spacing w:val="-13"/>
        </w:rPr>
        <w:t> </w:t>
      </w:r>
      <w:r>
        <w:rPr/>
        <w:t>identifies</w:t>
      </w:r>
      <w:r>
        <w:rPr>
          <w:spacing w:val="-17"/>
        </w:rPr>
        <w:t> </w:t>
      </w:r>
      <w:r>
        <w:rPr/>
        <w:t>each</w:t>
      </w:r>
      <w:r>
        <w:rPr>
          <w:spacing w:val="-13"/>
        </w:rPr>
        <w:t> </w:t>
      </w:r>
      <w:r>
        <w:rPr/>
        <w:t>impacted</w:t>
      </w:r>
      <w:r>
        <w:rPr>
          <w:spacing w:val="-12"/>
        </w:rPr>
        <w:t> </w:t>
      </w:r>
      <w:r>
        <w:rPr/>
        <w:t>account.</w:t>
      </w:r>
      <w:r>
        <w:rPr>
          <w:spacing w:val="39"/>
        </w:rPr>
        <w:t> </w:t>
      </w:r>
      <w:r>
        <w:rPr/>
        <w:t>Any</w:t>
      </w:r>
      <w:r>
        <w:rPr>
          <w:spacing w:val="-64"/>
        </w:rPr>
        <w:t> </w:t>
      </w:r>
      <w:r>
        <w:rPr>
          <w:spacing w:val="-1"/>
        </w:rPr>
        <w:t>accounts</w:t>
      </w:r>
      <w:r>
        <w:rPr>
          <w:spacing w:val="-15"/>
        </w:rPr>
        <w:t> </w:t>
      </w:r>
      <w:r>
        <w:rPr>
          <w:spacing w:val="-1"/>
        </w:rPr>
        <w:t>flagged</w:t>
      </w:r>
      <w:r>
        <w:rPr>
          <w:spacing w:val="-14"/>
        </w:rPr>
        <w:t> </w:t>
      </w:r>
      <w:r>
        <w:rPr>
          <w:spacing w:val="-1"/>
        </w:rPr>
        <w:t>by</w:t>
      </w:r>
      <w:r>
        <w:rPr>
          <w:spacing w:val="-14"/>
        </w:rPr>
        <w:t> </w:t>
      </w:r>
      <w:r>
        <w:rPr>
          <w:spacing w:val="-1"/>
        </w:rPr>
        <w:t>that</w:t>
      </w:r>
      <w:r>
        <w:rPr>
          <w:spacing w:val="-15"/>
        </w:rPr>
        <w:t> </w:t>
      </w:r>
      <w:r>
        <w:rPr>
          <w:spacing w:val="-1"/>
        </w:rPr>
        <w:t>report</w:t>
      </w:r>
      <w:r>
        <w:rPr>
          <w:spacing w:val="-14"/>
        </w:rPr>
        <w:t> </w:t>
      </w:r>
      <w:r>
        <w:rPr>
          <w:spacing w:val="-1"/>
        </w:rPr>
        <w:t>will</w:t>
      </w:r>
      <w:r>
        <w:rPr>
          <w:spacing w:val="-16"/>
        </w:rPr>
        <w:t> </w:t>
      </w:r>
      <w:r>
        <w:rPr/>
        <w:t>be</w:t>
      </w:r>
      <w:r>
        <w:rPr>
          <w:spacing w:val="-16"/>
        </w:rPr>
        <w:t> </w:t>
      </w:r>
      <w:r>
        <w:rPr/>
        <w:t>manually</w:t>
      </w:r>
      <w:r>
        <w:rPr>
          <w:spacing w:val="-15"/>
        </w:rPr>
        <w:t> </w:t>
      </w:r>
      <w:r>
        <w:rPr/>
        <w:t>updated</w:t>
      </w:r>
      <w:r>
        <w:rPr>
          <w:spacing w:val="-14"/>
        </w:rPr>
        <w:t> </w:t>
      </w:r>
      <w:r>
        <w:rPr/>
        <w:t>with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requisite</w:t>
      </w:r>
      <w:r>
        <w:rPr>
          <w:spacing w:val="-13"/>
        </w:rPr>
        <w:t> </w:t>
      </w:r>
      <w:r>
        <w:rPr/>
        <w:t>Choice</w:t>
      </w:r>
      <w:r>
        <w:rPr>
          <w:spacing w:val="-14"/>
        </w:rPr>
        <w:t> </w:t>
      </w:r>
      <w:r>
        <w:rPr/>
        <w:t>Service</w:t>
      </w:r>
      <w:r>
        <w:rPr>
          <w:spacing w:val="-64"/>
        </w:rPr>
        <w:t> </w:t>
      </w:r>
      <w:r>
        <w:rPr/>
        <w:t>ID information to avoid issuing any duplicate literature, ETFs, etc. to customer accounts</w:t>
      </w:r>
      <w:r>
        <w:rPr>
          <w:spacing w:val="1"/>
        </w:rPr>
        <w:t> </w:t>
      </w:r>
      <w:r>
        <w:rPr/>
        <w:t>impacted</w:t>
      </w:r>
      <w:r>
        <w:rPr>
          <w:spacing w:val="-2"/>
        </w:rPr>
        <w:t> </w:t>
      </w:r>
      <w:r>
        <w:rPr/>
        <w:t>by the</w:t>
      </w:r>
      <w:r>
        <w:rPr>
          <w:spacing w:val="1"/>
        </w:rPr>
        <w:t> </w:t>
      </w:r>
      <w:r>
        <w:rPr/>
        <w:t>change.</w:t>
      </w:r>
    </w:p>
    <w:p>
      <w:pPr>
        <w:spacing w:after="0" w:line="480" w:lineRule="auto"/>
        <w:jc w:val="both"/>
        <w:sectPr>
          <w:pgSz w:w="12240" w:h="15840"/>
          <w:pgMar w:header="0" w:footer="1014" w:top="1360" w:bottom="1200" w:left="1300" w:right="1300"/>
        </w:sectPr>
      </w:pPr>
    </w:p>
    <w:p>
      <w:pPr>
        <w:pStyle w:val="BodyText"/>
        <w:spacing w:line="480" w:lineRule="auto" w:before="80"/>
        <w:ind w:left="140" w:right="133" w:firstLine="720"/>
        <w:jc w:val="both"/>
      </w:pPr>
      <w:r>
        <w:rPr/>
        <w:t>IGS believes that the more logical solution, however, is for Duke to abandon the</w:t>
      </w:r>
      <w:r>
        <w:rPr>
          <w:spacing w:val="1"/>
        </w:rPr>
        <w:t> </w:t>
      </w:r>
      <w:r>
        <w:rPr/>
        <w:t>planned change and retain the status quo. However, IGS also recognizes that Duke and</w:t>
      </w:r>
      <w:r>
        <w:rPr>
          <w:spacing w:val="-64"/>
        </w:rPr>
        <w:t> </w:t>
      </w:r>
      <w:r>
        <w:rPr/>
        <w:t>other</w:t>
      </w:r>
      <w:r>
        <w:rPr>
          <w:spacing w:val="-9"/>
        </w:rPr>
        <w:t> </w:t>
      </w:r>
      <w:r>
        <w:rPr/>
        <w:t>suppliers</w:t>
      </w:r>
      <w:r>
        <w:rPr>
          <w:spacing w:val="-9"/>
        </w:rPr>
        <w:t> </w:t>
      </w:r>
      <w:r>
        <w:rPr/>
        <w:t>may</w:t>
      </w:r>
      <w:r>
        <w:rPr>
          <w:spacing w:val="-9"/>
        </w:rPr>
        <w:t> </w:t>
      </w:r>
      <w:r>
        <w:rPr/>
        <w:t>have</w:t>
      </w:r>
      <w:r>
        <w:rPr>
          <w:spacing w:val="-6"/>
        </w:rPr>
        <w:t> </w:t>
      </w:r>
      <w:r>
        <w:rPr/>
        <w:t>already</w:t>
      </w:r>
      <w:r>
        <w:rPr>
          <w:spacing w:val="-10"/>
        </w:rPr>
        <w:t> </w:t>
      </w:r>
      <w:r>
        <w:rPr/>
        <w:t>invested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substantial</w:t>
      </w:r>
      <w:r>
        <w:rPr>
          <w:spacing w:val="-7"/>
        </w:rPr>
        <w:t> </w:t>
      </w:r>
      <w:r>
        <w:rPr/>
        <w:t>amount</w:t>
      </w:r>
      <w:r>
        <w:rPr>
          <w:spacing w:val="-10"/>
        </w:rPr>
        <w:t> </w:t>
      </w:r>
      <w:r>
        <w:rPr/>
        <w:t>of</w:t>
      </w:r>
      <w:r>
        <w:rPr>
          <w:spacing w:val="-6"/>
        </w:rPr>
        <w:t> </w:t>
      </w:r>
      <w:r>
        <w:rPr/>
        <w:t>time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resources</w:t>
      </w:r>
      <w:r>
        <w:rPr>
          <w:spacing w:val="-10"/>
        </w:rPr>
        <w:t> </w:t>
      </w:r>
      <w:r>
        <w:rPr/>
        <w:t>to</w:t>
      </w:r>
      <w:r>
        <w:rPr>
          <w:spacing w:val="-64"/>
        </w:rPr>
        <w:t> </w:t>
      </w:r>
      <w:r>
        <w:rPr/>
        <w:t>program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IT systems to</w:t>
      </w:r>
      <w:r>
        <w:rPr>
          <w:spacing w:val="-2"/>
        </w:rPr>
        <w:t> </w:t>
      </w:r>
      <w:r>
        <w:rPr/>
        <w:t>support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conversion.</w:t>
      </w:r>
    </w:p>
    <w:p>
      <w:pPr>
        <w:pStyle w:val="BodyText"/>
        <w:spacing w:line="480" w:lineRule="auto" w:before="120"/>
        <w:ind w:left="140" w:right="134" w:firstLine="720"/>
        <w:jc w:val="both"/>
      </w:pPr>
      <w:r>
        <w:rPr/>
        <w:t>IGS is not aware of any specific reason why Duke plans to split multi-meter</w:t>
      </w:r>
      <w:r>
        <w:rPr>
          <w:spacing w:val="1"/>
        </w:rPr>
        <w:t> </w:t>
      </w:r>
      <w:r>
        <w:rPr/>
        <w:t>accounts into multiple PODs, and its application is completely silent on this issue.</w:t>
      </w:r>
      <w:r>
        <w:rPr>
          <w:spacing w:val="1"/>
        </w:rPr>
        <w:t> </w:t>
      </w:r>
      <w:r>
        <w:rPr/>
        <w:t>Regardless,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Commission</w:t>
      </w:r>
      <w:r>
        <w:rPr>
          <w:spacing w:val="-12"/>
        </w:rPr>
        <w:t> </w:t>
      </w:r>
      <w:r>
        <w:rPr/>
        <w:t>should</w:t>
      </w:r>
      <w:r>
        <w:rPr>
          <w:spacing w:val="-12"/>
        </w:rPr>
        <w:t> </w:t>
      </w:r>
      <w:r>
        <w:rPr/>
        <w:t>not</w:t>
      </w:r>
      <w:r>
        <w:rPr>
          <w:spacing w:val="-12"/>
        </w:rPr>
        <w:t> </w:t>
      </w:r>
      <w:r>
        <w:rPr/>
        <w:t>overlook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fact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planned</w:t>
      </w:r>
      <w:r>
        <w:rPr>
          <w:spacing w:val="-13"/>
        </w:rPr>
        <w:t> </w:t>
      </w:r>
      <w:r>
        <w:rPr/>
        <w:t>change</w:t>
      </w:r>
      <w:r>
        <w:rPr>
          <w:spacing w:val="-12"/>
        </w:rPr>
        <w:t> </w:t>
      </w:r>
      <w:r>
        <w:rPr/>
        <w:t>places</w:t>
      </w:r>
      <w:r>
        <w:rPr>
          <w:spacing w:val="-64"/>
        </w:rPr>
        <w:t> </w:t>
      </w:r>
      <w:r>
        <w:rPr/>
        <w:t>a</w:t>
      </w:r>
      <w:r>
        <w:rPr>
          <w:spacing w:val="1"/>
        </w:rPr>
        <w:t> </w:t>
      </w:r>
      <w:r>
        <w:rPr/>
        <w:t>hefty</w:t>
      </w:r>
      <w:r>
        <w:rPr>
          <w:spacing w:val="1"/>
        </w:rPr>
        <w:t> </w:t>
      </w:r>
      <w:r>
        <w:rPr/>
        <w:t>burden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CRNGS</w:t>
      </w:r>
      <w:r>
        <w:rPr>
          <w:spacing w:val="1"/>
        </w:rPr>
        <w:t> </w:t>
      </w:r>
      <w:r>
        <w:rPr/>
        <w:t>suppliers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build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accommodate a process that only one Ohio utility will utilize.</w:t>
      </w:r>
      <w:r>
        <w:rPr>
          <w:spacing w:val="1"/>
        </w:rPr>
        <w:t> </w:t>
      </w:r>
      <w:r>
        <w:rPr/>
        <w:t>Despite the concerns</w:t>
      </w:r>
      <w:r>
        <w:rPr>
          <w:spacing w:val="1"/>
        </w:rPr>
        <w:t> </w:t>
      </w:r>
      <w:r>
        <w:rPr/>
        <w:t>described in these comments, IGS will be prepared to comply with the planned changes</w:t>
      </w:r>
      <w:r>
        <w:rPr>
          <w:spacing w:val="-64"/>
        </w:rPr>
        <w:t> </w:t>
      </w:r>
      <w:r>
        <w:rPr/>
        <w:t>by</w:t>
      </w:r>
      <w:r>
        <w:rPr>
          <w:spacing w:val="-1"/>
        </w:rPr>
        <w:t> </w:t>
      </w:r>
      <w:r>
        <w:rPr/>
        <w:t>Duke’s April 6</w:t>
      </w:r>
      <w:r>
        <w:rPr>
          <w:spacing w:val="1"/>
        </w:rPr>
        <w:t> </w:t>
      </w:r>
      <w:r>
        <w:rPr/>
        <w:t>“go-live”</w:t>
      </w:r>
      <w:r>
        <w:rPr>
          <w:spacing w:val="-1"/>
        </w:rPr>
        <w:t> </w:t>
      </w:r>
      <w:r>
        <w:rPr/>
        <w:t>date.</w:t>
      </w:r>
    </w:p>
    <w:p>
      <w:pPr>
        <w:pStyle w:val="BodyText"/>
        <w:spacing w:before="121"/>
        <w:ind w:left="5180"/>
        <w:jc w:val="both"/>
      </w:pPr>
      <w:r>
        <w:rPr/>
        <w:t>Respectfully</w:t>
      </w:r>
      <w:r>
        <w:rPr>
          <w:spacing w:val="-6"/>
        </w:rPr>
        <w:t> </w:t>
      </w:r>
      <w:r>
        <w:rPr/>
        <w:t>submitted,</w:t>
      </w:r>
    </w:p>
    <w:p>
      <w:pPr>
        <w:pStyle w:val="BodyText"/>
      </w:pPr>
    </w:p>
    <w:p>
      <w:pPr>
        <w:tabs>
          <w:tab w:pos="8059" w:val="left" w:leader="none"/>
        </w:tabs>
        <w:spacing w:before="0"/>
        <w:ind w:left="5180" w:right="1578" w:firstLine="0"/>
        <w:jc w:val="both"/>
        <w:rPr>
          <w:sz w:val="24"/>
        </w:rPr>
      </w:pPr>
      <w:r>
        <w:rPr>
          <w:i/>
          <w:sz w:val="24"/>
          <w:u w:val="single"/>
        </w:rPr>
        <w:t>/s/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Michael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Nugent</w:t>
        <w:tab/>
      </w:r>
      <w:r>
        <w:rPr>
          <w:i/>
          <w:sz w:val="24"/>
        </w:rPr>
        <w:t> </w:t>
      </w:r>
      <w:r>
        <w:rPr>
          <w:sz w:val="24"/>
        </w:rPr>
        <w:t>Michael Nugent (0090408)</w:t>
      </w:r>
      <w:r>
        <w:rPr>
          <w:spacing w:val="-64"/>
          <w:sz w:val="24"/>
        </w:rPr>
        <w:t> </w:t>
      </w:r>
      <w:r>
        <w:rPr>
          <w:sz w:val="24"/>
        </w:rPr>
        <w:t>Counsel</w:t>
      </w:r>
      <w:r>
        <w:rPr>
          <w:spacing w:val="-4"/>
          <w:sz w:val="24"/>
        </w:rPr>
        <w:t> </w:t>
      </w:r>
      <w:r>
        <w:rPr>
          <w:sz w:val="24"/>
        </w:rPr>
        <w:t>of Record</w:t>
      </w:r>
    </w:p>
    <w:p>
      <w:pPr>
        <w:pStyle w:val="BodyText"/>
        <w:ind w:left="5180" w:right="1025"/>
        <w:jc w:val="both"/>
      </w:pPr>
      <w:r>
        <w:rPr/>
        <w:t>Email: </w:t>
      </w:r>
      <w:hyperlink r:id="rId8">
        <w:r>
          <w:rPr/>
          <w:t>michael.nugent@igs.com</w:t>
        </w:r>
      </w:hyperlink>
      <w:r>
        <w:rPr>
          <w:spacing w:val="-64"/>
        </w:rPr>
        <w:t> </w:t>
      </w:r>
      <w:r>
        <w:rPr/>
        <w:t>Evan</w:t>
      </w:r>
      <w:r>
        <w:rPr>
          <w:spacing w:val="-2"/>
        </w:rPr>
        <w:t> </w:t>
      </w:r>
      <w:r>
        <w:rPr/>
        <w:t>Betterton</w:t>
      </w:r>
      <w:r>
        <w:rPr>
          <w:spacing w:val="-2"/>
        </w:rPr>
        <w:t> </w:t>
      </w:r>
      <w:r>
        <w:rPr/>
        <w:t>(100089)</w:t>
      </w:r>
    </w:p>
    <w:p>
      <w:pPr>
        <w:pStyle w:val="BodyText"/>
        <w:ind w:left="5180" w:right="1118"/>
        <w:jc w:val="both"/>
      </w:pPr>
      <w:r>
        <w:rPr/>
        <w:t>Email: </w:t>
      </w:r>
      <w:hyperlink r:id="rId9">
        <w:r>
          <w:rPr/>
          <w:t>evan.betterton@igs.com</w:t>
        </w:r>
      </w:hyperlink>
      <w:r>
        <w:rPr>
          <w:spacing w:val="-64"/>
        </w:rPr>
        <w:t> </w:t>
      </w:r>
      <w:r>
        <w:rPr/>
        <w:t>IGS Energy</w:t>
      </w:r>
    </w:p>
    <w:p>
      <w:pPr>
        <w:pStyle w:val="BodyText"/>
        <w:ind w:left="5180"/>
      </w:pPr>
      <w:r>
        <w:rPr/>
        <w:t>6100</w:t>
      </w:r>
      <w:r>
        <w:rPr>
          <w:spacing w:val="-2"/>
        </w:rPr>
        <w:t> </w:t>
      </w:r>
      <w:r>
        <w:rPr/>
        <w:t>Emerald</w:t>
      </w:r>
      <w:r>
        <w:rPr>
          <w:spacing w:val="-4"/>
        </w:rPr>
        <w:t> </w:t>
      </w:r>
      <w:r>
        <w:rPr/>
        <w:t>Parkway</w:t>
      </w:r>
    </w:p>
    <w:p>
      <w:pPr>
        <w:pStyle w:val="BodyText"/>
        <w:ind w:left="5180"/>
      </w:pPr>
      <w:r>
        <w:rPr/>
        <w:t>Dublin,</w:t>
      </w:r>
      <w:r>
        <w:rPr>
          <w:spacing w:val="-4"/>
        </w:rPr>
        <w:t> </w:t>
      </w:r>
      <w:r>
        <w:rPr/>
        <w:t>Ohio</w:t>
      </w:r>
      <w:r>
        <w:rPr>
          <w:spacing w:val="-2"/>
        </w:rPr>
        <w:t> </w:t>
      </w:r>
      <w:r>
        <w:rPr/>
        <w:t>43016</w:t>
      </w:r>
    </w:p>
    <w:p>
      <w:pPr>
        <w:pStyle w:val="BodyText"/>
        <w:tabs>
          <w:tab w:pos="6619" w:val="left" w:leader="none"/>
        </w:tabs>
        <w:ind w:left="5180"/>
      </w:pPr>
      <w:r>
        <w:rPr/>
        <w:t>Telephone:</w:t>
        <w:tab/>
        <w:t>(614)</w:t>
      </w:r>
      <w:r>
        <w:rPr>
          <w:spacing w:val="-7"/>
        </w:rPr>
        <w:t> </w:t>
      </w:r>
      <w:r>
        <w:rPr/>
        <w:t>659-5000</w:t>
      </w:r>
    </w:p>
    <w:p>
      <w:pPr>
        <w:pStyle w:val="BodyText"/>
        <w:tabs>
          <w:tab w:pos="6619" w:val="left" w:leader="none"/>
        </w:tabs>
        <w:ind w:left="5180"/>
      </w:pPr>
      <w:r>
        <w:rPr/>
        <w:t>Facsimile:</w:t>
        <w:tab/>
        <w:t>(614)</w:t>
      </w:r>
      <w:r>
        <w:rPr>
          <w:spacing w:val="-7"/>
        </w:rPr>
        <w:t> </w:t>
      </w:r>
      <w:r>
        <w:rPr/>
        <w:t>659-5073</w:t>
      </w:r>
    </w:p>
    <w:p>
      <w:pPr>
        <w:pStyle w:val="BodyText"/>
      </w:pPr>
    </w:p>
    <w:p>
      <w:pPr>
        <w:pStyle w:val="Heading3"/>
        <w:ind w:left="5180" w:firstLine="0"/>
        <w:jc w:val="left"/>
        <w:rPr>
          <w:i/>
        </w:rPr>
      </w:pPr>
      <w:r>
        <w:rPr>
          <w:i/>
        </w:rPr>
        <w:t>Attorneys</w:t>
      </w:r>
      <w:r>
        <w:rPr>
          <w:i/>
          <w:spacing w:val="-1"/>
        </w:rPr>
        <w:t> </w:t>
      </w:r>
      <w:r>
        <w:rPr>
          <w:i/>
        </w:rPr>
        <w:t>for</w:t>
      </w:r>
      <w:r>
        <w:rPr>
          <w:i/>
          <w:spacing w:val="-2"/>
        </w:rPr>
        <w:t> </w:t>
      </w:r>
      <w:r>
        <w:rPr>
          <w:i/>
        </w:rPr>
        <w:t>IGS</w:t>
      </w:r>
      <w:r>
        <w:rPr>
          <w:i/>
          <w:spacing w:val="-4"/>
        </w:rPr>
        <w:t> </w:t>
      </w:r>
      <w:r>
        <w:rPr>
          <w:i/>
        </w:rPr>
        <w:t>Energy</w:t>
      </w:r>
    </w:p>
    <w:p>
      <w:pPr>
        <w:spacing w:after="0"/>
        <w:jc w:val="left"/>
        <w:sectPr>
          <w:pgSz w:w="12240" w:h="15840"/>
          <w:pgMar w:header="0" w:footer="1014" w:top="1360" w:bottom="1200" w:left="1300" w:right="1300"/>
        </w:sectPr>
      </w:pPr>
    </w:p>
    <w:p>
      <w:pPr>
        <w:spacing w:before="80"/>
        <w:ind w:left="1552" w:right="1553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CERTIFICATE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SERVICE</w:t>
      </w:r>
    </w:p>
    <w:p>
      <w:pPr>
        <w:pStyle w:val="BodyText"/>
        <w:rPr>
          <w:b/>
          <w:sz w:val="16"/>
        </w:rPr>
      </w:pPr>
    </w:p>
    <w:p>
      <w:pPr>
        <w:spacing w:line="237" w:lineRule="auto" w:before="94"/>
        <w:ind w:left="140" w:right="136" w:firstLine="720"/>
        <w:jc w:val="both"/>
        <w:rPr>
          <w:sz w:val="24"/>
        </w:rPr>
      </w:pPr>
      <w:r>
        <w:rPr>
          <w:sz w:val="24"/>
        </w:rPr>
        <w:t>I certify that this </w:t>
      </w:r>
      <w:r>
        <w:rPr>
          <w:i/>
          <w:sz w:val="24"/>
        </w:rPr>
        <w:t>Comments of Interstate Gas Supply, Inc. </w:t>
      </w:r>
      <w:r>
        <w:rPr>
          <w:sz w:val="24"/>
        </w:rPr>
        <w:t>was filed electronically</w:t>
      </w:r>
      <w:r>
        <w:rPr>
          <w:spacing w:val="1"/>
          <w:sz w:val="24"/>
        </w:rPr>
        <w:t> </w:t>
      </w:r>
      <w:r>
        <w:rPr>
          <w:sz w:val="24"/>
        </w:rPr>
        <w:t>with the Docketing Division of the Public Utilities Commission of Ohio on this 25</w:t>
      </w:r>
      <w:r>
        <w:rPr>
          <w:position w:val="8"/>
          <w:sz w:val="16"/>
        </w:rPr>
        <w:t>th </w:t>
      </w:r>
      <w:r>
        <w:rPr>
          <w:sz w:val="24"/>
        </w:rPr>
        <w:t>day of</w:t>
      </w:r>
      <w:r>
        <w:rPr>
          <w:spacing w:val="1"/>
          <w:sz w:val="24"/>
        </w:rPr>
        <w:t> </w:t>
      </w:r>
      <w:r>
        <w:rPr>
          <w:sz w:val="24"/>
        </w:rPr>
        <w:t>February</w:t>
      </w:r>
      <w:r>
        <w:rPr>
          <w:spacing w:val="-1"/>
          <w:sz w:val="24"/>
        </w:rPr>
        <w:t> </w:t>
      </w:r>
      <w:r>
        <w:rPr>
          <w:sz w:val="24"/>
        </w:rPr>
        <w:t>2022.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32"/>
        <w:ind w:left="5180" w:right="0" w:firstLine="0"/>
        <w:jc w:val="left"/>
        <w:rPr>
          <w:i/>
          <w:sz w:val="24"/>
        </w:rPr>
      </w:pPr>
      <w:r>
        <w:rPr>
          <w:i/>
          <w:sz w:val="24"/>
          <w:u w:val="single"/>
        </w:rPr>
        <w:t>/s/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Michael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Nugent</w:t>
      </w:r>
    </w:p>
    <w:p>
      <w:pPr>
        <w:pStyle w:val="BodyText"/>
        <w:ind w:left="5180"/>
      </w:pPr>
      <w:r>
        <w:rPr/>
        <w:t>Michael</w:t>
      </w:r>
      <w:r>
        <w:rPr>
          <w:spacing w:val="-3"/>
        </w:rPr>
        <w:t> </w:t>
      </w:r>
      <w:r>
        <w:rPr/>
        <w:t>Nugent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553" w:right="1553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SERVICE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LIST</w:t>
      </w:r>
    </w:p>
    <w:p>
      <w:pPr>
        <w:pStyle w:val="BodyText"/>
        <w:spacing w:before="4"/>
        <w:rPr>
          <w:b/>
          <w:sz w:val="15"/>
        </w:rPr>
      </w:pPr>
    </w:p>
    <w:p>
      <w:pPr>
        <w:pStyle w:val="BodyText"/>
        <w:spacing w:before="92"/>
        <w:ind w:left="140" w:right="5594"/>
      </w:pPr>
      <w:hyperlink r:id="rId10">
        <w:r>
          <w:rPr>
            <w:color w:val="0000FF"/>
            <w:u w:val="single" w:color="0000FF"/>
          </w:rPr>
          <w:t>rocco.dascenzo@duke-energy.com</w:t>
        </w:r>
      </w:hyperlink>
      <w:r>
        <w:rPr>
          <w:color w:val="0000FF"/>
          <w:spacing w:val="1"/>
        </w:rPr>
        <w:t> </w:t>
      </w:r>
      <w:hyperlink r:id="rId11">
        <w:r>
          <w:rPr>
            <w:color w:val="0000FF"/>
            <w:u w:val="single" w:color="0000FF"/>
          </w:rPr>
          <w:t>larisa.vaysman@duke-energy.com</w:t>
        </w:r>
      </w:hyperlink>
      <w:r>
        <w:rPr>
          <w:color w:val="0000FF"/>
          <w:spacing w:val="1"/>
        </w:rPr>
        <w:t> </w:t>
      </w:r>
      <w:hyperlink r:id="rId12">
        <w:r>
          <w:rPr>
            <w:color w:val="0000FF"/>
            <w:u w:val="single" w:color="0000FF"/>
          </w:rPr>
          <w:t>thomas.lindgren@ohioAGO.gov</w:t>
        </w:r>
      </w:hyperlink>
      <w:r>
        <w:rPr>
          <w:color w:val="0000FF"/>
          <w:spacing w:val="1"/>
        </w:rPr>
        <w:t> </w:t>
      </w:r>
      <w:hyperlink r:id="rId13">
        <w:r>
          <w:rPr>
            <w:color w:val="0000FF"/>
            <w:u w:val="single" w:color="0000FF"/>
          </w:rPr>
          <w:t>sarah.feldkamp@ohioAGO.gov</w:t>
        </w:r>
      </w:hyperlink>
      <w:r>
        <w:rPr>
          <w:color w:val="0000FF"/>
          <w:spacing w:val="1"/>
        </w:rPr>
        <w:t> </w:t>
      </w:r>
      <w:hyperlink r:id="rId14">
        <w:r>
          <w:rPr>
            <w:color w:val="0000FF"/>
            <w:u w:val="single" w:color="0000FF"/>
          </w:rPr>
          <w:t>matthew.sandor@puco.ohio.gov</w:t>
        </w:r>
      </w:hyperlink>
      <w:r>
        <w:rPr>
          <w:color w:val="0000FF"/>
          <w:spacing w:val="1"/>
        </w:rPr>
        <w:t> </w:t>
      </w:r>
      <w:hyperlink r:id="rId15">
        <w:r>
          <w:rPr>
            <w:color w:val="0000FF"/>
            <w:u w:val="single" w:color="0000FF"/>
          </w:rPr>
          <w:t>dproano@bakerlaw.com</w:t>
        </w:r>
      </w:hyperlink>
      <w:r>
        <w:rPr>
          <w:color w:val="0000FF"/>
          <w:spacing w:val="1"/>
        </w:rPr>
        <w:t> </w:t>
      </w:r>
      <w:hyperlink r:id="rId16">
        <w:r>
          <w:rPr>
            <w:color w:val="0000FF"/>
            <w:u w:val="single" w:color="0000FF"/>
          </w:rPr>
          <w:t>tathompson@bakerlaw.com</w:t>
        </w:r>
      </w:hyperlink>
      <w:r>
        <w:rPr>
          <w:color w:val="0000FF"/>
          <w:spacing w:val="1"/>
        </w:rPr>
        <w:t> </w:t>
      </w:r>
      <w:hyperlink r:id="rId17">
        <w:r>
          <w:rPr>
            <w:color w:val="0000FF"/>
            <w:u w:val="single" w:color="0000FF"/>
          </w:rPr>
          <w:t>msettineri@vorys.com</w:t>
        </w:r>
      </w:hyperlink>
      <w:r>
        <w:rPr>
          <w:color w:val="0000FF"/>
          <w:spacing w:val="1"/>
        </w:rPr>
        <w:t> </w:t>
      </w:r>
      <w:hyperlink r:id="rId18">
        <w:r>
          <w:rPr>
            <w:color w:val="0000FF"/>
            <w:u w:val="single" w:color="0000FF"/>
          </w:rPr>
          <w:t>glpetrucci@vorys.com</w:t>
        </w:r>
      </w:hyperlink>
      <w:r>
        <w:rPr>
          <w:color w:val="0000FF"/>
          <w:spacing w:val="1"/>
        </w:rPr>
        <w:t> </w:t>
      </w:r>
      <w:hyperlink r:id="rId19">
        <w:r>
          <w:rPr>
            <w:color w:val="0000FF"/>
            <w:spacing w:val="-1"/>
            <w:u w:val="single" w:color="0000FF"/>
          </w:rPr>
          <w:t>amy.botschner.obrien@occ.ohio.gov</w:t>
        </w:r>
      </w:hyperlink>
      <w:r>
        <w:rPr>
          <w:color w:val="0000FF"/>
          <w:spacing w:val="-64"/>
        </w:rPr>
        <w:t> </w:t>
      </w:r>
      <w:hyperlink r:id="rId20">
        <w:r>
          <w:rPr>
            <w:color w:val="0000FF"/>
            <w:u w:val="single" w:color="0000FF"/>
          </w:rPr>
          <w:t>ambrosia.wilson@occ.ohio.gov</w:t>
        </w:r>
      </w:hyperlink>
    </w:p>
    <w:p>
      <w:pPr>
        <w:spacing w:after="0"/>
        <w:sectPr>
          <w:pgSz w:w="12240" w:h="15840"/>
          <w:pgMar w:header="0" w:footer="1014" w:top="1360" w:bottom="120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spacing w:before="81"/>
        <w:ind w:left="6364" w:right="6300" w:firstLine="0"/>
        <w:jc w:val="center"/>
        <w:rPr>
          <w:rFonts w:ascii="Palatino Linotype"/>
          <w:b/>
          <w:sz w:val="72"/>
        </w:rPr>
      </w:pPr>
      <w:bookmarkStart w:name="Attachment A option 1.pdf" w:id="10"/>
      <w:bookmarkEnd w:id="10"/>
      <w:r>
        <w:rPr/>
      </w:r>
      <w:bookmarkStart w:name="Blank Page" w:id="11"/>
      <w:bookmarkEnd w:id="11"/>
      <w:r>
        <w:rPr/>
      </w:r>
      <w:r>
        <w:rPr>
          <w:rFonts w:ascii="Palatino Linotype"/>
          <w:b/>
          <w:w w:val="90"/>
          <w:sz w:val="72"/>
        </w:rPr>
        <w:t>ATTACHMENT</w:t>
      </w:r>
      <w:r>
        <w:rPr>
          <w:rFonts w:ascii="Palatino Linotype"/>
          <w:b/>
          <w:spacing w:val="147"/>
          <w:w w:val="90"/>
          <w:sz w:val="72"/>
        </w:rPr>
        <w:t> </w:t>
      </w:r>
      <w:r>
        <w:rPr>
          <w:rFonts w:ascii="Palatino Linotype"/>
          <w:b/>
          <w:w w:val="90"/>
          <w:sz w:val="72"/>
        </w:rPr>
        <w:t>A</w:t>
      </w:r>
    </w:p>
    <w:p>
      <w:pPr>
        <w:spacing w:after="0"/>
        <w:jc w:val="center"/>
        <w:rPr>
          <w:rFonts w:ascii="Palatino Linotype"/>
          <w:sz w:val="72"/>
        </w:rPr>
        <w:sectPr>
          <w:footerReference w:type="default" r:id="rId21"/>
          <w:pgSz w:w="19210" w:h="10800" w:orient="landscape"/>
          <w:pgMar w:footer="0" w:header="0" w:top="1000" w:bottom="280" w:left="340" w:right="460"/>
        </w:sectPr>
      </w:pPr>
    </w:p>
    <w:p>
      <w:pPr>
        <w:pStyle w:val="Heading1"/>
        <w:spacing w:before="283"/>
      </w:pPr>
      <w:r>
        <w:rPr>
          <w:color w:val="004E74"/>
        </w:rPr>
        <w:t>Deployment</w:t>
      </w:r>
      <w:r>
        <w:rPr>
          <w:color w:val="004E74"/>
          <w:spacing w:val="25"/>
        </w:rPr>
        <w:t> </w:t>
      </w:r>
      <w:r>
        <w:rPr>
          <w:color w:val="004E74"/>
        </w:rPr>
        <w:t>Timeline*</w:t>
      </w:r>
    </w:p>
    <w:p>
      <w:pPr>
        <w:spacing w:before="45"/>
        <w:ind w:left="201" w:right="0" w:firstLine="0"/>
        <w:jc w:val="left"/>
        <w:rPr>
          <w:sz w:val="20"/>
        </w:rPr>
      </w:pPr>
      <w:r>
        <w:rPr>
          <w:spacing w:val="-1"/>
          <w:sz w:val="20"/>
        </w:rPr>
        <w:t>As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of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February</w:t>
      </w:r>
      <w:r>
        <w:rPr>
          <w:spacing w:val="1"/>
          <w:sz w:val="20"/>
        </w:rPr>
        <w:t> </w:t>
      </w:r>
      <w:r>
        <w:rPr>
          <w:sz w:val="20"/>
        </w:rPr>
        <w:t>13,</w:t>
      </w:r>
      <w:r>
        <w:rPr>
          <w:spacing w:val="-12"/>
          <w:sz w:val="20"/>
        </w:rPr>
        <w:t> </w:t>
      </w:r>
      <w:r>
        <w:rPr>
          <w:sz w:val="20"/>
        </w:rPr>
        <w:t>2022</w:t>
      </w:r>
      <w:r>
        <w:rPr>
          <w:spacing w:val="41"/>
          <w:sz w:val="20"/>
        </w:rPr>
        <w:t> </w:t>
      </w:r>
      <w:r>
        <w:rPr>
          <w:sz w:val="20"/>
        </w:rPr>
        <w:t>|</w:t>
      </w:r>
      <w:r>
        <w:rPr>
          <w:spacing w:val="-8"/>
          <w:sz w:val="20"/>
        </w:rPr>
        <w:t> </w:t>
      </w:r>
      <w:r>
        <w:rPr>
          <w:sz w:val="20"/>
        </w:rPr>
        <w:t>Applicable</w:t>
      </w:r>
      <w:r>
        <w:rPr>
          <w:spacing w:val="-17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both</w:t>
      </w:r>
      <w:r>
        <w:rPr>
          <w:spacing w:val="-10"/>
          <w:sz w:val="20"/>
        </w:rPr>
        <w:t> </w:t>
      </w:r>
      <w:r>
        <w:rPr>
          <w:sz w:val="20"/>
        </w:rPr>
        <w:t>electric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gas</w:t>
      </w:r>
      <w:r>
        <w:rPr>
          <w:spacing w:val="-6"/>
          <w:sz w:val="20"/>
        </w:rPr>
        <w:t> </w:t>
      </w:r>
      <w:r>
        <w:rPr>
          <w:sz w:val="20"/>
        </w:rPr>
        <w:t>suppliers</w:t>
      </w:r>
      <w:r>
        <w:rPr>
          <w:spacing w:val="-13"/>
          <w:sz w:val="20"/>
        </w:rPr>
        <w:t> </w:t>
      </w:r>
      <w:r>
        <w:rPr>
          <w:sz w:val="20"/>
        </w:rPr>
        <w:t>unless</w:t>
      </w:r>
      <w:r>
        <w:rPr>
          <w:spacing w:val="-6"/>
          <w:sz w:val="20"/>
        </w:rPr>
        <w:t> </w:t>
      </w:r>
      <w:r>
        <w:rPr>
          <w:sz w:val="20"/>
        </w:rPr>
        <w:t>otherwise</w:t>
      </w:r>
      <w:r>
        <w:rPr>
          <w:spacing w:val="4"/>
          <w:sz w:val="20"/>
        </w:rPr>
        <w:t> </w:t>
      </w:r>
      <w:r>
        <w:rPr>
          <w:sz w:val="20"/>
        </w:rPr>
        <w:t>noted</w:t>
      </w:r>
    </w:p>
    <w:p>
      <w:pPr>
        <w:spacing w:line="249" w:lineRule="auto" w:before="175"/>
        <w:ind w:left="115" w:right="2699" w:firstLine="0"/>
        <w:jc w:val="both"/>
        <w:rPr>
          <w:rFonts w:ascii="Arial Narrow"/>
          <w:i/>
          <w:sz w:val="22"/>
        </w:rPr>
      </w:pPr>
      <w:r>
        <w:rPr/>
        <w:br w:type="column"/>
      </w:r>
      <w:r>
        <w:rPr>
          <w:rFonts w:ascii="Arial Narrow"/>
          <w:i/>
          <w:sz w:val="22"/>
        </w:rPr>
        <w:t>*The dates below may be revised and updated due to</w:t>
      </w:r>
      <w:r>
        <w:rPr>
          <w:rFonts w:ascii="Arial Narrow"/>
          <w:i/>
          <w:spacing w:val="-48"/>
          <w:sz w:val="22"/>
        </w:rPr>
        <w:t> </w:t>
      </w:r>
      <w:r>
        <w:rPr>
          <w:rFonts w:ascii="Arial Narrow"/>
          <w:i/>
          <w:sz w:val="22"/>
        </w:rPr>
        <w:t>technical requirements, as well as any additional legal</w:t>
      </w:r>
      <w:r>
        <w:rPr>
          <w:rFonts w:ascii="Arial Narrow"/>
          <w:i/>
          <w:spacing w:val="-49"/>
          <w:sz w:val="22"/>
        </w:rPr>
        <w:t> </w:t>
      </w:r>
      <w:r>
        <w:rPr>
          <w:rFonts w:ascii="Arial Narrow"/>
          <w:i/>
          <w:sz w:val="22"/>
        </w:rPr>
        <w:t>or</w:t>
      </w:r>
      <w:r>
        <w:rPr>
          <w:rFonts w:ascii="Arial Narrow"/>
          <w:i/>
          <w:spacing w:val="-3"/>
          <w:sz w:val="22"/>
        </w:rPr>
        <w:t> </w:t>
      </w:r>
      <w:r>
        <w:rPr>
          <w:rFonts w:ascii="Arial Narrow"/>
          <w:i/>
          <w:sz w:val="22"/>
        </w:rPr>
        <w:t>regulatory</w:t>
      </w:r>
      <w:r>
        <w:rPr>
          <w:rFonts w:ascii="Arial Narrow"/>
          <w:i/>
          <w:spacing w:val="-6"/>
          <w:sz w:val="22"/>
        </w:rPr>
        <w:t> </w:t>
      </w:r>
      <w:r>
        <w:rPr>
          <w:rFonts w:ascii="Arial Narrow"/>
          <w:i/>
          <w:sz w:val="22"/>
        </w:rPr>
        <w:t>requirements.</w:t>
      </w:r>
    </w:p>
    <w:p>
      <w:pPr>
        <w:spacing w:after="0" w:line="249" w:lineRule="auto"/>
        <w:jc w:val="both"/>
        <w:rPr>
          <w:rFonts w:ascii="Arial Narrow"/>
          <w:sz w:val="22"/>
        </w:rPr>
        <w:sectPr>
          <w:footerReference w:type="default" r:id="rId22"/>
          <w:pgSz w:w="19210" w:h="10800" w:orient="landscape"/>
          <w:pgMar w:footer="0" w:header="0" w:top="220" w:bottom="0" w:left="340" w:right="460"/>
          <w:cols w:num="2" w:equalWidth="0">
            <w:col w:w="8553" w:space="2738"/>
            <w:col w:w="7119"/>
          </w:cols>
        </w:sectPr>
      </w:pPr>
    </w:p>
    <w:p>
      <w:pPr>
        <w:pStyle w:val="BodyText"/>
        <w:rPr>
          <w:rFonts w:ascii="Arial Narrow"/>
          <w:i/>
          <w:sz w:val="20"/>
        </w:rPr>
      </w:pPr>
    </w:p>
    <w:p>
      <w:pPr>
        <w:pStyle w:val="BodyText"/>
        <w:spacing w:before="10"/>
        <w:rPr>
          <w:rFonts w:ascii="Arial Narrow"/>
          <w:i/>
          <w:sz w:val="14"/>
        </w:rPr>
      </w:pPr>
    </w:p>
    <w:tbl>
      <w:tblPr>
        <w:tblW w:w="0" w:type="auto"/>
        <w:jc w:val="left"/>
        <w:tblInd w:w="3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1"/>
        <w:gridCol w:w="6169"/>
        <w:gridCol w:w="4447"/>
        <w:gridCol w:w="2245"/>
        <w:gridCol w:w="2853"/>
      </w:tblGrid>
      <w:tr>
        <w:trPr>
          <w:trHeight w:val="940" w:hRule="atLeast"/>
        </w:trPr>
        <w:tc>
          <w:tcPr>
            <w:tcW w:w="1741" w:type="dxa"/>
            <w:shd w:val="clear" w:color="auto" w:fill="25BBD6"/>
          </w:tcPr>
          <w:p>
            <w:pPr>
              <w:pStyle w:val="TableParagraph"/>
              <w:spacing w:before="106"/>
              <w:ind w:left="342" w:right="321"/>
              <w:rPr>
                <w:rFonts w:ascii="Arial Narrow"/>
                <w:i/>
                <w:sz w:val="31"/>
              </w:rPr>
            </w:pPr>
            <w:r>
              <w:rPr>
                <w:rFonts w:ascii="Arial Narrow"/>
                <w:i/>
                <w:color w:val="FFFFFF"/>
                <w:sz w:val="31"/>
              </w:rPr>
              <w:t>February</w:t>
            </w:r>
          </w:p>
          <w:p>
            <w:pPr>
              <w:pStyle w:val="TableParagraph"/>
              <w:spacing w:before="34"/>
              <w:ind w:left="340" w:right="321"/>
              <w:rPr>
                <w:rFonts w:ascii="Arial Narrow"/>
                <w:i/>
                <w:sz w:val="31"/>
              </w:rPr>
            </w:pPr>
            <w:r>
              <w:rPr>
                <w:rFonts w:ascii="Arial Narrow"/>
                <w:i/>
                <w:color w:val="FFFFFF"/>
                <w:sz w:val="31"/>
              </w:rPr>
              <w:t>2022</w:t>
            </w:r>
          </w:p>
        </w:tc>
        <w:tc>
          <w:tcPr>
            <w:tcW w:w="6169" w:type="dxa"/>
            <w:shd w:val="clear" w:color="auto" w:fill="005884"/>
          </w:tcPr>
          <w:p>
            <w:pPr>
              <w:pStyle w:val="TableParagraph"/>
              <w:spacing w:before="299"/>
              <w:ind w:left="2386" w:right="2362"/>
              <w:rPr>
                <w:rFonts w:ascii="Arial Narrow"/>
                <w:i/>
                <w:sz w:val="31"/>
              </w:rPr>
            </w:pPr>
            <w:r>
              <w:rPr>
                <w:rFonts w:ascii="Arial Narrow"/>
                <w:i/>
                <w:color w:val="FFFFFF"/>
                <w:sz w:val="31"/>
              </w:rPr>
              <w:t>March</w:t>
            </w:r>
            <w:r>
              <w:rPr>
                <w:rFonts w:ascii="Arial Narrow"/>
                <w:i/>
                <w:color w:val="FFFFFF"/>
                <w:spacing w:val="17"/>
                <w:sz w:val="31"/>
              </w:rPr>
              <w:t> </w:t>
            </w:r>
            <w:r>
              <w:rPr>
                <w:rFonts w:ascii="Arial Narrow"/>
                <w:i/>
                <w:color w:val="FFFFFF"/>
                <w:sz w:val="31"/>
              </w:rPr>
              <w:t>2022</w:t>
            </w:r>
          </w:p>
        </w:tc>
        <w:tc>
          <w:tcPr>
            <w:tcW w:w="4447" w:type="dxa"/>
            <w:shd w:val="clear" w:color="auto" w:fill="53B847"/>
          </w:tcPr>
          <w:p>
            <w:pPr>
              <w:pStyle w:val="TableParagraph"/>
              <w:spacing w:before="299"/>
              <w:ind w:left="948" w:right="918"/>
              <w:rPr>
                <w:rFonts w:ascii="Arial Narrow" w:hAnsi="Arial Narrow"/>
                <w:i/>
                <w:sz w:val="31"/>
              </w:rPr>
            </w:pPr>
            <w:r>
              <w:rPr>
                <w:rFonts w:ascii="Arial Narrow" w:hAnsi="Arial Narrow"/>
                <w:i/>
                <w:color w:val="FFFFFF"/>
                <w:sz w:val="31"/>
              </w:rPr>
              <w:t>Thurs</w:t>
            </w:r>
            <w:r>
              <w:rPr>
                <w:rFonts w:ascii="Arial Narrow" w:hAnsi="Arial Narrow"/>
                <w:i/>
                <w:color w:val="FFFFFF"/>
                <w:spacing w:val="11"/>
                <w:sz w:val="31"/>
              </w:rPr>
              <w:t> </w:t>
            </w:r>
            <w:r>
              <w:rPr>
                <w:rFonts w:ascii="Arial Narrow" w:hAnsi="Arial Narrow"/>
                <w:i/>
                <w:color w:val="FFFFFF"/>
                <w:sz w:val="31"/>
              </w:rPr>
              <w:t>3/31</w:t>
            </w:r>
            <w:r>
              <w:rPr>
                <w:rFonts w:ascii="Arial Narrow" w:hAnsi="Arial Narrow"/>
                <w:i/>
                <w:color w:val="FFFFFF"/>
                <w:spacing w:val="12"/>
                <w:sz w:val="31"/>
              </w:rPr>
              <w:t> </w:t>
            </w:r>
            <w:r>
              <w:rPr>
                <w:rFonts w:ascii="Arial Narrow" w:hAnsi="Arial Narrow"/>
                <w:i/>
                <w:color w:val="FFFFFF"/>
                <w:sz w:val="31"/>
              </w:rPr>
              <w:t>–</w:t>
            </w:r>
            <w:r>
              <w:rPr>
                <w:rFonts w:ascii="Arial Narrow" w:hAnsi="Arial Narrow"/>
                <w:i/>
                <w:color w:val="FFFFFF"/>
                <w:spacing w:val="-3"/>
                <w:sz w:val="31"/>
              </w:rPr>
              <w:t> </w:t>
            </w:r>
            <w:r>
              <w:rPr>
                <w:rFonts w:ascii="Arial Narrow" w:hAnsi="Arial Narrow"/>
                <w:i/>
                <w:color w:val="FFFFFF"/>
                <w:sz w:val="31"/>
              </w:rPr>
              <w:t>Tues</w:t>
            </w:r>
            <w:r>
              <w:rPr>
                <w:rFonts w:ascii="Arial Narrow" w:hAnsi="Arial Narrow"/>
                <w:i/>
                <w:color w:val="FFFFFF"/>
                <w:spacing w:val="12"/>
                <w:sz w:val="31"/>
              </w:rPr>
              <w:t> </w:t>
            </w:r>
            <w:r>
              <w:rPr>
                <w:rFonts w:ascii="Arial Narrow" w:hAnsi="Arial Narrow"/>
                <w:i/>
                <w:color w:val="FFFFFF"/>
                <w:sz w:val="31"/>
              </w:rPr>
              <w:t>4/5</w:t>
            </w:r>
          </w:p>
        </w:tc>
        <w:tc>
          <w:tcPr>
            <w:tcW w:w="2245" w:type="dxa"/>
            <w:shd w:val="clear" w:color="auto" w:fill="25BBD6"/>
          </w:tcPr>
          <w:p>
            <w:pPr>
              <w:pStyle w:val="TableParagraph"/>
              <w:spacing w:before="299"/>
              <w:ind w:left="644"/>
              <w:jc w:val="left"/>
              <w:rPr>
                <w:rFonts w:ascii="Arial Narrow"/>
                <w:i/>
                <w:sz w:val="31"/>
              </w:rPr>
            </w:pPr>
            <w:r>
              <w:rPr>
                <w:rFonts w:ascii="Arial Narrow"/>
                <w:i/>
                <w:color w:val="FFFFFF"/>
                <w:sz w:val="31"/>
              </w:rPr>
              <w:t>Wed</w:t>
            </w:r>
            <w:r>
              <w:rPr>
                <w:rFonts w:ascii="Arial Narrow"/>
                <w:i/>
                <w:color w:val="FFFFFF"/>
                <w:spacing w:val="10"/>
                <w:sz w:val="31"/>
              </w:rPr>
              <w:t> </w:t>
            </w:r>
            <w:r>
              <w:rPr>
                <w:rFonts w:ascii="Arial Narrow"/>
                <w:i/>
                <w:color w:val="FFFFFF"/>
                <w:sz w:val="31"/>
              </w:rPr>
              <w:t>4/6</w:t>
            </w:r>
          </w:p>
        </w:tc>
        <w:tc>
          <w:tcPr>
            <w:tcW w:w="2853" w:type="dxa"/>
            <w:shd w:val="clear" w:color="auto" w:fill="005884"/>
          </w:tcPr>
          <w:p>
            <w:pPr>
              <w:pStyle w:val="TableParagraph"/>
              <w:spacing w:before="299"/>
              <w:ind w:left="861"/>
              <w:jc w:val="left"/>
              <w:rPr>
                <w:rFonts w:ascii="Arial Narrow"/>
                <w:i/>
                <w:sz w:val="31"/>
              </w:rPr>
            </w:pPr>
            <w:r>
              <w:rPr>
                <w:rFonts w:ascii="Arial Narrow"/>
                <w:i/>
                <w:color w:val="FFFFFF"/>
                <w:sz w:val="31"/>
              </w:rPr>
              <w:t>May</w:t>
            </w:r>
            <w:r>
              <w:rPr>
                <w:rFonts w:ascii="Arial Narrow"/>
                <w:i/>
                <w:color w:val="FFFFFF"/>
                <w:spacing w:val="13"/>
                <w:sz w:val="31"/>
              </w:rPr>
              <w:t> </w:t>
            </w:r>
            <w:r>
              <w:rPr>
                <w:rFonts w:ascii="Arial Narrow"/>
                <w:i/>
                <w:color w:val="FFFFFF"/>
                <w:sz w:val="31"/>
              </w:rPr>
              <w:t>2022</w:t>
            </w:r>
          </w:p>
        </w:tc>
      </w:tr>
      <w:tr>
        <w:trPr>
          <w:trHeight w:val="533" w:hRule="atLeast"/>
        </w:trPr>
        <w:tc>
          <w:tcPr>
            <w:tcW w:w="7910" w:type="dxa"/>
            <w:gridSpan w:val="2"/>
            <w:tcBorders>
              <w:left w:val="nil"/>
              <w:bottom w:val="nil"/>
              <w:right w:val="nil"/>
            </w:tcBorders>
            <w:shd w:val="clear" w:color="auto" w:fill="DAEDF3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47" w:type="dxa"/>
            <w:tcBorders>
              <w:left w:val="nil"/>
              <w:bottom w:val="nil"/>
              <w:right w:val="nil"/>
            </w:tcBorders>
            <w:shd w:val="clear" w:color="auto" w:fill="DDF0DA"/>
          </w:tcPr>
          <w:p>
            <w:pPr>
              <w:pStyle w:val="TableParagraph"/>
              <w:spacing w:before="31"/>
              <w:ind w:left="1579" w:right="1526"/>
              <w:rPr>
                <w:rFonts w:ascii="Arial Narrow"/>
                <w:b/>
                <w:sz w:val="42"/>
              </w:rPr>
            </w:pPr>
            <w:r>
              <w:rPr>
                <w:rFonts w:ascii="Arial Narrow"/>
                <w:b/>
                <w:sz w:val="42"/>
              </w:rPr>
              <w:t>Cutover</w:t>
            </w:r>
          </w:p>
        </w:tc>
        <w:tc>
          <w:tcPr>
            <w:tcW w:w="5098" w:type="dxa"/>
            <w:gridSpan w:val="2"/>
            <w:tcBorders>
              <w:left w:val="nil"/>
              <w:bottom w:val="nil"/>
              <w:right w:val="nil"/>
            </w:tcBorders>
            <w:shd w:val="clear" w:color="auto" w:fill="DAEDF3"/>
          </w:tcPr>
          <w:p>
            <w:pPr>
              <w:pStyle w:val="TableParagraph"/>
              <w:spacing w:before="4"/>
              <w:ind w:left="0"/>
              <w:jc w:val="left"/>
              <w:rPr>
                <w:rFonts w:ascii="Arial Narrow"/>
                <w:i/>
                <w:sz w:val="6"/>
              </w:rPr>
            </w:pPr>
          </w:p>
          <w:p>
            <w:pPr>
              <w:pStyle w:val="TableParagraph"/>
              <w:ind w:left="1092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311771" cy="289178"/>
                  <wp:effectExtent l="0" t="0" r="0" b="0"/>
                  <wp:docPr id="1" name="image1.png" descr="alert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771" cy="289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</w:tr>
    </w:tbl>
    <w:p>
      <w:pPr>
        <w:pStyle w:val="BodyText"/>
        <w:spacing w:before="6"/>
        <w:rPr>
          <w:rFonts w:ascii="Arial Narrow"/>
          <w:i/>
          <w:sz w:val="10"/>
        </w:rPr>
      </w:pPr>
    </w:p>
    <w:p>
      <w:pPr>
        <w:spacing w:after="0"/>
        <w:rPr>
          <w:rFonts w:ascii="Arial Narrow"/>
          <w:sz w:val="10"/>
        </w:rPr>
        <w:sectPr>
          <w:type w:val="continuous"/>
          <w:pgSz w:w="19210" w:h="10800" w:orient="landscape"/>
          <w:pgMar w:header="0" w:footer="0" w:top="1500" w:bottom="280" w:left="340" w:right="460"/>
        </w:sectPr>
      </w:pPr>
    </w:p>
    <w:p>
      <w:pPr>
        <w:pStyle w:val="BodyText"/>
        <w:rPr>
          <w:rFonts w:ascii="Arial Narrow"/>
          <w:i/>
          <w:sz w:val="22"/>
        </w:rPr>
      </w:pPr>
    </w:p>
    <w:p>
      <w:pPr>
        <w:spacing w:before="168"/>
        <w:ind w:left="338" w:right="38" w:firstLine="0"/>
        <w:jc w:val="center"/>
        <w:rPr>
          <w:rFonts w:ascii="Arial Narrow"/>
          <w:b/>
          <w:sz w:val="20"/>
        </w:rPr>
      </w:pPr>
      <w:r>
        <w:rPr>
          <w:rFonts w:ascii="Arial Narrow"/>
          <w:b/>
          <w:sz w:val="20"/>
        </w:rPr>
        <w:t>2/18</w:t>
      </w:r>
    </w:p>
    <w:p>
      <w:pPr>
        <w:spacing w:line="252" w:lineRule="auto" w:before="9"/>
        <w:ind w:left="338" w:right="38" w:firstLine="0"/>
        <w:jc w:val="center"/>
        <w:rPr>
          <w:rFonts w:ascii="Arial Narrow"/>
          <w:sz w:val="20"/>
        </w:rPr>
      </w:pPr>
      <w:r>
        <w:rPr>
          <w:rFonts w:ascii="Arial Narrow"/>
          <w:sz w:val="20"/>
        </w:rPr>
        <w:t>Last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date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z w:val="20"/>
        </w:rPr>
        <w:t>to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complete</w:t>
      </w:r>
      <w:r>
        <w:rPr>
          <w:rFonts w:ascii="Arial Narrow"/>
          <w:spacing w:val="-43"/>
          <w:sz w:val="20"/>
        </w:rPr>
        <w:t> </w:t>
      </w:r>
      <w:r>
        <w:rPr>
          <w:rFonts w:ascii="Arial Narrow"/>
          <w:b/>
          <w:color w:val="008AAF"/>
          <w:sz w:val="20"/>
        </w:rPr>
        <w:t>supplier integration</w:t>
      </w:r>
      <w:r>
        <w:rPr>
          <w:rFonts w:ascii="Arial Narrow"/>
          <w:b/>
          <w:color w:val="008AAF"/>
          <w:spacing w:val="-43"/>
          <w:sz w:val="20"/>
        </w:rPr>
        <w:t> </w:t>
      </w:r>
      <w:r>
        <w:rPr>
          <w:rFonts w:ascii="Arial Narrow"/>
          <w:b/>
          <w:color w:val="008AAF"/>
          <w:sz w:val="20"/>
        </w:rPr>
        <w:t>testing</w:t>
      </w:r>
      <w:r>
        <w:rPr>
          <w:rFonts w:ascii="Arial Narrow"/>
          <w:sz w:val="20"/>
        </w:rPr>
        <w:t>* for the new</w:t>
      </w:r>
      <w:r>
        <w:rPr>
          <w:rFonts w:ascii="Arial Narrow"/>
          <w:spacing w:val="1"/>
          <w:sz w:val="20"/>
        </w:rPr>
        <w:t> </w:t>
      </w:r>
      <w:r>
        <w:rPr>
          <w:rFonts w:ascii="Arial Narrow"/>
          <w:sz w:val="20"/>
        </w:rPr>
        <w:t>system</w:t>
      </w:r>
    </w:p>
    <w:p>
      <w:pPr>
        <w:pStyle w:val="BodyText"/>
        <w:spacing w:before="9"/>
        <w:rPr>
          <w:rFonts w:ascii="Arial Narrow"/>
          <w:sz w:val="20"/>
        </w:rPr>
      </w:pPr>
    </w:p>
    <w:p>
      <w:pPr>
        <w:spacing w:line="181" w:lineRule="exact" w:before="1"/>
        <w:ind w:left="329" w:right="38" w:firstLine="0"/>
        <w:jc w:val="center"/>
        <w:rPr>
          <w:rFonts w:ascii="Arial Narrow"/>
          <w:sz w:val="20"/>
        </w:rPr>
      </w:pPr>
      <w:r>
        <w:rPr>
          <w:rFonts w:ascii="Arial Narrow"/>
          <w:spacing w:val="-1"/>
          <w:sz w:val="20"/>
        </w:rPr>
        <w:t>(*Supplier</w:t>
      </w:r>
      <w:r>
        <w:rPr>
          <w:rFonts w:ascii="Arial Narrow"/>
          <w:spacing w:val="-9"/>
          <w:sz w:val="20"/>
        </w:rPr>
        <w:t> </w:t>
      </w:r>
      <w:r>
        <w:rPr>
          <w:rFonts w:ascii="Arial Narrow"/>
          <w:sz w:val="20"/>
        </w:rPr>
        <w:t>integration</w:t>
      </w:r>
    </w:p>
    <w:p>
      <w:pPr>
        <w:spacing w:line="240" w:lineRule="auto" w:before="0"/>
        <w:rPr>
          <w:rFonts w:ascii="Arial Narrow"/>
          <w:sz w:val="22"/>
        </w:rPr>
      </w:pPr>
      <w:r>
        <w:rPr/>
        <w:br w:type="column"/>
      </w:r>
      <w:r>
        <w:rPr>
          <w:rFonts w:ascii="Arial Narrow"/>
          <w:sz w:val="22"/>
        </w:rPr>
      </w:r>
    </w:p>
    <w:p>
      <w:pPr>
        <w:spacing w:before="143"/>
        <w:ind w:left="333" w:right="38" w:firstLine="0"/>
        <w:jc w:val="center"/>
        <w:rPr>
          <w:rFonts w:ascii="Arial Narrow"/>
          <w:b/>
          <w:sz w:val="20"/>
        </w:rPr>
      </w:pPr>
      <w:r>
        <w:rPr>
          <w:rFonts w:ascii="Arial Narrow"/>
          <w:b/>
          <w:sz w:val="20"/>
        </w:rPr>
        <w:t>3/10</w:t>
      </w:r>
    </w:p>
    <w:p>
      <w:pPr>
        <w:spacing w:line="252" w:lineRule="auto" w:before="8"/>
        <w:ind w:left="338" w:right="38" w:firstLine="0"/>
        <w:jc w:val="center"/>
        <w:rPr>
          <w:rFonts w:ascii="Arial Narrow"/>
          <w:b/>
          <w:sz w:val="20"/>
        </w:rPr>
      </w:pPr>
      <w:r>
        <w:rPr>
          <w:rFonts w:ascii="Arial Narrow"/>
          <w:sz w:val="20"/>
        </w:rPr>
        <w:t>Last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date</w:t>
      </w:r>
      <w:r>
        <w:rPr>
          <w:rFonts w:ascii="Arial Narrow"/>
          <w:spacing w:val="-9"/>
          <w:sz w:val="20"/>
        </w:rPr>
        <w:t> </w:t>
      </w:r>
      <w:r>
        <w:rPr>
          <w:rFonts w:ascii="Arial Narrow"/>
          <w:sz w:val="20"/>
        </w:rPr>
        <w:t>to</w:t>
      </w:r>
      <w:r>
        <w:rPr>
          <w:rFonts w:ascii="Arial Narrow"/>
          <w:spacing w:val="-9"/>
          <w:sz w:val="20"/>
        </w:rPr>
        <w:t> </w:t>
      </w:r>
      <w:r>
        <w:rPr>
          <w:rFonts w:ascii="Arial Narrow"/>
          <w:sz w:val="20"/>
        </w:rPr>
        <w:t>submit</w:t>
      </w:r>
      <w:r>
        <w:rPr>
          <w:rFonts w:ascii="Arial Narrow"/>
          <w:spacing w:val="-42"/>
          <w:sz w:val="20"/>
        </w:rPr>
        <w:t> </w:t>
      </w:r>
      <w:r>
        <w:rPr>
          <w:rFonts w:ascii="Arial Narrow"/>
          <w:sz w:val="20"/>
        </w:rPr>
        <w:t>any</w:t>
      </w:r>
      <w:r>
        <w:rPr>
          <w:rFonts w:ascii="Arial Narrow"/>
          <w:spacing w:val="2"/>
          <w:sz w:val="20"/>
        </w:rPr>
        <w:t> </w:t>
      </w:r>
      <w:r>
        <w:rPr>
          <w:rFonts w:ascii="Arial Narrow"/>
          <w:b/>
          <w:color w:val="008AAF"/>
          <w:sz w:val="20"/>
        </w:rPr>
        <w:t>aggregation</w:t>
      </w:r>
      <w:r>
        <w:rPr>
          <w:rFonts w:ascii="Arial Narrow"/>
          <w:b/>
          <w:color w:val="008AAF"/>
          <w:spacing w:val="1"/>
          <w:sz w:val="20"/>
        </w:rPr>
        <w:t> </w:t>
      </w:r>
      <w:r>
        <w:rPr>
          <w:rFonts w:ascii="Arial Narrow"/>
          <w:b/>
          <w:color w:val="008AAF"/>
          <w:sz w:val="20"/>
        </w:rPr>
        <w:t>enrollments</w:t>
      </w:r>
      <w:r>
        <w:rPr>
          <w:rFonts w:ascii="Arial Narrow"/>
          <w:b/>
          <w:color w:val="C00000"/>
          <w:sz w:val="20"/>
        </w:rPr>
        <w:t>*</w:t>
      </w:r>
    </w:p>
    <w:p>
      <w:pPr>
        <w:spacing w:line="240" w:lineRule="auto" w:before="0"/>
        <w:rPr>
          <w:rFonts w:ascii="Arial Narrow"/>
          <w:b/>
          <w:sz w:val="22"/>
        </w:rPr>
      </w:pPr>
      <w:r>
        <w:rPr/>
        <w:br w:type="column"/>
      </w:r>
      <w:r>
        <w:rPr>
          <w:rFonts w:ascii="Arial Narrow"/>
          <w:b/>
          <w:sz w:val="22"/>
        </w:rPr>
      </w:r>
    </w:p>
    <w:p>
      <w:pPr>
        <w:pStyle w:val="BodyText"/>
        <w:rPr>
          <w:rFonts w:ascii="Arial Narrow"/>
          <w:b/>
          <w:sz w:val="22"/>
        </w:rPr>
      </w:pPr>
    </w:p>
    <w:p>
      <w:pPr>
        <w:pStyle w:val="BodyText"/>
        <w:rPr>
          <w:rFonts w:ascii="Arial Narrow"/>
          <w:b/>
          <w:sz w:val="22"/>
        </w:rPr>
      </w:pPr>
    </w:p>
    <w:p>
      <w:pPr>
        <w:pStyle w:val="BodyText"/>
        <w:rPr>
          <w:rFonts w:ascii="Arial Narrow"/>
          <w:b/>
          <w:sz w:val="22"/>
        </w:rPr>
      </w:pPr>
    </w:p>
    <w:p>
      <w:pPr>
        <w:pStyle w:val="BodyText"/>
        <w:rPr>
          <w:rFonts w:ascii="Arial Narrow"/>
          <w:b/>
          <w:sz w:val="22"/>
        </w:rPr>
      </w:pPr>
    </w:p>
    <w:p>
      <w:pPr>
        <w:pStyle w:val="BodyText"/>
        <w:rPr>
          <w:rFonts w:ascii="Arial Narrow"/>
          <w:b/>
          <w:sz w:val="22"/>
        </w:rPr>
      </w:pPr>
    </w:p>
    <w:p>
      <w:pPr>
        <w:pStyle w:val="BodyText"/>
        <w:spacing w:before="10"/>
        <w:rPr>
          <w:rFonts w:ascii="Arial Narrow"/>
          <w:b/>
          <w:sz w:val="27"/>
        </w:rPr>
      </w:pPr>
    </w:p>
    <w:p>
      <w:pPr>
        <w:spacing w:line="209" w:lineRule="exact" w:before="0"/>
        <w:ind w:left="338" w:right="0" w:firstLine="0"/>
        <w:jc w:val="left"/>
        <w:rPr>
          <w:rFonts w:ascii="Arial Narrow"/>
          <w:b/>
          <w:sz w:val="20"/>
        </w:rPr>
      </w:pPr>
      <w:r>
        <w:rPr/>
        <w:pict>
          <v:shape style="position:absolute;margin-left:315.779999pt;margin-top:-127.43988pt;width:6pt;height:108.6pt;mso-position-horizontal-relative:page;mso-position-vertical-relative:paragraph;z-index:-15946240" id="docshape10" coordorigin="6316,-2549" coordsize="120,2172" path="m6366,-495l6352,-492,6333,-479,6320,-460,6316,-437,6320,-413,6333,-394,6352,-382,6376,-377,6399,-382,6418,-394,6431,-413,6436,-437,6366,-437,6366,-495xm6376,-497l6366,-495,6366,-437,6386,-437,6386,-495,6376,-497xm6386,-495l6386,-437,6436,-437,6431,-460,6418,-479,6399,-492,6386,-495xm6386,-497l6376,-497,6386,-495,6386,-497xm6386,-2549l6366,-2549,6366,-495,6376,-497,6386,-497,6386,-2549xe" filled="true" fillcolor="#50b843" stroked="false">
            <v:path arrowok="t"/>
            <v:fill type="solid"/>
            <w10:wrap type="none"/>
          </v:shape>
        </w:pict>
      </w:r>
      <w:r>
        <w:rPr>
          <w:rFonts w:ascii="Arial Narrow"/>
          <w:b/>
          <w:sz w:val="20"/>
        </w:rPr>
        <w:t>3/18</w:t>
      </w:r>
    </w:p>
    <w:p>
      <w:pPr>
        <w:spacing w:line="240" w:lineRule="auto" w:before="0"/>
        <w:rPr>
          <w:rFonts w:ascii="Arial Narrow"/>
          <w:b/>
          <w:sz w:val="22"/>
        </w:rPr>
      </w:pPr>
      <w:r>
        <w:rPr/>
        <w:br w:type="column"/>
      </w:r>
      <w:r>
        <w:rPr>
          <w:rFonts w:ascii="Arial Narrow"/>
          <w:b/>
          <w:sz w:val="22"/>
        </w:rPr>
      </w:r>
    </w:p>
    <w:p>
      <w:pPr>
        <w:pStyle w:val="BodyText"/>
        <w:rPr>
          <w:rFonts w:ascii="Arial Narrow"/>
          <w:b/>
          <w:sz w:val="27"/>
        </w:rPr>
      </w:pPr>
    </w:p>
    <w:p>
      <w:pPr>
        <w:spacing w:before="0"/>
        <w:ind w:left="689" w:right="550" w:firstLine="0"/>
        <w:jc w:val="center"/>
        <w:rPr>
          <w:rFonts w:ascii="Arial Narrow"/>
          <w:b/>
          <w:sz w:val="20"/>
        </w:rPr>
      </w:pPr>
      <w:r>
        <w:rPr>
          <w:rFonts w:ascii="Arial Narrow"/>
          <w:b/>
          <w:sz w:val="20"/>
        </w:rPr>
        <w:t>3/25</w:t>
      </w:r>
    </w:p>
    <w:p>
      <w:pPr>
        <w:spacing w:line="252" w:lineRule="auto" w:before="8"/>
        <w:ind w:left="189" w:right="38" w:hanging="8"/>
        <w:jc w:val="both"/>
        <w:rPr>
          <w:rFonts w:ascii="Arial Narrow"/>
          <w:b/>
          <w:sz w:val="20"/>
        </w:rPr>
      </w:pPr>
      <w:r>
        <w:rPr>
          <w:rFonts w:ascii="Arial Narrow"/>
          <w:sz w:val="20"/>
        </w:rPr>
        <w:t>Last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date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to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submit</w:t>
      </w:r>
      <w:r>
        <w:rPr>
          <w:rFonts w:ascii="Arial Narrow"/>
          <w:spacing w:val="-44"/>
          <w:sz w:val="20"/>
        </w:rPr>
        <w:t> </w:t>
      </w:r>
      <w:r>
        <w:rPr>
          <w:rFonts w:ascii="Arial Narrow"/>
          <w:sz w:val="20"/>
        </w:rPr>
        <w:t>new supplier </w:t>
      </w:r>
      <w:r>
        <w:rPr>
          <w:rFonts w:ascii="Arial Narrow"/>
          <w:b/>
          <w:color w:val="008AAF"/>
          <w:sz w:val="20"/>
        </w:rPr>
        <w:t>rates</w:t>
      </w:r>
      <w:r>
        <w:rPr>
          <w:rFonts w:ascii="Arial Narrow"/>
          <w:b/>
          <w:color w:val="008AAF"/>
          <w:spacing w:val="-43"/>
          <w:sz w:val="20"/>
        </w:rPr>
        <w:t> </w:t>
      </w:r>
      <w:r>
        <w:rPr>
          <w:rFonts w:ascii="Arial Narrow"/>
          <w:b/>
          <w:color w:val="008AAF"/>
          <w:sz w:val="20"/>
        </w:rPr>
        <w:t>or price</w:t>
      </w:r>
      <w:r>
        <w:rPr>
          <w:rFonts w:ascii="Arial Narrow"/>
          <w:b/>
          <w:color w:val="008AAF"/>
          <w:spacing w:val="1"/>
          <w:sz w:val="20"/>
        </w:rPr>
        <w:t> </w:t>
      </w:r>
      <w:r>
        <w:rPr>
          <w:rFonts w:ascii="Arial Narrow"/>
          <w:b/>
          <w:color w:val="008AAF"/>
          <w:sz w:val="20"/>
        </w:rPr>
        <w:t>changes</w:t>
      </w:r>
    </w:p>
    <w:p>
      <w:pPr>
        <w:spacing w:before="102"/>
        <w:ind w:left="1187" w:right="0" w:firstLine="0"/>
        <w:jc w:val="left"/>
        <w:rPr>
          <w:rFonts w:ascii="Arial Narrow"/>
          <w:b/>
          <w:i/>
          <w:sz w:val="20"/>
        </w:rPr>
      </w:pPr>
      <w:r>
        <w:rPr/>
        <w:br w:type="column"/>
      </w:r>
      <w:r>
        <w:rPr>
          <w:rFonts w:ascii="Arial Narrow"/>
          <w:b/>
          <w:i/>
          <w:color w:val="008AAF"/>
          <w:sz w:val="20"/>
        </w:rPr>
        <w:t>Legacy</w:t>
      </w:r>
      <w:r>
        <w:rPr>
          <w:rFonts w:ascii="Arial Narrow"/>
          <w:b/>
          <w:i/>
          <w:color w:val="008AAF"/>
          <w:spacing w:val="-12"/>
          <w:sz w:val="20"/>
        </w:rPr>
        <w:t> </w:t>
      </w:r>
      <w:r>
        <w:rPr>
          <w:rFonts w:ascii="Arial Narrow"/>
          <w:b/>
          <w:i/>
          <w:color w:val="008AAF"/>
          <w:sz w:val="20"/>
        </w:rPr>
        <w:t>System</w:t>
      </w:r>
      <w:r>
        <w:rPr>
          <w:rFonts w:ascii="Arial Narrow"/>
          <w:b/>
          <w:i/>
          <w:color w:val="008AAF"/>
          <w:spacing w:val="-9"/>
          <w:sz w:val="20"/>
        </w:rPr>
        <w:t> </w:t>
      </w:r>
      <w:r>
        <w:rPr>
          <w:rFonts w:ascii="Arial Narrow"/>
          <w:b/>
          <w:i/>
          <w:color w:val="008AAF"/>
          <w:sz w:val="20"/>
        </w:rPr>
        <w:t>is</w:t>
      </w:r>
      <w:r>
        <w:rPr>
          <w:rFonts w:ascii="Arial Narrow"/>
          <w:b/>
          <w:i/>
          <w:color w:val="008AAF"/>
          <w:spacing w:val="4"/>
          <w:sz w:val="20"/>
        </w:rPr>
        <w:t> </w:t>
      </w:r>
      <w:r>
        <w:rPr>
          <w:rFonts w:ascii="Arial Narrow"/>
          <w:b/>
          <w:i/>
          <w:color w:val="008AAF"/>
          <w:sz w:val="20"/>
        </w:rPr>
        <w:t>Read</w:t>
      </w:r>
      <w:r>
        <w:rPr>
          <w:rFonts w:ascii="Arial Narrow"/>
          <w:b/>
          <w:i/>
          <w:color w:val="008AAF"/>
          <w:spacing w:val="-13"/>
          <w:sz w:val="20"/>
        </w:rPr>
        <w:t> </w:t>
      </w:r>
      <w:r>
        <w:rPr>
          <w:rFonts w:ascii="Arial Narrow"/>
          <w:b/>
          <w:i/>
          <w:color w:val="008AAF"/>
          <w:sz w:val="20"/>
        </w:rPr>
        <w:t>Only</w:t>
      </w:r>
    </w:p>
    <w:p>
      <w:pPr>
        <w:spacing w:before="185"/>
        <w:ind w:left="325" w:right="19" w:firstLine="0"/>
        <w:jc w:val="center"/>
        <w:rPr>
          <w:rFonts w:ascii="Arial Narrow" w:hAnsi="Arial Narrow"/>
          <w:b/>
          <w:sz w:val="20"/>
        </w:rPr>
      </w:pPr>
      <w:r>
        <w:rPr/>
        <w:pict>
          <v:shape style="position:absolute;margin-left:15.84pt;margin-top:-111.529877pt;width:928.1pt;height:456.15pt;mso-position-horizontal-relative:page;mso-position-vertical-relative:paragraph;z-index:-15948288" id="docshape11" coordorigin="317,-2231" coordsize="18562,9123" path="m17518,-2231l317,-2231,317,5531,319,5606,325,5680,335,5752,348,5823,365,5893,386,5961,410,6028,438,6093,469,6157,503,6218,539,6277,579,6335,622,6390,667,6443,715,6493,766,6541,819,6587,874,6629,931,6669,991,6706,1052,6740,1115,6771,1180,6798,1247,6822,1316,6843,1385,6860,1457,6874,1529,6884,1603,6890,1677,6892,18878,6892,18878,-870,18876,-945,18870,-1018,18861,-1091,18847,-1162,18830,-1232,18809,-1300,18785,-1367,18757,-1432,18727,-1495,18693,-1557,18656,-1616,18616,-1674,18573,-1729,18528,-1782,18480,-1832,18430,-1880,18377,-1925,18321,-1968,18264,-2008,18205,-2045,18143,-2079,18080,-2110,18015,-2137,17948,-2161,17880,-2182,17810,-2199,17739,-2213,17666,-2223,17593,-2229,17518,-2231xe" filled="true" fillcolor="#ffffff" stroked="false">
            <v:path arrowok="t"/>
            <v:fill type="solid"/>
            <w10:wrap type="none"/>
          </v:shape>
        </w:pict>
      </w:r>
      <w:r>
        <w:rPr/>
        <w:pict>
          <v:group style="position:absolute;margin-left:369pt;margin-top:-51.949875pt;width:472.65pt;height:284.6pt;mso-position-horizontal-relative:page;mso-position-vertical-relative:paragraph;z-index:-15947264" id="docshapegroup12" coordorigin="7380,-1039" coordsize="9453,5692">
            <v:shape style="position:absolute;left:8302;top:1034;width:120;height:3443" id="docshape13" coordorigin="8303,1035" coordsize="120,3443" path="m8373,1035l8353,1035,8353,1115,8373,1115,8373,1035xm8373,1175l8353,1175,8353,1255,8373,1255,8373,1175xm8373,1315l8353,1315,8353,1395,8373,1395,8373,1315xm8373,1455l8353,1455,8353,1535,8373,1535,8373,1455xm8373,1595l8353,1595,8353,1675,8373,1675,8373,1595xm8373,1735l8353,1735,8353,1815,8373,1815,8373,1735xm8373,1875l8353,1875,8353,1955,8373,1955,8373,1875xm8373,2015l8353,2015,8353,2095,8373,2095,8373,2015xm8373,2155l8353,2155,8353,2235,8373,2235,8373,2155xm8373,2295l8353,2295,8353,2375,8373,2375,8373,2295xm8373,2435l8353,2435,8353,2515,8373,2515,8373,2435xm8373,2575l8353,2575,8353,2655,8373,2655,8373,2575xm8373,2715l8353,2715,8353,2795,8373,2795,8373,2715xm8373,2855l8353,2855,8353,2935,8373,2935,8373,2855xm8373,2995l8353,2995,8353,3075,8373,3075,8373,2995xm8373,3135l8353,3135,8353,3215,8373,3215,8373,3135xm8373,3275l8353,3275,8353,3355,8373,3355,8373,3275xm8373,3415l8353,3415,8353,3495,8373,3495,8373,3415xm8373,3555l8353,3555,8353,3635,8373,3635,8373,3555xm8373,3695l8353,3695,8353,3775,8373,3775,8373,3695xm8373,3835l8353,3835,8353,3915,8373,3915,8373,3835xm8373,3975l8353,3975,8353,4055,8373,4055,8373,3975xm8373,4115l8353,4115,8353,4195,8373,4195,8373,4115xm8373,4255l8353,4255,8353,4335,8373,4335,8373,4255xm8363,4357l8339,4362,8320,4375,8308,4394,8303,4417,8308,4440,8320,4459,8339,4472,8363,4477,8386,4472,8405,4459,8418,4440,8423,4417,8353,4417,8353,4395,8418,4395,8418,4394,8405,4375,8386,4362,8363,4357xm8373,4395l8353,4395,8353,4417,8373,4417,8373,4395xm8418,4395l8373,4395,8373,4417,8423,4417,8418,4395xe" filled="true" fillcolor="#25bbd6" stroked="false">
              <v:path arrowok="t"/>
              <v:fill type="solid"/>
            </v:shape>
            <v:rect style="position:absolute;left:7380;top:1707;width:2002;height:2326" id="docshape14" filled="true" fillcolor="#ffffff" stroked="false">
              <v:fill type="solid"/>
            </v:rect>
            <v:shape style="position:absolute;left:8569;top:-449;width:4563;height:1713" id="docshape15" coordorigin="8569,-449" coordsize="4563,1713" path="m8689,1204l8684,1181,8672,1162,8653,1149,8639,1146,8639,1144,8639,-449,8619,-449,8619,1146,8606,1149,8587,1162,8574,1181,8569,1204,8574,1228,8587,1247,8606,1260,8629,1264,8653,1260,8672,1247,8684,1228,8689,1204xm13132,1201l13127,1177,13114,1158,13095,1145,13082,1143,13082,1141,13082,-441,13062,-441,13062,1143,13048,1145,13029,1158,13016,1177,13012,1201,13016,1224,13029,1243,13048,1256,13072,1261,13095,1256,13114,1243,13127,1224,13132,1201xe" filled="true" fillcolor="#005784" stroked="false">
              <v:path arrowok="t"/>
              <v:fill type="solid"/>
            </v:shape>
            <v:line style="position:absolute" from="8694,1200" to="13106,1200" stroked="true" strokeweight="1.75pt" strokecolor="#005784">
              <v:stroke dashstyle="shortdash"/>
            </v:line>
            <v:shape style="position:absolute;left:8302;top:-1032;width:120;height:2294" id="docshape16" coordorigin="8303,-1032" coordsize="120,2294" path="m8353,1144l8339,1147,8320,1160,8308,1179,8303,1202,8308,1226,8320,1245,8339,1257,8363,1262,8386,1257,8405,1245,8418,1226,8423,1202,8353,1202,8353,1144xm8363,1142l8353,1144,8353,1202,8373,1202,8373,1144,8363,1142xm8373,1144l8373,1202,8423,1202,8418,1179,8405,1160,8386,1147,8373,1144xm8373,-1032l8353,-1032,8353,1144,8363,1142,8373,1142,8373,-1032xm8373,1142l8363,1142,8373,1144,8373,1142xe" filled="true" fillcolor="#50b843" stroked="false">
              <v:path arrowok="t"/>
              <v:fill type="solid"/>
            </v:shape>
            <v:shape style="position:absolute;left:13206;top:-982;width:120;height:780" id="docshape17" coordorigin="13206,-981" coordsize="120,780" path="m13256,-319l13243,-317,13224,-304,13211,-285,13206,-261,13211,-238,13224,-219,13243,-206,13266,-201,13289,-206,13308,-219,13321,-238,13326,-261,13256,-261,13256,-319xm13266,-321l13256,-319,13256,-261,13276,-261,13276,-319,13266,-321xm13276,-319l13276,-261,13326,-261,13321,-285,13308,-304,13289,-317,13276,-319xm13276,-981l13256,-981,13256,-319,13266,-321,13276,-321,13276,-981xm13276,-321l13266,-321,13276,-319,13276,-321xe" filled="true" fillcolor="#005784" stroked="false">
              <v:path arrowok="t"/>
              <v:fill type="solid"/>
            </v:shape>
            <v:shape style="position:absolute;left:13198;top:-197;width:120;height:3599" id="docshape18" coordorigin="13199,-197" coordsize="120,3599" path="m13269,-197l13249,-197,13249,-117,13269,-117,13269,-197xm13269,-57l13249,-57,13249,23,13269,23,13269,-57xm13269,83l13249,83,13249,163,13269,163,13269,83xm13269,223l13249,223,13249,303,13269,303,13269,223xm13269,363l13249,363,13249,443,13269,443,13269,363xm13269,503l13249,503,13249,583,13269,583,13269,503xm13269,643l13249,643,13249,723,13269,723,13269,643xm13269,783l13249,783,13249,863,13269,863,13269,783xm13269,923l13249,923,13249,1003,13269,1003,13269,923xm13269,1063l13249,1063,13249,1143,13269,1143,13269,1063xm13269,1203l13249,1203,13249,1283,13269,1283,13269,1203xm13269,1343l13249,1343,13249,1423,13269,1423,13269,1343xm13269,1483l13249,1483,13249,1563,13269,1563,13269,1483xm13269,1623l13249,1623,13249,1703,13269,1703,13269,1623xm13269,1763l13249,1763,13249,1843,13269,1843,13269,1763xm13269,1903l13249,1903,13249,1983,13269,1983,13269,1903xm13269,2043l13249,2043,13249,2123,13269,2123,13269,2043xm13269,2183l13249,2183,13249,2263,13269,2263,13269,2183xm13269,2323l13249,2323,13249,2403,13269,2403,13269,2323xm13269,2463l13249,2463,13249,2543,13269,2543,13269,2463xm13269,2603l13249,2603,13249,2683,13269,2683,13269,2603xm13269,2743l13249,2743,13249,2823,13269,2823,13269,2743xm13269,2883l13249,2883,13249,2963,13269,2963,13269,2883xm13269,3023l13249,3023,13249,3103,13269,3103,13269,3023xm13269,3163l13249,3163,13249,3243,13269,3243,13269,3163xm13259,3282l13235,3287,13216,3300,13204,3319,13199,3342,13204,3366,13216,3385,13235,3397,13259,3402,13282,3397,13301,3385,13314,3366,13319,3342,13249,3342,13249,3303,13304,3303,13301,3300,13282,3287,13259,3282xm13269,3303l13249,3303,13249,3342,13269,3342,13269,3303xm13304,3303l13269,3303,13269,3342,13319,3342,13314,3319,13304,3303xe" filled="true" fillcolor="#25bbd6" stroked="false">
              <v:path arrowok="t"/>
              <v:fill type="solid"/>
            </v:shape>
            <v:shape style="position:absolute;left:7482;top:-1039;width:120;height:1020" id="docshape19" coordorigin="7482,-1039" coordsize="120,1020" path="m7532,-137l7519,-134,7500,-121,7487,-102,7482,-79,7487,-56,7500,-37,7519,-24,7542,-19,7565,-24,7584,-37,7597,-56,7602,-79,7532,-79,7532,-137xm7542,-139l7532,-137,7532,-79,7552,-79,7552,-137,7542,-139xm7552,-137l7552,-79,7602,-79,7597,-102,7584,-121,7565,-134,7552,-137xm7552,-139l7542,-139,7552,-137,7552,-139xm7553,-1039l7533,-1039,7532,-137,7542,-139,7552,-139,7553,-1039xe" filled="true" fillcolor="#50b843" stroked="false">
              <v:path arrowok="t"/>
              <v:fill type="solid"/>
            </v:shape>
            <v:shape style="position:absolute;left:12378;top:1214;width:120;height:420" id="docshape20" coordorigin="12378,1215" coordsize="120,420" path="m12428,1517l12415,1519,12396,1532,12383,1551,12378,1575,12383,1598,12396,1617,12415,1630,12438,1635,12461,1630,12480,1617,12493,1598,12498,1575,12428,1575,12428,1517xm12438,1515l12428,1517,12428,1575,12448,1575,12448,1517,12438,1515xm12448,1517l12448,1575,12498,1575,12493,1551,12480,1532,12461,1519,12448,1517xm12448,1215l12428,1215,12428,1517,12438,1515,12448,1515,12448,1215xm12448,1515l12438,1515,12448,1517,12448,1515xe" filled="true" fillcolor="#005784" stroked="false">
              <v:path arrowok="t"/>
              <v:fill type="solid"/>
            </v:shape>
            <v:rect style="position:absolute;left:13269;top:3774;width:3543;height:879" id="docshape21" filled="true" fillcolor="#d2f1f7" stroked="false">
              <v:fill type="solid"/>
            </v:rect>
            <v:shape style="position:absolute;left:13068;top:3587;width:512;height:504" type="#_x0000_t75" id="docshape22" stroked="false">
              <v:imagedata r:id="rId24" o:title=""/>
            </v:shape>
            <v:shape style="position:absolute;left:16712;top:-1032;width:120;height:780" id="docshape23" coordorigin="16712,-1032" coordsize="120,780" path="m16762,-370l16749,-367,16730,-354,16717,-335,16712,-312,16717,-288,16730,-269,16749,-257,16772,-252,16796,-257,16815,-269,16828,-288,16832,-312,16762,-312,16762,-370xm16772,-372l16762,-370,16762,-312,16782,-312,16782,-370,16772,-372xm16782,-370l16782,-312,16832,-312,16828,-335,16815,-354,16796,-367,16782,-370xm16782,-1032l16762,-1032,16762,-370,16772,-372,16782,-372,16782,-1032xm16782,-372l16772,-372,16782,-370,16782,-372xe" filled="true" fillcolor="#005784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5811011</wp:posOffset>
            </wp:positionH>
            <wp:positionV relativeFrom="paragraph">
              <wp:posOffset>-241425</wp:posOffset>
            </wp:positionV>
            <wp:extent cx="320039" cy="320039"/>
            <wp:effectExtent l="0" t="0" r="0" b="0"/>
            <wp:wrapNone/>
            <wp:docPr id="3" name="image3.png" descr="advanced system upgrades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39" cy="320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sz w:val="20"/>
        </w:rPr>
        <w:t>3/31</w:t>
      </w:r>
      <w:r>
        <w:rPr>
          <w:rFonts w:ascii="Arial Narrow" w:hAnsi="Arial Narrow"/>
          <w:b/>
          <w:spacing w:val="-8"/>
          <w:sz w:val="20"/>
        </w:rPr>
        <w:t> </w:t>
      </w:r>
      <w:r>
        <w:rPr>
          <w:rFonts w:ascii="Arial Narrow" w:hAnsi="Arial Narrow"/>
          <w:b/>
          <w:sz w:val="20"/>
        </w:rPr>
        <w:t>– 4/5</w:t>
      </w:r>
    </w:p>
    <w:p>
      <w:pPr>
        <w:spacing w:before="23"/>
        <w:ind w:left="325" w:right="27" w:firstLine="0"/>
        <w:jc w:val="center"/>
        <w:rPr>
          <w:rFonts w:ascii="Arial Narrow" w:hAnsi="Arial Narrow"/>
          <w:sz w:val="20"/>
        </w:rPr>
      </w:pPr>
      <w:r>
        <w:rPr>
          <w:rFonts w:ascii="Wingdings" w:hAnsi="Wingdings"/>
          <w:color w:val="C00000"/>
          <w:spacing w:val="-1"/>
          <w:sz w:val="24"/>
        </w:rPr>
        <w:t></w:t>
      </w:r>
      <w:r>
        <w:rPr>
          <w:rFonts w:ascii="Times New Roman" w:hAnsi="Times New Roman"/>
          <w:color w:val="C00000"/>
          <w:spacing w:val="-17"/>
          <w:sz w:val="24"/>
        </w:rPr>
        <w:t> </w:t>
      </w:r>
      <w:r>
        <w:rPr>
          <w:rFonts w:ascii="Arial Narrow" w:hAnsi="Arial Narrow"/>
          <w:spacing w:val="-1"/>
          <w:sz w:val="20"/>
        </w:rPr>
        <w:t>Duke</w:t>
      </w:r>
      <w:r>
        <w:rPr>
          <w:rFonts w:ascii="Arial Narrow" w:hAnsi="Arial Narrow"/>
          <w:spacing w:val="-2"/>
          <w:sz w:val="20"/>
        </w:rPr>
        <w:t> </w:t>
      </w:r>
      <w:r>
        <w:rPr>
          <w:rFonts w:ascii="Arial Narrow" w:hAnsi="Arial Narrow"/>
          <w:spacing w:val="-1"/>
          <w:sz w:val="20"/>
        </w:rPr>
        <w:t>Energy</w:t>
      </w:r>
      <w:r>
        <w:rPr>
          <w:rFonts w:ascii="Arial Narrow" w:hAnsi="Arial Narrow"/>
          <w:sz w:val="20"/>
        </w:rPr>
        <w:t> </w:t>
      </w:r>
      <w:r>
        <w:rPr>
          <w:rFonts w:ascii="Arial Narrow" w:hAnsi="Arial Narrow"/>
          <w:spacing w:val="-1"/>
          <w:sz w:val="20"/>
        </w:rPr>
        <w:t>cannot</w:t>
      </w:r>
      <w:r>
        <w:rPr>
          <w:rFonts w:ascii="Arial Narrow" w:hAnsi="Arial Narrow"/>
          <w:spacing w:val="-6"/>
          <w:sz w:val="20"/>
        </w:rPr>
        <w:t> </w:t>
      </w:r>
      <w:r>
        <w:rPr>
          <w:rFonts w:ascii="Arial Narrow" w:hAnsi="Arial Narrow"/>
          <w:spacing w:val="-1"/>
          <w:sz w:val="20"/>
        </w:rPr>
        <w:t>receive</w:t>
      </w:r>
      <w:r>
        <w:rPr>
          <w:rFonts w:ascii="Arial Narrow" w:hAnsi="Arial Narrow"/>
          <w:spacing w:val="-2"/>
          <w:sz w:val="20"/>
        </w:rPr>
        <w:t> </w:t>
      </w:r>
      <w:r>
        <w:rPr>
          <w:rFonts w:ascii="Arial Narrow" w:hAnsi="Arial Narrow"/>
          <w:spacing w:val="-1"/>
          <w:sz w:val="20"/>
        </w:rPr>
        <w:t>supplier</w:t>
      </w:r>
      <w:r>
        <w:rPr>
          <w:rFonts w:ascii="Arial Narrow" w:hAnsi="Arial Narrow"/>
          <w:spacing w:val="6"/>
          <w:sz w:val="20"/>
        </w:rPr>
        <w:t> </w:t>
      </w:r>
      <w:r>
        <w:rPr>
          <w:rFonts w:ascii="Arial Narrow" w:hAnsi="Arial Narrow"/>
          <w:spacing w:val="-1"/>
          <w:sz w:val="20"/>
        </w:rPr>
        <w:t>transactions</w:t>
      </w:r>
    </w:p>
    <w:p>
      <w:pPr>
        <w:spacing w:before="8"/>
        <w:ind w:left="325" w:right="21" w:firstLine="0"/>
        <w:jc w:val="center"/>
        <w:rPr>
          <w:rFonts w:ascii="Arial Narrow" w:hAnsi="Arial Narrow"/>
          <w:sz w:val="20"/>
        </w:rPr>
      </w:pPr>
      <w:r>
        <w:rPr>
          <w:rFonts w:ascii="Wingdings" w:hAnsi="Wingdings"/>
          <w:color w:val="C00000"/>
          <w:spacing w:val="-2"/>
          <w:sz w:val="20"/>
        </w:rPr>
        <w:t></w:t>
      </w:r>
      <w:r>
        <w:rPr>
          <w:rFonts w:ascii="Times New Roman" w:hAnsi="Times New Roman"/>
          <w:color w:val="C00000"/>
          <w:spacing w:val="-11"/>
          <w:sz w:val="20"/>
        </w:rPr>
        <w:t> </w:t>
      </w:r>
      <w:r>
        <w:rPr>
          <w:rFonts w:ascii="Arial Narrow" w:hAnsi="Arial Narrow"/>
          <w:spacing w:val="-2"/>
          <w:sz w:val="20"/>
        </w:rPr>
        <w:t>Portal </w:t>
      </w:r>
      <w:r>
        <w:rPr>
          <w:rFonts w:ascii="Arial Narrow" w:hAnsi="Arial Narrow"/>
          <w:spacing w:val="-1"/>
          <w:sz w:val="20"/>
        </w:rPr>
        <w:t>unavailable</w:t>
      </w:r>
    </w:p>
    <w:p>
      <w:pPr>
        <w:spacing w:before="122"/>
        <w:ind w:left="322" w:right="21" w:firstLine="0"/>
        <w:jc w:val="center"/>
        <w:rPr>
          <w:rFonts w:ascii="Arial Narrow"/>
          <w:b/>
          <w:sz w:val="20"/>
        </w:rPr>
      </w:pPr>
      <w:r>
        <w:rPr/>
        <w:br w:type="column"/>
      </w:r>
      <w:r>
        <w:rPr>
          <w:rFonts w:ascii="Arial Narrow"/>
          <w:b/>
          <w:sz w:val="20"/>
        </w:rPr>
        <w:t>4/6</w:t>
      </w:r>
    </w:p>
    <w:p>
      <w:pPr>
        <w:pStyle w:val="ListParagraph"/>
        <w:numPr>
          <w:ilvl w:val="0"/>
          <w:numId w:val="3"/>
        </w:numPr>
        <w:tabs>
          <w:tab w:pos="728" w:val="left" w:leader="none"/>
        </w:tabs>
        <w:spacing w:line="252" w:lineRule="auto" w:before="8" w:after="0"/>
        <w:ind w:left="540" w:right="183" w:hanging="58"/>
        <w:jc w:val="both"/>
        <w:rPr>
          <w:b/>
          <w:sz w:val="20"/>
        </w:rPr>
      </w:pPr>
      <w:r>
        <w:rPr>
          <w:sz w:val="20"/>
        </w:rPr>
        <w:t>Duke energy’s new</w:t>
      </w:r>
      <w:r>
        <w:rPr>
          <w:spacing w:val="-44"/>
          <w:sz w:val="20"/>
        </w:rPr>
        <w:t> </w:t>
      </w:r>
      <w:r>
        <w:rPr>
          <w:sz w:val="20"/>
        </w:rPr>
        <w:t>customer information</w:t>
      </w:r>
      <w:r>
        <w:rPr>
          <w:spacing w:val="1"/>
          <w:sz w:val="20"/>
        </w:rPr>
        <w:t> </w:t>
      </w:r>
      <w:r>
        <w:rPr>
          <w:b/>
          <w:color w:val="008AAF"/>
          <w:sz w:val="20"/>
        </w:rPr>
        <w:t>system</w:t>
      </w:r>
      <w:r>
        <w:rPr>
          <w:b/>
          <w:color w:val="008AAF"/>
          <w:spacing w:val="-19"/>
          <w:sz w:val="20"/>
        </w:rPr>
        <w:t> </w:t>
      </w:r>
      <w:r>
        <w:rPr>
          <w:b/>
          <w:color w:val="008AAF"/>
          <w:sz w:val="20"/>
        </w:rPr>
        <w:t>is available</w:t>
      </w:r>
    </w:p>
    <w:p>
      <w:pPr>
        <w:pStyle w:val="BodyText"/>
        <w:spacing w:before="1"/>
        <w:rPr>
          <w:rFonts w:ascii="Arial Narrow"/>
          <w:b/>
          <w:sz w:val="21"/>
        </w:rPr>
      </w:pPr>
    </w:p>
    <w:p>
      <w:pPr>
        <w:pStyle w:val="ListParagraph"/>
        <w:numPr>
          <w:ilvl w:val="1"/>
          <w:numId w:val="3"/>
        </w:numPr>
        <w:tabs>
          <w:tab w:pos="901" w:val="left" w:leader="none"/>
        </w:tabs>
        <w:spacing w:line="240" w:lineRule="auto" w:before="0" w:after="0"/>
        <w:ind w:left="900" w:right="0" w:hanging="246"/>
        <w:jc w:val="left"/>
        <w:rPr>
          <w:sz w:val="20"/>
        </w:rPr>
      </w:pPr>
      <w:r>
        <w:rPr>
          <w:sz w:val="20"/>
        </w:rPr>
        <w:t>EDI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SFTP</w:t>
      </w:r>
    </w:p>
    <w:p>
      <w:pPr>
        <w:spacing w:before="8"/>
        <w:ind w:left="322" w:right="24" w:firstLine="0"/>
        <w:jc w:val="center"/>
        <w:rPr>
          <w:rFonts w:ascii="Arial Narrow"/>
          <w:b/>
          <w:sz w:val="20"/>
        </w:rPr>
      </w:pPr>
      <w:r>
        <w:rPr>
          <w:rFonts w:ascii="Arial Narrow"/>
          <w:b/>
          <w:color w:val="008AAF"/>
          <w:sz w:val="20"/>
        </w:rPr>
        <w:t>communications</w:t>
      </w:r>
      <w:r>
        <w:rPr>
          <w:rFonts w:ascii="Arial Narrow"/>
          <w:b/>
          <w:color w:val="008AAF"/>
          <w:spacing w:val="-15"/>
          <w:sz w:val="20"/>
        </w:rPr>
        <w:t> </w:t>
      </w:r>
      <w:r>
        <w:rPr>
          <w:rFonts w:ascii="Arial Narrow"/>
          <w:b/>
          <w:color w:val="008AAF"/>
          <w:sz w:val="20"/>
        </w:rPr>
        <w:t>resume</w:t>
      </w:r>
    </w:p>
    <w:p>
      <w:pPr>
        <w:spacing w:line="240" w:lineRule="auto" w:before="4"/>
        <w:rPr>
          <w:rFonts w:ascii="Arial Narrow"/>
          <w:b/>
          <w:sz w:val="22"/>
        </w:rPr>
      </w:pPr>
      <w:r>
        <w:rPr/>
        <w:br w:type="column"/>
      </w:r>
      <w:r>
        <w:rPr>
          <w:rFonts w:ascii="Arial Narrow"/>
          <w:b/>
          <w:sz w:val="22"/>
        </w:rPr>
      </w:r>
    </w:p>
    <w:p>
      <w:pPr>
        <w:spacing w:line="252" w:lineRule="auto" w:before="0"/>
        <w:ind w:left="338" w:right="1130" w:firstLine="3"/>
        <w:jc w:val="center"/>
        <w:rPr>
          <w:rFonts w:ascii="Arial Narrow"/>
          <w:sz w:val="20"/>
        </w:rPr>
      </w:pPr>
      <w:r>
        <w:rPr/>
        <w:pict>
          <v:shape style="position:absolute;margin-left:69.900002pt;margin-top:-45.309895pt;width:6pt;height:42.85pt;mso-position-horizontal-relative:page;mso-position-vertical-relative:paragraph;z-index:-15945216" id="docshape24" coordorigin="1398,-906" coordsize="120,857" path="m1448,-167l1435,-165,1416,-152,1403,-133,1398,-109,1403,-86,1416,-67,1435,-54,1458,-49,1481,-54,1500,-67,1513,-86,1518,-109,1448,-109,1448,-167xm1458,-169l1448,-167,1448,-109,1468,-109,1468,-167,1458,-169xm1468,-167l1468,-109,1518,-109,1513,-133,1500,-152,1481,-165,1468,-167xm1468,-906l1448,-906,1448,-167,1458,-169,1468,-169,1468,-906xm1468,-169l1458,-169,1468,-167,1468,-169xe" filled="true" fillcolor="#50b843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9.940002pt;margin-top:-46.749893pt;width:6pt;height:42.85pt;mso-position-horizontal-relative:page;mso-position-vertical-relative:paragraph;z-index:-15943680" id="docshape25" coordorigin="4199,-935" coordsize="120,857" path="m4249,-196l4235,-193,4216,-181,4204,-162,4199,-138,4204,-115,4216,-96,4235,-83,4259,-78,4282,-83,4301,-96,4314,-115,4319,-138,4249,-138,4249,-196xm4259,-198l4249,-196,4249,-138,4269,-138,4269,-196,4259,-198xm4269,-196l4269,-138,4319,-138,4314,-162,4301,-181,4282,-193,4269,-196xm4269,-935l4249,-935,4249,-196,4259,-198,4269,-198,4269,-935xm4269,-198l4259,-198,4269,-196,4269,-198xe" filled="true" fillcolor="#50b843" stroked="false">
            <v:path arrowok="t"/>
            <v:fill type="solid"/>
            <w10:wrap type="none"/>
          </v:shape>
        </w:pict>
      </w:r>
      <w:r>
        <w:rPr>
          <w:rFonts w:ascii="Arial Narrow"/>
          <w:b/>
          <w:sz w:val="20"/>
        </w:rPr>
        <w:t>May TBD</w:t>
      </w:r>
      <w:r>
        <w:rPr>
          <w:rFonts w:ascii="Arial Narrow"/>
          <w:b/>
          <w:color w:val="C00000"/>
          <w:sz w:val="20"/>
        </w:rPr>
        <w:t>*</w:t>
      </w:r>
      <w:r>
        <w:rPr>
          <w:rFonts w:ascii="Arial Narrow"/>
          <w:b/>
          <w:color w:val="C00000"/>
          <w:spacing w:val="1"/>
          <w:sz w:val="20"/>
        </w:rPr>
        <w:t> </w:t>
      </w:r>
      <w:r>
        <w:rPr>
          <w:rFonts w:ascii="Arial Narrow"/>
          <w:sz w:val="20"/>
        </w:rPr>
        <w:t>Integration testing</w:t>
      </w:r>
      <w:r>
        <w:rPr>
          <w:rFonts w:ascii="Arial Narrow"/>
          <w:spacing w:val="1"/>
          <w:sz w:val="20"/>
        </w:rPr>
        <w:t> </w:t>
      </w:r>
      <w:r>
        <w:rPr>
          <w:rFonts w:ascii="Arial Narrow"/>
          <w:spacing w:val="-1"/>
          <w:sz w:val="20"/>
        </w:rPr>
        <w:t>window opens </w:t>
      </w:r>
      <w:r>
        <w:rPr>
          <w:rFonts w:ascii="Arial Narrow"/>
          <w:sz w:val="20"/>
        </w:rPr>
        <w:t>in the</w:t>
      </w:r>
      <w:r>
        <w:rPr>
          <w:rFonts w:ascii="Arial Narrow"/>
          <w:spacing w:val="-43"/>
          <w:sz w:val="20"/>
        </w:rPr>
        <w:t> </w:t>
      </w:r>
      <w:r>
        <w:rPr>
          <w:rFonts w:ascii="Arial Narrow"/>
          <w:sz w:val="20"/>
        </w:rPr>
        <w:t>new system for new</w:t>
      </w:r>
      <w:r>
        <w:rPr>
          <w:rFonts w:ascii="Arial Narrow"/>
          <w:spacing w:val="-43"/>
          <w:sz w:val="20"/>
        </w:rPr>
        <w:t> </w:t>
      </w:r>
      <w:r>
        <w:rPr>
          <w:rFonts w:ascii="Arial Narrow"/>
          <w:sz w:val="20"/>
        </w:rPr>
        <w:t>suppliers or existing</w:t>
      </w:r>
      <w:r>
        <w:rPr>
          <w:rFonts w:ascii="Arial Narrow"/>
          <w:spacing w:val="-43"/>
          <w:sz w:val="20"/>
        </w:rPr>
        <w:t> </w:t>
      </w:r>
      <w:r>
        <w:rPr>
          <w:rFonts w:ascii="Arial Narrow"/>
          <w:sz w:val="20"/>
        </w:rPr>
        <w:t>suppliers with</w:t>
      </w:r>
      <w:r>
        <w:rPr>
          <w:rFonts w:ascii="Arial Narrow"/>
          <w:spacing w:val="1"/>
          <w:sz w:val="20"/>
        </w:rPr>
        <w:t> </w:t>
      </w:r>
      <w:r>
        <w:rPr>
          <w:rFonts w:ascii="Arial Narrow"/>
          <w:sz w:val="20"/>
        </w:rPr>
        <w:t>significant</w:t>
      </w:r>
      <w:r>
        <w:rPr>
          <w:rFonts w:ascii="Arial Narrow"/>
          <w:spacing w:val="9"/>
          <w:sz w:val="20"/>
        </w:rPr>
        <w:t> </w:t>
      </w:r>
      <w:r>
        <w:rPr>
          <w:rFonts w:ascii="Arial Narrow"/>
          <w:sz w:val="20"/>
        </w:rPr>
        <w:t>changes</w:t>
      </w:r>
    </w:p>
    <w:p>
      <w:pPr>
        <w:spacing w:after="0" w:line="252" w:lineRule="auto"/>
        <w:jc w:val="center"/>
        <w:rPr>
          <w:rFonts w:ascii="Arial Narrow"/>
          <w:sz w:val="20"/>
        </w:rPr>
        <w:sectPr>
          <w:type w:val="continuous"/>
          <w:pgSz w:w="19210" w:h="10800" w:orient="landscape"/>
          <w:pgMar w:header="0" w:footer="0" w:top="1500" w:bottom="280" w:left="340" w:right="460"/>
          <w:cols w:num="7" w:equalWidth="0">
            <w:col w:w="1938" w:space="993"/>
            <w:col w:w="1756" w:space="892"/>
            <w:col w:w="661" w:space="40"/>
            <w:col w:w="1599" w:space="409"/>
            <w:col w:w="4151" w:space="323"/>
            <w:col w:w="2305" w:space="392"/>
            <w:col w:w="2951"/>
          </w:cols>
        </w:sectPr>
      </w:pPr>
    </w:p>
    <w:p>
      <w:pPr>
        <w:spacing w:line="252" w:lineRule="auto" w:before="56"/>
        <w:ind w:left="288" w:right="0" w:firstLine="11"/>
        <w:jc w:val="center"/>
        <w:rPr>
          <w:rFonts w:ascii="Arial Narrow"/>
          <w:sz w:val="20"/>
        </w:rPr>
      </w:pPr>
      <w:r>
        <w:rPr>
          <w:rFonts w:ascii="Arial Narrow"/>
          <w:sz w:val="20"/>
        </w:rPr>
        <w:t>testing activities</w:t>
      </w:r>
      <w:r>
        <w:rPr>
          <w:rFonts w:ascii="Arial Narrow"/>
          <w:spacing w:val="1"/>
          <w:sz w:val="20"/>
        </w:rPr>
        <w:t> </w:t>
      </w:r>
      <w:r>
        <w:rPr>
          <w:rFonts w:ascii="Arial Narrow"/>
          <w:sz w:val="20"/>
        </w:rPr>
        <w:t>will</w:t>
      </w:r>
      <w:r>
        <w:rPr>
          <w:rFonts w:ascii="Arial Narrow"/>
          <w:spacing w:val="1"/>
          <w:sz w:val="20"/>
        </w:rPr>
        <w:t> </w:t>
      </w:r>
      <w:r>
        <w:rPr>
          <w:rFonts w:ascii="Arial Narrow"/>
          <w:sz w:val="20"/>
        </w:rPr>
        <w:t>resume approx. 1</w:t>
      </w:r>
      <w:r>
        <w:rPr>
          <w:rFonts w:ascii="Arial Narrow"/>
          <w:spacing w:val="1"/>
          <w:sz w:val="20"/>
        </w:rPr>
        <w:t> </w:t>
      </w:r>
      <w:r>
        <w:rPr>
          <w:rFonts w:ascii="Arial Narrow"/>
          <w:spacing w:val="-1"/>
          <w:sz w:val="20"/>
        </w:rPr>
        <w:t>month after conversion</w:t>
      </w:r>
      <w:r>
        <w:rPr>
          <w:rFonts w:ascii="Arial Narrow"/>
          <w:spacing w:val="-43"/>
          <w:sz w:val="20"/>
        </w:rPr>
        <w:t> </w:t>
      </w:r>
      <w:r>
        <w:rPr>
          <w:rFonts w:ascii="Arial Narrow"/>
          <w:sz w:val="20"/>
        </w:rPr>
        <w:t>to</w:t>
      </w:r>
      <w:r>
        <w:rPr>
          <w:rFonts w:ascii="Arial Narrow"/>
          <w:spacing w:val="-3"/>
          <w:sz w:val="20"/>
        </w:rPr>
        <w:t> </w:t>
      </w:r>
      <w:r>
        <w:rPr>
          <w:rFonts w:ascii="Arial Narrow"/>
          <w:sz w:val="20"/>
        </w:rPr>
        <w:t>the</w:t>
      </w:r>
      <w:r>
        <w:rPr>
          <w:rFonts w:ascii="Arial Narrow"/>
          <w:spacing w:val="-9"/>
          <w:sz w:val="20"/>
        </w:rPr>
        <w:t> </w:t>
      </w:r>
      <w:r>
        <w:rPr>
          <w:rFonts w:ascii="Arial Narrow"/>
          <w:sz w:val="20"/>
        </w:rPr>
        <w:t>new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z w:val="20"/>
        </w:rPr>
        <w:t>system)</w:t>
      </w:r>
    </w:p>
    <w:p>
      <w:pPr>
        <w:spacing w:line="240" w:lineRule="auto" w:before="0"/>
        <w:rPr>
          <w:rFonts w:ascii="Arial Narrow"/>
          <w:sz w:val="22"/>
        </w:rPr>
      </w:pPr>
      <w:r>
        <w:rPr/>
        <w:br w:type="column"/>
      </w:r>
      <w:r>
        <w:rPr>
          <w:rFonts w:ascii="Arial Narrow"/>
          <w:sz w:val="22"/>
        </w:rPr>
      </w:r>
    </w:p>
    <w:p>
      <w:pPr>
        <w:pStyle w:val="BodyText"/>
        <w:rPr>
          <w:rFonts w:ascii="Arial Narrow"/>
          <w:sz w:val="22"/>
        </w:rPr>
      </w:pPr>
    </w:p>
    <w:p>
      <w:pPr>
        <w:pStyle w:val="BodyText"/>
        <w:rPr>
          <w:rFonts w:ascii="Arial Narrow"/>
          <w:sz w:val="22"/>
        </w:rPr>
      </w:pPr>
    </w:p>
    <w:p>
      <w:pPr>
        <w:pStyle w:val="BodyText"/>
        <w:rPr>
          <w:rFonts w:ascii="Arial Narrow"/>
          <w:sz w:val="22"/>
        </w:rPr>
      </w:pPr>
    </w:p>
    <w:p>
      <w:pPr>
        <w:pStyle w:val="BodyText"/>
        <w:spacing w:before="11"/>
        <w:rPr>
          <w:rFonts w:ascii="Arial Narrow"/>
          <w:sz w:val="23"/>
        </w:rPr>
      </w:pPr>
    </w:p>
    <w:p>
      <w:pPr>
        <w:spacing w:before="0"/>
        <w:ind w:left="-37" w:right="0" w:firstLine="0"/>
        <w:jc w:val="left"/>
        <w:rPr>
          <w:rFonts w:ascii="Arial Narrow" w:hAnsi="Arial Narrow"/>
          <w:b/>
          <w:sz w:val="20"/>
        </w:rPr>
      </w:pPr>
      <w:r>
        <w:rPr/>
        <w:pict>
          <v:shape style="position:absolute;margin-left:127.5pt;margin-top:-198.869873pt;width:6pt;height:184.15pt;mso-position-horizontal-relative:page;mso-position-vertical-relative:paragraph;z-index:-15944192" id="docshape26" coordorigin="2550,-3977" coordsize="120,3683" path="m2600,-412l2587,-410,2568,-397,2555,-378,2550,-355,2555,-331,2568,-312,2587,-299,2610,-294,2633,-299,2652,-312,2665,-331,2670,-354,2600,-354,2600,-412xm2610,-414l2600,-412,2600,-354,2620,-354,2620,-412,2610,-414xm2620,-412l2620,-354,2670,-354,2665,-378,2652,-397,2633,-410,2620,-412xm2620,-414l2610,-414,2620,-412,2620,-414xm2629,-3977l2609,-3977,2600,-412,2610,-414,2620,-414,2629,-3977xe" filled="true" fillcolor="#50b843" stroked="false">
            <v:path arrowok="t"/>
            <v:fill type="solid"/>
            <w10:wrap type="none"/>
          </v:shape>
        </w:pict>
      </w:r>
      <w:r>
        <w:rPr>
          <w:rFonts w:ascii="Arial Narrow" w:hAnsi="Arial Narrow"/>
          <w:b/>
          <w:sz w:val="20"/>
        </w:rPr>
        <w:t>3/1</w:t>
      </w:r>
      <w:r>
        <w:rPr>
          <w:rFonts w:ascii="Arial Narrow" w:hAnsi="Arial Narrow"/>
          <w:b/>
          <w:spacing w:val="-8"/>
          <w:sz w:val="20"/>
        </w:rPr>
        <w:t> </w:t>
      </w:r>
      <w:r>
        <w:rPr>
          <w:rFonts w:ascii="Arial Narrow" w:hAnsi="Arial Narrow"/>
          <w:b/>
          <w:sz w:val="20"/>
        </w:rPr>
        <w:t>–</w:t>
      </w:r>
      <w:r>
        <w:rPr>
          <w:rFonts w:ascii="Arial Narrow" w:hAnsi="Arial Narrow"/>
          <w:b/>
          <w:spacing w:val="-1"/>
          <w:sz w:val="20"/>
        </w:rPr>
        <w:t> </w:t>
      </w:r>
      <w:r>
        <w:rPr>
          <w:rFonts w:ascii="Arial Narrow" w:hAnsi="Arial Narrow"/>
          <w:b/>
          <w:sz w:val="20"/>
        </w:rPr>
        <w:t>3/2</w:t>
      </w:r>
    </w:p>
    <w:p>
      <w:pPr>
        <w:spacing w:line="240" w:lineRule="auto" w:before="0"/>
        <w:rPr>
          <w:rFonts w:ascii="Arial Narrow"/>
          <w:b/>
          <w:sz w:val="22"/>
        </w:rPr>
      </w:pPr>
      <w:r>
        <w:rPr/>
        <w:br w:type="column"/>
      </w:r>
      <w:r>
        <w:rPr>
          <w:rFonts w:ascii="Arial Narrow"/>
          <w:b/>
          <w:sz w:val="22"/>
        </w:rPr>
      </w:r>
    </w:p>
    <w:p>
      <w:pPr>
        <w:pStyle w:val="BodyText"/>
        <w:rPr>
          <w:rFonts w:ascii="Arial Narrow"/>
          <w:b/>
          <w:sz w:val="22"/>
        </w:rPr>
      </w:pPr>
    </w:p>
    <w:p>
      <w:pPr>
        <w:pStyle w:val="BodyText"/>
        <w:rPr>
          <w:rFonts w:ascii="Arial Narrow"/>
          <w:b/>
          <w:sz w:val="22"/>
        </w:rPr>
      </w:pPr>
    </w:p>
    <w:p>
      <w:pPr>
        <w:pStyle w:val="BodyText"/>
        <w:rPr>
          <w:rFonts w:ascii="Arial Narrow"/>
          <w:b/>
          <w:sz w:val="22"/>
        </w:rPr>
      </w:pPr>
    </w:p>
    <w:p>
      <w:pPr>
        <w:pStyle w:val="BodyText"/>
        <w:rPr>
          <w:rFonts w:ascii="Arial Narrow"/>
          <w:b/>
          <w:sz w:val="22"/>
        </w:rPr>
      </w:pPr>
    </w:p>
    <w:p>
      <w:pPr>
        <w:spacing w:line="65" w:lineRule="exact" w:before="189"/>
        <w:ind w:left="288" w:right="0" w:firstLine="0"/>
        <w:jc w:val="left"/>
        <w:rPr>
          <w:rFonts w:ascii="Arial Narrow"/>
          <w:b/>
          <w:sz w:val="20"/>
        </w:rPr>
      </w:pPr>
      <w:r>
        <w:rPr>
          <w:rFonts w:ascii="Arial Narrow"/>
          <w:b/>
          <w:sz w:val="20"/>
        </w:rPr>
        <w:t>3/15</w:t>
      </w:r>
    </w:p>
    <w:p>
      <w:pPr>
        <w:spacing w:line="252" w:lineRule="auto" w:before="29"/>
        <w:ind w:left="210" w:right="38" w:hanging="8"/>
        <w:jc w:val="center"/>
        <w:rPr>
          <w:rFonts w:ascii="Arial Narrow"/>
          <w:sz w:val="20"/>
        </w:rPr>
      </w:pPr>
      <w:r>
        <w:rPr/>
        <w:br w:type="column"/>
      </w:r>
      <w:r>
        <w:rPr>
          <w:rFonts w:ascii="Arial Narrow"/>
          <w:sz w:val="20"/>
        </w:rPr>
        <w:t>Last</w:t>
      </w:r>
      <w:r>
        <w:rPr>
          <w:rFonts w:ascii="Arial Narrow"/>
          <w:spacing w:val="45"/>
          <w:sz w:val="20"/>
        </w:rPr>
        <w:t> </w:t>
      </w:r>
      <w:r>
        <w:rPr>
          <w:rFonts w:ascii="Arial Narrow"/>
          <w:sz w:val="20"/>
        </w:rPr>
        <w:t>date to</w:t>
      </w:r>
      <w:r>
        <w:rPr>
          <w:rFonts w:ascii="Arial Narrow"/>
          <w:spacing w:val="1"/>
          <w:sz w:val="20"/>
        </w:rPr>
        <w:t> </w:t>
      </w:r>
      <w:r>
        <w:rPr>
          <w:rFonts w:ascii="Arial Narrow"/>
          <w:b/>
          <w:color w:val="008AAF"/>
          <w:spacing w:val="-1"/>
          <w:sz w:val="20"/>
        </w:rPr>
        <w:t>submit enrollment</w:t>
      </w:r>
      <w:r>
        <w:rPr>
          <w:rFonts w:ascii="Arial Narrow"/>
          <w:b/>
          <w:color w:val="008AAF"/>
          <w:spacing w:val="-43"/>
          <w:sz w:val="20"/>
        </w:rPr>
        <w:t> </w:t>
      </w:r>
      <w:r>
        <w:rPr>
          <w:rFonts w:ascii="Arial Narrow"/>
          <w:b/>
          <w:color w:val="008AAF"/>
          <w:sz w:val="20"/>
        </w:rPr>
        <w:t>and drop</w:t>
      </w:r>
      <w:r>
        <w:rPr>
          <w:rFonts w:ascii="Arial Narrow"/>
          <w:b/>
          <w:color w:val="008AAF"/>
          <w:spacing w:val="1"/>
          <w:sz w:val="20"/>
        </w:rPr>
        <w:t> </w:t>
      </w:r>
      <w:r>
        <w:rPr>
          <w:rFonts w:ascii="Arial Narrow"/>
          <w:b/>
          <w:color w:val="008AAF"/>
          <w:spacing w:val="-1"/>
          <w:sz w:val="20"/>
        </w:rPr>
        <w:t>transactions </w:t>
      </w:r>
      <w:r>
        <w:rPr>
          <w:rFonts w:ascii="Arial Narrow"/>
          <w:sz w:val="20"/>
        </w:rPr>
        <w:t>in the</w:t>
      </w:r>
      <w:r>
        <w:rPr>
          <w:rFonts w:ascii="Arial Narrow"/>
          <w:spacing w:val="-43"/>
          <w:sz w:val="20"/>
        </w:rPr>
        <w:t> </w:t>
      </w:r>
      <w:r>
        <w:rPr>
          <w:rFonts w:ascii="Arial Narrow"/>
          <w:sz w:val="20"/>
        </w:rPr>
        <w:t>current</w:t>
      </w:r>
      <w:r>
        <w:rPr>
          <w:rFonts w:ascii="Arial Narrow"/>
          <w:spacing w:val="-13"/>
          <w:sz w:val="20"/>
        </w:rPr>
        <w:t> </w:t>
      </w:r>
      <w:r>
        <w:rPr>
          <w:rFonts w:ascii="Arial Narrow"/>
          <w:sz w:val="20"/>
        </w:rPr>
        <w:t>format</w:t>
      </w:r>
    </w:p>
    <w:p>
      <w:pPr>
        <w:spacing w:before="77"/>
        <w:ind w:left="960" w:right="712" w:firstLine="0"/>
        <w:jc w:val="center"/>
        <w:rPr>
          <w:rFonts w:ascii="Arial Narrow"/>
          <w:b/>
          <w:sz w:val="20"/>
        </w:rPr>
      </w:pPr>
      <w:r>
        <w:rPr/>
        <w:br w:type="column"/>
      </w:r>
      <w:r>
        <w:rPr>
          <w:rFonts w:ascii="Arial Narrow"/>
          <w:b/>
          <w:sz w:val="20"/>
        </w:rPr>
        <w:t>3/30</w:t>
      </w:r>
    </w:p>
    <w:p>
      <w:pPr>
        <w:spacing w:line="252" w:lineRule="auto" w:before="8"/>
        <w:ind w:left="288" w:right="38" w:firstLine="9"/>
        <w:jc w:val="center"/>
        <w:rPr>
          <w:rFonts w:ascii="Arial Narrow"/>
          <w:sz w:val="20"/>
        </w:rPr>
      </w:pPr>
      <w:r>
        <w:rPr>
          <w:rFonts w:ascii="Arial Narrow"/>
          <w:sz w:val="20"/>
        </w:rPr>
        <w:t>Last date to return </w:t>
      </w:r>
      <w:r>
        <w:rPr>
          <w:rFonts w:ascii="Arial Narrow"/>
          <w:b/>
          <w:color w:val="008AAF"/>
          <w:sz w:val="20"/>
        </w:rPr>
        <w:t>810</w:t>
      </w:r>
      <w:r>
        <w:rPr>
          <w:rFonts w:ascii="Arial Narrow"/>
          <w:b/>
          <w:color w:val="008AAF"/>
          <w:spacing w:val="1"/>
          <w:sz w:val="20"/>
        </w:rPr>
        <w:t> </w:t>
      </w:r>
      <w:r>
        <w:rPr>
          <w:rFonts w:ascii="Arial Narrow"/>
          <w:b/>
          <w:color w:val="008AAF"/>
          <w:spacing w:val="-1"/>
          <w:sz w:val="20"/>
        </w:rPr>
        <w:t>transactions </w:t>
      </w:r>
      <w:r>
        <w:rPr>
          <w:rFonts w:ascii="Arial Narrow"/>
          <w:sz w:val="20"/>
        </w:rPr>
        <w:t>for March</w:t>
      </w:r>
      <w:r>
        <w:rPr>
          <w:rFonts w:ascii="Arial Narrow"/>
          <w:spacing w:val="-43"/>
          <w:sz w:val="20"/>
        </w:rPr>
        <w:t> </w:t>
      </w:r>
      <w:r>
        <w:rPr>
          <w:rFonts w:ascii="Arial Narrow"/>
          <w:sz w:val="20"/>
        </w:rPr>
        <w:t>billing</w:t>
      </w:r>
    </w:p>
    <w:p>
      <w:pPr>
        <w:pStyle w:val="BodyText"/>
        <w:spacing w:before="2"/>
        <w:rPr>
          <w:rFonts w:ascii="Arial Narrow"/>
          <w:sz w:val="21"/>
        </w:rPr>
      </w:pPr>
    </w:p>
    <w:p>
      <w:pPr>
        <w:spacing w:before="0"/>
        <w:ind w:left="400" w:right="150" w:firstLine="0"/>
        <w:jc w:val="center"/>
        <w:rPr>
          <w:rFonts w:ascii="Arial Narrow"/>
          <w:sz w:val="20"/>
        </w:rPr>
      </w:pPr>
      <w:r>
        <w:rPr>
          <w:rFonts w:ascii="Arial Narrow"/>
          <w:sz w:val="20"/>
        </w:rPr>
        <w:t>Last</w:t>
      </w:r>
      <w:r>
        <w:rPr>
          <w:rFonts w:ascii="Arial Narrow"/>
          <w:spacing w:val="-1"/>
          <w:sz w:val="20"/>
        </w:rPr>
        <w:t> </w:t>
      </w:r>
      <w:r>
        <w:rPr>
          <w:rFonts w:ascii="Arial Narrow"/>
          <w:sz w:val="20"/>
        </w:rPr>
        <w:t>date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to</w:t>
      </w:r>
      <w:r>
        <w:rPr>
          <w:rFonts w:ascii="Arial Narrow"/>
          <w:spacing w:val="-3"/>
          <w:sz w:val="20"/>
        </w:rPr>
        <w:t> </w:t>
      </w:r>
      <w:r>
        <w:rPr>
          <w:rFonts w:ascii="Arial Narrow"/>
          <w:sz w:val="20"/>
        </w:rPr>
        <w:t>request</w:t>
      </w:r>
    </w:p>
    <w:p>
      <w:pPr>
        <w:spacing w:before="99"/>
        <w:ind w:left="923" w:right="634" w:firstLine="0"/>
        <w:jc w:val="center"/>
        <w:rPr>
          <w:rFonts w:ascii="Arial Narrow"/>
          <w:b/>
          <w:sz w:val="20"/>
        </w:rPr>
      </w:pPr>
      <w:r>
        <w:rPr/>
        <w:br w:type="column"/>
      </w:r>
      <w:r>
        <w:rPr>
          <w:rFonts w:ascii="Arial Narrow"/>
          <w:b/>
          <w:sz w:val="20"/>
        </w:rPr>
        <w:t>4/5</w:t>
      </w:r>
    </w:p>
    <w:p>
      <w:pPr>
        <w:pStyle w:val="ListParagraph"/>
        <w:numPr>
          <w:ilvl w:val="0"/>
          <w:numId w:val="4"/>
        </w:numPr>
        <w:tabs>
          <w:tab w:pos="577" w:val="left" w:leader="none"/>
        </w:tabs>
        <w:spacing w:line="240" w:lineRule="auto" w:before="19" w:after="0"/>
        <w:ind w:left="576" w:right="0" w:hanging="289"/>
        <w:jc w:val="left"/>
        <w:rPr>
          <w:sz w:val="20"/>
        </w:rPr>
      </w:pPr>
      <w:r>
        <w:rPr>
          <w:sz w:val="20"/>
        </w:rPr>
        <w:t>Cross-reference</w:t>
      </w:r>
    </w:p>
    <w:p>
      <w:pPr>
        <w:spacing w:line="252" w:lineRule="auto" w:before="7"/>
        <w:ind w:left="288" w:right="0" w:firstLine="1"/>
        <w:jc w:val="center"/>
        <w:rPr>
          <w:rFonts w:ascii="Arial Narrow"/>
          <w:sz w:val="20"/>
        </w:rPr>
      </w:pPr>
      <w:r>
        <w:rPr/>
        <w:pict>
          <v:shape style="position:absolute;margin-left:262.859985pt;margin-top:-166.769882pt;width:6pt;height:195pt;mso-position-horizontal-relative:page;mso-position-vertical-relative:paragraph;z-index:-15944704" id="docshape27" coordorigin="5257,-3335" coordsize="120,3900" path="m5307,447l5294,449,5275,462,5262,481,5257,505,5262,528,5275,547,5294,560,5317,565,5341,560,5360,547,5372,528,5377,505,5307,505,5307,447xm5317,445l5307,447,5307,505,5327,505,5327,447,5317,445xm5327,447l5327,505,5377,505,5372,481,5360,462,5341,449,5327,447xm5327,445l5317,445,5327,447,5327,445xm5328,-3335l5308,-3335,5307,447,5317,445,5327,445,5328,-3335xe" filled="true" fillcolor="#50b843" stroked="false">
            <v:path arrowok="t"/>
            <v:fill type="solid"/>
            <w10:wrap type="none"/>
          </v:shape>
        </w:pict>
      </w:r>
      <w:r>
        <w:rPr>
          <w:rFonts w:ascii="Arial Narrow"/>
          <w:sz w:val="20"/>
        </w:rPr>
        <w:t>list</w:t>
      </w:r>
      <w:r>
        <w:rPr>
          <w:rFonts w:ascii="Arial Narrow"/>
          <w:spacing w:val="1"/>
          <w:sz w:val="20"/>
        </w:rPr>
        <w:t> </w:t>
      </w:r>
      <w:r>
        <w:rPr>
          <w:rFonts w:ascii="Arial Narrow"/>
          <w:sz w:val="20"/>
        </w:rPr>
        <w:t>with </w:t>
      </w:r>
      <w:r>
        <w:rPr>
          <w:rFonts w:ascii="Arial Narrow"/>
          <w:b/>
          <w:color w:val="008AAF"/>
          <w:sz w:val="20"/>
        </w:rPr>
        <w:t>new</w:t>
      </w:r>
      <w:r>
        <w:rPr>
          <w:rFonts w:ascii="Arial Narrow"/>
          <w:b/>
          <w:color w:val="008AAF"/>
          <w:spacing w:val="1"/>
          <w:sz w:val="20"/>
        </w:rPr>
        <w:t> </w:t>
      </w:r>
      <w:r>
        <w:rPr>
          <w:rFonts w:ascii="Arial Narrow"/>
          <w:b/>
          <w:color w:val="008AAF"/>
          <w:sz w:val="20"/>
        </w:rPr>
        <w:t>customer account</w:t>
      </w:r>
      <w:r>
        <w:rPr>
          <w:rFonts w:ascii="Arial Narrow"/>
          <w:b/>
          <w:color w:val="008AAF"/>
          <w:spacing w:val="1"/>
          <w:sz w:val="20"/>
        </w:rPr>
        <w:t> </w:t>
      </w:r>
      <w:r>
        <w:rPr>
          <w:rFonts w:ascii="Arial Narrow"/>
          <w:b/>
          <w:color w:val="008AAF"/>
          <w:spacing w:val="-1"/>
          <w:sz w:val="20"/>
        </w:rPr>
        <w:t>numbers </w:t>
      </w:r>
      <w:r>
        <w:rPr>
          <w:rFonts w:ascii="Arial Narrow"/>
          <w:spacing w:val="-1"/>
          <w:sz w:val="20"/>
        </w:rPr>
        <w:t>provided </w:t>
      </w:r>
      <w:r>
        <w:rPr>
          <w:rFonts w:ascii="Arial Narrow"/>
          <w:sz w:val="20"/>
        </w:rPr>
        <w:t>to</w:t>
      </w:r>
      <w:r>
        <w:rPr>
          <w:rFonts w:ascii="Arial Narrow"/>
          <w:spacing w:val="-43"/>
          <w:sz w:val="20"/>
        </w:rPr>
        <w:t> </w:t>
      </w:r>
      <w:r>
        <w:rPr>
          <w:rFonts w:ascii="Arial Narrow"/>
          <w:sz w:val="20"/>
        </w:rPr>
        <w:t>all</w:t>
      </w:r>
      <w:r>
        <w:rPr>
          <w:rFonts w:ascii="Arial Narrow"/>
          <w:spacing w:val="9"/>
          <w:sz w:val="20"/>
        </w:rPr>
        <w:t> </w:t>
      </w:r>
      <w:r>
        <w:rPr>
          <w:rFonts w:ascii="Arial Narrow"/>
          <w:sz w:val="20"/>
        </w:rPr>
        <w:t>suppliers</w:t>
      </w:r>
    </w:p>
    <w:p>
      <w:pPr>
        <w:pStyle w:val="ListParagraph"/>
        <w:numPr>
          <w:ilvl w:val="1"/>
          <w:numId w:val="4"/>
        </w:numPr>
        <w:tabs>
          <w:tab w:pos="771" w:val="left" w:leader="none"/>
        </w:tabs>
        <w:spacing w:line="249" w:lineRule="auto" w:before="1" w:after="0"/>
        <w:ind w:left="230" w:right="38" w:firstLine="295"/>
        <w:jc w:val="left"/>
        <w:rPr>
          <w:sz w:val="20"/>
        </w:rPr>
      </w:pPr>
      <w:r>
        <w:rPr>
          <w:b/>
          <w:color w:val="008AAF"/>
          <w:spacing w:val="2"/>
          <w:w w:val="101"/>
          <w:sz w:val="20"/>
        </w:rPr>
        <w:br w:type="column"/>
      </w:r>
      <w:r>
        <w:rPr>
          <w:b/>
          <w:color w:val="008AAF"/>
          <w:sz w:val="20"/>
        </w:rPr>
        <w:t>New customer</w:t>
      </w:r>
      <w:r>
        <w:rPr>
          <w:b/>
          <w:color w:val="008AAF"/>
          <w:spacing w:val="1"/>
          <w:sz w:val="20"/>
        </w:rPr>
        <w:t> </w:t>
      </w:r>
      <w:r>
        <w:rPr>
          <w:b/>
          <w:color w:val="008AAF"/>
          <w:sz w:val="20"/>
        </w:rPr>
        <w:t>account</w:t>
      </w:r>
      <w:r>
        <w:rPr>
          <w:b/>
          <w:color w:val="008AAF"/>
          <w:spacing w:val="-15"/>
          <w:sz w:val="20"/>
        </w:rPr>
        <w:t> </w:t>
      </w:r>
      <w:r>
        <w:rPr>
          <w:b/>
          <w:color w:val="008AAF"/>
          <w:sz w:val="20"/>
        </w:rPr>
        <w:t>number</w:t>
      </w:r>
      <w:r>
        <w:rPr>
          <w:b/>
          <w:color w:val="008AAF"/>
          <w:spacing w:val="-2"/>
          <w:sz w:val="20"/>
        </w:rPr>
        <w:t> </w:t>
      </w:r>
      <w:r>
        <w:rPr>
          <w:b/>
          <w:color w:val="008AAF"/>
          <w:sz w:val="20"/>
        </w:rPr>
        <w:t>/</w:t>
      </w:r>
      <w:r>
        <w:rPr>
          <w:b/>
          <w:color w:val="008AAF"/>
          <w:spacing w:val="-5"/>
          <w:sz w:val="20"/>
        </w:rPr>
        <w:t> </w:t>
      </w:r>
      <w:r>
        <w:rPr>
          <w:b/>
          <w:color w:val="008AAF"/>
          <w:sz w:val="20"/>
        </w:rPr>
        <w:t>Choice</w:t>
      </w:r>
      <w:r>
        <w:rPr>
          <w:b/>
          <w:color w:val="008AAF"/>
          <w:spacing w:val="-43"/>
          <w:sz w:val="20"/>
        </w:rPr>
        <w:t> </w:t>
      </w:r>
      <w:r>
        <w:rPr>
          <w:b/>
          <w:color w:val="008AAF"/>
          <w:sz w:val="20"/>
        </w:rPr>
        <w:t>Service</w:t>
      </w:r>
      <w:r>
        <w:rPr>
          <w:b/>
          <w:color w:val="008AAF"/>
          <w:spacing w:val="-11"/>
          <w:sz w:val="20"/>
        </w:rPr>
        <w:t> </w:t>
      </w:r>
      <w:r>
        <w:rPr>
          <w:b/>
          <w:color w:val="008AAF"/>
          <w:sz w:val="20"/>
        </w:rPr>
        <w:t>ID</w:t>
      </w:r>
      <w:r>
        <w:rPr>
          <w:b/>
          <w:color w:val="008AAF"/>
          <w:spacing w:val="-1"/>
          <w:sz w:val="20"/>
        </w:rPr>
        <w:t> </w:t>
      </w:r>
      <w:r>
        <w:rPr>
          <w:b/>
          <w:color w:val="008AAF"/>
          <w:sz w:val="20"/>
        </w:rPr>
        <w:t>required</w:t>
      </w:r>
      <w:r>
        <w:rPr>
          <w:b/>
          <w:color w:val="008AAF"/>
          <w:spacing w:val="-10"/>
          <w:sz w:val="20"/>
        </w:rPr>
        <w:t> </w:t>
      </w:r>
      <w:r>
        <w:rPr>
          <w:sz w:val="20"/>
        </w:rPr>
        <w:t>for</w:t>
      </w:r>
      <w:r>
        <w:rPr>
          <w:spacing w:val="-9"/>
          <w:sz w:val="20"/>
        </w:rPr>
        <w:t> </w:t>
      </w:r>
      <w:r>
        <w:rPr>
          <w:sz w:val="20"/>
        </w:rPr>
        <w:t>all</w:t>
      </w:r>
    </w:p>
    <w:p>
      <w:pPr>
        <w:spacing w:before="5"/>
        <w:ind w:left="777" w:right="0" w:firstLine="0"/>
        <w:jc w:val="left"/>
        <w:rPr>
          <w:rFonts w:ascii="Arial Narrow"/>
          <w:sz w:val="20"/>
        </w:rPr>
      </w:pPr>
      <w:r>
        <w:rPr>
          <w:rFonts w:ascii="Arial Narrow"/>
          <w:sz w:val="20"/>
        </w:rPr>
        <w:t>transactions</w:t>
      </w:r>
    </w:p>
    <w:p>
      <w:pPr>
        <w:spacing w:line="249" w:lineRule="auto" w:before="137"/>
        <w:ind w:left="288" w:right="1234" w:hanging="5"/>
        <w:jc w:val="center"/>
        <w:rPr>
          <w:rFonts w:ascii="Arial Narrow"/>
          <w:i/>
          <w:sz w:val="20"/>
        </w:rPr>
      </w:pPr>
      <w:r>
        <w:rPr/>
        <w:br w:type="column"/>
      </w:r>
      <w:r>
        <w:rPr>
          <w:rFonts w:ascii="Arial Narrow"/>
          <w:b/>
          <w:i/>
          <w:color w:val="C00000"/>
          <w:sz w:val="20"/>
        </w:rPr>
        <w:t>*</w:t>
      </w:r>
      <w:r>
        <w:rPr>
          <w:rFonts w:ascii="Arial Narrow"/>
          <w:i/>
          <w:sz w:val="20"/>
        </w:rPr>
        <w:t>Exact timing is</w:t>
      </w:r>
      <w:r>
        <w:rPr>
          <w:rFonts w:ascii="Arial Narrow"/>
          <w:i/>
          <w:spacing w:val="1"/>
          <w:sz w:val="20"/>
        </w:rPr>
        <w:t> </w:t>
      </w:r>
      <w:r>
        <w:rPr>
          <w:rFonts w:ascii="Arial Narrow"/>
          <w:i/>
          <w:spacing w:val="-1"/>
          <w:sz w:val="20"/>
        </w:rPr>
        <w:t>subject to system</w:t>
      </w:r>
      <w:r>
        <w:rPr>
          <w:rFonts w:ascii="Arial Narrow"/>
          <w:i/>
          <w:spacing w:val="-43"/>
          <w:sz w:val="20"/>
        </w:rPr>
        <w:t> </w:t>
      </w:r>
      <w:r>
        <w:rPr>
          <w:rFonts w:ascii="Arial Narrow"/>
          <w:i/>
          <w:sz w:val="20"/>
        </w:rPr>
        <w:t>performance</w:t>
      </w:r>
    </w:p>
    <w:p>
      <w:pPr>
        <w:spacing w:after="0" w:line="249" w:lineRule="auto"/>
        <w:jc w:val="center"/>
        <w:rPr>
          <w:rFonts w:ascii="Arial Narrow"/>
          <w:sz w:val="20"/>
        </w:rPr>
        <w:sectPr>
          <w:type w:val="continuous"/>
          <w:pgSz w:w="19210" w:h="10800" w:orient="landscape"/>
          <w:pgMar w:header="0" w:footer="0" w:top="1500" w:bottom="280" w:left="340" w:right="460"/>
          <w:cols w:num="8" w:equalWidth="0">
            <w:col w:w="1941" w:space="40"/>
            <w:col w:w="636" w:space="1893"/>
            <w:col w:w="611" w:space="40"/>
            <w:col w:w="1667" w:space="72"/>
            <w:col w:w="2033" w:space="2056"/>
            <w:col w:w="1827" w:space="40"/>
            <w:col w:w="2226" w:space="543"/>
            <w:col w:w="2785"/>
          </w:cols>
        </w:sectPr>
      </w:pPr>
    </w:p>
    <w:p>
      <w:pPr>
        <w:spacing w:line="189" w:lineRule="exact" w:before="0"/>
        <w:ind w:left="1568" w:right="0" w:firstLine="0"/>
        <w:jc w:val="left"/>
        <w:rPr>
          <w:rFonts w:ascii="Arial Narrow"/>
          <w:sz w:val="20"/>
        </w:rPr>
      </w:pPr>
      <w:r>
        <w:rPr>
          <w:rFonts w:ascii="Arial Narrow"/>
          <w:spacing w:val="-1"/>
          <w:sz w:val="20"/>
        </w:rPr>
        <w:t>Final</w:t>
      </w:r>
      <w:r>
        <w:rPr>
          <w:rFonts w:ascii="Arial Narrow"/>
          <w:spacing w:val="5"/>
          <w:sz w:val="20"/>
        </w:rPr>
        <w:t> </w:t>
      </w:r>
      <w:r>
        <w:rPr>
          <w:rFonts w:ascii="Arial Narrow"/>
          <w:sz w:val="20"/>
        </w:rPr>
        <w:t>opportunity</w:t>
      </w:r>
      <w:r>
        <w:rPr>
          <w:rFonts w:ascii="Arial Narrow"/>
          <w:spacing w:val="-11"/>
          <w:sz w:val="20"/>
        </w:rPr>
        <w:t> </w:t>
      </w:r>
      <w:r>
        <w:rPr>
          <w:rFonts w:ascii="Arial Narrow"/>
          <w:sz w:val="20"/>
        </w:rPr>
        <w:t>to</w:t>
      </w:r>
    </w:p>
    <w:p>
      <w:pPr>
        <w:spacing w:line="249" w:lineRule="auto" w:before="15"/>
        <w:ind w:left="1893" w:right="-16" w:hanging="339"/>
        <w:jc w:val="left"/>
        <w:rPr>
          <w:rFonts w:ascii="Arial Narrow"/>
          <w:b/>
          <w:sz w:val="20"/>
        </w:rPr>
      </w:pPr>
      <w:r>
        <w:rPr>
          <w:rFonts w:ascii="Arial Narrow"/>
          <w:sz w:val="20"/>
        </w:rPr>
        <w:t>participate in </w:t>
      </w:r>
      <w:r>
        <w:rPr>
          <w:rFonts w:ascii="Arial Narrow"/>
          <w:b/>
          <w:color w:val="008AAF"/>
          <w:sz w:val="20"/>
        </w:rPr>
        <w:t>dress</w:t>
      </w:r>
      <w:r>
        <w:rPr>
          <w:rFonts w:ascii="Arial Narrow"/>
          <w:b/>
          <w:color w:val="008AAF"/>
          <w:spacing w:val="-43"/>
          <w:sz w:val="20"/>
        </w:rPr>
        <w:t> </w:t>
      </w:r>
      <w:r>
        <w:rPr>
          <w:rFonts w:ascii="Arial Narrow"/>
          <w:b/>
          <w:color w:val="008AAF"/>
          <w:sz w:val="20"/>
        </w:rPr>
        <w:t>rehearsal</w:t>
      </w:r>
    </w:p>
    <w:p>
      <w:pPr>
        <w:spacing w:line="252" w:lineRule="auto" w:before="127"/>
        <w:ind w:left="1261" w:right="38" w:firstLine="0"/>
        <w:jc w:val="center"/>
        <w:rPr>
          <w:rFonts w:ascii="Arial Narrow"/>
          <w:sz w:val="20"/>
        </w:rPr>
      </w:pPr>
      <w:r>
        <w:rPr/>
        <w:br w:type="column"/>
      </w:r>
      <w:r>
        <w:rPr>
          <w:rFonts w:ascii="Arial Narrow"/>
          <w:sz w:val="20"/>
        </w:rPr>
        <w:t>Last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z w:val="20"/>
        </w:rPr>
        <w:t>date</w:t>
      </w:r>
      <w:r>
        <w:rPr>
          <w:rFonts w:ascii="Arial Narrow"/>
          <w:spacing w:val="-9"/>
          <w:sz w:val="20"/>
        </w:rPr>
        <w:t> </w:t>
      </w:r>
      <w:r>
        <w:rPr>
          <w:rFonts w:ascii="Arial Narrow"/>
          <w:sz w:val="20"/>
        </w:rPr>
        <w:t>to</w:t>
      </w:r>
      <w:r>
        <w:rPr>
          <w:rFonts w:ascii="Arial Narrow"/>
          <w:spacing w:val="-9"/>
          <w:sz w:val="20"/>
        </w:rPr>
        <w:t> </w:t>
      </w:r>
      <w:r>
        <w:rPr>
          <w:rFonts w:ascii="Arial Narrow"/>
          <w:sz w:val="20"/>
        </w:rPr>
        <w:t>submit</w:t>
      </w:r>
      <w:r>
        <w:rPr>
          <w:rFonts w:ascii="Arial Narrow"/>
          <w:spacing w:val="-42"/>
          <w:sz w:val="20"/>
        </w:rPr>
        <w:t> </w:t>
      </w:r>
      <w:r>
        <w:rPr>
          <w:rFonts w:ascii="Arial Narrow"/>
          <w:sz w:val="20"/>
        </w:rPr>
        <w:t>new or updated</w:t>
      </w:r>
      <w:r>
        <w:rPr>
          <w:rFonts w:ascii="Arial Narrow"/>
          <w:spacing w:val="1"/>
          <w:sz w:val="20"/>
        </w:rPr>
        <w:t> </w:t>
      </w:r>
      <w:r>
        <w:rPr>
          <w:rFonts w:ascii="Arial Narrow"/>
          <w:b/>
          <w:color w:val="008AAF"/>
          <w:sz w:val="20"/>
        </w:rPr>
        <w:t>electric supplier</w:t>
      </w:r>
      <w:r>
        <w:rPr>
          <w:rFonts w:ascii="Arial Narrow"/>
          <w:b/>
          <w:color w:val="008AAF"/>
          <w:spacing w:val="1"/>
          <w:sz w:val="20"/>
        </w:rPr>
        <w:t> </w:t>
      </w:r>
      <w:r>
        <w:rPr>
          <w:rFonts w:ascii="Arial Narrow"/>
          <w:b/>
          <w:color w:val="008AAF"/>
          <w:sz w:val="20"/>
        </w:rPr>
        <w:t>logo </w:t>
      </w:r>
      <w:r>
        <w:rPr>
          <w:rFonts w:ascii="Arial Narrow"/>
          <w:sz w:val="20"/>
        </w:rPr>
        <w:t>for customer</w:t>
      </w:r>
      <w:r>
        <w:rPr>
          <w:rFonts w:ascii="Arial Narrow"/>
          <w:spacing w:val="1"/>
          <w:sz w:val="20"/>
        </w:rPr>
        <w:t> </w:t>
      </w:r>
      <w:r>
        <w:rPr>
          <w:rFonts w:ascii="Arial Narrow"/>
          <w:sz w:val="20"/>
        </w:rPr>
        <w:t>bill</w:t>
      </w:r>
    </w:p>
    <w:p>
      <w:pPr>
        <w:spacing w:line="185" w:lineRule="exact" w:before="0"/>
        <w:ind w:left="1549" w:right="9591" w:firstLine="0"/>
        <w:jc w:val="center"/>
        <w:rPr>
          <w:rFonts w:ascii="Arial Narrow"/>
          <w:b/>
          <w:sz w:val="20"/>
        </w:rPr>
      </w:pPr>
      <w:r>
        <w:rPr/>
        <w:br w:type="column"/>
      </w:r>
      <w:r>
        <w:rPr>
          <w:rFonts w:ascii="Arial Narrow"/>
          <w:b/>
          <w:color w:val="008AAF"/>
          <w:sz w:val="20"/>
        </w:rPr>
        <w:t>changes,</w:t>
      </w:r>
    </w:p>
    <w:p>
      <w:pPr>
        <w:spacing w:before="15"/>
        <w:ind w:left="1549" w:right="9600" w:firstLine="0"/>
        <w:jc w:val="center"/>
        <w:rPr>
          <w:rFonts w:ascii="Arial Narrow"/>
          <w:b/>
          <w:sz w:val="20"/>
        </w:rPr>
      </w:pPr>
      <w:r>
        <w:rPr>
          <w:rFonts w:ascii="Arial Narrow"/>
          <w:b/>
          <w:color w:val="008AAF"/>
          <w:sz w:val="20"/>
        </w:rPr>
        <w:t>reinstatements</w:t>
      </w:r>
      <w:r>
        <w:rPr>
          <w:rFonts w:ascii="Arial Narrow"/>
          <w:b/>
          <w:color w:val="008AAF"/>
          <w:spacing w:val="-19"/>
          <w:sz w:val="20"/>
        </w:rPr>
        <w:t> </w:t>
      </w:r>
      <w:r>
        <w:rPr>
          <w:rFonts w:ascii="Arial Narrow"/>
          <w:b/>
          <w:color w:val="008AAF"/>
          <w:sz w:val="20"/>
        </w:rPr>
        <w:t>and</w:t>
      </w:r>
    </w:p>
    <w:p>
      <w:pPr>
        <w:spacing w:before="9"/>
        <w:ind w:left="1549" w:right="9595" w:firstLine="0"/>
        <w:jc w:val="center"/>
        <w:rPr>
          <w:rFonts w:ascii="Arial Narrow"/>
          <w:b/>
          <w:sz w:val="20"/>
        </w:rPr>
      </w:pPr>
      <w:r>
        <w:rPr/>
        <w:pict>
          <v:shape style="position:absolute;margin-left:663.479980pt;margin-top:3.530122pt;width:177.15pt;height:43.95pt;mso-position-horizontal-relative:page;mso-position-vertical-relative:paragraph;z-index:15737344" type="#_x0000_t202" id="docshape28" filled="false" stroked="true" strokeweight=".75pt" strokecolor="#25bbd6">
            <v:textbox inset="0,0,0,0">
              <w:txbxContent>
                <w:p>
                  <w:pPr>
                    <w:spacing w:before="80"/>
                    <w:ind w:left="1655" w:right="0" w:firstLine="0"/>
                    <w:jc w:val="left"/>
                    <w:rPr>
                      <w:rFonts w:ascii="Arial Narrow"/>
                      <w:b/>
                      <w:sz w:val="20"/>
                    </w:rPr>
                  </w:pPr>
                  <w:r>
                    <w:rPr>
                      <w:rFonts w:ascii="Arial Narrow"/>
                      <w:b/>
                      <w:sz w:val="20"/>
                    </w:rPr>
                    <w:t>4/6</w:t>
                  </w:r>
                </w:p>
                <w:p>
                  <w:pPr>
                    <w:numPr>
                      <w:ilvl w:val="0"/>
                      <w:numId w:val="5"/>
                    </w:numPr>
                    <w:tabs>
                      <w:tab w:pos="705" w:val="left" w:leader="none"/>
                    </w:tabs>
                    <w:spacing w:line="256" w:lineRule="auto" w:before="9"/>
                    <w:ind w:left="365" w:right="358" w:firstLine="93"/>
                    <w:jc w:val="left"/>
                    <w:rPr>
                      <w:rFonts w:ascii="Arial Narrow"/>
                      <w:sz w:val="20"/>
                    </w:rPr>
                  </w:pPr>
                  <w:r>
                    <w:rPr>
                      <w:rFonts w:ascii="Arial Narrow"/>
                      <w:sz w:val="20"/>
                    </w:rPr>
                    <w:t>New </w:t>
                  </w:r>
                  <w:r>
                    <w:rPr>
                      <w:rFonts w:ascii="Arial Narrow"/>
                      <w:b/>
                      <w:color w:val="008AAF"/>
                      <w:sz w:val="20"/>
                    </w:rPr>
                    <w:t>certified supplier portal is</w:t>
                  </w:r>
                  <w:r>
                    <w:rPr>
                      <w:rFonts w:ascii="Arial Narrow"/>
                      <w:b/>
                      <w:color w:val="008AAF"/>
                      <w:spacing w:val="1"/>
                      <w:sz w:val="20"/>
                    </w:rPr>
                    <w:t> </w:t>
                  </w:r>
                  <w:r>
                    <w:rPr>
                      <w:rFonts w:ascii="Arial Narrow"/>
                      <w:b/>
                      <w:color w:val="008AAF"/>
                      <w:spacing w:val="-2"/>
                      <w:sz w:val="20"/>
                    </w:rPr>
                    <w:t>available</w:t>
                  </w:r>
                  <w:r>
                    <w:rPr>
                      <w:rFonts w:ascii="Arial Narrow"/>
                      <w:b/>
                      <w:color w:val="008AAF"/>
                      <w:spacing w:val="-14"/>
                      <w:sz w:val="20"/>
                    </w:rPr>
                    <w:t> </w:t>
                  </w:r>
                  <w:r>
                    <w:rPr>
                      <w:rFonts w:ascii="Arial Narrow"/>
                      <w:spacing w:val="-1"/>
                      <w:sz w:val="20"/>
                    </w:rPr>
                    <w:t>for</w:t>
                  </w:r>
                  <w:r>
                    <w:rPr>
                      <w:rFonts w:ascii="Arial Narrow"/>
                      <w:spacing w:val="1"/>
                      <w:sz w:val="20"/>
                    </w:rPr>
                    <w:t> </w:t>
                  </w:r>
                  <w:r>
                    <w:rPr>
                      <w:rFonts w:ascii="Arial Narrow"/>
                      <w:spacing w:val="-1"/>
                      <w:sz w:val="20"/>
                    </w:rPr>
                    <w:t>electric</w:t>
                  </w:r>
                  <w:r>
                    <w:rPr>
                      <w:rFonts w:ascii="Arial Narrow"/>
                      <w:spacing w:val="9"/>
                      <w:sz w:val="20"/>
                    </w:rPr>
                    <w:t> </w:t>
                  </w:r>
                  <w:r>
                    <w:rPr>
                      <w:rFonts w:ascii="Arial Narrow"/>
                      <w:spacing w:val="-1"/>
                      <w:sz w:val="20"/>
                    </w:rPr>
                    <w:t>and gas</w:t>
                  </w:r>
                  <w:r>
                    <w:rPr>
                      <w:rFonts w:ascii="Arial Narrow"/>
                      <w:spacing w:val="10"/>
                      <w:sz w:val="20"/>
                    </w:rPr>
                    <w:t> </w:t>
                  </w:r>
                  <w:r>
                    <w:rPr>
                      <w:rFonts w:ascii="Arial Narrow"/>
                      <w:spacing w:val="-1"/>
                      <w:sz w:val="20"/>
                    </w:rPr>
                    <w:t>suppliers</w:t>
                  </w:r>
                </w:p>
              </w:txbxContent>
            </v:textbox>
            <v:stroke dashstyle="shortdash"/>
            <w10:wrap type="none"/>
          </v:shape>
        </w:pict>
      </w:r>
      <w:r>
        <w:rPr>
          <w:rFonts w:ascii="Arial Narrow"/>
          <w:b/>
          <w:color w:val="008AAF"/>
          <w:sz w:val="20"/>
        </w:rPr>
        <w:t>historical</w:t>
      </w:r>
      <w:r>
        <w:rPr>
          <w:rFonts w:ascii="Arial Narrow"/>
          <w:b/>
          <w:color w:val="008AAF"/>
          <w:spacing w:val="-10"/>
          <w:sz w:val="20"/>
        </w:rPr>
        <w:t> </w:t>
      </w:r>
      <w:r>
        <w:rPr>
          <w:rFonts w:ascii="Arial Narrow"/>
          <w:b/>
          <w:color w:val="008AAF"/>
          <w:sz w:val="20"/>
        </w:rPr>
        <w:t>usage</w:t>
      </w:r>
    </w:p>
    <w:p>
      <w:pPr>
        <w:spacing w:after="0"/>
        <w:jc w:val="center"/>
        <w:rPr>
          <w:rFonts w:ascii="Arial Narrow"/>
          <w:sz w:val="20"/>
        </w:rPr>
        <w:sectPr>
          <w:type w:val="continuous"/>
          <w:pgSz w:w="19210" w:h="10800" w:orient="landscape"/>
          <w:pgMar w:header="0" w:footer="0" w:top="1500" w:bottom="280" w:left="340" w:right="460"/>
          <w:cols w:num="3" w:equalWidth="0">
            <w:col w:w="2972" w:space="40"/>
            <w:col w:w="2678" w:space="46"/>
            <w:col w:w="12674"/>
          </w:cols>
        </w:sectPr>
      </w:pPr>
    </w:p>
    <w:p>
      <w:pPr>
        <w:pStyle w:val="BodyText"/>
        <w:spacing w:before="2"/>
        <w:rPr>
          <w:rFonts w:ascii="Arial Narrow"/>
          <w:b/>
          <w:sz w:val="2"/>
        </w:rPr>
      </w:pPr>
      <w:r>
        <w:rPr/>
        <w:pict>
          <v:rect style="position:absolute;margin-left:0pt;margin-top:0pt;width:960.12pt;height:540pt;mso-position-horizontal-relative:page;mso-position-vertical-relative:page;z-index:-15948800" id="docshape29" filled="true" fillcolor="#daedf3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10451592</wp:posOffset>
            </wp:positionH>
            <wp:positionV relativeFrom="page">
              <wp:posOffset>141731</wp:posOffset>
            </wp:positionV>
            <wp:extent cx="1376172" cy="566928"/>
            <wp:effectExtent l="0" t="0" r="0" b="0"/>
            <wp:wrapNone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6172" cy="566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48.364014pt;margin-top:22.374975pt;width:24.35pt;height:25.6pt;mso-position-horizontal-relative:page;mso-position-vertical-relative:page;z-index:15734784" id="docshape30" coordorigin="10967,447" coordsize="487,512" path="m11062,924l11015,841,11008,830,10993,826,10971,838,10967,853,10974,864,11021,947,11027,958,11028,959,11062,924xm11454,529l11413,458,11408,449,11396,447,11030,804,11085,901,11454,529xe" filled="true" fillcolor="#005884" stroked="false">
            <v:path arrowok="t"/>
            <v:fill type="solid"/>
            <w10:wrap type="none"/>
          </v:shape>
        </w:pict>
      </w:r>
    </w:p>
    <w:p>
      <w:pPr>
        <w:pStyle w:val="BodyText"/>
        <w:ind w:left="7796"/>
        <w:rPr>
          <w:rFonts w:ascii="Arial Narrow"/>
          <w:sz w:val="20"/>
        </w:rPr>
      </w:pPr>
      <w:r>
        <w:rPr>
          <w:rFonts w:ascii="Arial Narrow"/>
          <w:sz w:val="20"/>
        </w:rPr>
        <w:pict>
          <v:group style="width:198.75pt;height:54.75pt;mso-position-horizontal-relative:char;mso-position-vertical-relative:line" id="docshapegroup31" coordorigin="0,0" coordsize="3975,1095">
            <v:rect style="position:absolute;left:208;top:216;width:3759;height:872" id="docshape32" filled="true" fillcolor="#d2f1f7" stroked="false">
              <v:fill type="solid"/>
            </v:rect>
            <v:shape style="position:absolute;left:0;top:0;width:504;height:504" type="#_x0000_t75" id="docshape33" stroked="false">
              <v:imagedata r:id="rId24" o:title=""/>
            </v:shape>
            <v:shape style="position:absolute;left:208;top:216;width:3759;height:872" type="#_x0000_t202" id="docshape34" filled="false" stroked="true" strokeweight=".75pt" strokecolor="#25bbd6">
              <v:textbox inset="0,0,0,0">
                <w:txbxContent>
                  <w:p>
                    <w:pPr>
                      <w:spacing w:before="79"/>
                      <w:ind w:left="199" w:right="201" w:firstLine="0"/>
                      <w:jc w:val="center"/>
                      <w:rPr>
                        <w:rFonts w:ascii="Arial Narrow"/>
                        <w:b/>
                        <w:sz w:val="20"/>
                      </w:rPr>
                    </w:pPr>
                    <w:r>
                      <w:rPr>
                        <w:rFonts w:ascii="Arial Narrow"/>
                        <w:b/>
                        <w:sz w:val="20"/>
                      </w:rPr>
                      <w:t>3/30</w:t>
                    </w:r>
                  </w:p>
                  <w:p>
                    <w:pPr>
                      <w:spacing w:before="8"/>
                      <w:ind w:left="199" w:right="195" w:firstLine="0"/>
                      <w:jc w:val="center"/>
                      <w:rPr>
                        <w:rFonts w:ascii="Arial Narrow"/>
                        <w:sz w:val="20"/>
                      </w:rPr>
                    </w:pPr>
                    <w:r>
                      <w:rPr>
                        <w:rFonts w:ascii="Arial Narrow"/>
                        <w:sz w:val="20"/>
                      </w:rPr>
                      <w:t>Late</w:t>
                    </w:r>
                    <w:r>
                      <w:rPr>
                        <w:rFonts w:ascii="Arial Narrow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Arial Narrow"/>
                        <w:sz w:val="20"/>
                      </w:rPr>
                      <w:t>date</w:t>
                    </w:r>
                    <w:r>
                      <w:rPr>
                        <w:rFonts w:ascii="Arial Narrow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Arial Narrow"/>
                        <w:sz w:val="20"/>
                      </w:rPr>
                      <w:t>for</w:t>
                    </w:r>
                    <w:r>
                      <w:rPr>
                        <w:rFonts w:ascii="Arial Narrow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Arial Narrow"/>
                        <w:sz w:val="20"/>
                      </w:rPr>
                      <w:t>electric</w:t>
                    </w:r>
                    <w:r>
                      <w:rPr>
                        <w:rFonts w:ascii="Arial Narrow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 Narrow"/>
                        <w:sz w:val="20"/>
                      </w:rPr>
                      <w:t>suppliers</w:t>
                    </w:r>
                    <w:r>
                      <w:rPr>
                        <w:rFonts w:ascii="Arial Narrow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Arial Narrow"/>
                        <w:sz w:val="20"/>
                      </w:rPr>
                      <w:t>to</w:t>
                    </w:r>
                    <w:r>
                      <w:rPr>
                        <w:rFonts w:ascii="Arial Narrow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Arial Narrow"/>
                        <w:sz w:val="20"/>
                      </w:rPr>
                      <w:t>access</w:t>
                    </w:r>
                  </w:p>
                  <w:p>
                    <w:pPr>
                      <w:spacing w:before="16"/>
                      <w:ind w:left="199" w:right="203" w:firstLine="0"/>
                      <w:jc w:val="center"/>
                      <w:rPr>
                        <w:rFonts w:ascii="Arial Narrow"/>
                        <w:b/>
                        <w:sz w:val="20"/>
                      </w:rPr>
                    </w:pPr>
                    <w:r>
                      <w:rPr>
                        <w:rFonts w:ascii="Arial Narrow"/>
                        <w:sz w:val="20"/>
                      </w:rPr>
                      <w:t>secured</w:t>
                    </w:r>
                    <w:r>
                      <w:rPr>
                        <w:rFonts w:ascii="Arial Narrow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Arial Narrow"/>
                        <w:b/>
                        <w:color w:val="008AAF"/>
                        <w:sz w:val="20"/>
                      </w:rPr>
                      <w:t>certified</w:t>
                    </w:r>
                    <w:r>
                      <w:rPr>
                        <w:rFonts w:ascii="Arial Narrow"/>
                        <w:b/>
                        <w:color w:val="008AAF"/>
                        <w:spacing w:val="-15"/>
                        <w:sz w:val="20"/>
                      </w:rPr>
                      <w:t> </w:t>
                    </w:r>
                    <w:r>
                      <w:rPr>
                        <w:rFonts w:ascii="Arial Narrow"/>
                        <w:b/>
                        <w:color w:val="008AAF"/>
                        <w:sz w:val="20"/>
                      </w:rPr>
                      <w:t>supplier</w:t>
                    </w:r>
                    <w:r>
                      <w:rPr>
                        <w:rFonts w:ascii="Arial Narrow"/>
                        <w:b/>
                        <w:color w:val="008AAF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 Narrow"/>
                        <w:b/>
                        <w:color w:val="008AAF"/>
                        <w:sz w:val="20"/>
                      </w:rPr>
                      <w:t>information</w:t>
                    </w:r>
                    <w:r>
                      <w:rPr>
                        <w:rFonts w:ascii="Arial Narrow"/>
                        <w:b/>
                        <w:color w:val="008AAF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Arial Narrow"/>
                        <w:b/>
                        <w:color w:val="008AAF"/>
                        <w:sz w:val="20"/>
                      </w:rPr>
                      <w:t>page</w:t>
                    </w:r>
                  </w:p>
                </w:txbxContent>
              </v:textbox>
              <v:stroke dashstyle="shortdash"/>
              <w10:wrap type="none"/>
            </v:shape>
          </v:group>
        </w:pict>
      </w:r>
      <w:r>
        <w:rPr>
          <w:rFonts w:ascii="Arial Narrow"/>
          <w:sz w:val="20"/>
        </w:rPr>
      </w:r>
    </w:p>
    <w:p>
      <w:pPr>
        <w:spacing w:before="109"/>
        <w:ind w:left="251" w:right="0" w:firstLine="0"/>
        <w:jc w:val="left"/>
        <w:rPr>
          <w:rFonts w:ascii="Arial Narrow"/>
          <w:i/>
          <w:sz w:val="20"/>
        </w:rPr>
      </w:pPr>
      <w:r>
        <w:rPr>
          <w:rFonts w:ascii="Arial Narrow"/>
          <w:b/>
          <w:color w:val="C00000"/>
          <w:sz w:val="20"/>
        </w:rPr>
        <w:t>*</w:t>
      </w:r>
      <w:r>
        <w:rPr>
          <w:rFonts w:ascii="Arial Narrow"/>
          <w:i/>
          <w:sz w:val="20"/>
        </w:rPr>
        <w:t>We</w:t>
      </w:r>
      <w:r>
        <w:rPr>
          <w:rFonts w:ascii="Arial Narrow"/>
          <w:i/>
          <w:spacing w:val="-7"/>
          <w:sz w:val="20"/>
        </w:rPr>
        <w:t> </w:t>
      </w:r>
      <w:r>
        <w:rPr>
          <w:rFonts w:ascii="Arial Narrow"/>
          <w:i/>
          <w:sz w:val="20"/>
        </w:rPr>
        <w:t>are</w:t>
      </w:r>
      <w:r>
        <w:rPr>
          <w:rFonts w:ascii="Arial Narrow"/>
          <w:i/>
          <w:spacing w:val="-7"/>
          <w:sz w:val="20"/>
        </w:rPr>
        <w:t> </w:t>
      </w:r>
      <w:r>
        <w:rPr>
          <w:rFonts w:ascii="Arial Narrow"/>
          <w:i/>
          <w:sz w:val="20"/>
        </w:rPr>
        <w:t>requesting</w:t>
      </w:r>
      <w:r>
        <w:rPr>
          <w:rFonts w:ascii="Arial Narrow"/>
          <w:i/>
          <w:spacing w:val="-14"/>
          <w:sz w:val="20"/>
        </w:rPr>
        <w:t> </w:t>
      </w:r>
      <w:r>
        <w:rPr>
          <w:rFonts w:ascii="Arial Narrow"/>
          <w:i/>
          <w:sz w:val="20"/>
        </w:rPr>
        <w:t>large</w:t>
      </w:r>
      <w:r>
        <w:rPr>
          <w:rFonts w:ascii="Arial Narrow"/>
          <w:i/>
          <w:spacing w:val="-6"/>
          <w:sz w:val="20"/>
        </w:rPr>
        <w:t> </w:t>
      </w:r>
      <w:r>
        <w:rPr>
          <w:rFonts w:ascii="Arial Narrow"/>
          <w:i/>
          <w:sz w:val="20"/>
        </w:rPr>
        <w:t>volume</w:t>
      </w:r>
      <w:r>
        <w:rPr>
          <w:rFonts w:ascii="Arial Narrow"/>
          <w:i/>
          <w:spacing w:val="-7"/>
          <w:sz w:val="20"/>
        </w:rPr>
        <w:t> </w:t>
      </w:r>
      <w:r>
        <w:rPr>
          <w:rFonts w:ascii="Arial Narrow"/>
          <w:i/>
          <w:sz w:val="20"/>
        </w:rPr>
        <w:t>transactions</w:t>
      </w:r>
      <w:r>
        <w:rPr>
          <w:rFonts w:ascii="Arial Narrow"/>
          <w:i/>
          <w:spacing w:val="-4"/>
          <w:sz w:val="20"/>
        </w:rPr>
        <w:t> </w:t>
      </w:r>
      <w:r>
        <w:rPr>
          <w:rFonts w:ascii="Arial Narrow"/>
          <w:i/>
          <w:sz w:val="20"/>
        </w:rPr>
        <w:t>be</w:t>
      </w:r>
      <w:r>
        <w:rPr>
          <w:rFonts w:ascii="Arial Narrow"/>
          <w:i/>
          <w:spacing w:val="-7"/>
          <w:sz w:val="20"/>
        </w:rPr>
        <w:t> </w:t>
      </w:r>
      <w:r>
        <w:rPr>
          <w:rFonts w:ascii="Arial Narrow"/>
          <w:i/>
          <w:sz w:val="20"/>
        </w:rPr>
        <w:t>limited,</w:t>
      </w:r>
      <w:r>
        <w:rPr>
          <w:rFonts w:ascii="Arial Narrow"/>
          <w:i/>
          <w:spacing w:val="-3"/>
          <w:sz w:val="20"/>
        </w:rPr>
        <w:t> </w:t>
      </w:r>
      <w:r>
        <w:rPr>
          <w:rFonts w:ascii="Arial Narrow"/>
          <w:i/>
          <w:sz w:val="20"/>
        </w:rPr>
        <w:t>if</w:t>
      </w:r>
      <w:r>
        <w:rPr>
          <w:rFonts w:ascii="Arial Narrow"/>
          <w:i/>
          <w:spacing w:val="4"/>
          <w:sz w:val="20"/>
        </w:rPr>
        <w:t> </w:t>
      </w:r>
      <w:r>
        <w:rPr>
          <w:rFonts w:ascii="Arial Narrow"/>
          <w:i/>
          <w:sz w:val="20"/>
        </w:rPr>
        <w:t>possible</w:t>
      </w:r>
    </w:p>
    <w:p>
      <w:pPr>
        <w:pStyle w:val="BodyText"/>
        <w:spacing w:before="7"/>
        <w:rPr>
          <w:rFonts w:ascii="Arial Narrow"/>
          <w:i/>
        </w:rPr>
      </w:pPr>
    </w:p>
    <w:p>
      <w:pPr>
        <w:spacing w:line="244" w:lineRule="auto" w:before="93"/>
        <w:ind w:left="3413" w:right="2497" w:hanging="742"/>
        <w:jc w:val="left"/>
        <w:rPr>
          <w:sz w:val="16"/>
        </w:rPr>
      </w:pPr>
      <w:r>
        <w:rPr/>
        <w:pict>
          <v:shape style="position:absolute;margin-left:914.450012pt;margin-top:6.635548pt;width:10.1pt;height:12.45pt;mso-position-horizontal-relative:page;mso-position-vertical-relative:paragraph;z-index:15737856" type="#_x0000_t202" id="docshape35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rFonts w:ascii="Arial Narrow"/>
                      <w:b/>
                      <w:sz w:val="21"/>
                    </w:rPr>
                  </w:pPr>
                  <w:r>
                    <w:rPr>
                      <w:rFonts w:ascii="Arial Narrow"/>
                      <w:b/>
                      <w:sz w:val="21"/>
                    </w:rPr>
                    <w:t>11</w:t>
                  </w:r>
                </w:p>
              </w:txbxContent>
            </v:textbox>
            <w10:wrap type="none"/>
          </v:shape>
        </w:pict>
      </w:r>
      <w:r>
        <w:rPr>
          <w:i/>
          <w:sz w:val="16"/>
        </w:rPr>
        <w:t>The above material, last updated </w:t>
      </w:r>
      <w:r>
        <w:rPr>
          <w:i/>
          <w:sz w:val="16"/>
          <w:u w:val="single"/>
        </w:rPr>
        <w:t>February 2022</w:t>
      </w:r>
      <w:r>
        <w:rPr>
          <w:i/>
          <w:sz w:val="16"/>
        </w:rPr>
        <w:t>, is for discussion purposes only, and may be changed without notification. Duke Energy makes no representation or warranty,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expressed</w:t>
      </w:r>
      <w:r>
        <w:rPr>
          <w:i/>
          <w:spacing w:val="-42"/>
          <w:sz w:val="16"/>
        </w:rPr>
        <w:t> </w:t>
      </w:r>
      <w:r>
        <w:rPr>
          <w:i/>
          <w:sz w:val="16"/>
        </w:rPr>
        <w:t>or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implied,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as to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its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completeness,</w:t>
      </w:r>
      <w:r>
        <w:rPr>
          <w:i/>
          <w:spacing w:val="20"/>
          <w:sz w:val="16"/>
        </w:rPr>
        <w:t> </w:t>
      </w:r>
      <w:r>
        <w:rPr>
          <w:i/>
          <w:sz w:val="16"/>
        </w:rPr>
        <w:t>accuracy</w:t>
      </w:r>
      <w:r>
        <w:rPr>
          <w:i/>
          <w:spacing w:val="7"/>
          <w:sz w:val="16"/>
        </w:rPr>
        <w:t> </w:t>
      </w:r>
      <w:r>
        <w:rPr>
          <w:i/>
          <w:sz w:val="16"/>
        </w:rPr>
        <w:t>or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suitability,</w:t>
      </w:r>
      <w:r>
        <w:rPr>
          <w:i/>
          <w:spacing w:val="6"/>
          <w:sz w:val="16"/>
        </w:rPr>
        <w:t> </w:t>
      </w:r>
      <w:r>
        <w:rPr>
          <w:i/>
          <w:sz w:val="16"/>
        </w:rPr>
        <w:t>and</w:t>
      </w:r>
      <w:r>
        <w:rPr>
          <w:i/>
          <w:spacing w:val="5"/>
          <w:sz w:val="16"/>
        </w:rPr>
        <w:t> </w:t>
      </w:r>
      <w:r>
        <w:rPr>
          <w:i/>
          <w:sz w:val="16"/>
        </w:rPr>
        <w:t>assumes</w:t>
      </w:r>
      <w:r>
        <w:rPr>
          <w:i/>
          <w:spacing w:val="7"/>
          <w:sz w:val="16"/>
        </w:rPr>
        <w:t> </w:t>
      </w:r>
      <w:r>
        <w:rPr>
          <w:i/>
          <w:sz w:val="16"/>
        </w:rPr>
        <w:t>no liability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resulting</w:t>
      </w:r>
      <w:r>
        <w:rPr>
          <w:i/>
          <w:spacing w:val="6"/>
          <w:sz w:val="16"/>
        </w:rPr>
        <w:t> </w:t>
      </w:r>
      <w:r>
        <w:rPr>
          <w:i/>
          <w:sz w:val="16"/>
        </w:rPr>
        <w:t>from</w:t>
      </w:r>
      <w:r>
        <w:rPr>
          <w:i/>
          <w:spacing w:val="4"/>
          <w:sz w:val="16"/>
        </w:rPr>
        <w:t> </w:t>
      </w:r>
      <w:r>
        <w:rPr>
          <w:i/>
          <w:sz w:val="16"/>
        </w:rPr>
        <w:t>errors</w:t>
      </w:r>
      <w:r>
        <w:rPr>
          <w:i/>
          <w:spacing w:val="7"/>
          <w:sz w:val="16"/>
        </w:rPr>
        <w:t> </w:t>
      </w:r>
      <w:r>
        <w:rPr>
          <w:i/>
          <w:sz w:val="16"/>
        </w:rPr>
        <w:t>or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omissions</w:t>
      </w:r>
      <w:r>
        <w:rPr>
          <w:i/>
          <w:spacing w:val="8"/>
          <w:sz w:val="16"/>
        </w:rPr>
        <w:t> </w:t>
      </w:r>
      <w:r>
        <w:rPr>
          <w:i/>
          <w:sz w:val="16"/>
        </w:rPr>
        <w:t>therein.</w:t>
      </w:r>
      <w:r>
        <w:rPr>
          <w:i/>
          <w:spacing w:val="12"/>
          <w:sz w:val="16"/>
        </w:rPr>
        <w:t> </w:t>
      </w:r>
      <w:r>
        <w:rPr>
          <w:i/>
          <w:sz w:val="16"/>
        </w:rPr>
        <w:t>Please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contact</w:t>
      </w:r>
      <w:r>
        <w:rPr>
          <w:i/>
          <w:spacing w:val="13"/>
          <w:sz w:val="16"/>
        </w:rPr>
        <w:t> </w:t>
      </w:r>
      <w:r>
        <w:rPr>
          <w:i/>
          <w:sz w:val="16"/>
        </w:rPr>
        <w:t>us for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latest</w:t>
      </w:r>
      <w:r>
        <w:rPr>
          <w:i/>
          <w:spacing w:val="6"/>
          <w:sz w:val="16"/>
        </w:rPr>
        <w:t> </w:t>
      </w:r>
      <w:r>
        <w:rPr>
          <w:i/>
          <w:sz w:val="16"/>
        </w:rPr>
        <w:t>updates</w:t>
      </w:r>
      <w:r>
        <w:rPr>
          <w:sz w:val="16"/>
        </w:rPr>
        <w:t>.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9210" w:h="10800" w:orient="landscape"/>
          <w:pgMar w:header="0" w:footer="0" w:top="1500" w:bottom="280" w:left="340" w:right="460"/>
        </w:sectPr>
      </w:pPr>
    </w:p>
    <w:p>
      <w:pPr>
        <w:pStyle w:val="BodyText"/>
        <w:spacing w:before="8"/>
        <w:rPr>
          <w:sz w:val="16"/>
        </w:rPr>
      </w:pPr>
      <w:r>
        <w:rPr/>
        <w:pict>
          <v:rect style="position:absolute;margin-left:0pt;margin-top:0pt;width:960.12pt;height:540pt;mso-position-horizontal-relative:page;mso-position-vertical-relative:page;z-index:-15942144" id="docshape36" filled="true" fillcolor="#daedf3" stroked="false">
            <v:fill type="solid"/>
            <w10:wrap type="none"/>
          </v:rect>
        </w:pict>
      </w: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10451592</wp:posOffset>
            </wp:positionH>
            <wp:positionV relativeFrom="paragraph">
              <wp:posOffset>-120297</wp:posOffset>
            </wp:positionV>
            <wp:extent cx="1376172" cy="566928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6172" cy="566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4E74"/>
        </w:rPr>
        <w:t>Go-Live:</w:t>
      </w:r>
      <w:r>
        <w:rPr>
          <w:color w:val="004E74"/>
          <w:spacing w:val="23"/>
        </w:rPr>
        <w:t> </w:t>
      </w:r>
      <w:r>
        <w:rPr>
          <w:color w:val="004E74"/>
        </w:rPr>
        <w:t>April</w:t>
      </w:r>
      <w:r>
        <w:rPr>
          <w:color w:val="004E74"/>
          <w:spacing w:val="10"/>
        </w:rPr>
        <w:t> </w:t>
      </w:r>
      <w:r>
        <w:rPr>
          <w:color w:val="004E74"/>
        </w:rPr>
        <w:t>6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6"/>
        </w:rPr>
      </w:pPr>
    </w:p>
    <w:p>
      <w:pPr>
        <w:pStyle w:val="ListParagraph"/>
        <w:numPr>
          <w:ilvl w:val="0"/>
          <w:numId w:val="6"/>
        </w:numPr>
        <w:tabs>
          <w:tab w:pos="578" w:val="left" w:leader="none"/>
          <w:tab w:pos="579" w:val="left" w:leader="none"/>
        </w:tabs>
        <w:spacing w:line="240" w:lineRule="auto" w:before="103" w:after="0"/>
        <w:ind w:left="578" w:right="0" w:hanging="476"/>
        <w:jc w:val="left"/>
        <w:rPr>
          <w:b/>
          <w:sz w:val="40"/>
        </w:rPr>
      </w:pPr>
      <w:r>
        <w:rPr/>
        <w:pict>
          <v:shape style="position:absolute;margin-left:15.84pt;margin-top:-11.849752pt;width:928.1pt;height:456.15pt;mso-position-horizontal-relative:page;mso-position-vertical-relative:paragraph;z-index:-15941632" id="docshape37" coordorigin="317,-237" coordsize="18562,9123" path="m17518,-237l317,-237,317,7525,319,7600,325,7673,335,7746,348,7817,365,7887,386,7955,410,8022,438,8087,469,8150,503,8212,539,8271,579,8328,622,8384,667,8436,715,8487,766,8535,819,8580,874,8623,931,8663,991,8700,1052,8734,1115,8764,1180,8792,1247,8816,1316,8837,1385,8854,1457,8868,1529,8877,1603,8883,1677,8885,18878,8885,18878,1123,18876,1049,18870,975,18861,903,18847,832,18830,762,18809,693,18785,627,18757,562,18727,498,18693,437,18656,377,18616,320,18573,265,18528,212,18480,161,18430,113,18377,68,18321,25,18264,-14,18205,-51,18143,-85,18080,-116,18015,-143,17948,-168,17880,-188,17810,-206,17739,-219,17666,-229,17593,-235,17518,-237xe" filled="true" fillcolor="#ffffff" stroked="false">
            <v:path arrowok="t"/>
            <v:fill type="solid"/>
            <w10:wrap type="none"/>
          </v:shape>
        </w:pict>
      </w:r>
      <w:r>
        <w:rPr>
          <w:sz w:val="40"/>
        </w:rPr>
        <w:t>Electric</w:t>
      </w:r>
      <w:r>
        <w:rPr>
          <w:spacing w:val="-5"/>
          <w:sz w:val="40"/>
        </w:rPr>
        <w:t> </w:t>
      </w:r>
      <w:r>
        <w:rPr>
          <w:sz w:val="40"/>
        </w:rPr>
        <w:t>EDI</w:t>
      </w:r>
      <w:r>
        <w:rPr>
          <w:spacing w:val="3"/>
          <w:sz w:val="40"/>
        </w:rPr>
        <w:t> </w:t>
      </w:r>
      <w:r>
        <w:rPr>
          <w:sz w:val="40"/>
        </w:rPr>
        <w:t>transactions</w:t>
      </w:r>
      <w:r>
        <w:rPr>
          <w:spacing w:val="-21"/>
          <w:sz w:val="40"/>
        </w:rPr>
        <w:t> </w:t>
      </w:r>
      <w:r>
        <w:rPr>
          <w:sz w:val="40"/>
        </w:rPr>
        <w:t>use</w:t>
      </w:r>
      <w:r>
        <w:rPr>
          <w:spacing w:val="-3"/>
          <w:sz w:val="40"/>
        </w:rPr>
        <w:t> </w:t>
      </w:r>
      <w:r>
        <w:rPr>
          <w:sz w:val="40"/>
        </w:rPr>
        <w:t>existing </w:t>
      </w:r>
      <w:r>
        <w:rPr>
          <w:b/>
          <w:color w:val="008AAF"/>
          <w:sz w:val="40"/>
        </w:rPr>
        <w:t>Common</w:t>
      </w:r>
      <w:r>
        <w:rPr>
          <w:b/>
          <w:color w:val="008AAF"/>
          <w:spacing w:val="-6"/>
          <w:sz w:val="40"/>
        </w:rPr>
        <w:t> </w:t>
      </w:r>
      <w:r>
        <w:rPr>
          <w:b/>
          <w:color w:val="008AAF"/>
          <w:sz w:val="40"/>
        </w:rPr>
        <w:t>Code</w:t>
      </w:r>
    </w:p>
    <w:p>
      <w:pPr>
        <w:pStyle w:val="ListParagraph"/>
        <w:numPr>
          <w:ilvl w:val="0"/>
          <w:numId w:val="6"/>
        </w:numPr>
        <w:tabs>
          <w:tab w:pos="578" w:val="left" w:leader="none"/>
          <w:tab w:pos="579" w:val="left" w:leader="none"/>
        </w:tabs>
        <w:spacing w:line="240" w:lineRule="auto" w:before="131" w:after="0"/>
        <w:ind w:left="578" w:right="0" w:hanging="476"/>
        <w:jc w:val="left"/>
        <w:rPr>
          <w:sz w:val="40"/>
        </w:rPr>
      </w:pPr>
      <w:r>
        <w:rPr>
          <w:b/>
          <w:color w:val="008AAF"/>
          <w:sz w:val="40"/>
        </w:rPr>
        <w:t>EDI</w:t>
      </w:r>
      <w:r>
        <w:rPr>
          <w:b/>
          <w:color w:val="008AAF"/>
          <w:spacing w:val="4"/>
          <w:sz w:val="40"/>
        </w:rPr>
        <w:t> </w:t>
      </w:r>
      <w:r>
        <w:rPr>
          <w:b/>
          <w:color w:val="008AAF"/>
          <w:sz w:val="40"/>
        </w:rPr>
        <w:t>transactions</w:t>
      </w:r>
      <w:r>
        <w:rPr>
          <w:b/>
          <w:color w:val="008AAF"/>
          <w:spacing w:val="-15"/>
          <w:sz w:val="40"/>
        </w:rPr>
        <w:t> </w:t>
      </w:r>
      <w:r>
        <w:rPr>
          <w:sz w:val="40"/>
        </w:rPr>
        <w:t>will</w:t>
      </w:r>
      <w:r>
        <w:rPr>
          <w:spacing w:val="10"/>
          <w:sz w:val="40"/>
        </w:rPr>
        <w:t> </w:t>
      </w:r>
      <w:r>
        <w:rPr>
          <w:sz w:val="40"/>
        </w:rPr>
        <w:t>be</w:t>
      </w:r>
      <w:r>
        <w:rPr>
          <w:spacing w:val="-2"/>
          <w:sz w:val="40"/>
        </w:rPr>
        <w:t> </w:t>
      </w:r>
      <w:r>
        <w:rPr>
          <w:sz w:val="40"/>
        </w:rPr>
        <w:t>enabled</w:t>
      </w:r>
      <w:r>
        <w:rPr>
          <w:spacing w:val="-25"/>
          <w:sz w:val="40"/>
        </w:rPr>
        <w:t> </w:t>
      </w:r>
      <w:r>
        <w:rPr>
          <w:sz w:val="40"/>
        </w:rPr>
        <w:t>for</w:t>
      </w:r>
      <w:r>
        <w:rPr>
          <w:spacing w:val="1"/>
          <w:sz w:val="40"/>
        </w:rPr>
        <w:t> </w:t>
      </w:r>
      <w:r>
        <w:rPr>
          <w:sz w:val="40"/>
        </w:rPr>
        <w:t>Gas</w:t>
      </w:r>
      <w:r>
        <w:rPr>
          <w:spacing w:val="-4"/>
          <w:sz w:val="40"/>
        </w:rPr>
        <w:t> </w:t>
      </w:r>
      <w:r>
        <w:rPr>
          <w:sz w:val="40"/>
        </w:rPr>
        <w:t>suppliers</w:t>
      </w:r>
    </w:p>
    <w:p>
      <w:pPr>
        <w:pStyle w:val="ListParagraph"/>
        <w:numPr>
          <w:ilvl w:val="0"/>
          <w:numId w:val="6"/>
        </w:numPr>
        <w:tabs>
          <w:tab w:pos="578" w:val="left" w:leader="none"/>
          <w:tab w:pos="579" w:val="left" w:leader="none"/>
        </w:tabs>
        <w:spacing w:line="240" w:lineRule="auto" w:before="132" w:after="0"/>
        <w:ind w:left="578" w:right="0" w:hanging="476"/>
        <w:jc w:val="left"/>
        <w:rPr>
          <w:b/>
          <w:sz w:val="40"/>
        </w:rPr>
      </w:pPr>
      <w:r>
        <w:rPr>
          <w:sz w:val="40"/>
        </w:rPr>
        <w:t>Suppliers</w:t>
      </w:r>
      <w:r>
        <w:rPr>
          <w:spacing w:val="-15"/>
          <w:sz w:val="40"/>
        </w:rPr>
        <w:t> </w:t>
      </w:r>
      <w:r>
        <w:rPr>
          <w:sz w:val="40"/>
        </w:rPr>
        <w:t>remaining</w:t>
      </w:r>
      <w:r>
        <w:rPr>
          <w:spacing w:val="-18"/>
          <w:sz w:val="40"/>
        </w:rPr>
        <w:t> </w:t>
      </w:r>
      <w:r>
        <w:rPr>
          <w:sz w:val="40"/>
        </w:rPr>
        <w:t>on</w:t>
      </w:r>
      <w:r>
        <w:rPr>
          <w:spacing w:val="-3"/>
          <w:sz w:val="40"/>
        </w:rPr>
        <w:t> </w:t>
      </w:r>
      <w:r>
        <w:rPr>
          <w:sz w:val="40"/>
        </w:rPr>
        <w:t>Gas</w:t>
      </w:r>
      <w:r>
        <w:rPr>
          <w:spacing w:val="2"/>
          <w:sz w:val="40"/>
        </w:rPr>
        <w:t> </w:t>
      </w:r>
      <w:r>
        <w:rPr>
          <w:sz w:val="40"/>
        </w:rPr>
        <w:t>Flat</w:t>
      </w:r>
      <w:r>
        <w:rPr>
          <w:spacing w:val="-4"/>
          <w:sz w:val="40"/>
        </w:rPr>
        <w:t> </w:t>
      </w:r>
      <w:r>
        <w:rPr>
          <w:sz w:val="40"/>
        </w:rPr>
        <w:t>file</w:t>
      </w:r>
      <w:r>
        <w:rPr>
          <w:spacing w:val="-3"/>
          <w:sz w:val="40"/>
        </w:rPr>
        <w:t> </w:t>
      </w:r>
      <w:r>
        <w:rPr>
          <w:sz w:val="40"/>
        </w:rPr>
        <w:t>will</w:t>
      </w:r>
      <w:r>
        <w:rPr>
          <w:spacing w:val="7"/>
          <w:sz w:val="40"/>
        </w:rPr>
        <w:t> </w:t>
      </w:r>
      <w:r>
        <w:rPr>
          <w:sz w:val="40"/>
        </w:rPr>
        <w:t>begin</w:t>
      </w:r>
      <w:r>
        <w:rPr>
          <w:spacing w:val="-11"/>
          <w:sz w:val="40"/>
        </w:rPr>
        <w:t> </w:t>
      </w:r>
      <w:r>
        <w:rPr>
          <w:sz w:val="40"/>
        </w:rPr>
        <w:t>using</w:t>
      </w:r>
      <w:r>
        <w:rPr>
          <w:spacing w:val="-3"/>
          <w:sz w:val="40"/>
        </w:rPr>
        <w:t> </w:t>
      </w:r>
      <w:r>
        <w:rPr>
          <w:sz w:val="40"/>
        </w:rPr>
        <w:t>the</w:t>
      </w:r>
      <w:r>
        <w:rPr>
          <w:spacing w:val="7"/>
          <w:sz w:val="40"/>
        </w:rPr>
        <w:t> </w:t>
      </w:r>
      <w:r>
        <w:rPr>
          <w:b/>
          <w:color w:val="008AAF"/>
          <w:sz w:val="40"/>
        </w:rPr>
        <w:t>updated</w:t>
      </w:r>
      <w:r>
        <w:rPr>
          <w:b/>
          <w:color w:val="008AAF"/>
          <w:spacing w:val="-7"/>
          <w:sz w:val="40"/>
        </w:rPr>
        <w:t> </w:t>
      </w:r>
      <w:r>
        <w:rPr>
          <w:b/>
          <w:color w:val="008AAF"/>
          <w:sz w:val="40"/>
        </w:rPr>
        <w:t>flat file</w:t>
      </w:r>
      <w:r>
        <w:rPr>
          <w:b/>
          <w:color w:val="008AAF"/>
          <w:spacing w:val="-3"/>
          <w:sz w:val="40"/>
        </w:rPr>
        <w:t> </w:t>
      </w:r>
      <w:r>
        <w:rPr>
          <w:b/>
          <w:color w:val="008AAF"/>
          <w:sz w:val="40"/>
        </w:rPr>
        <w:t>layout</w:t>
      </w:r>
    </w:p>
    <w:p>
      <w:pPr>
        <w:pStyle w:val="ListParagraph"/>
        <w:numPr>
          <w:ilvl w:val="0"/>
          <w:numId w:val="6"/>
        </w:numPr>
        <w:tabs>
          <w:tab w:pos="578" w:val="left" w:leader="none"/>
          <w:tab w:pos="579" w:val="left" w:leader="none"/>
        </w:tabs>
        <w:spacing w:line="240" w:lineRule="auto" w:before="131" w:after="0"/>
        <w:ind w:left="578" w:right="0" w:hanging="476"/>
        <w:jc w:val="left"/>
        <w:rPr>
          <w:sz w:val="40"/>
        </w:rPr>
      </w:pPr>
      <w:r>
        <w:rPr>
          <w:sz w:val="40"/>
        </w:rPr>
        <w:t>The</w:t>
      </w:r>
      <w:r>
        <w:rPr>
          <w:spacing w:val="1"/>
          <w:sz w:val="40"/>
        </w:rPr>
        <w:t> </w:t>
      </w:r>
      <w:r>
        <w:rPr>
          <w:b/>
          <w:color w:val="008AAF"/>
          <w:sz w:val="40"/>
        </w:rPr>
        <w:t>primary</w:t>
      </w:r>
      <w:r>
        <w:rPr>
          <w:b/>
          <w:color w:val="008AAF"/>
          <w:spacing w:val="-14"/>
          <w:sz w:val="40"/>
        </w:rPr>
        <w:t> </w:t>
      </w:r>
      <w:r>
        <w:rPr>
          <w:b/>
          <w:color w:val="008AAF"/>
          <w:sz w:val="40"/>
        </w:rPr>
        <w:t>supplier</w:t>
      </w:r>
      <w:r>
        <w:rPr>
          <w:b/>
          <w:color w:val="008AAF"/>
          <w:spacing w:val="-9"/>
          <w:sz w:val="40"/>
        </w:rPr>
        <w:t> </w:t>
      </w:r>
      <w:r>
        <w:rPr>
          <w:b/>
          <w:color w:val="008AAF"/>
          <w:sz w:val="40"/>
        </w:rPr>
        <w:t>identification</w:t>
      </w:r>
      <w:r>
        <w:rPr>
          <w:b/>
          <w:color w:val="008AAF"/>
          <w:spacing w:val="-27"/>
          <w:sz w:val="40"/>
        </w:rPr>
        <w:t> </w:t>
      </w:r>
      <w:r>
        <w:rPr>
          <w:sz w:val="40"/>
        </w:rPr>
        <w:t>is</w:t>
      </w:r>
      <w:r>
        <w:rPr>
          <w:spacing w:val="13"/>
          <w:sz w:val="40"/>
        </w:rPr>
        <w:t> </w:t>
      </w:r>
      <w:r>
        <w:rPr>
          <w:sz w:val="40"/>
        </w:rPr>
        <w:t>changing</w:t>
      </w:r>
      <w:r>
        <w:rPr>
          <w:spacing w:val="-15"/>
          <w:sz w:val="40"/>
        </w:rPr>
        <w:t> </w:t>
      </w:r>
      <w:r>
        <w:rPr>
          <w:sz w:val="40"/>
        </w:rPr>
        <w:t>to</w:t>
      </w:r>
      <w:r>
        <w:rPr>
          <w:spacing w:val="8"/>
          <w:sz w:val="40"/>
        </w:rPr>
        <w:t> </w:t>
      </w:r>
      <w:r>
        <w:rPr>
          <w:sz w:val="40"/>
        </w:rPr>
        <w:t>DUNS</w:t>
      </w:r>
      <w:r>
        <w:rPr>
          <w:spacing w:val="8"/>
          <w:sz w:val="40"/>
        </w:rPr>
        <w:t> </w:t>
      </w:r>
      <w:r>
        <w:rPr>
          <w:sz w:val="40"/>
        </w:rPr>
        <w:t>number</w:t>
      </w:r>
      <w:r>
        <w:rPr>
          <w:spacing w:val="-13"/>
          <w:sz w:val="40"/>
        </w:rPr>
        <w:t> </w:t>
      </w:r>
      <w:r>
        <w:rPr>
          <w:sz w:val="40"/>
        </w:rPr>
        <w:t>for</w:t>
      </w:r>
      <w:r>
        <w:rPr>
          <w:spacing w:val="-5"/>
          <w:sz w:val="40"/>
        </w:rPr>
        <w:t> </w:t>
      </w:r>
      <w:r>
        <w:rPr>
          <w:sz w:val="40"/>
        </w:rPr>
        <w:t>all</w:t>
      </w:r>
      <w:r>
        <w:rPr>
          <w:spacing w:val="4"/>
          <w:sz w:val="40"/>
        </w:rPr>
        <w:t> </w:t>
      </w:r>
      <w:r>
        <w:rPr>
          <w:sz w:val="40"/>
        </w:rPr>
        <w:t>supplier</w:t>
      </w:r>
      <w:r>
        <w:rPr>
          <w:spacing w:val="-14"/>
          <w:sz w:val="40"/>
        </w:rPr>
        <w:t> </w:t>
      </w:r>
      <w:r>
        <w:rPr>
          <w:sz w:val="40"/>
        </w:rPr>
        <w:t>transactions</w:t>
      </w:r>
    </w:p>
    <w:p>
      <w:pPr>
        <w:pStyle w:val="Heading2"/>
        <w:numPr>
          <w:ilvl w:val="0"/>
          <w:numId w:val="6"/>
        </w:numPr>
        <w:tabs>
          <w:tab w:pos="578" w:val="left" w:leader="none"/>
          <w:tab w:pos="579" w:val="left" w:leader="none"/>
        </w:tabs>
        <w:spacing w:line="446" w:lineRule="exact" w:before="139" w:after="0"/>
        <w:ind w:left="578" w:right="0" w:hanging="476"/>
        <w:jc w:val="left"/>
      </w:pPr>
      <w:r>
        <w:rPr/>
        <w:t>Utilize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>
          <w:b/>
          <w:color w:val="008AAF"/>
        </w:rPr>
        <w:t>new</w:t>
      </w:r>
      <w:r>
        <w:rPr>
          <w:b/>
          <w:color w:val="008AAF"/>
          <w:spacing w:val="-3"/>
        </w:rPr>
        <w:t> </w:t>
      </w:r>
      <w:r>
        <w:rPr>
          <w:b/>
          <w:color w:val="008AAF"/>
        </w:rPr>
        <w:t>Choice</w:t>
      </w:r>
      <w:r>
        <w:rPr>
          <w:b/>
          <w:color w:val="008AAF"/>
          <w:spacing w:val="-9"/>
        </w:rPr>
        <w:t> </w:t>
      </w:r>
      <w:r>
        <w:rPr>
          <w:b/>
          <w:color w:val="008AAF"/>
        </w:rPr>
        <w:t>Service</w:t>
      </w:r>
      <w:r>
        <w:rPr>
          <w:b/>
          <w:color w:val="008AAF"/>
          <w:spacing w:val="-18"/>
        </w:rPr>
        <w:t> </w:t>
      </w:r>
      <w:r>
        <w:rPr>
          <w:b/>
          <w:color w:val="008AAF"/>
        </w:rPr>
        <w:t>ID</w:t>
      </w:r>
      <w:r>
        <w:rPr>
          <w:b/>
          <w:color w:val="008AAF"/>
          <w:spacing w:val="8"/>
        </w:rPr>
        <w:t> </w:t>
      </w:r>
      <w:r>
        <w:rPr/>
        <w:t>from</w:t>
      </w:r>
      <w:r>
        <w:rPr>
          <w:spacing w:val="2"/>
        </w:rPr>
        <w:t> </w:t>
      </w:r>
      <w:r>
        <w:rPr/>
        <w:t>the</w:t>
      </w:r>
      <w:r>
        <w:rPr>
          <w:spacing w:val="-10"/>
        </w:rPr>
        <w:t> </w:t>
      </w:r>
      <w:r>
        <w:rPr/>
        <w:t>cross-reference</w:t>
      </w:r>
      <w:r>
        <w:rPr>
          <w:spacing w:val="-17"/>
        </w:rPr>
        <w:t> </w:t>
      </w:r>
      <w:r>
        <w:rPr/>
        <w:t>list</w:t>
      </w:r>
      <w:r>
        <w:rPr>
          <w:spacing w:val="5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2"/>
        </w:rPr>
        <w:t> </w:t>
      </w:r>
      <w:r>
        <w:rPr/>
        <w:t>transactions.</w:t>
      </w:r>
      <w:r>
        <w:rPr>
          <w:spacing w:val="-20"/>
        </w:rPr>
        <w:t> </w:t>
      </w:r>
      <w:r>
        <w:rPr/>
        <w:t>Transactions</w:t>
      </w:r>
      <w:r>
        <w:rPr>
          <w:spacing w:val="-20"/>
        </w:rPr>
        <w:t> </w:t>
      </w:r>
      <w:r>
        <w:rPr/>
        <w:t>will</w:t>
      </w:r>
      <w:r>
        <w:rPr>
          <w:spacing w:val="9"/>
        </w:rPr>
        <w:t> </w:t>
      </w:r>
      <w:r>
        <w:rPr/>
        <w:t>be</w:t>
      </w:r>
      <w:r>
        <w:rPr>
          <w:spacing w:val="-2"/>
        </w:rPr>
        <w:t> </w:t>
      </w:r>
      <w:r>
        <w:rPr/>
        <w:t>processed</w:t>
      </w:r>
      <w:r>
        <w:rPr>
          <w:spacing w:val="-17"/>
        </w:rPr>
        <w:t> </w:t>
      </w:r>
      <w:r>
        <w:rPr/>
        <w:t>at</w:t>
      </w:r>
    </w:p>
    <w:p>
      <w:pPr>
        <w:spacing w:line="446" w:lineRule="exact" w:before="0"/>
        <w:ind w:left="578" w:right="0" w:firstLine="0"/>
        <w:jc w:val="left"/>
        <w:rPr>
          <w:rFonts w:ascii="Arial Narrow"/>
          <w:sz w:val="40"/>
        </w:rPr>
      </w:pPr>
      <w:r>
        <w:rPr>
          <w:rFonts w:ascii="Arial Narrow"/>
          <w:sz w:val="40"/>
        </w:rPr>
        <w:t>the</w:t>
      </w:r>
      <w:r>
        <w:rPr>
          <w:rFonts w:ascii="Arial Narrow"/>
          <w:spacing w:val="-3"/>
          <w:sz w:val="40"/>
        </w:rPr>
        <w:t> </w:t>
      </w:r>
      <w:r>
        <w:rPr>
          <w:rFonts w:ascii="Arial Narrow"/>
          <w:sz w:val="40"/>
        </w:rPr>
        <w:t>Choice</w:t>
      </w:r>
      <w:r>
        <w:rPr>
          <w:rFonts w:ascii="Arial Narrow"/>
          <w:spacing w:val="-8"/>
          <w:sz w:val="40"/>
        </w:rPr>
        <w:t> </w:t>
      </w:r>
      <w:r>
        <w:rPr>
          <w:rFonts w:ascii="Arial Narrow"/>
          <w:sz w:val="40"/>
        </w:rPr>
        <w:t>Service</w:t>
      </w:r>
      <w:r>
        <w:rPr>
          <w:rFonts w:ascii="Arial Narrow"/>
          <w:spacing w:val="-4"/>
          <w:sz w:val="40"/>
        </w:rPr>
        <w:t> </w:t>
      </w:r>
      <w:r>
        <w:rPr>
          <w:rFonts w:ascii="Arial Narrow"/>
          <w:sz w:val="40"/>
        </w:rPr>
        <w:t>ID</w:t>
      </w:r>
      <w:r>
        <w:rPr>
          <w:rFonts w:ascii="Arial Narrow"/>
          <w:spacing w:val="2"/>
          <w:sz w:val="40"/>
        </w:rPr>
        <w:t> </w:t>
      </w:r>
      <w:r>
        <w:rPr>
          <w:rFonts w:ascii="Arial Narrow"/>
          <w:sz w:val="40"/>
        </w:rPr>
        <w:t>level.</w:t>
      </w:r>
      <w:r>
        <w:rPr>
          <w:rFonts w:ascii="Arial Narrow"/>
          <w:spacing w:val="-3"/>
          <w:sz w:val="40"/>
        </w:rPr>
        <w:t> </w:t>
      </w:r>
      <w:r>
        <w:rPr>
          <w:rFonts w:ascii="Arial Narrow"/>
          <w:sz w:val="40"/>
        </w:rPr>
        <w:t>Note</w:t>
      </w:r>
      <w:r>
        <w:rPr>
          <w:rFonts w:ascii="Arial Narrow"/>
          <w:spacing w:val="-2"/>
          <w:sz w:val="40"/>
        </w:rPr>
        <w:t> </w:t>
      </w:r>
      <w:r>
        <w:rPr>
          <w:rFonts w:ascii="Arial Narrow"/>
          <w:sz w:val="40"/>
        </w:rPr>
        <w:t>that</w:t>
      </w:r>
      <w:r>
        <w:rPr>
          <w:rFonts w:ascii="Arial Narrow"/>
          <w:spacing w:val="-11"/>
          <w:sz w:val="40"/>
        </w:rPr>
        <w:t> </w:t>
      </w:r>
      <w:r>
        <w:rPr>
          <w:rFonts w:ascii="Arial Narrow"/>
          <w:sz w:val="40"/>
        </w:rPr>
        <w:t>one</w:t>
      </w:r>
      <w:r>
        <w:rPr>
          <w:rFonts w:ascii="Arial Narrow"/>
          <w:spacing w:val="-10"/>
          <w:sz w:val="40"/>
        </w:rPr>
        <w:t> </w:t>
      </w:r>
      <w:r>
        <w:rPr>
          <w:rFonts w:ascii="Arial Narrow"/>
          <w:sz w:val="40"/>
        </w:rPr>
        <w:t>account</w:t>
      </w:r>
      <w:r>
        <w:rPr>
          <w:rFonts w:ascii="Arial Narrow"/>
          <w:spacing w:val="-11"/>
          <w:sz w:val="40"/>
        </w:rPr>
        <w:t> </w:t>
      </w:r>
      <w:r>
        <w:rPr>
          <w:rFonts w:ascii="Arial Narrow"/>
          <w:sz w:val="40"/>
        </w:rPr>
        <w:t>may</w:t>
      </w:r>
      <w:r>
        <w:rPr>
          <w:rFonts w:ascii="Arial Narrow"/>
          <w:spacing w:val="-4"/>
          <w:sz w:val="40"/>
        </w:rPr>
        <w:t> </w:t>
      </w:r>
      <w:r>
        <w:rPr>
          <w:rFonts w:ascii="Arial Narrow"/>
          <w:sz w:val="40"/>
        </w:rPr>
        <w:t>have</w:t>
      </w:r>
      <w:r>
        <w:rPr>
          <w:rFonts w:ascii="Arial Narrow"/>
          <w:spacing w:val="-3"/>
          <w:sz w:val="40"/>
        </w:rPr>
        <w:t> </w:t>
      </w:r>
      <w:r>
        <w:rPr>
          <w:rFonts w:ascii="Arial Narrow"/>
          <w:sz w:val="40"/>
        </w:rPr>
        <w:t>more</w:t>
      </w:r>
      <w:r>
        <w:rPr>
          <w:rFonts w:ascii="Arial Narrow"/>
          <w:spacing w:val="-2"/>
          <w:sz w:val="40"/>
        </w:rPr>
        <w:t> </w:t>
      </w:r>
      <w:r>
        <w:rPr>
          <w:rFonts w:ascii="Arial Narrow"/>
          <w:sz w:val="40"/>
        </w:rPr>
        <w:t>than</w:t>
      </w:r>
      <w:r>
        <w:rPr>
          <w:rFonts w:ascii="Arial Narrow"/>
          <w:spacing w:val="-10"/>
          <w:sz w:val="40"/>
        </w:rPr>
        <w:t> </w:t>
      </w:r>
      <w:r>
        <w:rPr>
          <w:rFonts w:ascii="Arial Narrow"/>
          <w:sz w:val="40"/>
        </w:rPr>
        <w:t>one</w:t>
      </w:r>
      <w:r>
        <w:rPr>
          <w:rFonts w:ascii="Arial Narrow"/>
          <w:spacing w:val="-10"/>
          <w:sz w:val="40"/>
        </w:rPr>
        <w:t> </w:t>
      </w:r>
      <w:r>
        <w:rPr>
          <w:rFonts w:ascii="Arial Narrow"/>
          <w:sz w:val="40"/>
        </w:rPr>
        <w:t>Choice</w:t>
      </w:r>
      <w:r>
        <w:rPr>
          <w:rFonts w:ascii="Arial Narrow"/>
          <w:spacing w:val="-2"/>
          <w:sz w:val="40"/>
        </w:rPr>
        <w:t> </w:t>
      </w:r>
      <w:r>
        <w:rPr>
          <w:rFonts w:ascii="Arial Narrow"/>
          <w:sz w:val="40"/>
        </w:rPr>
        <w:t>Service</w:t>
      </w:r>
      <w:r>
        <w:rPr>
          <w:rFonts w:ascii="Arial Narrow"/>
          <w:spacing w:val="-3"/>
          <w:sz w:val="40"/>
        </w:rPr>
        <w:t> </w:t>
      </w:r>
      <w:r>
        <w:rPr>
          <w:rFonts w:ascii="Arial Narrow"/>
          <w:sz w:val="40"/>
        </w:rPr>
        <w:t>ID.</w:t>
      </w:r>
    </w:p>
    <w:p>
      <w:pPr>
        <w:pStyle w:val="ListParagraph"/>
        <w:numPr>
          <w:ilvl w:val="0"/>
          <w:numId w:val="6"/>
        </w:numPr>
        <w:tabs>
          <w:tab w:pos="578" w:val="left" w:leader="none"/>
          <w:tab w:pos="579" w:val="left" w:leader="none"/>
        </w:tabs>
        <w:spacing w:line="240" w:lineRule="auto" w:before="132" w:after="0"/>
        <w:ind w:left="578" w:right="0" w:hanging="476"/>
        <w:jc w:val="left"/>
        <w:rPr>
          <w:sz w:val="40"/>
        </w:rPr>
      </w:pPr>
      <w:r>
        <w:rPr>
          <w:sz w:val="40"/>
        </w:rPr>
        <w:t>We</w:t>
      </w:r>
      <w:r>
        <w:rPr>
          <w:spacing w:val="8"/>
          <w:sz w:val="40"/>
        </w:rPr>
        <w:t> </w:t>
      </w:r>
      <w:r>
        <w:rPr>
          <w:sz w:val="40"/>
        </w:rPr>
        <w:t>will</w:t>
      </w:r>
      <w:r>
        <w:rPr>
          <w:spacing w:val="13"/>
          <w:sz w:val="40"/>
        </w:rPr>
        <w:t> </w:t>
      </w:r>
      <w:r>
        <w:rPr>
          <w:sz w:val="40"/>
        </w:rPr>
        <w:t>begin</w:t>
      </w:r>
      <w:r>
        <w:rPr>
          <w:spacing w:val="-7"/>
          <w:sz w:val="40"/>
        </w:rPr>
        <w:t> </w:t>
      </w:r>
      <w:r>
        <w:rPr>
          <w:sz w:val="40"/>
        </w:rPr>
        <w:t>using</w:t>
      </w:r>
      <w:r>
        <w:rPr>
          <w:spacing w:val="-7"/>
          <w:sz w:val="40"/>
        </w:rPr>
        <w:t> </w:t>
      </w:r>
      <w:r>
        <w:rPr>
          <w:sz w:val="40"/>
        </w:rPr>
        <w:t>an</w:t>
      </w:r>
      <w:r>
        <w:rPr>
          <w:spacing w:val="8"/>
          <w:sz w:val="40"/>
        </w:rPr>
        <w:t> </w:t>
      </w:r>
      <w:r>
        <w:rPr>
          <w:b/>
          <w:color w:val="008AAF"/>
          <w:sz w:val="40"/>
        </w:rPr>
        <w:t>Aggregation</w:t>
      </w:r>
      <w:r>
        <w:rPr>
          <w:b/>
          <w:color w:val="008AAF"/>
          <w:spacing w:val="-11"/>
          <w:sz w:val="40"/>
        </w:rPr>
        <w:t> </w:t>
      </w:r>
      <w:r>
        <w:rPr>
          <w:b/>
          <w:color w:val="008AAF"/>
          <w:sz w:val="40"/>
        </w:rPr>
        <w:t>Identifier</w:t>
      </w:r>
      <w:r>
        <w:rPr>
          <w:b/>
          <w:color w:val="008AAF"/>
          <w:spacing w:val="-17"/>
          <w:sz w:val="40"/>
        </w:rPr>
        <w:t> </w:t>
      </w:r>
      <w:r>
        <w:rPr>
          <w:b/>
          <w:color w:val="008AAF"/>
          <w:sz w:val="40"/>
        </w:rPr>
        <w:t>Code</w:t>
      </w:r>
      <w:r>
        <w:rPr>
          <w:b/>
          <w:color w:val="008AAF"/>
          <w:spacing w:val="16"/>
          <w:sz w:val="40"/>
        </w:rPr>
        <w:t> </w:t>
      </w:r>
      <w:r>
        <w:rPr>
          <w:sz w:val="40"/>
        </w:rPr>
        <w:t>for</w:t>
      </w:r>
      <w:r>
        <w:rPr>
          <w:spacing w:val="-5"/>
          <w:sz w:val="40"/>
        </w:rPr>
        <w:t> </w:t>
      </w:r>
      <w:r>
        <w:rPr>
          <w:sz w:val="40"/>
        </w:rPr>
        <w:t>aggregation</w:t>
      </w:r>
      <w:r>
        <w:rPr>
          <w:spacing w:val="-23"/>
          <w:sz w:val="40"/>
        </w:rPr>
        <w:t> </w:t>
      </w:r>
      <w:r>
        <w:rPr>
          <w:sz w:val="40"/>
        </w:rPr>
        <w:t>enrollments</w:t>
      </w:r>
      <w:r>
        <w:rPr>
          <w:spacing w:val="-18"/>
          <w:sz w:val="40"/>
        </w:rPr>
        <w:t> </w:t>
      </w:r>
      <w:r>
        <w:rPr>
          <w:sz w:val="40"/>
        </w:rPr>
        <w:t>(e.g.,</w:t>
      </w:r>
      <w:r>
        <w:rPr>
          <w:spacing w:val="-8"/>
          <w:sz w:val="40"/>
        </w:rPr>
        <w:t> </w:t>
      </w:r>
      <w:r>
        <w:rPr>
          <w:sz w:val="40"/>
        </w:rPr>
        <w:t>22-0001-EL)</w:t>
      </w:r>
    </w:p>
    <w:p>
      <w:pPr>
        <w:pStyle w:val="ListParagraph"/>
        <w:numPr>
          <w:ilvl w:val="0"/>
          <w:numId w:val="6"/>
        </w:numPr>
        <w:tabs>
          <w:tab w:pos="578" w:val="left" w:leader="none"/>
          <w:tab w:pos="579" w:val="left" w:leader="none"/>
        </w:tabs>
        <w:spacing w:line="225" w:lineRule="auto" w:before="154" w:after="0"/>
        <w:ind w:left="578" w:right="732" w:hanging="476"/>
        <w:jc w:val="left"/>
        <w:rPr>
          <w:sz w:val="40"/>
        </w:rPr>
      </w:pPr>
      <w:r>
        <w:rPr>
          <w:sz w:val="40"/>
        </w:rPr>
        <w:t>Duke Energy will address a pain point for aggregations by </w:t>
      </w:r>
      <w:r>
        <w:rPr>
          <w:b/>
          <w:color w:val="008AAF"/>
          <w:sz w:val="40"/>
        </w:rPr>
        <w:t>accepting an aggregation enrollment if the customer</w:t>
      </w:r>
      <w:r>
        <w:rPr>
          <w:b/>
          <w:color w:val="008AAF"/>
          <w:spacing w:val="1"/>
          <w:sz w:val="40"/>
        </w:rPr>
        <w:t> </w:t>
      </w:r>
      <w:r>
        <w:rPr>
          <w:b/>
          <w:color w:val="008AAF"/>
          <w:sz w:val="40"/>
        </w:rPr>
        <w:t>has</w:t>
      </w:r>
      <w:r>
        <w:rPr>
          <w:b/>
          <w:color w:val="008AAF"/>
          <w:spacing w:val="-1"/>
          <w:sz w:val="40"/>
        </w:rPr>
        <w:t> </w:t>
      </w:r>
      <w:r>
        <w:rPr>
          <w:b/>
          <w:color w:val="008AAF"/>
          <w:sz w:val="40"/>
        </w:rPr>
        <w:t>a</w:t>
      </w:r>
      <w:r>
        <w:rPr>
          <w:b/>
          <w:color w:val="008AAF"/>
          <w:spacing w:val="7"/>
          <w:sz w:val="40"/>
        </w:rPr>
        <w:t> </w:t>
      </w:r>
      <w:r>
        <w:rPr>
          <w:b/>
          <w:color w:val="008AAF"/>
          <w:sz w:val="40"/>
        </w:rPr>
        <w:t>pending</w:t>
      </w:r>
      <w:r>
        <w:rPr>
          <w:b/>
          <w:color w:val="008AAF"/>
          <w:spacing w:val="-13"/>
          <w:sz w:val="40"/>
        </w:rPr>
        <w:t> </w:t>
      </w:r>
      <w:r>
        <w:rPr>
          <w:b/>
          <w:color w:val="008AAF"/>
          <w:sz w:val="40"/>
        </w:rPr>
        <w:t>drop</w:t>
      </w:r>
      <w:r>
        <w:rPr>
          <w:b/>
          <w:color w:val="008AAF"/>
          <w:spacing w:val="3"/>
          <w:sz w:val="40"/>
        </w:rPr>
        <w:t> </w:t>
      </w:r>
      <w:r>
        <w:rPr>
          <w:b/>
          <w:color w:val="008AAF"/>
          <w:sz w:val="40"/>
        </w:rPr>
        <w:t>with</w:t>
      </w:r>
      <w:r>
        <w:rPr>
          <w:b/>
          <w:color w:val="008AAF"/>
          <w:spacing w:val="-4"/>
          <w:sz w:val="40"/>
        </w:rPr>
        <w:t> </w:t>
      </w:r>
      <w:r>
        <w:rPr>
          <w:b/>
          <w:color w:val="008AAF"/>
          <w:sz w:val="40"/>
        </w:rPr>
        <w:t>their</w:t>
      </w:r>
      <w:r>
        <w:rPr>
          <w:b/>
          <w:color w:val="008AAF"/>
          <w:spacing w:val="-3"/>
          <w:sz w:val="40"/>
        </w:rPr>
        <w:t> </w:t>
      </w:r>
      <w:r>
        <w:rPr>
          <w:b/>
          <w:color w:val="008AAF"/>
          <w:sz w:val="40"/>
        </w:rPr>
        <w:t>current</w:t>
      </w:r>
      <w:r>
        <w:rPr>
          <w:b/>
          <w:color w:val="008AAF"/>
          <w:spacing w:val="-6"/>
          <w:sz w:val="40"/>
        </w:rPr>
        <w:t> </w:t>
      </w:r>
      <w:r>
        <w:rPr>
          <w:b/>
          <w:color w:val="008AAF"/>
          <w:sz w:val="40"/>
        </w:rPr>
        <w:t>supplier</w:t>
      </w:r>
      <w:r>
        <w:rPr>
          <w:sz w:val="40"/>
        </w:rPr>
        <w:t>.</w:t>
      </w:r>
      <w:r>
        <w:rPr>
          <w:spacing w:val="-19"/>
          <w:sz w:val="40"/>
        </w:rPr>
        <w:t> </w:t>
      </w:r>
      <w:r>
        <w:rPr>
          <w:sz w:val="40"/>
        </w:rPr>
        <w:t>If</w:t>
      </w:r>
      <w:r>
        <w:rPr>
          <w:spacing w:val="6"/>
          <w:sz w:val="40"/>
        </w:rPr>
        <w:t> </w:t>
      </w:r>
      <w:r>
        <w:rPr>
          <w:sz w:val="40"/>
        </w:rPr>
        <w:t>the current</w:t>
      </w:r>
      <w:r>
        <w:rPr>
          <w:spacing w:val="-11"/>
          <w:sz w:val="40"/>
        </w:rPr>
        <w:t> </w:t>
      </w:r>
      <w:r>
        <w:rPr>
          <w:sz w:val="40"/>
        </w:rPr>
        <w:t>supplier</w:t>
      </w:r>
      <w:r>
        <w:rPr>
          <w:spacing w:val="-14"/>
          <w:sz w:val="40"/>
        </w:rPr>
        <w:t> </w:t>
      </w:r>
      <w:r>
        <w:rPr>
          <w:sz w:val="40"/>
        </w:rPr>
        <w:t>also</w:t>
      </w:r>
      <w:r>
        <w:rPr>
          <w:spacing w:val="-1"/>
          <w:sz w:val="40"/>
        </w:rPr>
        <w:t> </w:t>
      </w:r>
      <w:r>
        <w:rPr>
          <w:sz w:val="40"/>
        </w:rPr>
        <w:t>serves</w:t>
      </w:r>
      <w:r>
        <w:rPr>
          <w:spacing w:val="5"/>
          <w:sz w:val="40"/>
        </w:rPr>
        <w:t> </w:t>
      </w:r>
      <w:r>
        <w:rPr>
          <w:sz w:val="40"/>
        </w:rPr>
        <w:t>the</w:t>
      </w:r>
      <w:r>
        <w:rPr>
          <w:spacing w:val="-8"/>
          <w:sz w:val="40"/>
        </w:rPr>
        <w:t> </w:t>
      </w:r>
      <w:r>
        <w:rPr>
          <w:sz w:val="40"/>
        </w:rPr>
        <w:t>aggregation,</w:t>
      </w:r>
      <w:r>
        <w:rPr>
          <w:spacing w:val="-19"/>
          <w:sz w:val="40"/>
        </w:rPr>
        <w:t> </w:t>
      </w:r>
      <w:r>
        <w:rPr>
          <w:sz w:val="40"/>
        </w:rPr>
        <w:t>they</w:t>
      </w:r>
      <w:r>
        <w:rPr>
          <w:spacing w:val="-4"/>
          <w:sz w:val="40"/>
        </w:rPr>
        <w:t> </w:t>
      </w:r>
      <w:r>
        <w:rPr>
          <w:sz w:val="40"/>
        </w:rPr>
        <w:t>may</w:t>
      </w:r>
      <w:r>
        <w:rPr>
          <w:spacing w:val="-4"/>
          <w:sz w:val="40"/>
        </w:rPr>
        <w:t> </w:t>
      </w:r>
      <w:r>
        <w:rPr>
          <w:sz w:val="40"/>
        </w:rPr>
        <w:t>submit</w:t>
      </w:r>
      <w:r>
        <w:rPr>
          <w:spacing w:val="-88"/>
          <w:sz w:val="40"/>
        </w:rPr>
        <w:t> </w:t>
      </w:r>
      <w:r>
        <w:rPr>
          <w:sz w:val="40"/>
        </w:rPr>
        <w:t>a</w:t>
      </w:r>
      <w:r>
        <w:rPr>
          <w:spacing w:val="-1"/>
          <w:sz w:val="40"/>
        </w:rPr>
        <w:t> </w:t>
      </w:r>
      <w:r>
        <w:rPr>
          <w:sz w:val="40"/>
        </w:rPr>
        <w:t>Change</w:t>
      </w:r>
      <w:r>
        <w:rPr>
          <w:spacing w:val="-21"/>
          <w:sz w:val="40"/>
        </w:rPr>
        <w:t> </w:t>
      </w:r>
      <w:r>
        <w:rPr>
          <w:sz w:val="40"/>
        </w:rPr>
        <w:t>request</w:t>
      </w:r>
      <w:r>
        <w:rPr>
          <w:spacing w:val="-16"/>
          <w:sz w:val="40"/>
        </w:rPr>
        <w:t> </w:t>
      </w:r>
      <w:r>
        <w:rPr>
          <w:sz w:val="40"/>
        </w:rPr>
        <w:t>to</w:t>
      </w:r>
      <w:r>
        <w:rPr>
          <w:spacing w:val="-7"/>
          <w:sz w:val="40"/>
        </w:rPr>
        <w:t> </w:t>
      </w:r>
      <w:r>
        <w:rPr>
          <w:sz w:val="40"/>
        </w:rPr>
        <w:t>add</w:t>
      </w:r>
      <w:r>
        <w:rPr>
          <w:spacing w:val="-8"/>
          <w:sz w:val="40"/>
        </w:rPr>
        <w:t> </w:t>
      </w:r>
      <w:r>
        <w:rPr>
          <w:sz w:val="40"/>
        </w:rPr>
        <w:t>the</w:t>
      </w:r>
      <w:r>
        <w:rPr>
          <w:spacing w:val="-14"/>
          <w:sz w:val="40"/>
        </w:rPr>
        <w:t> </w:t>
      </w:r>
      <w:r>
        <w:rPr>
          <w:sz w:val="40"/>
        </w:rPr>
        <w:t>aggregation</w:t>
      </w:r>
      <w:r>
        <w:rPr>
          <w:spacing w:val="-29"/>
          <w:sz w:val="40"/>
        </w:rPr>
        <w:t> </w:t>
      </w:r>
      <w:r>
        <w:rPr>
          <w:sz w:val="40"/>
        </w:rPr>
        <w:t>identifier</w:t>
      </w:r>
      <w:r>
        <w:rPr>
          <w:spacing w:val="-20"/>
          <w:sz w:val="40"/>
        </w:rPr>
        <w:t> </w:t>
      </w:r>
      <w:r>
        <w:rPr>
          <w:sz w:val="40"/>
        </w:rPr>
        <w:t>(and</w:t>
      </w:r>
      <w:r>
        <w:rPr>
          <w:spacing w:val="-7"/>
          <w:sz w:val="40"/>
        </w:rPr>
        <w:t> </w:t>
      </w:r>
      <w:r>
        <w:rPr>
          <w:sz w:val="40"/>
        </w:rPr>
        <w:t>rate</w:t>
      </w:r>
      <w:r>
        <w:rPr>
          <w:spacing w:val="-8"/>
          <w:sz w:val="40"/>
        </w:rPr>
        <w:t> </w:t>
      </w:r>
      <w:r>
        <w:rPr>
          <w:sz w:val="40"/>
        </w:rPr>
        <w:t>code</w:t>
      </w:r>
      <w:r>
        <w:rPr>
          <w:spacing w:val="-14"/>
          <w:sz w:val="40"/>
        </w:rPr>
        <w:t> </w:t>
      </w:r>
      <w:r>
        <w:rPr>
          <w:sz w:val="40"/>
        </w:rPr>
        <w:t>if</w:t>
      </w:r>
      <w:r>
        <w:rPr>
          <w:spacing w:val="-1"/>
          <w:sz w:val="40"/>
        </w:rPr>
        <w:t> </w:t>
      </w:r>
      <w:r>
        <w:rPr>
          <w:sz w:val="40"/>
        </w:rPr>
        <w:t>applicable)</w:t>
      </w:r>
      <w:r>
        <w:rPr>
          <w:spacing w:val="-20"/>
          <w:sz w:val="40"/>
        </w:rPr>
        <w:t> </w:t>
      </w:r>
      <w:r>
        <w:rPr>
          <w:sz w:val="40"/>
        </w:rPr>
        <w:t>for</w:t>
      </w:r>
      <w:r>
        <w:rPr>
          <w:spacing w:val="-4"/>
          <w:sz w:val="40"/>
        </w:rPr>
        <w:t> </w:t>
      </w:r>
      <w:r>
        <w:rPr>
          <w:sz w:val="40"/>
        </w:rPr>
        <w:t>the</w:t>
      </w:r>
      <w:r>
        <w:rPr>
          <w:spacing w:val="-15"/>
          <w:sz w:val="40"/>
        </w:rPr>
        <w:t> </w:t>
      </w:r>
      <w:r>
        <w:rPr>
          <w:sz w:val="40"/>
        </w:rPr>
        <w:t>customer.</w:t>
      </w:r>
    </w:p>
    <w:p>
      <w:pPr>
        <w:pStyle w:val="Heading2"/>
        <w:numPr>
          <w:ilvl w:val="0"/>
          <w:numId w:val="6"/>
        </w:numPr>
        <w:tabs>
          <w:tab w:pos="578" w:val="left" w:leader="none"/>
          <w:tab w:pos="579" w:val="left" w:leader="none"/>
        </w:tabs>
        <w:spacing w:line="240" w:lineRule="auto" w:before="139" w:after="0"/>
        <w:ind w:left="578" w:right="0" w:hanging="476"/>
        <w:jc w:val="left"/>
      </w:pPr>
      <w:r>
        <w:rPr/>
        <w:t>Duke Energy</w:t>
      </w:r>
      <w:r>
        <w:rPr>
          <w:spacing w:val="-7"/>
        </w:rPr>
        <w:t> </w:t>
      </w:r>
      <w:r>
        <w:rPr>
          <w:b/>
          <w:color w:val="008AAF"/>
        </w:rPr>
        <w:t>rate</w:t>
      </w:r>
      <w:r>
        <w:rPr>
          <w:b/>
          <w:color w:val="008AAF"/>
          <w:spacing w:val="9"/>
        </w:rPr>
        <w:t> </w:t>
      </w:r>
      <w:r>
        <w:rPr>
          <w:b/>
          <w:color w:val="008AAF"/>
        </w:rPr>
        <w:t>codes</w:t>
      </w:r>
      <w:r>
        <w:rPr>
          <w:b/>
          <w:color w:val="008AAF"/>
          <w:spacing w:val="-7"/>
        </w:rPr>
        <w:t> </w:t>
      </w:r>
      <w:r>
        <w:rPr>
          <w:b/>
          <w:color w:val="008AAF"/>
        </w:rPr>
        <w:t>are</w:t>
      </w:r>
      <w:r>
        <w:rPr>
          <w:b/>
          <w:color w:val="008AAF"/>
          <w:spacing w:val="1"/>
        </w:rPr>
        <w:t> </w:t>
      </w:r>
      <w:r>
        <w:rPr>
          <w:b/>
          <w:color w:val="008AAF"/>
        </w:rPr>
        <w:t>changing</w:t>
      </w:r>
      <w:r>
        <w:rPr/>
        <w:t>,</w:t>
      </w:r>
      <w:r>
        <w:rPr>
          <w:spacing w:val="-16"/>
        </w:rPr>
        <w:t> </w:t>
      </w:r>
      <w:r>
        <w:rPr/>
        <w:t>however,</w:t>
      </w:r>
      <w:r>
        <w:rPr>
          <w:spacing w:val="-16"/>
        </w:rPr>
        <w:t> </w:t>
      </w:r>
      <w:r>
        <w:rPr/>
        <w:t>supplier</w:t>
      </w:r>
      <w:r>
        <w:rPr>
          <w:spacing w:val="-13"/>
        </w:rPr>
        <w:t> </w:t>
      </w:r>
      <w:r>
        <w:rPr/>
        <w:t>rate</w:t>
      </w:r>
      <w:r>
        <w:rPr>
          <w:spacing w:val="2"/>
        </w:rPr>
        <w:t> </w:t>
      </w:r>
      <w:r>
        <w:rPr/>
        <w:t>codes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rate-ready</w:t>
      </w:r>
      <w:r>
        <w:rPr>
          <w:spacing w:val="-11"/>
        </w:rPr>
        <w:t> </w:t>
      </w:r>
      <w:r>
        <w:rPr/>
        <w:t>billing</w:t>
      </w:r>
      <w:r>
        <w:rPr>
          <w:spacing w:val="1"/>
        </w:rPr>
        <w:t> </w:t>
      </w:r>
      <w:r>
        <w:rPr/>
        <w:t>are being</w:t>
      </w:r>
      <w:r>
        <w:rPr>
          <w:spacing w:val="-8"/>
        </w:rPr>
        <w:t> </w:t>
      </w:r>
      <w:r>
        <w:rPr/>
        <w:t>converted</w:t>
      </w:r>
      <w:r>
        <w:rPr>
          <w:spacing w:val="-16"/>
        </w:rPr>
        <w:t> </w:t>
      </w:r>
      <w:r>
        <w:rPr/>
        <w:t>“as</w:t>
      </w:r>
      <w:r>
        <w:rPr>
          <w:spacing w:val="6"/>
        </w:rPr>
        <w:t> </w:t>
      </w:r>
      <w:r>
        <w:rPr/>
        <w:t>is”</w:t>
      </w:r>
    </w:p>
    <w:p>
      <w:pPr>
        <w:pStyle w:val="ListParagraph"/>
        <w:numPr>
          <w:ilvl w:val="0"/>
          <w:numId w:val="6"/>
        </w:numPr>
        <w:tabs>
          <w:tab w:pos="578" w:val="left" w:leader="none"/>
          <w:tab w:pos="579" w:val="left" w:leader="none"/>
        </w:tabs>
        <w:spacing w:line="240" w:lineRule="auto" w:before="131" w:after="0"/>
        <w:ind w:left="578" w:right="0" w:hanging="476"/>
        <w:jc w:val="left"/>
        <w:rPr>
          <w:sz w:val="40"/>
        </w:rPr>
      </w:pPr>
      <w:r>
        <w:rPr>
          <w:sz w:val="40"/>
        </w:rPr>
        <w:t>The account</w:t>
      </w:r>
      <w:r>
        <w:rPr>
          <w:spacing w:val="-17"/>
          <w:sz w:val="40"/>
        </w:rPr>
        <w:t> </w:t>
      </w:r>
      <w:r>
        <w:rPr>
          <w:sz w:val="40"/>
        </w:rPr>
        <w:t>identifier</w:t>
      </w:r>
      <w:r>
        <w:rPr>
          <w:spacing w:val="-12"/>
          <w:sz w:val="40"/>
        </w:rPr>
        <w:t> </w:t>
      </w:r>
      <w:r>
        <w:rPr>
          <w:sz w:val="40"/>
        </w:rPr>
        <w:t>on</w:t>
      </w:r>
      <w:r>
        <w:rPr>
          <w:spacing w:val="1"/>
          <w:sz w:val="40"/>
        </w:rPr>
        <w:t> </w:t>
      </w:r>
      <w:r>
        <w:rPr>
          <w:sz w:val="40"/>
        </w:rPr>
        <w:t>the</w:t>
      </w:r>
      <w:r>
        <w:rPr>
          <w:spacing w:val="2"/>
          <w:sz w:val="40"/>
        </w:rPr>
        <w:t> </w:t>
      </w:r>
      <w:r>
        <w:rPr>
          <w:b/>
          <w:color w:val="008AAF"/>
          <w:sz w:val="40"/>
        </w:rPr>
        <w:t>pre-enrollment</w:t>
      </w:r>
      <w:r>
        <w:rPr>
          <w:b/>
          <w:color w:val="008AAF"/>
          <w:spacing w:val="-14"/>
          <w:sz w:val="40"/>
        </w:rPr>
        <w:t> </w:t>
      </w:r>
      <w:r>
        <w:rPr>
          <w:b/>
          <w:color w:val="008AAF"/>
          <w:sz w:val="40"/>
        </w:rPr>
        <w:t>list</w:t>
      </w:r>
      <w:r>
        <w:rPr>
          <w:b/>
          <w:color w:val="008AAF"/>
          <w:spacing w:val="-1"/>
          <w:sz w:val="40"/>
        </w:rPr>
        <w:t> </w:t>
      </w:r>
      <w:r>
        <w:rPr>
          <w:sz w:val="40"/>
        </w:rPr>
        <w:t>is</w:t>
      </w:r>
      <w:r>
        <w:rPr>
          <w:spacing w:val="6"/>
          <w:sz w:val="40"/>
        </w:rPr>
        <w:t> </w:t>
      </w:r>
      <w:r>
        <w:rPr>
          <w:sz w:val="40"/>
        </w:rPr>
        <w:t>changing</w:t>
      </w:r>
    </w:p>
    <w:p>
      <w:pPr>
        <w:pStyle w:val="ListParagraph"/>
        <w:numPr>
          <w:ilvl w:val="0"/>
          <w:numId w:val="6"/>
        </w:numPr>
        <w:tabs>
          <w:tab w:pos="578" w:val="left" w:leader="none"/>
          <w:tab w:pos="579" w:val="left" w:leader="none"/>
        </w:tabs>
        <w:spacing w:line="240" w:lineRule="auto" w:before="139" w:after="0"/>
        <w:ind w:left="578" w:right="0" w:hanging="476"/>
        <w:jc w:val="left"/>
        <w:rPr>
          <w:b/>
          <w:sz w:val="40"/>
        </w:rPr>
      </w:pPr>
      <w:r>
        <w:rPr>
          <w:sz w:val="40"/>
        </w:rPr>
        <w:t>Starting</w:t>
      </w:r>
      <w:r>
        <w:rPr>
          <w:spacing w:val="-18"/>
          <w:sz w:val="40"/>
        </w:rPr>
        <w:t> </w:t>
      </w:r>
      <w:r>
        <w:rPr>
          <w:sz w:val="40"/>
        </w:rPr>
        <w:t>in</w:t>
      </w:r>
      <w:r>
        <w:rPr>
          <w:spacing w:val="5"/>
          <w:sz w:val="40"/>
        </w:rPr>
        <w:t> </w:t>
      </w:r>
      <w:r>
        <w:rPr>
          <w:sz w:val="40"/>
        </w:rPr>
        <w:t>April there</w:t>
      </w:r>
      <w:r>
        <w:rPr>
          <w:spacing w:val="-10"/>
          <w:sz w:val="40"/>
        </w:rPr>
        <w:t> </w:t>
      </w:r>
      <w:r>
        <w:rPr>
          <w:sz w:val="40"/>
        </w:rPr>
        <w:t>will</w:t>
      </w:r>
      <w:r>
        <w:rPr>
          <w:spacing w:val="8"/>
          <w:sz w:val="40"/>
        </w:rPr>
        <w:t> </w:t>
      </w:r>
      <w:r>
        <w:rPr>
          <w:sz w:val="40"/>
        </w:rPr>
        <w:t>be</w:t>
      </w:r>
      <w:r>
        <w:rPr>
          <w:spacing w:val="5"/>
          <w:sz w:val="40"/>
        </w:rPr>
        <w:t> </w:t>
      </w:r>
      <w:r>
        <w:rPr>
          <w:b/>
          <w:color w:val="008AAF"/>
          <w:sz w:val="40"/>
        </w:rPr>
        <w:t>20</w:t>
      </w:r>
      <w:r>
        <w:rPr>
          <w:b/>
          <w:color w:val="008AAF"/>
          <w:spacing w:val="5"/>
          <w:sz w:val="40"/>
        </w:rPr>
        <w:t> </w:t>
      </w:r>
      <w:r>
        <w:rPr>
          <w:b/>
          <w:color w:val="008AAF"/>
          <w:sz w:val="40"/>
        </w:rPr>
        <w:t>billing</w:t>
      </w:r>
      <w:r>
        <w:rPr>
          <w:b/>
          <w:color w:val="008AAF"/>
          <w:spacing w:val="-22"/>
          <w:sz w:val="40"/>
        </w:rPr>
        <w:t> </w:t>
      </w:r>
      <w:r>
        <w:rPr>
          <w:b/>
          <w:color w:val="008AAF"/>
          <w:sz w:val="40"/>
        </w:rPr>
        <w:t>cycles</w:t>
      </w: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2"/>
        <w:rPr>
          <w:rFonts w:ascii="Arial Narrow"/>
          <w:b/>
          <w:sz w:val="23"/>
        </w:rPr>
      </w:pPr>
    </w:p>
    <w:p>
      <w:pPr>
        <w:spacing w:line="244" w:lineRule="auto" w:before="94"/>
        <w:ind w:left="3413" w:right="2497" w:hanging="742"/>
        <w:jc w:val="left"/>
        <w:rPr>
          <w:sz w:val="16"/>
        </w:rPr>
      </w:pPr>
      <w:r>
        <w:rPr/>
        <w:pict>
          <v:shape style="position:absolute;margin-left:914.450012pt;margin-top:6.685548pt;width:10.1pt;height:12.45pt;mso-position-horizontal-relative:page;mso-position-vertical-relative:paragraph;z-index:15739904" type="#_x0000_t202" id="docshape38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rFonts w:ascii="Arial Narrow"/>
                      <w:b/>
                      <w:sz w:val="21"/>
                    </w:rPr>
                  </w:pPr>
                  <w:r>
                    <w:rPr>
                      <w:rFonts w:ascii="Arial Narrow"/>
                      <w:b/>
                      <w:sz w:val="21"/>
                    </w:rPr>
                    <w:t>15</w:t>
                  </w:r>
                </w:p>
              </w:txbxContent>
            </v:textbox>
            <w10:wrap type="none"/>
          </v:shape>
        </w:pict>
      </w:r>
      <w:r>
        <w:rPr>
          <w:i/>
          <w:sz w:val="16"/>
        </w:rPr>
        <w:t>The above material, last updated </w:t>
      </w:r>
      <w:r>
        <w:rPr>
          <w:i/>
          <w:sz w:val="16"/>
          <w:u w:val="single"/>
        </w:rPr>
        <w:t>February 2022</w:t>
      </w:r>
      <w:r>
        <w:rPr>
          <w:i/>
          <w:sz w:val="16"/>
        </w:rPr>
        <w:t>, is for discussion purposes only, and may be changed without notification. Duke Energy makes no representation or warranty,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expressed</w:t>
      </w:r>
      <w:r>
        <w:rPr>
          <w:i/>
          <w:spacing w:val="-42"/>
          <w:sz w:val="16"/>
        </w:rPr>
        <w:t> </w:t>
      </w:r>
      <w:r>
        <w:rPr>
          <w:i/>
          <w:sz w:val="16"/>
        </w:rPr>
        <w:t>or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implied,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as to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its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completeness,</w:t>
      </w:r>
      <w:r>
        <w:rPr>
          <w:i/>
          <w:spacing w:val="20"/>
          <w:sz w:val="16"/>
        </w:rPr>
        <w:t> </w:t>
      </w:r>
      <w:r>
        <w:rPr>
          <w:i/>
          <w:sz w:val="16"/>
        </w:rPr>
        <w:t>accuracy</w:t>
      </w:r>
      <w:r>
        <w:rPr>
          <w:i/>
          <w:spacing w:val="7"/>
          <w:sz w:val="16"/>
        </w:rPr>
        <w:t> </w:t>
      </w:r>
      <w:r>
        <w:rPr>
          <w:i/>
          <w:sz w:val="16"/>
        </w:rPr>
        <w:t>or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suitability,</w:t>
      </w:r>
      <w:r>
        <w:rPr>
          <w:i/>
          <w:spacing w:val="6"/>
          <w:sz w:val="16"/>
        </w:rPr>
        <w:t> </w:t>
      </w:r>
      <w:r>
        <w:rPr>
          <w:i/>
          <w:sz w:val="16"/>
        </w:rPr>
        <w:t>and</w:t>
      </w:r>
      <w:r>
        <w:rPr>
          <w:i/>
          <w:spacing w:val="5"/>
          <w:sz w:val="16"/>
        </w:rPr>
        <w:t> </w:t>
      </w:r>
      <w:r>
        <w:rPr>
          <w:i/>
          <w:sz w:val="16"/>
        </w:rPr>
        <w:t>assumes</w:t>
      </w:r>
      <w:r>
        <w:rPr>
          <w:i/>
          <w:spacing w:val="7"/>
          <w:sz w:val="16"/>
        </w:rPr>
        <w:t> </w:t>
      </w:r>
      <w:r>
        <w:rPr>
          <w:i/>
          <w:sz w:val="16"/>
        </w:rPr>
        <w:t>no liability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resulting</w:t>
      </w:r>
      <w:r>
        <w:rPr>
          <w:i/>
          <w:spacing w:val="6"/>
          <w:sz w:val="16"/>
        </w:rPr>
        <w:t> </w:t>
      </w:r>
      <w:r>
        <w:rPr>
          <w:i/>
          <w:sz w:val="16"/>
        </w:rPr>
        <w:t>from</w:t>
      </w:r>
      <w:r>
        <w:rPr>
          <w:i/>
          <w:spacing w:val="4"/>
          <w:sz w:val="16"/>
        </w:rPr>
        <w:t> </w:t>
      </w:r>
      <w:r>
        <w:rPr>
          <w:i/>
          <w:sz w:val="16"/>
        </w:rPr>
        <w:t>errors</w:t>
      </w:r>
      <w:r>
        <w:rPr>
          <w:i/>
          <w:spacing w:val="7"/>
          <w:sz w:val="16"/>
        </w:rPr>
        <w:t> </w:t>
      </w:r>
      <w:r>
        <w:rPr>
          <w:i/>
          <w:sz w:val="16"/>
        </w:rPr>
        <w:t>or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omissions</w:t>
      </w:r>
      <w:r>
        <w:rPr>
          <w:i/>
          <w:spacing w:val="8"/>
          <w:sz w:val="16"/>
        </w:rPr>
        <w:t> </w:t>
      </w:r>
      <w:r>
        <w:rPr>
          <w:i/>
          <w:sz w:val="16"/>
        </w:rPr>
        <w:t>therein.</w:t>
      </w:r>
      <w:r>
        <w:rPr>
          <w:i/>
          <w:spacing w:val="12"/>
          <w:sz w:val="16"/>
        </w:rPr>
        <w:t> </w:t>
      </w:r>
      <w:r>
        <w:rPr>
          <w:i/>
          <w:sz w:val="16"/>
        </w:rPr>
        <w:t>Please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contact</w:t>
      </w:r>
      <w:r>
        <w:rPr>
          <w:i/>
          <w:spacing w:val="13"/>
          <w:sz w:val="16"/>
        </w:rPr>
        <w:t> </w:t>
      </w:r>
      <w:r>
        <w:rPr>
          <w:i/>
          <w:sz w:val="16"/>
        </w:rPr>
        <w:t>us for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latest</w:t>
      </w:r>
      <w:r>
        <w:rPr>
          <w:i/>
          <w:spacing w:val="6"/>
          <w:sz w:val="16"/>
        </w:rPr>
        <w:t> </w:t>
      </w:r>
      <w:r>
        <w:rPr>
          <w:i/>
          <w:sz w:val="16"/>
        </w:rPr>
        <w:t>updates</w:t>
      </w:r>
      <w:r>
        <w:rPr>
          <w:sz w:val="16"/>
        </w:rPr>
        <w:t>.</w:t>
      </w:r>
    </w:p>
    <w:sectPr>
      <w:footerReference w:type="default" r:id="rId27"/>
      <w:pgSz w:w="19210" w:h="10800" w:orient="landscape"/>
      <w:pgMar w:footer="0" w:header="0" w:top="220" w:bottom="0" w:left="34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0.239990pt;margin-top:730.280029pt;width:12.6pt;height:13.05pt;mso-position-horizontal-relative:page;mso-position-vertical-relative:page;z-index:-15951872" type="#_x0000_t202" id="docshape4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pt;margin-top:667.559998pt;width:144pt;height:.72pt;mso-position-horizontal-relative:page;mso-position-vertical-relative:page;z-index:-15951360" id="docshape6" filled="true" fillcolor="#000000" stroked="false">
          <v:fill type="solid"/>
          <w10:wrap type="none"/>
        </v:rect>
      </w:pict>
    </w:r>
    <w:r>
      <w:rPr/>
      <w:pict>
        <v:shape style="position:absolute;margin-left:300.239990pt;margin-top:730.280029pt;width:12.6pt;height:13.05pt;mso-position-horizontal-relative:page;mso-position-vertical-relative:page;z-index:-15950848" type="#_x0000_t202" id="docshape7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239990pt;margin-top:730.280029pt;width:12.6pt;height:13.05pt;mso-position-horizontal-relative:page;mso-position-vertical-relative:page;z-index:-15950336" type="#_x0000_t202" id="docshape8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"/>
      <w:lvlJc w:val="left"/>
      <w:pPr>
        <w:ind w:left="578" w:hanging="476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4E74"/>
        <w:w w:val="100"/>
        <w:sz w:val="40"/>
        <w:szCs w:val="40"/>
      </w:rPr>
    </w:lvl>
    <w:lvl w:ilvl="1">
      <w:start w:val="0"/>
      <w:numFmt w:val="bullet"/>
      <w:lvlText w:val="•"/>
      <w:lvlJc w:val="left"/>
      <w:pPr>
        <w:ind w:left="2362" w:hanging="47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144" w:hanging="47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926" w:hanging="47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708" w:hanging="4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491" w:hanging="4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273" w:hanging="4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3055" w:hanging="4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4837" w:hanging="476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"/>
      <w:lvlJc w:val="left"/>
      <w:pPr>
        <w:ind w:left="365" w:hanging="245"/>
      </w:pPr>
      <w:rPr>
        <w:rFonts w:hint="default" w:ascii="Wingdings" w:hAnsi="Wingdings" w:eastAsia="Wingdings" w:cs="Wingdings"/>
        <w:b w:val="0"/>
        <w:bCs w:val="0"/>
        <w:i w:val="0"/>
        <w:iCs w:val="0"/>
        <w:color w:val="53B847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676" w:hanging="24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3" w:hanging="2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10" w:hanging="2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26" w:hanging="2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43" w:hanging="2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60" w:hanging="2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77" w:hanging="2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893" w:hanging="245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"/>
      <w:lvlJc w:val="left"/>
      <w:pPr>
        <w:ind w:left="576" w:hanging="224"/>
      </w:pPr>
      <w:rPr>
        <w:rFonts w:hint="default" w:ascii="Wingdings" w:hAnsi="Wingdings" w:eastAsia="Wingdings" w:cs="Wingdings"/>
        <w:b w:val="0"/>
        <w:bCs w:val="0"/>
        <w:i w:val="0"/>
        <w:iCs w:val="0"/>
        <w:color w:val="53B847"/>
        <w:w w:val="101"/>
        <w:sz w:val="22"/>
        <w:szCs w:val="22"/>
      </w:rPr>
    </w:lvl>
    <w:lvl w:ilvl="1">
      <w:start w:val="0"/>
      <w:numFmt w:val="bullet"/>
      <w:lvlText w:val=""/>
      <w:lvlJc w:val="left"/>
      <w:pPr>
        <w:ind w:left="230" w:hanging="245"/>
      </w:pPr>
      <w:rPr>
        <w:rFonts w:hint="default" w:ascii="Wingdings" w:hAnsi="Wingdings" w:eastAsia="Wingdings" w:cs="Wingdings"/>
        <w:b w:val="0"/>
        <w:bCs w:val="0"/>
        <w:i w:val="0"/>
        <w:iCs w:val="0"/>
        <w:color w:val="53B847"/>
        <w:w w:val="101"/>
        <w:sz w:val="20"/>
        <w:szCs w:val="20"/>
      </w:rPr>
    </w:lvl>
    <w:lvl w:ilvl="2">
      <w:start w:val="0"/>
      <w:numFmt w:val="bullet"/>
      <w:lvlText w:val="•"/>
      <w:lvlJc w:val="left"/>
      <w:pPr>
        <w:ind w:left="511" w:hanging="2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2" w:hanging="2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3" w:hanging="2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4" w:hanging="2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35" w:hanging="2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6" w:hanging="2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7" w:hanging="245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"/>
      <w:lvlJc w:val="left"/>
      <w:pPr>
        <w:ind w:left="540" w:hanging="245"/>
      </w:pPr>
      <w:rPr>
        <w:rFonts w:hint="default" w:ascii="Wingdings" w:hAnsi="Wingdings" w:eastAsia="Wingdings" w:cs="Wingdings"/>
        <w:b w:val="0"/>
        <w:bCs w:val="0"/>
        <w:i w:val="0"/>
        <w:iCs w:val="0"/>
        <w:color w:val="53B847"/>
        <w:w w:val="100"/>
        <w:sz w:val="20"/>
        <w:szCs w:val="20"/>
      </w:rPr>
    </w:lvl>
    <w:lvl w:ilvl="1">
      <w:start w:val="0"/>
      <w:numFmt w:val="bullet"/>
      <w:lvlText w:val=""/>
      <w:lvlJc w:val="left"/>
      <w:pPr>
        <w:ind w:left="900" w:hanging="245"/>
      </w:pPr>
      <w:rPr>
        <w:rFonts w:hint="default" w:ascii="Wingdings" w:hAnsi="Wingdings" w:eastAsia="Wingdings" w:cs="Wingdings"/>
        <w:b w:val="0"/>
        <w:bCs w:val="0"/>
        <w:i w:val="0"/>
        <w:iCs w:val="0"/>
        <w:color w:val="53B847"/>
        <w:w w:val="101"/>
        <w:sz w:val="20"/>
        <w:szCs w:val="20"/>
      </w:rPr>
    </w:lvl>
    <w:lvl w:ilvl="2">
      <w:start w:val="0"/>
      <w:numFmt w:val="bullet"/>
      <w:lvlText w:val="•"/>
      <w:lvlJc w:val="left"/>
      <w:pPr>
        <w:ind w:left="1056" w:hanging="2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12" w:hanging="2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68" w:hanging="2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24" w:hanging="2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680" w:hanging="2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836" w:hanging="2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992" w:hanging="245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Roman"/>
      <w:lvlText w:val="%1."/>
      <w:lvlJc w:val="left"/>
      <w:pPr>
        <w:ind w:left="773" w:hanging="245"/>
        <w:jc w:val="left"/>
      </w:pPr>
      <w:rPr>
        <w:rFonts w:hint="default" w:ascii="Arial" w:hAnsi="Arial" w:eastAsia="Arial" w:cs="Arial"/>
        <w:b/>
        <w:bCs/>
        <w:i/>
        <w:iCs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666" w:hanging="24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52" w:hanging="2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38" w:hanging="2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4" w:hanging="2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10" w:hanging="2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96" w:hanging="2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2" w:hanging="2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68" w:hanging="245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860" w:hanging="428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738" w:hanging="4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16" w:hanging="4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4" w:hanging="4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72" w:hanging="4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4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28" w:hanging="4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6" w:hanging="4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84" w:hanging="428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91"/>
      <w:ind w:left="115"/>
      <w:outlineLvl w:val="1"/>
    </w:pPr>
    <w:rPr>
      <w:rFonts w:ascii="Arial" w:hAnsi="Arial" w:eastAsia="Arial" w:cs="Arial"/>
      <w:b/>
      <w:bCs/>
      <w:sz w:val="42"/>
      <w:szCs w:val="42"/>
    </w:rPr>
  </w:style>
  <w:style w:styleId="Heading2" w:type="paragraph">
    <w:name w:val="Heading 2"/>
    <w:basedOn w:val="Normal"/>
    <w:uiPriority w:val="1"/>
    <w:qFormat/>
    <w:pPr>
      <w:spacing w:before="139" w:line="446" w:lineRule="exact"/>
      <w:ind w:left="578" w:hanging="476"/>
      <w:outlineLvl w:val="2"/>
    </w:pPr>
    <w:rPr>
      <w:rFonts w:ascii="Arial Narrow" w:hAnsi="Arial Narrow" w:eastAsia="Arial Narrow" w:cs="Arial Narrow"/>
      <w:sz w:val="40"/>
      <w:szCs w:val="40"/>
    </w:rPr>
  </w:style>
  <w:style w:styleId="Heading3" w:type="paragraph">
    <w:name w:val="Heading 3"/>
    <w:basedOn w:val="Normal"/>
    <w:uiPriority w:val="1"/>
    <w:qFormat/>
    <w:pPr>
      <w:ind w:left="771" w:hanging="274"/>
      <w:jc w:val="both"/>
      <w:outlineLvl w:val="3"/>
    </w:pPr>
    <w:rPr>
      <w:rFonts w:ascii="Arial" w:hAnsi="Arial" w:eastAsia="Arial" w:cs="Arial"/>
      <w:b/>
      <w:bCs/>
      <w:i/>
      <w:i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131"/>
      <w:ind w:left="578" w:hanging="476"/>
    </w:pPr>
    <w:rPr>
      <w:rFonts w:ascii="Arial Narrow" w:hAnsi="Arial Narrow" w:eastAsia="Arial Narrow" w:cs="Arial Narrow"/>
    </w:rPr>
  </w:style>
  <w:style w:styleId="TableParagraph" w:type="paragraph">
    <w:name w:val="Table Paragraph"/>
    <w:basedOn w:val="Normal"/>
    <w:uiPriority w:val="1"/>
    <w:qFormat/>
    <w:pPr>
      <w:ind w:left="33"/>
      <w:jc w:val="center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yperlink" Target="mailto:michael.nugent@igs.com" TargetMode="External"/><Relationship Id="rId9" Type="http://schemas.openxmlformats.org/officeDocument/2006/relationships/hyperlink" Target="mailto:evan.betterton@igs.com" TargetMode="External"/><Relationship Id="rId10" Type="http://schemas.openxmlformats.org/officeDocument/2006/relationships/hyperlink" Target="mailto:rocco.dascenzo@duke-energy.com" TargetMode="External"/><Relationship Id="rId11" Type="http://schemas.openxmlformats.org/officeDocument/2006/relationships/hyperlink" Target="mailto:larisa.vaysman@duke-energy.com" TargetMode="External"/><Relationship Id="rId12" Type="http://schemas.openxmlformats.org/officeDocument/2006/relationships/hyperlink" Target="mailto:thomas.lindgren@ohioAGO.gov" TargetMode="External"/><Relationship Id="rId13" Type="http://schemas.openxmlformats.org/officeDocument/2006/relationships/hyperlink" Target="mailto:sarah.feldkamp@ohioAGO.gov" TargetMode="External"/><Relationship Id="rId14" Type="http://schemas.openxmlformats.org/officeDocument/2006/relationships/hyperlink" Target="mailto:matthew.sandor@puco.ohio.gov" TargetMode="External"/><Relationship Id="rId15" Type="http://schemas.openxmlformats.org/officeDocument/2006/relationships/hyperlink" Target="mailto:dproano@bakerlaw.com" TargetMode="External"/><Relationship Id="rId16" Type="http://schemas.openxmlformats.org/officeDocument/2006/relationships/hyperlink" Target="mailto:tathompson@bakerlaw.com" TargetMode="External"/><Relationship Id="rId17" Type="http://schemas.openxmlformats.org/officeDocument/2006/relationships/hyperlink" Target="mailto:msettineri@vorys.com" TargetMode="External"/><Relationship Id="rId18" Type="http://schemas.openxmlformats.org/officeDocument/2006/relationships/hyperlink" Target="mailto:glpetrucci@vorys.com" TargetMode="External"/><Relationship Id="rId19" Type="http://schemas.openxmlformats.org/officeDocument/2006/relationships/hyperlink" Target="mailto:amy.botschner.obrien@occ.ohio.gov" TargetMode="External"/><Relationship Id="rId20" Type="http://schemas.openxmlformats.org/officeDocument/2006/relationships/hyperlink" Target="mailto:ambrosia.wilson@occ.ohio.gov" TargetMode="External"/><Relationship Id="rId21" Type="http://schemas.openxmlformats.org/officeDocument/2006/relationships/footer" Target="footer4.xml"/><Relationship Id="rId22" Type="http://schemas.openxmlformats.org/officeDocument/2006/relationships/footer" Target="footer5.xml"/><Relationship Id="rId23" Type="http://schemas.openxmlformats.org/officeDocument/2006/relationships/image" Target="media/image1.png"/><Relationship Id="rId24" Type="http://schemas.openxmlformats.org/officeDocument/2006/relationships/image" Target="media/image2.png"/><Relationship Id="rId25" Type="http://schemas.openxmlformats.org/officeDocument/2006/relationships/image" Target="media/image3.png"/><Relationship Id="rId26" Type="http://schemas.openxmlformats.org/officeDocument/2006/relationships/image" Target="media/image4.png"/><Relationship Id="rId27" Type="http://schemas.openxmlformats.org/officeDocument/2006/relationships/footer" Target="footer6.xml"/><Relationship Id="rId2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2022-02-25T21:29:52Z</dcterms:created>
  <dcterms:modified xsi:type="dcterms:W3CDTF">2022-02-25T21:29:52Z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Adobe Acrobat Pro DC (32-bit) 21.11.20039</vt:lpwstr>
  </property>
  <property fmtid="{D5CDD505-2E9C-101B-9397-08002B2CF9AE}" pid="4" name="LastSaved">
    <vt:filetime>2022-02-25T00:00:00Z</vt:filetime>
  </property>
</Properties>
</file>