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CA06E6" w:rsidRPr="00CE5E6D" w14:paraId="6621E6F8" w14:textId="77777777">
      <w:pPr>
        <w:pStyle w:val="Heading1"/>
        <w:spacing w:before="59"/>
        <w:ind w:left="0" w:right="20"/>
        <w:jc w:val="center"/>
        <w:rPr>
          <w:rFonts w:cs="Times New Roman"/>
        </w:rPr>
      </w:pPr>
      <w:r w:rsidRPr="00CE5E6D">
        <w:rPr>
          <w:rFonts w:cs="Times New Roman"/>
        </w:rPr>
        <w:t xml:space="preserve">BEFORE </w:t>
      </w:r>
    </w:p>
    <w:p w:rsidR="00AB3A9E" w:rsidP="00CA06E6" w14:paraId="3DA6A98A" w14:textId="77777777">
      <w:pPr>
        <w:pStyle w:val="Heading1"/>
        <w:spacing w:before="59"/>
        <w:ind w:left="0" w:right="20"/>
        <w:jc w:val="center"/>
        <w:rPr>
          <w:rFonts w:cs="Times New Roman"/>
        </w:rPr>
      </w:pPr>
      <w:r w:rsidRPr="00CE5E6D">
        <w:rPr>
          <w:rFonts w:cs="Times New Roman"/>
        </w:rPr>
        <w:t>THE</w:t>
      </w:r>
      <w:r w:rsidRPr="00CE5E6D" w:rsidR="00CA06E6">
        <w:rPr>
          <w:rFonts w:cs="Times New Roman"/>
        </w:rPr>
        <w:t xml:space="preserve"> </w:t>
      </w:r>
      <w:r w:rsidRPr="00CE5E6D">
        <w:rPr>
          <w:rFonts w:cs="Times New Roman"/>
        </w:rPr>
        <w:t>PUBLIC</w:t>
      </w:r>
      <w:r w:rsidRPr="00CE5E6D">
        <w:rPr>
          <w:rFonts w:cs="Times New Roman"/>
          <w:spacing w:val="-1"/>
        </w:rPr>
        <w:t xml:space="preserve"> </w:t>
      </w:r>
      <w:r w:rsidRPr="00CE5E6D">
        <w:rPr>
          <w:rFonts w:cs="Times New Roman"/>
        </w:rPr>
        <w:t>UTILITIES</w:t>
      </w:r>
      <w:r w:rsidRPr="00CE5E6D">
        <w:rPr>
          <w:rFonts w:cs="Times New Roman"/>
          <w:spacing w:val="-1"/>
        </w:rPr>
        <w:t xml:space="preserve"> </w:t>
      </w:r>
      <w:r w:rsidRPr="00CE5E6D">
        <w:rPr>
          <w:rFonts w:cs="Times New Roman"/>
        </w:rPr>
        <w:t>COMMISSION</w:t>
      </w:r>
      <w:r w:rsidRPr="00CE5E6D">
        <w:rPr>
          <w:rFonts w:cs="Times New Roman"/>
          <w:spacing w:val="-1"/>
        </w:rPr>
        <w:t xml:space="preserve"> </w:t>
      </w:r>
      <w:r w:rsidRPr="00CE5E6D">
        <w:rPr>
          <w:rFonts w:cs="Times New Roman"/>
        </w:rPr>
        <w:t>OF</w:t>
      </w:r>
      <w:r w:rsidRPr="00CE5E6D">
        <w:rPr>
          <w:rFonts w:cs="Times New Roman"/>
          <w:spacing w:val="-1"/>
        </w:rPr>
        <w:t xml:space="preserve"> </w:t>
      </w:r>
      <w:r w:rsidRPr="00CE5E6D">
        <w:rPr>
          <w:rFonts w:cs="Times New Roman"/>
        </w:rPr>
        <w:t>OHIO</w:t>
      </w:r>
    </w:p>
    <w:p w:rsidR="00FD58D8" w:rsidP="00CA06E6" w14:paraId="3DC2DDC3" w14:textId="77777777">
      <w:pPr>
        <w:pStyle w:val="Heading1"/>
        <w:spacing w:before="59"/>
        <w:ind w:left="0" w:right="20"/>
        <w:jc w:val="center"/>
        <w:rPr>
          <w:rFonts w:cs="Times New Roman"/>
        </w:rPr>
      </w:pPr>
    </w:p>
    <w:tbl>
      <w:tblPr>
        <w:tblW w:w="9450" w:type="dxa"/>
        <w:tblLook w:val="01E0"/>
      </w:tblPr>
      <w:tblGrid>
        <w:gridCol w:w="4680"/>
        <w:gridCol w:w="360"/>
        <w:gridCol w:w="4410"/>
      </w:tblGrid>
      <w:tr w14:paraId="0CEAE932" w14:textId="77777777" w:rsidTr="0002747A">
        <w:tblPrEx>
          <w:tblW w:w="9450" w:type="dxa"/>
          <w:tblLook w:val="01E0"/>
        </w:tblPrEx>
        <w:trPr>
          <w:trHeight w:val="807"/>
        </w:trPr>
        <w:tc>
          <w:tcPr>
            <w:tcW w:w="4680" w:type="dxa"/>
            <w:shd w:val="clear" w:color="auto" w:fill="auto"/>
          </w:tcPr>
          <w:p w:rsidR="00FD58D8" w:rsidRPr="00FD58D8" w:rsidP="00F52C7D" w14:paraId="77C25861" w14:textId="77777777">
            <w:pPr>
              <w:autoSpaceDE w:val="0"/>
              <w:autoSpaceDN w:val="0"/>
              <w:adjustRightInd w:val="0"/>
              <w:rPr>
                <w:rFonts w:ascii="Times New Roman" w:hAnsi="Times New Roman" w:cs="Times New Roman"/>
                <w:sz w:val="24"/>
                <w:szCs w:val="24"/>
              </w:rPr>
            </w:pPr>
            <w:r w:rsidRPr="00FD58D8">
              <w:rPr>
                <w:rFonts w:ascii="Times New Roman" w:hAnsi="Times New Roman" w:cs="Times New Roman"/>
                <w:sz w:val="24"/>
                <w:szCs w:val="24"/>
              </w:rPr>
              <w:t>In the Matter of the Application of Ohio Power Company to Initiate its gridSMART Phase 3 Project.</w:t>
            </w:r>
          </w:p>
        </w:tc>
        <w:tc>
          <w:tcPr>
            <w:tcW w:w="360" w:type="dxa"/>
            <w:shd w:val="clear" w:color="auto" w:fill="auto"/>
          </w:tcPr>
          <w:p w:rsidR="00FD58D8" w:rsidRPr="00FD58D8" w:rsidP="00F52C7D" w14:paraId="75C57992" w14:textId="77777777">
            <w:pPr>
              <w:pStyle w:val="HTMLPreformatted"/>
              <w:rPr>
                <w:rFonts w:ascii="Times New Roman" w:hAnsi="Times New Roman" w:cs="Times New Roman"/>
                <w:sz w:val="24"/>
                <w:szCs w:val="24"/>
              </w:rPr>
            </w:pPr>
            <w:r w:rsidRPr="00FD58D8">
              <w:rPr>
                <w:rFonts w:ascii="Times New Roman" w:hAnsi="Times New Roman" w:cs="Times New Roman"/>
                <w:sz w:val="24"/>
                <w:szCs w:val="24"/>
              </w:rPr>
              <w:t>)</w:t>
            </w:r>
          </w:p>
          <w:p w:rsidR="00FD58D8" w:rsidRPr="00FD58D8" w:rsidP="00F52C7D" w14:paraId="33D5CB74" w14:textId="77777777">
            <w:pPr>
              <w:pStyle w:val="HTMLPreformatted"/>
              <w:rPr>
                <w:rFonts w:ascii="Times New Roman" w:hAnsi="Times New Roman" w:cs="Times New Roman"/>
                <w:sz w:val="24"/>
                <w:szCs w:val="24"/>
              </w:rPr>
            </w:pPr>
            <w:r w:rsidRPr="00FD58D8">
              <w:rPr>
                <w:rFonts w:ascii="Times New Roman" w:hAnsi="Times New Roman" w:cs="Times New Roman"/>
                <w:sz w:val="24"/>
                <w:szCs w:val="24"/>
              </w:rPr>
              <w:t>)</w:t>
            </w:r>
          </w:p>
          <w:p w:rsidR="00FD58D8" w:rsidRPr="00FD58D8" w:rsidP="00F52C7D" w14:paraId="2BEAECE5" w14:textId="77777777">
            <w:pPr>
              <w:pStyle w:val="HTMLPreformatted"/>
              <w:rPr>
                <w:rFonts w:ascii="Times New Roman" w:hAnsi="Times New Roman" w:cs="Times New Roman"/>
                <w:sz w:val="24"/>
                <w:szCs w:val="24"/>
              </w:rPr>
            </w:pPr>
            <w:r w:rsidRPr="00FD58D8">
              <w:rPr>
                <w:rFonts w:ascii="Times New Roman" w:hAnsi="Times New Roman" w:cs="Times New Roman"/>
                <w:sz w:val="24"/>
                <w:szCs w:val="24"/>
              </w:rPr>
              <w:t>)</w:t>
            </w:r>
          </w:p>
        </w:tc>
        <w:tc>
          <w:tcPr>
            <w:tcW w:w="4410" w:type="dxa"/>
            <w:shd w:val="clear" w:color="auto" w:fill="auto"/>
          </w:tcPr>
          <w:p w:rsidR="00FD58D8" w:rsidRPr="00FD58D8" w:rsidP="00F52C7D" w14:paraId="6E8ED92B" w14:textId="77777777">
            <w:pPr>
              <w:pStyle w:val="HTMLPreformatted"/>
              <w:rPr>
                <w:rFonts w:ascii="Times New Roman" w:hAnsi="Times New Roman" w:cs="Times New Roman"/>
                <w:sz w:val="24"/>
                <w:szCs w:val="24"/>
              </w:rPr>
            </w:pPr>
          </w:p>
          <w:p w:rsidR="00FD58D8" w:rsidRPr="00FD58D8" w:rsidP="00F52C7D" w14:paraId="792E2780" w14:textId="77777777">
            <w:pPr>
              <w:rPr>
                <w:rFonts w:ascii="Times New Roman" w:hAnsi="Times New Roman" w:cs="Times New Roman"/>
                <w:i/>
                <w:sz w:val="24"/>
                <w:szCs w:val="24"/>
              </w:rPr>
            </w:pPr>
            <w:r w:rsidRPr="00FD58D8">
              <w:rPr>
                <w:rFonts w:ascii="Times New Roman" w:hAnsi="Times New Roman" w:cs="Times New Roman"/>
                <w:sz w:val="24"/>
                <w:szCs w:val="24"/>
              </w:rPr>
              <w:t>Case No. 19-1475-EL-RDR</w:t>
            </w:r>
          </w:p>
          <w:p w:rsidR="00FD58D8" w:rsidRPr="00FD58D8" w:rsidP="00F52C7D" w14:paraId="7AAE5474" w14:textId="77777777">
            <w:pPr>
              <w:pStyle w:val="HTMLPreformatted"/>
              <w:rPr>
                <w:rFonts w:ascii="Times New Roman" w:hAnsi="Times New Roman" w:cs="Times New Roman"/>
                <w:sz w:val="24"/>
                <w:szCs w:val="24"/>
              </w:rPr>
            </w:pPr>
          </w:p>
        </w:tc>
      </w:tr>
    </w:tbl>
    <w:p w:rsidR="00AB3A9E" w:rsidRPr="00CE5E6D" w14:paraId="2B00CACE" w14:textId="77777777">
      <w:pPr>
        <w:pBdr>
          <w:bottom w:val="single" w:sz="12" w:space="1" w:color="auto"/>
        </w:pBdr>
        <w:spacing w:line="200" w:lineRule="exact"/>
        <w:rPr>
          <w:rFonts w:ascii="Times New Roman" w:hAnsi="Times New Roman" w:cs="Times New Roman"/>
          <w:sz w:val="24"/>
          <w:szCs w:val="24"/>
        </w:rPr>
      </w:pPr>
    </w:p>
    <w:p w:rsidR="001666D7" w:rsidRPr="00CE5E6D" w14:paraId="5870F7AF" w14:textId="77777777">
      <w:pPr>
        <w:spacing w:before="18" w:line="260" w:lineRule="exact"/>
        <w:rPr>
          <w:rFonts w:ascii="Times New Roman" w:hAnsi="Times New Roman" w:cs="Times New Roman"/>
          <w:sz w:val="24"/>
          <w:szCs w:val="24"/>
        </w:rPr>
      </w:pPr>
    </w:p>
    <w:p w:rsidR="001666D7" w:rsidRPr="00CE5E6D" w:rsidP="001666D7" w14:paraId="00DACCEB" w14:textId="7777777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JOINT MOTION</w:t>
      </w:r>
      <w:r w:rsidRPr="00CE5E6D" w:rsidR="008E3A7B">
        <w:rPr>
          <w:rFonts w:ascii="Times New Roman" w:hAnsi="Times New Roman" w:cs="Times New Roman"/>
          <w:b/>
          <w:sz w:val="24"/>
          <w:szCs w:val="24"/>
        </w:rPr>
        <w:t xml:space="preserve"> </w:t>
      </w:r>
      <w:r w:rsidR="001C7063">
        <w:rPr>
          <w:rFonts w:ascii="Times New Roman" w:hAnsi="Times New Roman" w:cs="Times New Roman"/>
          <w:b/>
          <w:sz w:val="24"/>
          <w:szCs w:val="24"/>
        </w:rPr>
        <w:t xml:space="preserve">TO </w:t>
      </w:r>
    </w:p>
    <w:p w:rsidR="001C7063" w:rsidP="001666D7" w14:paraId="64F40CC4" w14:textId="7777777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 xml:space="preserve">SHORTEN </w:t>
      </w:r>
      <w:r w:rsidR="002973B4">
        <w:rPr>
          <w:rFonts w:ascii="Times New Roman" w:hAnsi="Times New Roman" w:cs="Times New Roman"/>
          <w:b/>
          <w:sz w:val="24"/>
          <w:szCs w:val="24"/>
        </w:rPr>
        <w:t xml:space="preserve">THE PERIOD OF TIME TO RESPOND TO </w:t>
      </w:r>
      <w:r w:rsidRPr="00CE5E6D">
        <w:rPr>
          <w:rFonts w:ascii="Times New Roman" w:hAnsi="Times New Roman" w:cs="Times New Roman"/>
          <w:b/>
          <w:sz w:val="24"/>
          <w:szCs w:val="24"/>
        </w:rPr>
        <w:t>DISCOVERY</w:t>
      </w:r>
    </w:p>
    <w:p w:rsidR="001C7063" w:rsidRPr="00CE5E6D" w:rsidP="001C7063" w14:paraId="019A9A4B" w14:textId="7777777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 xml:space="preserve">AND </w:t>
      </w:r>
    </w:p>
    <w:p w:rsidR="00371750" w:rsidRPr="00CE5E6D" w:rsidP="001C7063" w14:paraId="231DDB15" w14:textId="7777777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REQUEST FOR EXPEDITED RULING</w:t>
      </w:r>
    </w:p>
    <w:p w:rsidR="001666D7" w:rsidP="001666D7" w14:paraId="4B6A7212" w14:textId="7777777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BY</w:t>
      </w:r>
    </w:p>
    <w:p w:rsidR="009673C6" w:rsidP="009673C6" w14:paraId="4DA6FFC8" w14:textId="7777777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 xml:space="preserve">OFFICE OF THE OHIO CONSUMERS’ COUNSEL </w:t>
      </w:r>
    </w:p>
    <w:p w:rsidR="006F7CCF" w:rsidP="002450E4" w14:paraId="1AAF78B8" w14:textId="77777777">
      <w:pPr>
        <w:spacing w:before="18" w:line="260" w:lineRule="exact"/>
        <w:jc w:val="center"/>
        <w:rPr>
          <w:rFonts w:ascii="Times New Roman" w:hAnsi="Times New Roman" w:cs="Times New Roman"/>
          <w:b/>
          <w:sz w:val="24"/>
          <w:szCs w:val="24"/>
        </w:rPr>
      </w:pPr>
      <w:r>
        <w:rPr>
          <w:rFonts w:ascii="Times New Roman" w:hAnsi="Times New Roman" w:cs="Times New Roman"/>
          <w:b/>
          <w:sz w:val="24"/>
          <w:szCs w:val="24"/>
        </w:rPr>
        <w:t>OHIO CABLE TELECOMMUNICATIONS ASSOCIATION</w:t>
      </w:r>
    </w:p>
    <w:p w:rsidR="009673C6" w:rsidP="009673C6" w14:paraId="58B6F53F" w14:textId="77777777">
      <w:pPr>
        <w:spacing w:before="18" w:line="260" w:lineRule="exact"/>
        <w:jc w:val="center"/>
        <w:rPr>
          <w:rFonts w:ascii="Times New Roman" w:hAnsi="Times New Roman" w:cs="Times New Roman"/>
          <w:b/>
          <w:sz w:val="24"/>
          <w:szCs w:val="24"/>
        </w:rPr>
      </w:pPr>
      <w:r w:rsidRPr="00D13EE1">
        <w:rPr>
          <w:rFonts w:ascii="Times New Roman" w:hAnsi="Times New Roman" w:cs="Times New Roman"/>
          <w:b/>
          <w:sz w:val="24"/>
          <w:szCs w:val="24"/>
        </w:rPr>
        <w:t>OHIO MANUFACTURERS’ ASSOCIATION ENERGY GROUP</w:t>
      </w:r>
    </w:p>
    <w:p w:rsidR="00186236" w:rsidP="001666D7" w14:paraId="7DEB59E2" w14:textId="6DEA0BDD">
      <w:pPr>
        <w:spacing w:before="18" w:line="260" w:lineRule="exact"/>
        <w:jc w:val="center"/>
        <w:rPr>
          <w:rFonts w:ascii="Times New Roman" w:hAnsi="Times New Roman" w:cs="Times New Roman"/>
          <w:b/>
          <w:sz w:val="24"/>
          <w:szCs w:val="24"/>
        </w:rPr>
      </w:pPr>
      <w:r>
        <w:rPr>
          <w:rFonts w:ascii="Times New Roman" w:hAnsi="Times New Roman" w:cs="Times New Roman"/>
          <w:b/>
          <w:sz w:val="24"/>
          <w:szCs w:val="24"/>
        </w:rPr>
        <w:t>OHIO TELECOM ASSOCIATION</w:t>
      </w:r>
    </w:p>
    <w:p w:rsidR="0002747A" w:rsidP="001666D7" w14:paraId="46D5FD6B" w14:textId="1EE09448">
      <w:pPr>
        <w:spacing w:before="18" w:line="260" w:lineRule="exact"/>
        <w:jc w:val="center"/>
        <w:rPr>
          <w:rFonts w:ascii="Times New Roman" w:hAnsi="Times New Roman" w:cs="Times New Roman"/>
          <w:b/>
          <w:sz w:val="24"/>
          <w:szCs w:val="24"/>
        </w:rPr>
      </w:pPr>
      <w:r>
        <w:rPr>
          <w:rFonts w:ascii="Times New Roman" w:hAnsi="Times New Roman" w:cs="Times New Roman"/>
          <w:b/>
          <w:sz w:val="24"/>
          <w:szCs w:val="24"/>
        </w:rPr>
        <w:t>THE KROGER CO.</w:t>
      </w:r>
    </w:p>
    <w:p w:rsidR="001666D7" w:rsidRPr="00CE5E6D" w:rsidP="001666D7" w14:paraId="48E437CD" w14:textId="77777777">
      <w:pPr>
        <w:pBdr>
          <w:bottom w:val="single" w:sz="12" w:space="1" w:color="auto"/>
        </w:pBdr>
        <w:spacing w:before="18" w:line="260" w:lineRule="exact"/>
        <w:jc w:val="center"/>
        <w:rPr>
          <w:rFonts w:ascii="Times New Roman" w:hAnsi="Times New Roman" w:cs="Times New Roman"/>
          <w:sz w:val="24"/>
          <w:szCs w:val="24"/>
        </w:rPr>
      </w:pPr>
    </w:p>
    <w:p w:rsidR="001666D7" w:rsidRPr="00CE5E6D" w:rsidP="001666D7" w14:paraId="763D8152" w14:textId="77777777">
      <w:pPr>
        <w:spacing w:before="18" w:line="260" w:lineRule="exact"/>
        <w:rPr>
          <w:rFonts w:ascii="Times New Roman" w:hAnsi="Times New Roman" w:cs="Times New Roman"/>
          <w:sz w:val="24"/>
          <w:szCs w:val="24"/>
        </w:rPr>
      </w:pPr>
    </w:p>
    <w:p w:rsidR="00907275" w:rsidRPr="00347205" w:rsidP="00347205" w14:paraId="30971C6E" w14:textId="57532A84">
      <w:pPr>
        <w:spacing w:line="480" w:lineRule="auto"/>
        <w:ind w:firstLine="720"/>
        <w:rPr>
          <w:rFonts w:ascii="Times New Roman" w:hAnsi="Times New Roman" w:cs="Times New Roman"/>
          <w:sz w:val="24"/>
          <w:szCs w:val="24"/>
        </w:rPr>
      </w:pPr>
      <w:r w:rsidRPr="007A7E4A">
        <w:rPr>
          <w:rFonts w:ascii="Times New Roman" w:hAnsi="Times New Roman" w:cs="Times New Roman"/>
          <w:sz w:val="24"/>
          <w:szCs w:val="24"/>
        </w:rPr>
        <w:t>The</w:t>
      </w:r>
      <w:r w:rsidRPr="007A7E4A" w:rsidR="007A7E4A">
        <w:rPr>
          <w:rFonts w:ascii="Times New Roman" w:hAnsi="Times New Roman" w:cs="Times New Roman"/>
          <w:sz w:val="24"/>
          <w:szCs w:val="24"/>
        </w:rPr>
        <w:t xml:space="preserve"> Ohio Manufacturers’ Association Energy Group, </w:t>
      </w:r>
      <w:r w:rsidR="00347205">
        <w:rPr>
          <w:rFonts w:ascii="Times New Roman" w:hAnsi="Times New Roman" w:cs="Times New Roman"/>
          <w:sz w:val="24"/>
          <w:szCs w:val="24"/>
        </w:rPr>
        <w:t xml:space="preserve">Ohio Telecom Association, </w:t>
      </w:r>
      <w:r w:rsidRPr="007A7E4A" w:rsidR="007A7E4A">
        <w:rPr>
          <w:rFonts w:ascii="Times New Roman" w:hAnsi="Times New Roman" w:cs="Times New Roman"/>
          <w:sz w:val="24"/>
          <w:szCs w:val="24"/>
        </w:rPr>
        <w:t xml:space="preserve">Ohio </w:t>
      </w:r>
      <w:r w:rsidR="005F7F80">
        <w:rPr>
          <w:rFonts w:ascii="Times New Roman" w:hAnsi="Times New Roman" w:cs="Times New Roman"/>
          <w:sz w:val="24"/>
          <w:szCs w:val="24"/>
        </w:rPr>
        <w:t xml:space="preserve">Cable </w:t>
      </w:r>
      <w:r w:rsidR="00347205">
        <w:rPr>
          <w:rFonts w:ascii="Times New Roman" w:hAnsi="Times New Roman" w:cs="Times New Roman"/>
          <w:sz w:val="24"/>
          <w:szCs w:val="24"/>
        </w:rPr>
        <w:t>Telecommunications Association</w:t>
      </w:r>
      <w:r w:rsidRPr="007A7E4A" w:rsidR="007A7E4A">
        <w:rPr>
          <w:rFonts w:ascii="Times New Roman" w:hAnsi="Times New Roman" w:cs="Times New Roman"/>
          <w:sz w:val="24"/>
          <w:szCs w:val="24"/>
        </w:rPr>
        <w:t>,</w:t>
      </w:r>
      <w:r w:rsidR="007A7E4A">
        <w:rPr>
          <w:rFonts w:ascii="Times New Roman" w:hAnsi="Times New Roman" w:cs="Times New Roman"/>
          <w:sz w:val="24"/>
          <w:szCs w:val="24"/>
        </w:rPr>
        <w:t xml:space="preserve"> </w:t>
      </w:r>
      <w:r w:rsidR="007232DA">
        <w:rPr>
          <w:rFonts w:ascii="Times New Roman" w:hAnsi="Times New Roman" w:cs="Times New Roman"/>
          <w:sz w:val="24"/>
          <w:szCs w:val="24"/>
        </w:rPr>
        <w:t xml:space="preserve">The Kroger Co., </w:t>
      </w:r>
      <w:r w:rsidR="007A7E4A">
        <w:rPr>
          <w:rFonts w:ascii="Times New Roman" w:hAnsi="Times New Roman" w:cs="Times New Roman"/>
          <w:sz w:val="24"/>
          <w:szCs w:val="24"/>
        </w:rPr>
        <w:t xml:space="preserve">and the </w:t>
      </w:r>
      <w:r w:rsidRPr="007A7E4A">
        <w:rPr>
          <w:rFonts w:ascii="Times New Roman" w:hAnsi="Times New Roman" w:cs="Times New Roman"/>
          <w:sz w:val="24"/>
          <w:szCs w:val="24"/>
        </w:rPr>
        <w:t>Office of the Ohio Consume</w:t>
      </w:r>
      <w:r w:rsidRPr="007A7E4A" w:rsidR="00B4027B">
        <w:rPr>
          <w:rFonts w:ascii="Times New Roman" w:hAnsi="Times New Roman" w:cs="Times New Roman"/>
          <w:sz w:val="24"/>
          <w:szCs w:val="24"/>
        </w:rPr>
        <w:t>r</w:t>
      </w:r>
      <w:r w:rsidRPr="007A7E4A">
        <w:rPr>
          <w:rFonts w:ascii="Times New Roman" w:hAnsi="Times New Roman" w:cs="Times New Roman"/>
          <w:sz w:val="24"/>
          <w:szCs w:val="24"/>
        </w:rPr>
        <w:t>s’ Counsel (together</w:t>
      </w:r>
      <w:r w:rsidR="00347205">
        <w:rPr>
          <w:rFonts w:ascii="Times New Roman" w:hAnsi="Times New Roman" w:cs="Times New Roman"/>
          <w:sz w:val="24"/>
          <w:szCs w:val="24"/>
        </w:rPr>
        <w:t xml:space="preserve"> </w:t>
      </w:r>
      <w:r w:rsidRPr="007A7E4A" w:rsidR="009351A6">
        <w:rPr>
          <w:rFonts w:ascii="Times New Roman" w:hAnsi="Times New Roman" w:cs="Times New Roman"/>
          <w:sz w:val="24"/>
          <w:szCs w:val="24"/>
        </w:rPr>
        <w:t>“Joint Movants”</w:t>
      </w:r>
      <w:r w:rsidRPr="007A7E4A">
        <w:rPr>
          <w:rFonts w:ascii="Times New Roman" w:hAnsi="Times New Roman" w:cs="Times New Roman"/>
          <w:sz w:val="24"/>
          <w:szCs w:val="24"/>
        </w:rPr>
        <w:t>),</w:t>
      </w:r>
      <w:r w:rsidR="00614642">
        <w:rPr>
          <w:rFonts w:ascii="Times New Roman" w:hAnsi="Times New Roman" w:cs="Times New Roman"/>
          <w:sz w:val="24"/>
          <w:szCs w:val="24"/>
        </w:rPr>
        <w:t xml:space="preserve"> </w:t>
      </w:r>
      <w:r w:rsidRPr="007A7E4A" w:rsidR="008E3A7B">
        <w:rPr>
          <w:rFonts w:ascii="Times New Roman" w:hAnsi="Times New Roman" w:cs="Times New Roman"/>
          <w:sz w:val="24"/>
          <w:szCs w:val="24"/>
        </w:rPr>
        <w:t xml:space="preserve">jointly file this </w:t>
      </w:r>
      <w:r w:rsidRPr="007A7E4A" w:rsidR="00212CF2">
        <w:rPr>
          <w:rFonts w:ascii="Times New Roman" w:hAnsi="Times New Roman" w:cs="Times New Roman"/>
          <w:sz w:val="24"/>
          <w:szCs w:val="24"/>
        </w:rPr>
        <w:t>M</w:t>
      </w:r>
      <w:r w:rsidRPr="007A7E4A" w:rsidR="008E3A7B">
        <w:rPr>
          <w:rFonts w:ascii="Times New Roman" w:hAnsi="Times New Roman" w:cs="Times New Roman"/>
          <w:sz w:val="24"/>
          <w:szCs w:val="24"/>
        </w:rPr>
        <w:t>otion</w:t>
      </w:r>
      <w:r>
        <w:rPr>
          <w:rStyle w:val="FootnoteReference"/>
          <w:rFonts w:ascii="Times New Roman" w:hAnsi="Times New Roman" w:cs="Times New Roman"/>
          <w:spacing w:val="16"/>
          <w:sz w:val="24"/>
          <w:szCs w:val="24"/>
        </w:rPr>
        <w:footnoteReference w:id="2"/>
      </w:r>
      <w:r w:rsidR="0002747A">
        <w:rPr>
          <w:rFonts w:ascii="Times New Roman" w:hAnsi="Times New Roman" w:cs="Times New Roman"/>
          <w:sz w:val="24"/>
          <w:szCs w:val="24"/>
        </w:rPr>
        <w:t xml:space="preserve"> </w:t>
      </w:r>
      <w:r w:rsidRPr="007A7E4A">
        <w:rPr>
          <w:rFonts w:ascii="Times New Roman" w:hAnsi="Times New Roman" w:cs="Times New Roman"/>
          <w:sz w:val="24"/>
          <w:szCs w:val="24"/>
        </w:rPr>
        <w:t>to</w:t>
      </w:r>
      <w:r w:rsidRPr="007A7E4A" w:rsidR="008E3A7B">
        <w:rPr>
          <w:rFonts w:ascii="Times New Roman" w:hAnsi="Times New Roman" w:cs="Times New Roman"/>
          <w:sz w:val="24"/>
          <w:szCs w:val="24"/>
        </w:rPr>
        <w:t xml:space="preserve"> </w:t>
      </w:r>
      <w:r w:rsidRPr="007A7E4A" w:rsidR="00CA6497">
        <w:rPr>
          <w:rFonts w:ascii="Times New Roman" w:hAnsi="Times New Roman" w:cs="Times New Roman"/>
          <w:sz w:val="24"/>
          <w:szCs w:val="24"/>
        </w:rPr>
        <w:t xml:space="preserve">shorten </w:t>
      </w:r>
      <w:r w:rsidRPr="007A7E4A" w:rsidR="00FB0CDC">
        <w:rPr>
          <w:rFonts w:ascii="Times New Roman" w:hAnsi="Times New Roman" w:cs="Times New Roman"/>
          <w:sz w:val="24"/>
          <w:szCs w:val="24"/>
        </w:rPr>
        <w:t>the period of time to respond to discovery</w:t>
      </w:r>
      <w:r w:rsidRPr="007A7E4A" w:rsidR="00CA6497">
        <w:rPr>
          <w:rFonts w:ascii="Times New Roman" w:hAnsi="Times New Roman" w:cs="Times New Roman"/>
          <w:sz w:val="24"/>
          <w:szCs w:val="24"/>
        </w:rPr>
        <w:t xml:space="preserve"> </w:t>
      </w:r>
      <w:r w:rsidR="002450E4">
        <w:rPr>
          <w:rFonts w:ascii="Times New Roman" w:hAnsi="Times New Roman" w:cs="Times New Roman"/>
          <w:sz w:val="24"/>
          <w:szCs w:val="24"/>
        </w:rPr>
        <w:t xml:space="preserve">from twenty (20) days </w:t>
      </w:r>
      <w:r w:rsidRPr="007A7E4A" w:rsidR="00FB0CDC">
        <w:rPr>
          <w:rFonts w:ascii="Times New Roman" w:hAnsi="Times New Roman" w:cs="Times New Roman"/>
          <w:sz w:val="24"/>
          <w:szCs w:val="24"/>
        </w:rPr>
        <w:t xml:space="preserve">to </w:t>
      </w:r>
      <w:r w:rsidR="00347205">
        <w:rPr>
          <w:rFonts w:ascii="Times New Roman" w:hAnsi="Times New Roman" w:cs="Times New Roman"/>
          <w:sz w:val="24"/>
          <w:szCs w:val="24"/>
        </w:rPr>
        <w:t>seven</w:t>
      </w:r>
      <w:r w:rsidRPr="007A7E4A" w:rsidR="00FB0CDC">
        <w:rPr>
          <w:rFonts w:ascii="Times New Roman" w:hAnsi="Times New Roman" w:cs="Times New Roman"/>
          <w:sz w:val="24"/>
          <w:szCs w:val="24"/>
        </w:rPr>
        <w:t xml:space="preserve"> </w:t>
      </w:r>
      <w:r w:rsidRPr="007A7E4A" w:rsidR="00B865BC">
        <w:rPr>
          <w:rFonts w:ascii="Times New Roman" w:hAnsi="Times New Roman" w:cs="Times New Roman"/>
          <w:sz w:val="24"/>
          <w:szCs w:val="24"/>
        </w:rPr>
        <w:t>(</w:t>
      </w:r>
      <w:r w:rsidR="00347205">
        <w:rPr>
          <w:rFonts w:ascii="Times New Roman" w:hAnsi="Times New Roman" w:cs="Times New Roman"/>
          <w:sz w:val="24"/>
          <w:szCs w:val="24"/>
        </w:rPr>
        <w:t>7</w:t>
      </w:r>
      <w:r w:rsidRPr="007A7E4A" w:rsidR="00B865BC">
        <w:rPr>
          <w:rFonts w:ascii="Times New Roman" w:hAnsi="Times New Roman" w:cs="Times New Roman"/>
          <w:sz w:val="24"/>
          <w:szCs w:val="24"/>
        </w:rPr>
        <w:t xml:space="preserve">) </w:t>
      </w:r>
      <w:r w:rsidRPr="007A7E4A" w:rsidR="00FB0CDC">
        <w:rPr>
          <w:rFonts w:ascii="Times New Roman" w:hAnsi="Times New Roman" w:cs="Times New Roman"/>
          <w:sz w:val="24"/>
          <w:szCs w:val="24"/>
        </w:rPr>
        <w:t xml:space="preserve">calendar days, </w:t>
      </w:r>
      <w:r w:rsidRPr="007A7E4A" w:rsidR="00CA6497">
        <w:rPr>
          <w:rFonts w:ascii="Times New Roman" w:hAnsi="Times New Roman" w:cs="Times New Roman"/>
          <w:sz w:val="24"/>
          <w:szCs w:val="24"/>
        </w:rPr>
        <w:t>as permitted under Ohio Adm. Code 4901-1-17(G).</w:t>
      </w:r>
      <w:r w:rsidR="0002747A">
        <w:rPr>
          <w:rFonts w:ascii="Times New Roman" w:hAnsi="Times New Roman" w:cs="Times New Roman"/>
          <w:sz w:val="24"/>
          <w:szCs w:val="24"/>
        </w:rPr>
        <w:t xml:space="preserve"> </w:t>
      </w:r>
      <w:r w:rsidRPr="007A7E4A">
        <w:rPr>
          <w:rFonts w:ascii="Times New Roman" w:hAnsi="Times New Roman" w:cs="Times New Roman"/>
          <w:color w:val="000000"/>
          <w:sz w:val="24"/>
          <w:szCs w:val="24"/>
        </w:rPr>
        <w:t xml:space="preserve">Joint Movants </w:t>
      </w:r>
      <w:r w:rsidRPr="007A7E4A" w:rsidR="001944B8">
        <w:rPr>
          <w:rFonts w:ascii="Times New Roman" w:hAnsi="Times New Roman" w:cs="Times New Roman"/>
          <w:color w:val="000000"/>
          <w:sz w:val="24"/>
          <w:szCs w:val="24"/>
        </w:rPr>
        <w:t xml:space="preserve">also </w:t>
      </w:r>
      <w:r w:rsidRPr="007A7E4A">
        <w:rPr>
          <w:rFonts w:ascii="Times New Roman" w:hAnsi="Times New Roman" w:cs="Times New Roman"/>
          <w:color w:val="000000"/>
          <w:sz w:val="24"/>
          <w:szCs w:val="24"/>
        </w:rPr>
        <w:t xml:space="preserve">request an expedited ruling on this Motion, </w:t>
      </w:r>
      <w:r w:rsidR="00347205">
        <w:rPr>
          <w:rFonts w:ascii="Times New Roman" w:hAnsi="Times New Roman" w:cs="Times New Roman"/>
          <w:color w:val="000000"/>
          <w:sz w:val="24"/>
          <w:szCs w:val="24"/>
        </w:rPr>
        <w:t>under</w:t>
      </w:r>
      <w:r w:rsidRPr="007A7E4A">
        <w:rPr>
          <w:rFonts w:ascii="Times New Roman" w:hAnsi="Times New Roman" w:cs="Times New Roman"/>
          <w:color w:val="000000"/>
          <w:sz w:val="24"/>
          <w:szCs w:val="24"/>
        </w:rPr>
        <w:t xml:space="preserve"> Ohio Adm. Code 4901-1-12(C).</w:t>
      </w:r>
      <w:r>
        <w:rPr>
          <w:rStyle w:val="FootnoteReference"/>
          <w:rFonts w:ascii="Times New Roman" w:hAnsi="Times New Roman" w:cs="Times New Roman"/>
          <w:color w:val="000000"/>
          <w:sz w:val="24"/>
          <w:szCs w:val="24"/>
        </w:rPr>
        <w:footnoteReference w:id="3"/>
      </w:r>
      <w:r w:rsidRPr="007A7E4A" w:rsidR="001944B8">
        <w:rPr>
          <w:rFonts w:ascii="Times New Roman" w:hAnsi="Times New Roman" w:cs="Times New Roman"/>
          <w:color w:val="000000"/>
          <w:sz w:val="24"/>
          <w:szCs w:val="24"/>
        </w:rPr>
        <w:t xml:space="preserve"> </w:t>
      </w:r>
    </w:p>
    <w:p w:rsidR="00907275" w:rsidRPr="00CE5E6D" w:rsidP="00907275" w14:paraId="302A6255" w14:textId="724FC368">
      <w:pPr>
        <w:pStyle w:val="BodyText"/>
        <w:spacing w:before="69" w:line="480" w:lineRule="auto"/>
        <w:ind w:left="0" w:right="119" w:firstLine="720"/>
        <w:rPr>
          <w:rFonts w:cs="Times New Roman"/>
        </w:rPr>
      </w:pPr>
      <w:r w:rsidRPr="00CE5E6D">
        <w:rPr>
          <w:rFonts w:cs="Times New Roman"/>
          <w:color w:val="000000"/>
        </w:rPr>
        <w:t>The</w:t>
      </w:r>
      <w:r w:rsidRPr="00CE5E6D">
        <w:rPr>
          <w:rFonts w:cs="Times New Roman"/>
        </w:rPr>
        <w:t xml:space="preserve"> reasons supporting th</w:t>
      </w:r>
      <w:r w:rsidR="00212CF2">
        <w:rPr>
          <w:rFonts w:cs="Times New Roman"/>
        </w:rPr>
        <w:t>is</w:t>
      </w:r>
      <w:r w:rsidRPr="00CE5E6D">
        <w:rPr>
          <w:rFonts w:cs="Times New Roman"/>
        </w:rPr>
        <w:t xml:space="preserve"> Joint Motion are set forth in the attached Memorandum in Support. </w:t>
      </w:r>
    </w:p>
    <w:p w:rsidR="00FD58D8" w:rsidP="001666D7" w14:paraId="650B1D76" w14:textId="77777777">
      <w:pPr>
        <w:widowControl/>
        <w:autoSpaceDE w:val="0"/>
        <w:autoSpaceDN w:val="0"/>
        <w:adjustRightInd w:val="0"/>
        <w:ind w:left="4320"/>
        <w:rPr>
          <w:rFonts w:ascii="Times New Roman" w:hAnsi="Times New Roman" w:cs="Times New Roman"/>
          <w:color w:val="000000"/>
          <w:sz w:val="24"/>
          <w:szCs w:val="24"/>
        </w:rPr>
      </w:pPr>
    </w:p>
    <w:p w:rsidR="009673C6" w14:paraId="767615C0" w14:textId="77777777">
      <w:pPr>
        <w:rPr>
          <w:rFonts w:cs="Times New Roman"/>
          <w:sz w:val="24"/>
          <w:szCs w:val="24"/>
        </w:rPr>
      </w:pPr>
      <w:r>
        <w:rPr>
          <w:rFonts w:cs="Times New Roman"/>
          <w:sz w:val="24"/>
          <w:szCs w:val="24"/>
        </w:rPr>
        <w:br w:type="page"/>
      </w:r>
    </w:p>
    <w:p w:rsidR="00FD58D8" w:rsidP="00F6118B" w14:paraId="2B2D5772" w14:textId="77777777">
      <w:pPr>
        <w:pStyle w:val="BodyTextIndent3"/>
        <w:spacing w:line="480" w:lineRule="auto"/>
        <w:ind w:left="3600"/>
        <w:rPr>
          <w:rFonts w:ascii="Times New Roman" w:hAnsi="Times New Roman" w:cs="Times New Roman"/>
          <w:sz w:val="24"/>
          <w:szCs w:val="24"/>
        </w:rPr>
      </w:pPr>
      <w:r w:rsidRPr="009673C6">
        <w:rPr>
          <w:rFonts w:ascii="Times New Roman" w:hAnsi="Times New Roman" w:cs="Times New Roman"/>
          <w:sz w:val="24"/>
          <w:szCs w:val="24"/>
        </w:rPr>
        <w:t>Respectfully submitted,</w:t>
      </w:r>
    </w:p>
    <w:tbl>
      <w:tblPr>
        <w:tblStyle w:val="TableGrid"/>
        <w:tblW w:w="0" w:type="auto"/>
        <w:tblLook w:val="04A0"/>
      </w:tblPr>
      <w:tblGrid>
        <w:gridCol w:w="4320"/>
        <w:gridCol w:w="4500"/>
      </w:tblGrid>
      <w:tr w14:paraId="3582659F" w14:textId="77777777" w:rsidTr="00D77460">
        <w:tblPrEx>
          <w:tblW w:w="0" w:type="auto"/>
          <w:tblLook w:val="04A0"/>
        </w:tblPrEx>
        <w:trPr>
          <w:trHeight w:val="7335"/>
        </w:trPr>
        <w:tc>
          <w:tcPr>
            <w:tcW w:w="4320" w:type="dxa"/>
            <w:tcBorders>
              <w:top w:val="nil"/>
              <w:left w:val="nil"/>
              <w:bottom w:val="nil"/>
              <w:right w:val="nil"/>
            </w:tcBorders>
          </w:tcPr>
          <w:p w:rsidR="00F6118B" w:rsidRPr="009673C6" w:rsidP="00267FFA" w14:paraId="529528DD" w14:textId="77777777">
            <w:pPr>
              <w:jc w:val="both"/>
              <w:rPr>
                <w:rFonts w:ascii="Times New Roman" w:hAnsi="Times New Roman" w:cs="Times New Roman"/>
                <w:sz w:val="24"/>
                <w:szCs w:val="24"/>
              </w:rPr>
            </w:pPr>
            <w:r w:rsidRPr="009673C6">
              <w:rPr>
                <w:rFonts w:ascii="Times New Roman" w:hAnsi="Times New Roman" w:cs="Times New Roman"/>
                <w:sz w:val="24"/>
                <w:szCs w:val="24"/>
              </w:rPr>
              <w:t>Bruce Weston (0016973)</w:t>
            </w:r>
          </w:p>
          <w:p w:rsidR="00F6118B" w:rsidRPr="009673C6" w:rsidP="00267FFA" w14:paraId="3F4D8140" w14:textId="77777777">
            <w:pPr>
              <w:tabs>
                <w:tab w:val="left" w:pos="4320"/>
              </w:tabs>
              <w:jc w:val="both"/>
              <w:rPr>
                <w:rFonts w:ascii="Times New Roman" w:hAnsi="Times New Roman" w:cs="Times New Roman"/>
                <w:sz w:val="24"/>
                <w:szCs w:val="24"/>
              </w:rPr>
            </w:pPr>
            <w:r w:rsidRPr="009673C6">
              <w:rPr>
                <w:rFonts w:ascii="Times New Roman" w:hAnsi="Times New Roman" w:cs="Times New Roman"/>
                <w:sz w:val="24"/>
                <w:szCs w:val="24"/>
              </w:rPr>
              <w:t>Ohio Consumers’ Counsel</w:t>
            </w:r>
          </w:p>
          <w:p w:rsidR="00F6118B" w:rsidRPr="009673C6" w:rsidP="00267FFA" w14:paraId="1B643B5C" w14:textId="77777777">
            <w:pPr>
              <w:tabs>
                <w:tab w:val="left" w:pos="4320"/>
              </w:tabs>
              <w:jc w:val="both"/>
              <w:rPr>
                <w:rFonts w:ascii="Times New Roman" w:hAnsi="Times New Roman" w:cs="Times New Roman"/>
                <w:sz w:val="24"/>
                <w:szCs w:val="24"/>
              </w:rPr>
            </w:pPr>
          </w:p>
          <w:p w:rsidR="00F6118B" w:rsidRPr="009673C6" w:rsidP="00267FFA" w14:paraId="6F45FA5B" w14:textId="77777777">
            <w:pPr>
              <w:autoSpaceDE w:val="0"/>
              <w:autoSpaceDN w:val="0"/>
              <w:adjustRightInd w:val="0"/>
              <w:jc w:val="both"/>
              <w:rPr>
                <w:rFonts w:ascii="Times New Roman" w:hAnsi="Times New Roman" w:cs="Times New Roman"/>
                <w:i/>
                <w:sz w:val="24"/>
                <w:szCs w:val="24"/>
              </w:rPr>
            </w:pPr>
            <w:r w:rsidRPr="009673C6">
              <w:rPr>
                <w:rFonts w:ascii="Times New Roman" w:hAnsi="Times New Roman" w:cs="Times New Roman"/>
                <w:i/>
                <w:sz w:val="24"/>
                <w:szCs w:val="24"/>
                <w:u w:val="single"/>
              </w:rPr>
              <w:t>/s/ William J. Michael</w:t>
            </w:r>
            <w:r w:rsidRPr="009673C6">
              <w:rPr>
                <w:rFonts w:ascii="Times New Roman" w:hAnsi="Times New Roman" w:cs="Times New Roman"/>
                <w:i/>
                <w:sz w:val="24"/>
                <w:szCs w:val="24"/>
                <w:u w:val="single"/>
              </w:rPr>
              <w:tab/>
            </w:r>
          </w:p>
          <w:p w:rsidR="00F6118B" w:rsidRPr="009673C6" w:rsidP="00267FFA" w14:paraId="6AA26F44" w14:textId="77777777">
            <w:pPr>
              <w:tabs>
                <w:tab w:val="left" w:pos="4320"/>
              </w:tabs>
              <w:jc w:val="both"/>
              <w:rPr>
                <w:rFonts w:ascii="Times New Roman" w:hAnsi="Times New Roman" w:cs="Times New Roman"/>
                <w:sz w:val="24"/>
                <w:szCs w:val="24"/>
              </w:rPr>
            </w:pPr>
            <w:r w:rsidRPr="009673C6">
              <w:rPr>
                <w:rFonts w:ascii="Times New Roman" w:hAnsi="Times New Roman" w:cs="Times New Roman"/>
                <w:sz w:val="24"/>
                <w:szCs w:val="24"/>
              </w:rPr>
              <w:t>William J. Michael (0070921)</w:t>
            </w:r>
          </w:p>
          <w:p w:rsidR="00F6118B" w:rsidRPr="009673C6" w:rsidP="00267FFA" w14:paraId="7493676E" w14:textId="77777777">
            <w:pPr>
              <w:tabs>
                <w:tab w:val="left" w:pos="4320"/>
              </w:tabs>
              <w:jc w:val="both"/>
              <w:rPr>
                <w:rFonts w:ascii="Times New Roman" w:hAnsi="Times New Roman" w:cs="Times New Roman"/>
                <w:sz w:val="24"/>
                <w:szCs w:val="24"/>
              </w:rPr>
            </w:pPr>
            <w:r w:rsidRPr="009673C6">
              <w:rPr>
                <w:rFonts w:ascii="Times New Roman" w:hAnsi="Times New Roman" w:cs="Times New Roman"/>
                <w:sz w:val="24"/>
                <w:szCs w:val="24"/>
              </w:rPr>
              <w:t>Counsel of Record</w:t>
            </w:r>
          </w:p>
          <w:p w:rsidR="00F6118B" w:rsidRPr="009673C6" w:rsidP="00267FFA" w14:paraId="55F3DE19" w14:textId="77777777">
            <w:pPr>
              <w:tabs>
                <w:tab w:val="left" w:pos="4320"/>
              </w:tabs>
              <w:jc w:val="both"/>
              <w:rPr>
                <w:rFonts w:ascii="Times New Roman" w:hAnsi="Times New Roman" w:cs="Times New Roman"/>
                <w:sz w:val="24"/>
                <w:szCs w:val="24"/>
              </w:rPr>
            </w:pPr>
            <w:r w:rsidRPr="009673C6">
              <w:rPr>
                <w:rFonts w:ascii="Times New Roman" w:hAnsi="Times New Roman" w:cs="Times New Roman"/>
                <w:sz w:val="24"/>
                <w:szCs w:val="24"/>
              </w:rPr>
              <w:t>Amy Botschner O’Brien (0074423)</w:t>
            </w:r>
          </w:p>
          <w:p w:rsidR="00F6118B" w:rsidRPr="009673C6" w:rsidP="00267FFA" w14:paraId="079C37BB" w14:textId="7E8402DA">
            <w:pPr>
              <w:tabs>
                <w:tab w:val="left" w:pos="4320"/>
              </w:tabs>
              <w:jc w:val="both"/>
              <w:rPr>
                <w:rFonts w:ascii="Times New Roman" w:hAnsi="Times New Roman" w:cs="Times New Roman"/>
                <w:sz w:val="24"/>
                <w:szCs w:val="24"/>
              </w:rPr>
            </w:pPr>
            <w:r w:rsidRPr="009673C6">
              <w:rPr>
                <w:rFonts w:ascii="Times New Roman" w:hAnsi="Times New Roman" w:cs="Times New Roman"/>
                <w:sz w:val="24"/>
                <w:szCs w:val="24"/>
              </w:rPr>
              <w:t xml:space="preserve">Ambrosia </w:t>
            </w:r>
            <w:r w:rsidR="004F3C16">
              <w:rPr>
                <w:rFonts w:ascii="Times New Roman" w:hAnsi="Times New Roman" w:cs="Times New Roman"/>
                <w:sz w:val="24"/>
                <w:szCs w:val="24"/>
              </w:rPr>
              <w:t xml:space="preserve">E. </w:t>
            </w:r>
            <w:r>
              <w:rPr>
                <w:rFonts w:ascii="Times New Roman" w:hAnsi="Times New Roman" w:cs="Times New Roman"/>
                <w:sz w:val="24"/>
                <w:szCs w:val="24"/>
              </w:rPr>
              <w:t>Wilson</w:t>
            </w:r>
            <w:r w:rsidRPr="009673C6">
              <w:rPr>
                <w:rFonts w:ascii="Times New Roman" w:hAnsi="Times New Roman" w:cs="Times New Roman"/>
                <w:sz w:val="24"/>
                <w:szCs w:val="24"/>
              </w:rPr>
              <w:t xml:space="preserve"> (0096598)</w:t>
            </w:r>
          </w:p>
          <w:p w:rsidR="00F6118B" w:rsidRPr="009673C6" w:rsidP="00267FFA" w14:paraId="0F12C1D3" w14:textId="77777777">
            <w:pPr>
              <w:tabs>
                <w:tab w:val="left" w:pos="4320"/>
              </w:tabs>
              <w:jc w:val="both"/>
              <w:rPr>
                <w:rFonts w:ascii="Times New Roman" w:hAnsi="Times New Roman" w:cs="Times New Roman"/>
                <w:sz w:val="24"/>
                <w:szCs w:val="24"/>
              </w:rPr>
            </w:pPr>
            <w:r w:rsidRPr="009673C6">
              <w:rPr>
                <w:rFonts w:ascii="Times New Roman" w:hAnsi="Times New Roman" w:cs="Times New Roman"/>
                <w:sz w:val="24"/>
                <w:szCs w:val="24"/>
              </w:rPr>
              <w:t>Assistant Consumers’ Counsel</w:t>
            </w:r>
          </w:p>
          <w:p w:rsidR="00F6118B" w:rsidRPr="009673C6" w:rsidP="00267FFA" w14:paraId="5DA27AAA" w14:textId="77777777">
            <w:pPr>
              <w:jc w:val="both"/>
              <w:rPr>
                <w:rFonts w:ascii="Times New Roman" w:hAnsi="Times New Roman" w:cs="Times New Roman"/>
                <w:sz w:val="24"/>
                <w:szCs w:val="24"/>
              </w:rPr>
            </w:pPr>
          </w:p>
          <w:p w:rsidR="00F6118B" w:rsidRPr="009673C6" w:rsidP="00267FFA" w14:paraId="3D48C2BF" w14:textId="77777777">
            <w:pPr>
              <w:jc w:val="both"/>
              <w:rPr>
                <w:rFonts w:ascii="Times New Roman" w:hAnsi="Times New Roman" w:cs="Times New Roman"/>
                <w:b/>
                <w:bCs/>
                <w:sz w:val="24"/>
                <w:szCs w:val="24"/>
              </w:rPr>
            </w:pPr>
            <w:r w:rsidRPr="009673C6">
              <w:rPr>
                <w:rFonts w:ascii="Times New Roman" w:hAnsi="Times New Roman" w:cs="Times New Roman"/>
                <w:b/>
                <w:bCs/>
                <w:sz w:val="24"/>
                <w:szCs w:val="24"/>
              </w:rPr>
              <w:t>Office of the Ohio Consumers’ Counsel</w:t>
            </w:r>
          </w:p>
          <w:p w:rsidR="00F6118B" w:rsidRPr="009673C6" w:rsidP="00267FFA" w14:paraId="2B63DDF3" w14:textId="77777777">
            <w:pPr>
              <w:jc w:val="both"/>
              <w:rPr>
                <w:rFonts w:ascii="Times New Roman" w:hAnsi="Times New Roman" w:cs="Times New Roman"/>
                <w:sz w:val="24"/>
                <w:szCs w:val="24"/>
              </w:rPr>
            </w:pPr>
            <w:r w:rsidRPr="009673C6">
              <w:rPr>
                <w:rFonts w:ascii="Times New Roman" w:hAnsi="Times New Roman" w:cs="Times New Roman"/>
                <w:sz w:val="24"/>
                <w:szCs w:val="24"/>
              </w:rPr>
              <w:t>65 East State Street, 7</w:t>
            </w:r>
            <w:r w:rsidRPr="009673C6">
              <w:rPr>
                <w:rFonts w:ascii="Times New Roman" w:hAnsi="Times New Roman" w:cs="Times New Roman"/>
                <w:sz w:val="24"/>
                <w:szCs w:val="24"/>
                <w:vertAlign w:val="superscript"/>
              </w:rPr>
              <w:t>th</w:t>
            </w:r>
            <w:r w:rsidRPr="009673C6">
              <w:rPr>
                <w:rFonts w:ascii="Times New Roman" w:hAnsi="Times New Roman" w:cs="Times New Roman"/>
                <w:sz w:val="24"/>
                <w:szCs w:val="24"/>
              </w:rPr>
              <w:t xml:space="preserve"> Floor</w:t>
            </w:r>
          </w:p>
          <w:p w:rsidR="00F6118B" w:rsidP="00267FFA" w14:paraId="31466E79" w14:textId="77777777">
            <w:pPr>
              <w:jc w:val="both"/>
              <w:rPr>
                <w:rFonts w:ascii="Times New Roman" w:hAnsi="Times New Roman" w:cs="Times New Roman"/>
                <w:sz w:val="24"/>
                <w:szCs w:val="24"/>
              </w:rPr>
            </w:pPr>
            <w:r w:rsidRPr="009673C6">
              <w:rPr>
                <w:rFonts w:ascii="Times New Roman" w:hAnsi="Times New Roman" w:cs="Times New Roman"/>
                <w:sz w:val="24"/>
                <w:szCs w:val="24"/>
              </w:rPr>
              <w:t>Columbus, Ohio 43215-4213</w:t>
            </w:r>
          </w:p>
          <w:p w:rsidR="00F6118B" w:rsidRPr="009673C6" w:rsidP="00267FFA" w14:paraId="7608DE76" w14:textId="77777777">
            <w:pPr>
              <w:jc w:val="both"/>
              <w:rPr>
                <w:rFonts w:ascii="Times New Roman" w:hAnsi="Times New Roman" w:cs="Times New Roman"/>
                <w:sz w:val="24"/>
                <w:szCs w:val="24"/>
              </w:rPr>
            </w:pPr>
            <w:r>
              <w:rPr>
                <w:rFonts w:ascii="Times New Roman" w:hAnsi="Times New Roman" w:cs="Times New Roman"/>
                <w:sz w:val="24"/>
                <w:szCs w:val="24"/>
              </w:rPr>
              <w:t>Direct:</w:t>
            </w:r>
            <w:r w:rsidRPr="009673C6">
              <w:rPr>
                <w:rFonts w:ascii="Times New Roman" w:hAnsi="Times New Roman" w:cs="Times New Roman"/>
                <w:sz w:val="24"/>
                <w:szCs w:val="24"/>
              </w:rPr>
              <w:t xml:space="preserve"> [Michael]: (614) 466-1291</w:t>
            </w:r>
          </w:p>
          <w:p w:rsidR="00F6118B" w:rsidRPr="009673C6" w:rsidP="00267FFA" w14:paraId="4D4B5226" w14:textId="777777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Direct:</w:t>
            </w:r>
            <w:r w:rsidRPr="009673C6">
              <w:rPr>
                <w:rFonts w:ascii="Times New Roman" w:hAnsi="Times New Roman" w:cs="Times New Roman"/>
                <w:sz w:val="24"/>
                <w:szCs w:val="24"/>
              </w:rPr>
              <w:t xml:space="preserve"> [Botschner O’Brien]: (614) 466-9575</w:t>
            </w:r>
          </w:p>
          <w:p w:rsidR="00F6118B" w:rsidRPr="009673C6" w:rsidP="00267FFA" w14:paraId="5D9B4A41" w14:textId="777777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Direct:</w:t>
            </w:r>
            <w:r w:rsidRPr="009673C6">
              <w:rPr>
                <w:rFonts w:ascii="Times New Roman" w:hAnsi="Times New Roman" w:cs="Times New Roman"/>
                <w:sz w:val="24"/>
                <w:szCs w:val="24"/>
              </w:rPr>
              <w:t xml:space="preserve"> [</w:t>
            </w:r>
            <w:r>
              <w:rPr>
                <w:rFonts w:ascii="Times New Roman" w:hAnsi="Times New Roman" w:cs="Times New Roman"/>
                <w:sz w:val="24"/>
                <w:szCs w:val="24"/>
              </w:rPr>
              <w:t>Wilson</w:t>
            </w:r>
            <w:r w:rsidRPr="009673C6">
              <w:rPr>
                <w:rFonts w:ascii="Times New Roman" w:hAnsi="Times New Roman" w:cs="Times New Roman"/>
                <w:sz w:val="24"/>
                <w:szCs w:val="24"/>
              </w:rPr>
              <w:t>]: (614) 466-1292</w:t>
            </w:r>
          </w:p>
          <w:p w:rsidR="00F6118B" w:rsidRPr="009673C6" w:rsidP="00267FFA" w14:paraId="297C8046" w14:textId="77777777">
            <w:pPr>
              <w:jc w:val="both"/>
              <w:rPr>
                <w:rStyle w:val="Hyperlink"/>
                <w:rFonts w:ascii="Times New Roman" w:hAnsi="Times New Roman" w:cs="Times New Roman"/>
                <w:sz w:val="24"/>
                <w:szCs w:val="24"/>
              </w:rPr>
            </w:pPr>
            <w:hyperlink r:id="rId6" w:history="1">
              <w:r w:rsidRPr="009673C6">
                <w:rPr>
                  <w:rStyle w:val="Hyperlink"/>
                  <w:rFonts w:ascii="Times New Roman" w:hAnsi="Times New Roman" w:cs="Times New Roman"/>
                  <w:sz w:val="24"/>
                  <w:szCs w:val="24"/>
                </w:rPr>
                <w:t>william.michael@occ.ohio.gov</w:t>
              </w:r>
            </w:hyperlink>
          </w:p>
          <w:p w:rsidR="00F6118B" w:rsidRPr="009673C6" w:rsidP="00267FFA" w14:paraId="2851BD0C" w14:textId="77777777">
            <w:pPr>
              <w:jc w:val="both"/>
              <w:rPr>
                <w:rStyle w:val="Hyperlink"/>
                <w:rFonts w:ascii="Times New Roman" w:hAnsi="Times New Roman" w:cs="Times New Roman"/>
                <w:sz w:val="24"/>
                <w:szCs w:val="24"/>
              </w:rPr>
            </w:pPr>
            <w:hyperlink r:id="rId7" w:history="1">
              <w:r w:rsidRPr="009673C6">
                <w:rPr>
                  <w:rStyle w:val="Hyperlink"/>
                  <w:rFonts w:ascii="Times New Roman" w:hAnsi="Times New Roman" w:cs="Times New Roman"/>
                  <w:sz w:val="24"/>
                  <w:szCs w:val="24"/>
                </w:rPr>
                <w:t>amy.botschner.obrien@occ.ohio.gov</w:t>
              </w:r>
            </w:hyperlink>
          </w:p>
          <w:p w:rsidR="00F6118B" w:rsidRPr="009673C6" w:rsidP="00267FFA" w14:paraId="62CE3100" w14:textId="77777777">
            <w:pPr>
              <w:jc w:val="both"/>
              <w:rPr>
                <w:rStyle w:val="Hyperlink"/>
                <w:rFonts w:ascii="Times New Roman" w:hAnsi="Times New Roman" w:cs="Times New Roman"/>
                <w:sz w:val="24"/>
                <w:szCs w:val="24"/>
              </w:rPr>
            </w:pPr>
            <w:r w:rsidRPr="009673C6">
              <w:rPr>
                <w:rStyle w:val="Hyperlink"/>
                <w:rFonts w:ascii="Times New Roman" w:hAnsi="Times New Roman" w:cs="Times New Roman"/>
                <w:sz w:val="24"/>
                <w:szCs w:val="24"/>
              </w:rPr>
              <w:t>ambrosia.</w:t>
            </w:r>
            <w:r>
              <w:rPr>
                <w:rStyle w:val="Hyperlink"/>
                <w:rFonts w:ascii="Times New Roman" w:hAnsi="Times New Roman" w:cs="Times New Roman"/>
                <w:sz w:val="24"/>
                <w:szCs w:val="24"/>
              </w:rPr>
              <w:t>w</w:t>
            </w:r>
            <w:r>
              <w:rPr>
                <w:rStyle w:val="Hyperlink"/>
              </w:rPr>
              <w:t>ilson</w:t>
            </w:r>
            <w:r w:rsidRPr="009673C6">
              <w:rPr>
                <w:rStyle w:val="Hyperlink"/>
                <w:rFonts w:ascii="Times New Roman" w:hAnsi="Times New Roman" w:cs="Times New Roman"/>
                <w:sz w:val="24"/>
                <w:szCs w:val="24"/>
              </w:rPr>
              <w:t>@occ.ohio.gov</w:t>
            </w:r>
          </w:p>
          <w:p w:rsidR="00F6118B" w:rsidP="00267FFA" w14:paraId="1B3ABD52" w14:textId="77777777">
            <w:pPr>
              <w:jc w:val="both"/>
              <w:rPr>
                <w:rFonts w:ascii="Times New Roman" w:hAnsi="Times New Roman" w:cs="Times New Roman"/>
                <w:sz w:val="24"/>
                <w:szCs w:val="24"/>
              </w:rPr>
            </w:pPr>
            <w:r w:rsidRPr="009673C6">
              <w:rPr>
                <w:rFonts w:ascii="Times New Roman" w:hAnsi="Times New Roman" w:cs="Times New Roman"/>
                <w:sz w:val="24"/>
                <w:szCs w:val="24"/>
              </w:rPr>
              <w:t>(willing to accept service by e-mail)</w:t>
            </w:r>
          </w:p>
          <w:p w:rsidR="00F6118B" w:rsidP="00267FFA" w14:paraId="377DB0FB" w14:textId="77777777">
            <w:pPr>
              <w:jc w:val="both"/>
              <w:rPr>
                <w:rFonts w:ascii="Times New Roman" w:hAnsi="Times New Roman" w:cs="Times New Roman"/>
                <w:sz w:val="24"/>
                <w:szCs w:val="24"/>
              </w:rPr>
            </w:pPr>
          </w:p>
          <w:p w:rsidR="00F6118B" w:rsidP="00267FFA" w14:paraId="6BFB5DE1" w14:textId="77777777">
            <w:pPr>
              <w:jc w:val="both"/>
              <w:rPr>
                <w:rFonts w:ascii="Times New Roman" w:hAnsi="Times New Roman" w:cs="Times New Roman"/>
                <w:sz w:val="24"/>
                <w:szCs w:val="24"/>
              </w:rPr>
            </w:pPr>
          </w:p>
          <w:p w:rsidR="00F6118B" w:rsidRPr="009673C6" w:rsidP="00267FFA" w14:paraId="254D72A2" w14:textId="77777777">
            <w:pPr>
              <w:jc w:val="both"/>
              <w:rPr>
                <w:rFonts w:ascii="Times New Roman" w:hAnsi="Times New Roman" w:cs="Times New Roman"/>
                <w:sz w:val="24"/>
                <w:szCs w:val="24"/>
              </w:rPr>
            </w:pPr>
          </w:p>
          <w:p w:rsidR="00F6118B" w:rsidP="00267FFA" w14:paraId="273367ED" w14:textId="77777777">
            <w:pPr>
              <w:pStyle w:val="BodyTextIndent3"/>
              <w:spacing w:line="480" w:lineRule="auto"/>
              <w:ind w:left="0"/>
              <w:rPr>
                <w:rFonts w:ascii="Times New Roman" w:hAnsi="Times New Roman" w:cs="Times New Roman"/>
                <w:sz w:val="24"/>
                <w:szCs w:val="24"/>
              </w:rPr>
            </w:pPr>
          </w:p>
        </w:tc>
        <w:tc>
          <w:tcPr>
            <w:tcW w:w="4500" w:type="dxa"/>
            <w:tcBorders>
              <w:top w:val="nil"/>
              <w:left w:val="nil"/>
              <w:bottom w:val="nil"/>
              <w:right w:val="nil"/>
            </w:tcBorders>
          </w:tcPr>
          <w:p w:rsidR="00F6118B" w:rsidRPr="009673C6" w:rsidP="00267FFA" w14:paraId="7A26B5FA" w14:textId="77777777">
            <w:pPr>
              <w:widowControl/>
              <w:autoSpaceDE w:val="0"/>
              <w:autoSpaceDN w:val="0"/>
              <w:adjustRightInd w:val="0"/>
              <w:rPr>
                <w:rFonts w:ascii="Times New Roman" w:hAnsi="Times New Roman" w:cs="Times New Roman"/>
                <w:i/>
                <w:iCs/>
                <w:color w:val="000000"/>
                <w:sz w:val="24"/>
                <w:szCs w:val="24"/>
                <w:u w:val="single"/>
              </w:rPr>
            </w:pPr>
            <w:r w:rsidRPr="009673C6">
              <w:rPr>
                <w:rFonts w:ascii="Times New Roman" w:hAnsi="Times New Roman" w:cs="Times New Roman"/>
                <w:color w:val="000000"/>
                <w:sz w:val="24"/>
                <w:szCs w:val="24"/>
                <w:u w:val="single"/>
              </w:rPr>
              <w:t xml:space="preserve">/s/ </w:t>
            </w:r>
            <w:r w:rsidRPr="009673C6">
              <w:rPr>
                <w:rFonts w:ascii="Times New Roman" w:hAnsi="Times New Roman" w:cs="Times New Roman"/>
                <w:i/>
                <w:iCs/>
                <w:color w:val="000000"/>
                <w:sz w:val="24"/>
                <w:szCs w:val="24"/>
                <w:u w:val="single"/>
              </w:rPr>
              <w:t>Kimberly W. Bojko</w:t>
            </w:r>
          </w:p>
          <w:p w:rsidR="00F6118B" w:rsidRPr="009673C6" w:rsidP="00267FFA" w14:paraId="3A203194"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Kimberly W. Bojko (0069402) (Counsel of Record)</w:t>
            </w:r>
          </w:p>
          <w:p w:rsidR="00F6118B" w:rsidRPr="009673C6" w:rsidP="00267FFA" w14:paraId="001ADB0D"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Carpenter Lipps &amp; Leland LLP</w:t>
            </w:r>
          </w:p>
          <w:p w:rsidR="00F6118B" w:rsidRPr="009673C6" w:rsidP="00267FFA" w14:paraId="215244DC"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280 North High Street, Suite 1300</w:t>
            </w:r>
          </w:p>
          <w:p w:rsidR="00F6118B" w:rsidRPr="009673C6" w:rsidP="00267FFA" w14:paraId="6C287C2B"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Columbus, Ohio 43215</w:t>
            </w:r>
          </w:p>
          <w:p w:rsidR="00F6118B" w:rsidRPr="009673C6" w:rsidP="00267FFA" w14:paraId="68307A73"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Telephone: (614) 365-4100</w:t>
            </w:r>
          </w:p>
          <w:p w:rsidR="00F6118B" w:rsidRPr="0002747A" w:rsidP="00267FFA" w14:paraId="26D67F4C" w14:textId="77777777">
            <w:pPr>
              <w:widowControl/>
              <w:autoSpaceDE w:val="0"/>
              <w:autoSpaceDN w:val="0"/>
              <w:adjustRightInd w:val="0"/>
              <w:rPr>
                <w:rFonts w:ascii="Times New Roman" w:hAnsi="Times New Roman" w:cs="Times New Roman"/>
                <w:color w:val="0000FF"/>
                <w:sz w:val="24"/>
                <w:szCs w:val="24"/>
                <w:u w:val="single"/>
              </w:rPr>
            </w:pPr>
            <w:r w:rsidRPr="0002747A">
              <w:rPr>
                <w:rFonts w:ascii="Times New Roman" w:hAnsi="Times New Roman" w:cs="Times New Roman"/>
                <w:color w:val="0000FF"/>
                <w:sz w:val="24"/>
                <w:szCs w:val="24"/>
                <w:u w:val="single"/>
              </w:rPr>
              <w:t>bojko@carpenterlipps.com</w:t>
            </w:r>
          </w:p>
          <w:p w:rsidR="00F6118B" w:rsidRPr="009673C6" w:rsidP="00267FFA" w14:paraId="0DDE4135"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(willing to accept service by email)</w:t>
            </w:r>
          </w:p>
          <w:p w:rsidR="00F6118B" w:rsidP="00267FFA" w14:paraId="22784361" w14:textId="77777777">
            <w:pPr>
              <w:widowControl/>
              <w:autoSpaceDE w:val="0"/>
              <w:autoSpaceDN w:val="0"/>
              <w:adjustRightInd w:val="0"/>
              <w:rPr>
                <w:rFonts w:ascii="Times New Roman" w:hAnsi="Times New Roman" w:cs="Times New Roman"/>
                <w:i/>
                <w:iCs/>
                <w:color w:val="000000"/>
                <w:sz w:val="24"/>
                <w:szCs w:val="24"/>
              </w:rPr>
            </w:pPr>
          </w:p>
          <w:p w:rsidR="00F6118B" w:rsidP="00267FFA" w14:paraId="7ABDB1C2" w14:textId="77777777">
            <w:pPr>
              <w:widowControl/>
              <w:autoSpaceDE w:val="0"/>
              <w:autoSpaceDN w:val="0"/>
              <w:adjustRightInd w:val="0"/>
              <w:rPr>
                <w:rFonts w:ascii="Times New Roman" w:hAnsi="Times New Roman" w:cs="Times New Roman"/>
                <w:i/>
                <w:iCs/>
                <w:color w:val="000000"/>
                <w:sz w:val="24"/>
                <w:szCs w:val="24"/>
              </w:rPr>
            </w:pPr>
            <w:r w:rsidRPr="009673C6">
              <w:rPr>
                <w:rFonts w:ascii="Times New Roman" w:hAnsi="Times New Roman" w:cs="Times New Roman"/>
                <w:i/>
                <w:iCs/>
                <w:color w:val="000000"/>
                <w:sz w:val="24"/>
                <w:szCs w:val="24"/>
              </w:rPr>
              <w:t>Counsel for the Ohio Manufacturers’</w:t>
            </w:r>
          </w:p>
          <w:p w:rsidR="00F6118B" w:rsidRPr="009673C6" w:rsidP="00267FFA" w14:paraId="5A59514B"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i/>
                <w:iCs/>
                <w:color w:val="000000"/>
                <w:sz w:val="24"/>
                <w:szCs w:val="24"/>
              </w:rPr>
              <w:t>Association</w:t>
            </w:r>
            <w:r>
              <w:rPr>
                <w:rFonts w:ascii="Times New Roman" w:hAnsi="Times New Roman" w:cs="Times New Roman"/>
                <w:i/>
                <w:iCs/>
                <w:color w:val="000000"/>
                <w:sz w:val="24"/>
                <w:szCs w:val="24"/>
              </w:rPr>
              <w:t xml:space="preserve"> e</w:t>
            </w:r>
            <w:r w:rsidRPr="009673C6">
              <w:rPr>
                <w:rFonts w:ascii="Times New Roman" w:hAnsi="Times New Roman" w:cs="Times New Roman"/>
                <w:i/>
                <w:iCs/>
                <w:color w:val="000000"/>
                <w:sz w:val="24"/>
                <w:szCs w:val="24"/>
              </w:rPr>
              <w:t>nergy Group</w:t>
            </w:r>
          </w:p>
          <w:p w:rsidR="00F6118B" w:rsidP="00267FFA" w14:paraId="2F9080CA" w14:textId="77777777">
            <w:pPr>
              <w:widowControl/>
              <w:autoSpaceDE w:val="0"/>
              <w:autoSpaceDN w:val="0"/>
              <w:adjustRightInd w:val="0"/>
              <w:rPr>
                <w:rFonts w:ascii="Times New Roman" w:hAnsi="Times New Roman" w:cs="Times New Roman"/>
                <w:i/>
                <w:iCs/>
                <w:color w:val="000000"/>
                <w:sz w:val="24"/>
                <w:szCs w:val="24"/>
                <w:u w:val="single"/>
              </w:rPr>
            </w:pPr>
          </w:p>
          <w:p w:rsidR="00F6118B" w:rsidRPr="009673C6" w:rsidP="00267FFA" w14:paraId="55A9975A" w14:textId="77777777">
            <w:pPr>
              <w:widowControl/>
              <w:autoSpaceDE w:val="0"/>
              <w:autoSpaceDN w:val="0"/>
              <w:adjustRightInd w:val="0"/>
              <w:rPr>
                <w:rFonts w:ascii="Times New Roman" w:hAnsi="Times New Roman" w:cs="Times New Roman"/>
                <w:i/>
                <w:iCs/>
                <w:color w:val="000000"/>
                <w:sz w:val="24"/>
                <w:szCs w:val="24"/>
                <w:u w:val="single"/>
              </w:rPr>
            </w:pPr>
            <w:r w:rsidRPr="009673C6">
              <w:rPr>
                <w:rFonts w:ascii="Times New Roman" w:hAnsi="Times New Roman" w:cs="Times New Roman"/>
                <w:i/>
                <w:iCs/>
                <w:color w:val="000000"/>
                <w:sz w:val="24"/>
                <w:szCs w:val="24"/>
                <w:u w:val="single"/>
              </w:rPr>
              <w:t>/s/ Gretchen L. Petrucci</w:t>
            </w:r>
          </w:p>
          <w:p w:rsidR="00F6118B" w:rsidRPr="009673C6" w:rsidP="00267FFA" w14:paraId="66204CF5"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Gretchen L. Petrucci (0046608)</w:t>
            </w:r>
          </w:p>
          <w:p w:rsidR="00F6118B" w:rsidRPr="009673C6" w:rsidP="00267FFA" w14:paraId="0035371D"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VORYS, SATER, SEYMOUR AND PEASE LLP</w:t>
            </w:r>
          </w:p>
          <w:p w:rsidR="00F6118B" w:rsidRPr="009673C6" w:rsidP="00267FFA" w14:paraId="148FFA6D"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52 East Gay Street</w:t>
            </w:r>
          </w:p>
          <w:p w:rsidR="00F6118B" w:rsidRPr="009673C6" w:rsidP="00267FFA" w14:paraId="7286E57D"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P.O. Box 1008</w:t>
            </w:r>
          </w:p>
          <w:p w:rsidR="00F6118B" w:rsidRPr="009673C6" w:rsidP="00267FFA" w14:paraId="3C1ED5F7"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Columbus, Ohio 43216-1008</w:t>
            </w:r>
          </w:p>
          <w:p w:rsidR="00F6118B" w:rsidRPr="009673C6" w:rsidP="00267FFA" w14:paraId="060343D1"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Tel. (614) 464-5407</w:t>
            </w:r>
          </w:p>
          <w:p w:rsidR="00F6118B" w:rsidRPr="0002747A" w:rsidP="00267FFA" w14:paraId="464D6FA8" w14:textId="77777777">
            <w:pPr>
              <w:widowControl/>
              <w:autoSpaceDE w:val="0"/>
              <w:autoSpaceDN w:val="0"/>
              <w:adjustRightInd w:val="0"/>
              <w:rPr>
                <w:rFonts w:ascii="Times New Roman" w:hAnsi="Times New Roman" w:cs="Times New Roman"/>
                <w:color w:val="0000FF"/>
                <w:sz w:val="24"/>
                <w:szCs w:val="24"/>
                <w:u w:val="single"/>
              </w:rPr>
            </w:pPr>
            <w:r w:rsidRPr="0002747A">
              <w:rPr>
                <w:rFonts w:ascii="Times New Roman" w:hAnsi="Times New Roman" w:cs="Times New Roman"/>
                <w:color w:val="0000FF"/>
                <w:sz w:val="24"/>
                <w:szCs w:val="24"/>
                <w:u w:val="single"/>
              </w:rPr>
              <w:t>glpetrucci@vorys.com</w:t>
            </w:r>
          </w:p>
          <w:p w:rsidR="00F6118B" w:rsidRPr="009673C6" w:rsidP="00267FFA" w14:paraId="23C16BDB"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w:t>
            </w:r>
            <w:r>
              <w:rPr>
                <w:rFonts w:ascii="Times New Roman" w:hAnsi="Times New Roman" w:cs="Times New Roman"/>
                <w:color w:val="000000"/>
                <w:sz w:val="24"/>
                <w:szCs w:val="24"/>
              </w:rPr>
              <w:t>w</w:t>
            </w:r>
            <w:r w:rsidRPr="009673C6">
              <w:rPr>
                <w:rFonts w:ascii="Times New Roman" w:hAnsi="Times New Roman" w:cs="Times New Roman"/>
                <w:color w:val="000000"/>
                <w:sz w:val="24"/>
                <w:szCs w:val="24"/>
              </w:rPr>
              <w:t>illing to accept service by email)</w:t>
            </w:r>
          </w:p>
          <w:p w:rsidR="00F6118B" w:rsidP="00267FFA" w14:paraId="4E5372A5" w14:textId="77777777">
            <w:pPr>
              <w:widowControl/>
              <w:autoSpaceDE w:val="0"/>
              <w:autoSpaceDN w:val="0"/>
              <w:adjustRightInd w:val="0"/>
              <w:rPr>
                <w:rFonts w:ascii="Times New Roman" w:hAnsi="Times New Roman" w:cs="Times New Roman"/>
                <w:i/>
                <w:iCs/>
                <w:color w:val="000000"/>
                <w:sz w:val="24"/>
                <w:szCs w:val="24"/>
              </w:rPr>
            </w:pPr>
          </w:p>
          <w:p w:rsidR="00F6118B" w:rsidRPr="0002747A" w:rsidP="00267FFA" w14:paraId="726205B8" w14:textId="77777777">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i/>
                <w:iCs/>
                <w:color w:val="000000"/>
                <w:sz w:val="24"/>
                <w:szCs w:val="24"/>
              </w:rPr>
              <w:t>Counsel for the Ohio Cable Telecommunications</w:t>
            </w:r>
            <w:r>
              <w:rPr>
                <w:rFonts w:ascii="Times New Roman" w:hAnsi="Times New Roman" w:cs="Times New Roman"/>
                <w:i/>
                <w:iCs/>
                <w:color w:val="000000"/>
                <w:sz w:val="24"/>
                <w:szCs w:val="24"/>
              </w:rPr>
              <w:t xml:space="preserve"> </w:t>
            </w:r>
            <w:r w:rsidRPr="0002747A">
              <w:rPr>
                <w:rFonts w:ascii="Times New Roman" w:hAnsi="Times New Roman" w:cs="Times New Roman"/>
                <w:i/>
                <w:iCs/>
                <w:color w:val="000000"/>
                <w:sz w:val="24"/>
                <w:szCs w:val="24"/>
              </w:rPr>
              <w:t>Association</w:t>
            </w:r>
          </w:p>
        </w:tc>
      </w:tr>
      <w:tr w14:paraId="2196EC1A" w14:textId="77777777" w:rsidTr="00D77460">
        <w:tblPrEx>
          <w:tblW w:w="0" w:type="auto"/>
          <w:tblLook w:val="04A0"/>
        </w:tblPrEx>
        <w:tc>
          <w:tcPr>
            <w:tcW w:w="4320" w:type="dxa"/>
            <w:tcBorders>
              <w:top w:val="nil"/>
              <w:left w:val="nil"/>
              <w:bottom w:val="nil"/>
              <w:right w:val="nil"/>
            </w:tcBorders>
          </w:tcPr>
          <w:p w:rsidR="00F6118B" w:rsidRPr="009673C6" w:rsidP="00267FFA" w14:paraId="66814F50" w14:textId="77777777">
            <w:pPr>
              <w:widowControl/>
              <w:autoSpaceDE w:val="0"/>
              <w:autoSpaceDN w:val="0"/>
              <w:adjustRightInd w:val="0"/>
              <w:rPr>
                <w:rFonts w:ascii="Times New Roman" w:hAnsi="Times New Roman" w:cs="Times New Roman"/>
                <w:i/>
                <w:iCs/>
                <w:sz w:val="24"/>
                <w:szCs w:val="24"/>
                <w:u w:val="single"/>
              </w:rPr>
            </w:pPr>
            <w:r>
              <w:rPr>
                <w:rFonts w:ascii="Times New Roman" w:hAnsi="Times New Roman" w:cs="Times New Roman"/>
                <w:i/>
                <w:iCs/>
                <w:sz w:val="24"/>
                <w:szCs w:val="24"/>
                <w:u w:val="single"/>
              </w:rPr>
              <w:t>/s/ Frank P. Darr</w:t>
            </w:r>
          </w:p>
          <w:p w:rsidR="00F6118B" w:rsidRPr="009673C6" w:rsidP="00267FFA" w14:paraId="09CCA601" w14:textId="77777777">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sz w:val="24"/>
                <w:szCs w:val="24"/>
              </w:rPr>
              <w:t>Frank P. Darr (Reg. No. 0025469)</w:t>
            </w:r>
          </w:p>
          <w:p w:rsidR="00F6118B" w:rsidRPr="009673C6" w:rsidP="00267FFA" w14:paraId="0B092419" w14:textId="77777777">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sz w:val="24"/>
                <w:szCs w:val="24"/>
              </w:rPr>
              <w:t>6800 Linbrook Blvd.</w:t>
            </w:r>
          </w:p>
          <w:p w:rsidR="00F6118B" w:rsidRPr="009673C6" w:rsidP="00267FFA" w14:paraId="78BA7B3E" w14:textId="77777777">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sz w:val="24"/>
                <w:szCs w:val="24"/>
              </w:rPr>
              <w:t>Columbus, Ohio 43235</w:t>
            </w:r>
          </w:p>
          <w:p w:rsidR="00F6118B" w:rsidRPr="009673C6" w:rsidP="00267FFA" w14:paraId="2516E127" w14:textId="77777777">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sz w:val="24"/>
                <w:szCs w:val="24"/>
              </w:rPr>
              <w:t>614-390-6750</w:t>
            </w:r>
          </w:p>
          <w:p w:rsidR="00F6118B" w:rsidRPr="0002747A" w:rsidP="00267FFA" w14:paraId="79C850BC" w14:textId="77777777">
            <w:pPr>
              <w:widowControl/>
              <w:autoSpaceDE w:val="0"/>
              <w:autoSpaceDN w:val="0"/>
              <w:adjustRightInd w:val="0"/>
              <w:rPr>
                <w:rFonts w:ascii="Times New Roman" w:hAnsi="Times New Roman" w:cs="Times New Roman"/>
                <w:color w:val="0000FF"/>
                <w:sz w:val="24"/>
                <w:szCs w:val="24"/>
                <w:u w:val="single"/>
              </w:rPr>
            </w:pPr>
            <w:r w:rsidRPr="0002747A">
              <w:rPr>
                <w:rFonts w:ascii="Times New Roman" w:hAnsi="Times New Roman" w:cs="Times New Roman"/>
                <w:color w:val="0000FF"/>
                <w:sz w:val="24"/>
                <w:szCs w:val="24"/>
                <w:u w:val="single"/>
              </w:rPr>
              <w:t>Fdarr2019@gmail.com</w:t>
            </w:r>
          </w:p>
          <w:p w:rsidR="00F6118B" w:rsidRPr="009673C6" w:rsidP="00267FFA" w14:paraId="14CE25A6" w14:textId="77777777">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sz w:val="24"/>
                <w:szCs w:val="24"/>
              </w:rPr>
              <w:t>(willing to accept service via email)</w:t>
            </w:r>
          </w:p>
          <w:p w:rsidR="00F6118B" w:rsidRPr="009673C6" w:rsidP="00267FFA" w14:paraId="438713C4" w14:textId="77777777">
            <w:pPr>
              <w:widowControl/>
              <w:autoSpaceDE w:val="0"/>
              <w:autoSpaceDN w:val="0"/>
              <w:adjustRightInd w:val="0"/>
              <w:rPr>
                <w:rFonts w:ascii="Times New Roman" w:hAnsi="Times New Roman" w:cs="Times New Roman"/>
                <w:sz w:val="24"/>
                <w:szCs w:val="24"/>
              </w:rPr>
            </w:pPr>
          </w:p>
          <w:p w:rsidR="00F6118B" w:rsidRPr="009673C6" w:rsidP="00267FFA" w14:paraId="300E2477" w14:textId="77777777">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sz w:val="24"/>
                <w:szCs w:val="24"/>
              </w:rPr>
              <w:t>Attorney for the Ohio Telecom Association</w:t>
            </w:r>
          </w:p>
          <w:p w:rsidR="00F6118B" w:rsidP="00267FFA" w14:paraId="2999B00A" w14:textId="77777777">
            <w:pPr>
              <w:pStyle w:val="BodyTextIndent3"/>
              <w:spacing w:line="480" w:lineRule="auto"/>
              <w:ind w:left="0"/>
              <w:rPr>
                <w:rFonts w:ascii="Times New Roman" w:hAnsi="Times New Roman" w:cs="Times New Roman"/>
                <w:sz w:val="24"/>
                <w:szCs w:val="24"/>
              </w:rPr>
            </w:pPr>
          </w:p>
        </w:tc>
        <w:tc>
          <w:tcPr>
            <w:tcW w:w="4500" w:type="dxa"/>
            <w:tcBorders>
              <w:top w:val="nil"/>
              <w:left w:val="nil"/>
              <w:bottom w:val="nil"/>
              <w:right w:val="nil"/>
            </w:tcBorders>
          </w:tcPr>
          <w:p w:rsidR="00F6118B" w:rsidRPr="009673C6" w:rsidP="00267FFA" w14:paraId="08033C10" w14:textId="77777777">
            <w:pPr>
              <w:widowControl/>
              <w:autoSpaceDE w:val="0"/>
              <w:autoSpaceDN w:val="0"/>
              <w:adjustRightInd w:val="0"/>
              <w:rPr>
                <w:rFonts w:ascii="Times New Roman" w:hAnsi="Times New Roman" w:cs="Times New Roman"/>
                <w:i/>
                <w:iCs/>
                <w:color w:val="000000"/>
                <w:sz w:val="24"/>
                <w:szCs w:val="24"/>
                <w:u w:val="single"/>
              </w:rPr>
            </w:pPr>
            <w:r w:rsidRPr="00D77460">
              <w:rPr>
                <w:rFonts w:ascii="Times New Roman" w:hAnsi="Times New Roman" w:cs="Times New Roman"/>
                <w:i/>
                <w:iCs/>
                <w:color w:val="000000"/>
                <w:sz w:val="24"/>
                <w:szCs w:val="24"/>
                <w:u w:val="single"/>
              </w:rPr>
              <w:t>/s/</w:t>
            </w:r>
            <w:r w:rsidRPr="009673C6">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Angela Paul Whitfield</w:t>
            </w:r>
          </w:p>
          <w:p w:rsidR="00F6118B" w:rsidRPr="009673C6" w:rsidP="00267FFA" w14:paraId="7F23EFC6" w14:textId="77777777">
            <w:pPr>
              <w:widowControl/>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Angela Paul Whitfield</w:t>
            </w:r>
            <w:r w:rsidRPr="009673C6">
              <w:rPr>
                <w:rFonts w:ascii="Times New Roman" w:hAnsi="Times New Roman" w:cs="Times New Roman"/>
                <w:color w:val="000000"/>
                <w:sz w:val="24"/>
                <w:szCs w:val="24"/>
              </w:rPr>
              <w:t xml:space="preserve"> (006</w:t>
            </w:r>
            <w:r>
              <w:rPr>
                <w:rFonts w:ascii="Times New Roman" w:hAnsi="Times New Roman" w:cs="Times New Roman"/>
                <w:color w:val="000000"/>
                <w:sz w:val="24"/>
                <w:szCs w:val="24"/>
              </w:rPr>
              <w:t>8774</w:t>
            </w:r>
            <w:r w:rsidRPr="009673C6">
              <w:rPr>
                <w:rFonts w:ascii="Times New Roman" w:hAnsi="Times New Roman" w:cs="Times New Roman"/>
                <w:color w:val="000000"/>
                <w:sz w:val="24"/>
                <w:szCs w:val="24"/>
              </w:rPr>
              <w:t>) (Counsel of Record)</w:t>
            </w:r>
          </w:p>
          <w:p w:rsidR="00F6118B" w:rsidRPr="009673C6" w:rsidP="00267FFA" w14:paraId="20B28774"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Carpenter Lipps &amp; Leland LLP</w:t>
            </w:r>
          </w:p>
          <w:p w:rsidR="00F6118B" w:rsidRPr="009673C6" w:rsidP="00267FFA" w14:paraId="7C031ED1"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280 North High Street, Suite 1300</w:t>
            </w:r>
          </w:p>
          <w:p w:rsidR="00F6118B" w:rsidRPr="009673C6" w:rsidP="00267FFA" w14:paraId="1EC2222D"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Columbus, Ohio 43215</w:t>
            </w:r>
          </w:p>
          <w:p w:rsidR="00F6118B" w:rsidRPr="009673C6" w:rsidP="00267FFA" w14:paraId="18A5E1B5"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Telephone: (614) 365-4100</w:t>
            </w:r>
          </w:p>
          <w:p w:rsidR="00F6118B" w:rsidRPr="0002747A" w:rsidP="00267FFA" w14:paraId="2ED08990" w14:textId="77777777">
            <w:pPr>
              <w:widowControl/>
              <w:autoSpaceDE w:val="0"/>
              <w:autoSpaceDN w:val="0"/>
              <w:adjustRightInd w:val="0"/>
              <w:rPr>
                <w:rFonts w:ascii="Times New Roman" w:hAnsi="Times New Roman" w:cs="Times New Roman"/>
                <w:color w:val="0000FF"/>
                <w:sz w:val="24"/>
                <w:szCs w:val="24"/>
                <w:u w:val="single"/>
              </w:rPr>
            </w:pPr>
            <w:r w:rsidRPr="0002747A">
              <w:rPr>
                <w:rFonts w:ascii="Times New Roman" w:hAnsi="Times New Roman" w:cs="Times New Roman"/>
                <w:color w:val="0000FF"/>
                <w:sz w:val="24"/>
                <w:szCs w:val="24"/>
                <w:u w:val="single"/>
              </w:rPr>
              <w:t>paul@carpenterlipps.com</w:t>
            </w:r>
          </w:p>
          <w:p w:rsidR="00F6118B" w:rsidRPr="009673C6" w:rsidP="00267FFA" w14:paraId="113A249E"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(willing to accept service by email)</w:t>
            </w:r>
          </w:p>
          <w:p w:rsidR="00F6118B" w:rsidP="00267FFA" w14:paraId="7E9B89ED" w14:textId="77777777">
            <w:pPr>
              <w:widowControl/>
              <w:autoSpaceDE w:val="0"/>
              <w:autoSpaceDN w:val="0"/>
              <w:adjustRightInd w:val="0"/>
              <w:rPr>
                <w:rFonts w:ascii="Times New Roman" w:hAnsi="Times New Roman" w:cs="Times New Roman"/>
                <w:i/>
                <w:iCs/>
                <w:color w:val="000000"/>
                <w:sz w:val="24"/>
                <w:szCs w:val="24"/>
              </w:rPr>
            </w:pPr>
          </w:p>
          <w:p w:rsidR="00F6118B" w:rsidP="00267FFA" w14:paraId="300742B5" w14:textId="77777777">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i/>
                <w:iCs/>
                <w:color w:val="000000"/>
                <w:sz w:val="24"/>
                <w:szCs w:val="24"/>
              </w:rPr>
              <w:t xml:space="preserve">Counsel for </w:t>
            </w:r>
            <w:r>
              <w:rPr>
                <w:rFonts w:ascii="Times New Roman" w:hAnsi="Times New Roman" w:cs="Times New Roman"/>
                <w:i/>
                <w:iCs/>
                <w:color w:val="000000"/>
                <w:sz w:val="24"/>
                <w:szCs w:val="24"/>
              </w:rPr>
              <w:t>The Kroger Co.</w:t>
            </w:r>
          </w:p>
        </w:tc>
      </w:tr>
    </w:tbl>
    <w:p w:rsidR="009673C6" w:rsidP="009673C6" w14:paraId="6B5A2AA7" w14:textId="77777777">
      <w:pPr>
        <w:pStyle w:val="BodyTextIndent3"/>
        <w:spacing w:line="480" w:lineRule="auto"/>
        <w:ind w:left="0"/>
        <w:rPr>
          <w:rFonts w:ascii="Times New Roman" w:hAnsi="Times New Roman" w:cs="Times New Roman"/>
          <w:sz w:val="24"/>
          <w:szCs w:val="24"/>
        </w:rPr>
      </w:pPr>
    </w:p>
    <w:p w:rsidR="00D77460" w:rsidP="009673C6" w14:paraId="2C8C13B3" w14:textId="77777777">
      <w:pPr>
        <w:pStyle w:val="BodyTextIndent3"/>
        <w:spacing w:line="480" w:lineRule="auto"/>
        <w:ind w:left="0"/>
        <w:rPr>
          <w:rFonts w:ascii="Times New Roman" w:hAnsi="Times New Roman" w:cs="Times New Roman"/>
          <w:sz w:val="24"/>
          <w:szCs w:val="24"/>
        </w:rPr>
        <w:sectPr w:rsidSect="009673C6">
          <w:footerReference w:type="default" r:id="rId8"/>
          <w:pgSz w:w="12240" w:h="15840"/>
          <w:pgMar w:top="1440" w:right="1440" w:bottom="1440" w:left="1440" w:header="0" w:footer="605" w:gutter="0"/>
          <w:pgNumType w:start="1"/>
          <w:cols w:space="720"/>
          <w:docGrid w:linePitch="299"/>
        </w:sectPr>
      </w:pPr>
    </w:p>
    <w:p w:rsidR="00DB6EE0" w:rsidRPr="00CE5E6D" w:rsidP="00DB6EE0" w14:paraId="06415684" w14:textId="77777777">
      <w:pPr>
        <w:pStyle w:val="Heading1"/>
        <w:spacing w:before="59"/>
        <w:ind w:left="0" w:right="20"/>
        <w:jc w:val="center"/>
        <w:rPr>
          <w:rFonts w:cs="Times New Roman"/>
        </w:rPr>
      </w:pPr>
      <w:r w:rsidRPr="00CE5E6D">
        <w:rPr>
          <w:rFonts w:cs="Times New Roman"/>
        </w:rPr>
        <w:t xml:space="preserve">BEFORE </w:t>
      </w:r>
    </w:p>
    <w:p w:rsidR="00194AC8" w:rsidP="00DB6EE0" w14:paraId="13A0B190" w14:textId="77777777">
      <w:pPr>
        <w:pStyle w:val="Heading1"/>
        <w:spacing w:before="59"/>
        <w:ind w:left="0" w:right="20"/>
        <w:jc w:val="center"/>
        <w:rPr>
          <w:rFonts w:cs="Times New Roman"/>
        </w:rPr>
      </w:pPr>
      <w:r w:rsidRPr="00CE5E6D">
        <w:rPr>
          <w:rFonts w:cs="Times New Roman"/>
        </w:rPr>
        <w:t>THE PUBLIC</w:t>
      </w:r>
      <w:r w:rsidRPr="00CE5E6D">
        <w:rPr>
          <w:rFonts w:cs="Times New Roman"/>
          <w:spacing w:val="-1"/>
        </w:rPr>
        <w:t xml:space="preserve"> </w:t>
      </w:r>
      <w:r w:rsidRPr="00CE5E6D">
        <w:rPr>
          <w:rFonts w:cs="Times New Roman"/>
        </w:rPr>
        <w:t>UTILITIES</w:t>
      </w:r>
      <w:r w:rsidRPr="00CE5E6D">
        <w:rPr>
          <w:rFonts w:cs="Times New Roman"/>
          <w:spacing w:val="-1"/>
        </w:rPr>
        <w:t xml:space="preserve"> </w:t>
      </w:r>
      <w:r w:rsidRPr="00CE5E6D">
        <w:rPr>
          <w:rFonts w:cs="Times New Roman"/>
        </w:rPr>
        <w:t>COMMISSION</w:t>
      </w:r>
      <w:r w:rsidRPr="00CE5E6D">
        <w:rPr>
          <w:rFonts w:cs="Times New Roman"/>
          <w:spacing w:val="-1"/>
        </w:rPr>
        <w:t xml:space="preserve"> </w:t>
      </w:r>
      <w:r w:rsidRPr="00CE5E6D">
        <w:rPr>
          <w:rFonts w:cs="Times New Roman"/>
        </w:rPr>
        <w:t>OF</w:t>
      </w:r>
      <w:r w:rsidRPr="00CE5E6D">
        <w:rPr>
          <w:rFonts w:cs="Times New Roman"/>
          <w:spacing w:val="-1"/>
        </w:rPr>
        <w:t xml:space="preserve"> </w:t>
      </w:r>
      <w:r w:rsidRPr="00CE5E6D">
        <w:rPr>
          <w:rFonts w:cs="Times New Roman"/>
        </w:rPr>
        <w:t>OHIO</w:t>
      </w:r>
    </w:p>
    <w:p w:rsidR="00194AC8" w:rsidP="00194AC8" w14:paraId="16C8B037" w14:textId="77777777">
      <w:pPr>
        <w:pStyle w:val="Heading1"/>
        <w:spacing w:before="59"/>
        <w:ind w:left="0" w:right="20"/>
        <w:jc w:val="center"/>
        <w:rPr>
          <w:rFonts w:cs="Times New Roman"/>
        </w:rPr>
      </w:pPr>
    </w:p>
    <w:tbl>
      <w:tblPr>
        <w:tblW w:w="9360" w:type="dxa"/>
        <w:tblLook w:val="01E0"/>
      </w:tblPr>
      <w:tblGrid>
        <w:gridCol w:w="4579"/>
        <w:gridCol w:w="296"/>
        <w:gridCol w:w="4485"/>
      </w:tblGrid>
      <w:tr w14:paraId="12070036" w14:textId="77777777" w:rsidTr="00CF73C5">
        <w:tblPrEx>
          <w:tblW w:w="9360" w:type="dxa"/>
          <w:tblLook w:val="01E0"/>
        </w:tblPrEx>
        <w:trPr>
          <w:trHeight w:val="807"/>
        </w:trPr>
        <w:tc>
          <w:tcPr>
            <w:tcW w:w="4579" w:type="dxa"/>
            <w:shd w:val="clear" w:color="auto" w:fill="auto"/>
          </w:tcPr>
          <w:p w:rsidR="00194AC8" w:rsidRPr="00FD58D8" w:rsidP="00D103B9" w14:paraId="2C1CEBB9" w14:textId="77777777">
            <w:pPr>
              <w:autoSpaceDE w:val="0"/>
              <w:autoSpaceDN w:val="0"/>
              <w:adjustRightInd w:val="0"/>
              <w:rPr>
                <w:rFonts w:ascii="Times New Roman" w:hAnsi="Times New Roman" w:cs="Times New Roman"/>
                <w:sz w:val="24"/>
                <w:szCs w:val="24"/>
              </w:rPr>
            </w:pPr>
            <w:r w:rsidRPr="00FD58D8">
              <w:rPr>
                <w:rFonts w:ascii="Times New Roman" w:hAnsi="Times New Roman" w:cs="Times New Roman"/>
                <w:sz w:val="24"/>
                <w:szCs w:val="24"/>
              </w:rPr>
              <w:t>In the Matter of the Application of Ohio Power Company to Initiate its gridSMART Phase 3 Project.</w:t>
            </w:r>
          </w:p>
        </w:tc>
        <w:tc>
          <w:tcPr>
            <w:tcW w:w="296" w:type="dxa"/>
            <w:shd w:val="clear" w:color="auto" w:fill="auto"/>
          </w:tcPr>
          <w:p w:rsidR="00194AC8" w:rsidRPr="00FD58D8" w:rsidP="00D103B9" w14:paraId="6C8BE575" w14:textId="77777777">
            <w:pPr>
              <w:pStyle w:val="HTMLPreformatted"/>
              <w:rPr>
                <w:rFonts w:ascii="Times New Roman" w:hAnsi="Times New Roman" w:cs="Times New Roman"/>
                <w:sz w:val="24"/>
                <w:szCs w:val="24"/>
              </w:rPr>
            </w:pPr>
            <w:r w:rsidRPr="00FD58D8">
              <w:rPr>
                <w:rFonts w:ascii="Times New Roman" w:hAnsi="Times New Roman" w:cs="Times New Roman"/>
                <w:sz w:val="24"/>
                <w:szCs w:val="24"/>
              </w:rPr>
              <w:t>)</w:t>
            </w:r>
          </w:p>
          <w:p w:rsidR="00194AC8" w:rsidRPr="00FD58D8" w:rsidP="00D103B9" w14:paraId="4DEE9DC2" w14:textId="77777777">
            <w:pPr>
              <w:pStyle w:val="HTMLPreformatted"/>
              <w:rPr>
                <w:rFonts w:ascii="Times New Roman" w:hAnsi="Times New Roman" w:cs="Times New Roman"/>
                <w:sz w:val="24"/>
                <w:szCs w:val="24"/>
              </w:rPr>
            </w:pPr>
            <w:r w:rsidRPr="00FD58D8">
              <w:rPr>
                <w:rFonts w:ascii="Times New Roman" w:hAnsi="Times New Roman" w:cs="Times New Roman"/>
                <w:sz w:val="24"/>
                <w:szCs w:val="24"/>
              </w:rPr>
              <w:t>)</w:t>
            </w:r>
          </w:p>
          <w:p w:rsidR="00194AC8" w:rsidRPr="00FD58D8" w:rsidP="00D103B9" w14:paraId="5626F6D0" w14:textId="77777777">
            <w:pPr>
              <w:pStyle w:val="HTMLPreformatted"/>
              <w:rPr>
                <w:rFonts w:ascii="Times New Roman" w:hAnsi="Times New Roman" w:cs="Times New Roman"/>
                <w:sz w:val="24"/>
                <w:szCs w:val="24"/>
              </w:rPr>
            </w:pPr>
            <w:r w:rsidRPr="00FD58D8">
              <w:rPr>
                <w:rFonts w:ascii="Times New Roman" w:hAnsi="Times New Roman" w:cs="Times New Roman"/>
                <w:sz w:val="24"/>
                <w:szCs w:val="24"/>
              </w:rPr>
              <w:t>)</w:t>
            </w:r>
          </w:p>
        </w:tc>
        <w:tc>
          <w:tcPr>
            <w:tcW w:w="4485" w:type="dxa"/>
            <w:shd w:val="clear" w:color="auto" w:fill="auto"/>
          </w:tcPr>
          <w:p w:rsidR="00194AC8" w:rsidRPr="00FD58D8" w:rsidP="00D103B9" w14:paraId="2FD77383" w14:textId="77777777">
            <w:pPr>
              <w:pStyle w:val="HTMLPreformatted"/>
              <w:rPr>
                <w:rFonts w:ascii="Times New Roman" w:hAnsi="Times New Roman" w:cs="Times New Roman"/>
                <w:sz w:val="24"/>
                <w:szCs w:val="24"/>
              </w:rPr>
            </w:pPr>
          </w:p>
          <w:p w:rsidR="00194AC8" w:rsidRPr="00FD58D8" w:rsidP="00D103B9" w14:paraId="77773C48" w14:textId="77777777">
            <w:pPr>
              <w:rPr>
                <w:rFonts w:ascii="Times New Roman" w:hAnsi="Times New Roman" w:cs="Times New Roman"/>
                <w:i/>
                <w:sz w:val="24"/>
                <w:szCs w:val="24"/>
              </w:rPr>
            </w:pPr>
            <w:r w:rsidRPr="00FD58D8">
              <w:rPr>
                <w:rFonts w:ascii="Times New Roman" w:hAnsi="Times New Roman" w:cs="Times New Roman"/>
                <w:sz w:val="24"/>
                <w:szCs w:val="24"/>
              </w:rPr>
              <w:t>Case No. 19-1475-EL-RDR</w:t>
            </w:r>
          </w:p>
          <w:p w:rsidR="00194AC8" w:rsidRPr="00FD58D8" w:rsidP="00D103B9" w14:paraId="3450923D" w14:textId="77777777">
            <w:pPr>
              <w:pStyle w:val="HTMLPreformatted"/>
              <w:rPr>
                <w:rFonts w:ascii="Times New Roman" w:hAnsi="Times New Roman" w:cs="Times New Roman"/>
                <w:sz w:val="24"/>
                <w:szCs w:val="24"/>
              </w:rPr>
            </w:pPr>
          </w:p>
        </w:tc>
      </w:tr>
    </w:tbl>
    <w:p w:rsidR="00CF73C5" w:rsidRPr="00CE5E6D" w:rsidP="00CF73C5" w14:paraId="25E75F2D" w14:textId="77777777">
      <w:pPr>
        <w:pBdr>
          <w:bottom w:val="single" w:sz="12" w:space="1" w:color="auto"/>
        </w:pBdr>
        <w:spacing w:line="200" w:lineRule="exact"/>
        <w:rPr>
          <w:rFonts w:ascii="Times New Roman" w:hAnsi="Times New Roman" w:cs="Times New Roman"/>
          <w:sz w:val="24"/>
          <w:szCs w:val="24"/>
        </w:rPr>
      </w:pPr>
    </w:p>
    <w:p w:rsidR="00CF73C5" w:rsidRPr="00CE5E6D" w:rsidP="00CF73C5" w14:paraId="383AF9EB" w14:textId="77777777">
      <w:pPr>
        <w:spacing w:before="18" w:line="260" w:lineRule="exact"/>
        <w:rPr>
          <w:rFonts w:ascii="Times New Roman" w:hAnsi="Times New Roman" w:cs="Times New Roman"/>
          <w:sz w:val="24"/>
          <w:szCs w:val="24"/>
        </w:rPr>
      </w:pPr>
    </w:p>
    <w:p w:rsidR="00CF73C5" w:rsidP="00CF73C5" w14:paraId="026DF301" w14:textId="56FE1B80">
      <w:pPr>
        <w:spacing w:before="18" w:line="260" w:lineRule="exact"/>
        <w:jc w:val="center"/>
        <w:rPr>
          <w:rFonts w:ascii="Times New Roman" w:hAnsi="Times New Roman" w:cs="Times New Roman"/>
          <w:b/>
          <w:sz w:val="24"/>
          <w:szCs w:val="24"/>
        </w:rPr>
      </w:pPr>
      <w:r>
        <w:rPr>
          <w:rFonts w:ascii="Times New Roman" w:hAnsi="Times New Roman" w:cs="Times New Roman"/>
          <w:b/>
          <w:sz w:val="24"/>
          <w:szCs w:val="24"/>
        </w:rPr>
        <w:t>MEMORANDUM IN SUPPORT</w:t>
      </w:r>
    </w:p>
    <w:p w:rsidR="00CF73C5" w:rsidRPr="00CE5E6D" w:rsidP="00CF73C5" w14:paraId="4F101FCA" w14:textId="77777777">
      <w:pPr>
        <w:pBdr>
          <w:bottom w:val="single" w:sz="12" w:space="1" w:color="auto"/>
        </w:pBdr>
        <w:spacing w:before="18" w:line="260" w:lineRule="exact"/>
        <w:jc w:val="center"/>
        <w:rPr>
          <w:rFonts w:ascii="Times New Roman" w:hAnsi="Times New Roman" w:cs="Times New Roman"/>
          <w:sz w:val="24"/>
          <w:szCs w:val="24"/>
        </w:rPr>
      </w:pPr>
    </w:p>
    <w:p w:rsidR="00B26CAE" w:rsidRPr="00CE5E6D" w:rsidP="00B26CAE" w14:paraId="7AF25852" w14:textId="77777777">
      <w:pPr>
        <w:pStyle w:val="BodyText"/>
        <w:spacing w:before="21"/>
        <w:ind w:left="0" w:right="118" w:firstLine="720"/>
        <w:rPr>
          <w:rFonts w:cs="Times New Roman"/>
        </w:rPr>
      </w:pPr>
    </w:p>
    <w:p w:rsidR="00D07703" w:rsidP="00760330" w14:paraId="3E332ECF" w14:textId="2962FB91">
      <w:pPr>
        <w:spacing w:line="480" w:lineRule="auto"/>
        <w:ind w:firstLine="720"/>
        <w:rPr>
          <w:rFonts w:ascii="Times New Roman" w:hAnsi="Times New Roman" w:cs="Times New Roman"/>
          <w:sz w:val="24"/>
          <w:szCs w:val="24"/>
        </w:rPr>
      </w:pPr>
      <w:r w:rsidRPr="00CE5E6D">
        <w:rPr>
          <w:rFonts w:ascii="Times New Roman" w:hAnsi="Times New Roman" w:cs="Times New Roman"/>
          <w:sz w:val="24"/>
          <w:szCs w:val="24"/>
        </w:rPr>
        <w:t xml:space="preserve">On </w:t>
      </w:r>
      <w:r w:rsidR="00347205">
        <w:rPr>
          <w:rFonts w:ascii="Times New Roman" w:hAnsi="Times New Roman" w:cs="Times New Roman"/>
          <w:sz w:val="24"/>
          <w:szCs w:val="24"/>
        </w:rPr>
        <w:t>July 26, 2019</w:t>
      </w:r>
      <w:r w:rsidRPr="00CE5E6D">
        <w:rPr>
          <w:rFonts w:ascii="Times New Roman" w:hAnsi="Times New Roman" w:cs="Times New Roman"/>
          <w:sz w:val="24"/>
          <w:szCs w:val="24"/>
        </w:rPr>
        <w:t xml:space="preserve">, AEP filed an </w:t>
      </w:r>
      <w:r w:rsidR="00FB2B11">
        <w:rPr>
          <w:rFonts w:ascii="Times New Roman" w:hAnsi="Times New Roman" w:cs="Times New Roman"/>
          <w:sz w:val="24"/>
          <w:szCs w:val="24"/>
        </w:rPr>
        <w:t>A</w:t>
      </w:r>
      <w:r w:rsidRPr="00CE5E6D">
        <w:rPr>
          <w:rFonts w:ascii="Times New Roman" w:hAnsi="Times New Roman" w:cs="Times New Roman"/>
          <w:sz w:val="24"/>
          <w:szCs w:val="24"/>
        </w:rPr>
        <w:t xml:space="preserve">pplication seeking approval </w:t>
      </w:r>
      <w:r w:rsidR="002450E4">
        <w:rPr>
          <w:rFonts w:ascii="Times New Roman" w:hAnsi="Times New Roman" w:cs="Times New Roman"/>
          <w:sz w:val="24"/>
          <w:szCs w:val="24"/>
        </w:rPr>
        <w:t xml:space="preserve">to </w:t>
      </w:r>
      <w:r w:rsidR="00347205">
        <w:rPr>
          <w:rFonts w:ascii="Times New Roman" w:hAnsi="Times New Roman" w:cs="Times New Roman"/>
          <w:sz w:val="24"/>
          <w:szCs w:val="24"/>
        </w:rPr>
        <w:t>charg</w:t>
      </w:r>
      <w:r w:rsidR="002450E4">
        <w:rPr>
          <w:rFonts w:ascii="Times New Roman" w:hAnsi="Times New Roman" w:cs="Times New Roman"/>
          <w:sz w:val="24"/>
          <w:szCs w:val="24"/>
        </w:rPr>
        <w:t>e</w:t>
      </w:r>
      <w:r w:rsidR="00347205">
        <w:rPr>
          <w:rFonts w:ascii="Times New Roman" w:hAnsi="Times New Roman" w:cs="Times New Roman"/>
          <w:sz w:val="24"/>
          <w:szCs w:val="24"/>
        </w:rPr>
        <w:t xml:space="preserve"> consumers for its gridSMART Phase 3 program</w:t>
      </w:r>
      <w:r w:rsidRPr="00CE5E6D">
        <w:rPr>
          <w:rFonts w:ascii="Times New Roman" w:hAnsi="Times New Roman" w:cs="Times New Roman"/>
          <w:sz w:val="24"/>
          <w:szCs w:val="24"/>
        </w:rPr>
        <w:t>.</w:t>
      </w:r>
      <w:r w:rsidR="0002747A">
        <w:rPr>
          <w:rFonts w:ascii="Times New Roman" w:hAnsi="Times New Roman" w:cs="Times New Roman"/>
          <w:sz w:val="24"/>
          <w:szCs w:val="24"/>
        </w:rPr>
        <w:t xml:space="preserve"> </w:t>
      </w:r>
      <w:r w:rsidR="00AE639F">
        <w:rPr>
          <w:rFonts w:ascii="Times New Roman" w:hAnsi="Times New Roman" w:cs="Times New Roman"/>
          <w:sz w:val="24"/>
          <w:szCs w:val="24"/>
        </w:rPr>
        <w:t>Consistent with the Attorney Examiners’ August 10, 2020 Entry, comments and reply comments were filed in September 2020.</w:t>
      </w:r>
      <w:r>
        <w:rPr>
          <w:rStyle w:val="FootnoteReference"/>
          <w:rFonts w:ascii="Times New Roman" w:hAnsi="Times New Roman" w:cs="Times New Roman"/>
          <w:sz w:val="24"/>
          <w:szCs w:val="24"/>
        </w:rPr>
        <w:footnoteReference w:id="4"/>
      </w:r>
      <w:r w:rsidR="0002747A">
        <w:rPr>
          <w:rFonts w:ascii="Times New Roman" w:hAnsi="Times New Roman" w:cs="Times New Roman"/>
          <w:sz w:val="24"/>
          <w:szCs w:val="24"/>
        </w:rPr>
        <w:t xml:space="preserve"> </w:t>
      </w:r>
      <w:r w:rsidR="00AE639F">
        <w:rPr>
          <w:rFonts w:ascii="Times New Roman" w:hAnsi="Times New Roman" w:cs="Times New Roman"/>
          <w:sz w:val="24"/>
          <w:szCs w:val="24"/>
        </w:rPr>
        <w:t>The parties engaged in settlement negotiations during Summer 2021.</w:t>
      </w:r>
      <w:r w:rsidR="0002747A">
        <w:rPr>
          <w:rFonts w:ascii="Times New Roman" w:hAnsi="Times New Roman" w:cs="Times New Roman"/>
          <w:sz w:val="24"/>
          <w:szCs w:val="24"/>
        </w:rPr>
        <w:t xml:space="preserve"> </w:t>
      </w:r>
    </w:p>
    <w:p w:rsidR="00C71D26" w:rsidP="00194AC8" w14:paraId="4C97A021" w14:textId="0E64FF6C">
      <w:pPr>
        <w:spacing w:line="480" w:lineRule="auto"/>
        <w:ind w:firstLine="720"/>
        <w:rPr>
          <w:rFonts w:ascii="Times New Roman" w:hAnsi="Times New Roman" w:cs="Times New Roman"/>
          <w:sz w:val="24"/>
          <w:szCs w:val="24"/>
        </w:rPr>
      </w:pPr>
      <w:r>
        <w:rPr>
          <w:rFonts w:ascii="Times New Roman" w:hAnsi="Times New Roman" w:cs="Times New Roman"/>
          <w:sz w:val="24"/>
          <w:szCs w:val="24"/>
        </w:rPr>
        <w:t>Recently, the Attorney Examiner</w:t>
      </w:r>
      <w:r w:rsidR="00AE639F">
        <w:rPr>
          <w:rFonts w:ascii="Times New Roman" w:hAnsi="Times New Roman" w:cs="Times New Roman"/>
          <w:sz w:val="24"/>
          <w:szCs w:val="24"/>
        </w:rPr>
        <w:t>s issued an Entry setting a procedural schedule for the case.</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AE639F">
        <w:rPr>
          <w:rFonts w:ascii="Times New Roman" w:hAnsi="Times New Roman" w:cs="Times New Roman"/>
          <w:sz w:val="24"/>
          <w:szCs w:val="24"/>
        </w:rPr>
        <w:t xml:space="preserve">Under it, AEP’s supplemental testimony is due October 15, 2021; the </w:t>
      </w:r>
      <w:r w:rsidR="00B97BC6">
        <w:rPr>
          <w:rFonts w:ascii="Times New Roman" w:hAnsi="Times New Roman" w:cs="Times New Roman"/>
          <w:sz w:val="24"/>
          <w:szCs w:val="24"/>
        </w:rPr>
        <w:t>Public Utilities Commission of Ohio (“</w:t>
      </w:r>
      <w:r w:rsidR="00AE639F">
        <w:rPr>
          <w:rFonts w:ascii="Times New Roman" w:hAnsi="Times New Roman" w:cs="Times New Roman"/>
          <w:sz w:val="24"/>
          <w:szCs w:val="24"/>
        </w:rPr>
        <w:t>PUCO</w:t>
      </w:r>
      <w:r w:rsidR="00B97BC6">
        <w:rPr>
          <w:rFonts w:ascii="Times New Roman" w:hAnsi="Times New Roman" w:cs="Times New Roman"/>
          <w:sz w:val="24"/>
          <w:szCs w:val="24"/>
        </w:rPr>
        <w:t>”)</w:t>
      </w:r>
      <w:r w:rsidR="00AE639F">
        <w:rPr>
          <w:rFonts w:ascii="Times New Roman" w:hAnsi="Times New Roman" w:cs="Times New Roman"/>
          <w:sz w:val="24"/>
          <w:szCs w:val="24"/>
        </w:rPr>
        <w:t xml:space="preserve"> Staff’s and intervenors’ testimony is due November 10, 2021; and an evidentiary hearing is set for November 18, 2021.</w:t>
      </w:r>
      <w:r>
        <w:rPr>
          <w:rStyle w:val="FootnoteReference"/>
          <w:rFonts w:ascii="Times New Roman" w:hAnsi="Times New Roman" w:cs="Times New Roman"/>
          <w:sz w:val="24"/>
          <w:szCs w:val="24"/>
        </w:rPr>
        <w:footnoteReference w:id="6"/>
      </w:r>
      <w:r w:rsidR="0002747A">
        <w:rPr>
          <w:rFonts w:ascii="Times New Roman" w:hAnsi="Times New Roman" w:cs="Times New Roman"/>
          <w:sz w:val="24"/>
          <w:szCs w:val="24"/>
        </w:rPr>
        <w:t xml:space="preserve"> </w:t>
      </w:r>
      <w:r w:rsidR="00AE639F">
        <w:rPr>
          <w:rFonts w:ascii="Times New Roman" w:hAnsi="Times New Roman" w:cs="Times New Roman"/>
          <w:sz w:val="24"/>
          <w:szCs w:val="24"/>
        </w:rPr>
        <w:t xml:space="preserve">The amount of time between </w:t>
      </w:r>
      <w:r w:rsidR="002450E4">
        <w:rPr>
          <w:rFonts w:ascii="Times New Roman" w:hAnsi="Times New Roman" w:cs="Times New Roman"/>
          <w:sz w:val="24"/>
          <w:szCs w:val="24"/>
        </w:rPr>
        <w:t xml:space="preserve">the filing of </w:t>
      </w:r>
      <w:r w:rsidR="00AE639F">
        <w:rPr>
          <w:rFonts w:ascii="Times New Roman" w:hAnsi="Times New Roman" w:cs="Times New Roman"/>
          <w:sz w:val="24"/>
          <w:szCs w:val="24"/>
        </w:rPr>
        <w:t xml:space="preserve">AEP’s supplemental testimony and when the PUCO Staff’s and intervenors’ testimony is due will leave the opportunity for </w:t>
      </w:r>
      <w:r w:rsidR="005F7F80">
        <w:rPr>
          <w:rFonts w:ascii="Times New Roman" w:hAnsi="Times New Roman" w:cs="Times New Roman"/>
          <w:sz w:val="24"/>
          <w:szCs w:val="24"/>
        </w:rPr>
        <w:t xml:space="preserve">only </w:t>
      </w:r>
      <w:r w:rsidR="00AE639F">
        <w:rPr>
          <w:rFonts w:ascii="Times New Roman" w:hAnsi="Times New Roman" w:cs="Times New Roman"/>
          <w:sz w:val="24"/>
          <w:szCs w:val="24"/>
        </w:rPr>
        <w:t xml:space="preserve">one round of </w:t>
      </w:r>
      <w:r w:rsidR="00AA3C97">
        <w:rPr>
          <w:rFonts w:ascii="Times New Roman" w:hAnsi="Times New Roman" w:cs="Times New Roman"/>
          <w:sz w:val="24"/>
          <w:szCs w:val="24"/>
        </w:rPr>
        <w:t xml:space="preserve">written </w:t>
      </w:r>
      <w:r w:rsidR="00AE639F">
        <w:rPr>
          <w:rFonts w:ascii="Times New Roman" w:hAnsi="Times New Roman" w:cs="Times New Roman"/>
          <w:sz w:val="24"/>
          <w:szCs w:val="24"/>
        </w:rPr>
        <w:t xml:space="preserve">discovery on AEP’s supplemental testimony under the standard twenty (20) day </w:t>
      </w:r>
      <w:r w:rsidR="002450E4">
        <w:rPr>
          <w:rFonts w:ascii="Times New Roman" w:hAnsi="Times New Roman" w:cs="Times New Roman"/>
          <w:sz w:val="24"/>
          <w:szCs w:val="24"/>
        </w:rPr>
        <w:t xml:space="preserve">discovery </w:t>
      </w:r>
      <w:r w:rsidR="00AA3C97">
        <w:rPr>
          <w:rFonts w:ascii="Times New Roman" w:hAnsi="Times New Roman" w:cs="Times New Roman"/>
          <w:sz w:val="24"/>
          <w:szCs w:val="24"/>
        </w:rPr>
        <w:t xml:space="preserve">response </w:t>
      </w:r>
      <w:r w:rsidR="002450E4">
        <w:rPr>
          <w:rFonts w:ascii="Times New Roman" w:hAnsi="Times New Roman" w:cs="Times New Roman"/>
          <w:sz w:val="24"/>
          <w:szCs w:val="24"/>
        </w:rPr>
        <w:t>timeline</w:t>
      </w:r>
      <w:r w:rsidR="00AA3C97">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00AE639F">
        <w:rPr>
          <w:rFonts w:ascii="Times New Roman" w:hAnsi="Times New Roman" w:cs="Times New Roman"/>
          <w:sz w:val="24"/>
          <w:szCs w:val="24"/>
        </w:rPr>
        <w:t xml:space="preserve"> </w:t>
      </w:r>
      <w:r w:rsidR="009D4782">
        <w:rPr>
          <w:rFonts w:ascii="Times New Roman" w:hAnsi="Times New Roman" w:cs="Times New Roman"/>
          <w:sz w:val="24"/>
          <w:szCs w:val="24"/>
        </w:rPr>
        <w:t xml:space="preserve">Since the scope of that testimony </w:t>
      </w:r>
      <w:r w:rsidR="003D1AE1">
        <w:rPr>
          <w:rFonts w:ascii="Times New Roman" w:hAnsi="Times New Roman" w:cs="Times New Roman"/>
          <w:sz w:val="24"/>
          <w:szCs w:val="24"/>
        </w:rPr>
        <w:t xml:space="preserve">and how it corresponds with the testimony filed more than two years ago </w:t>
      </w:r>
      <w:r w:rsidR="009D4782">
        <w:rPr>
          <w:rFonts w:ascii="Times New Roman" w:hAnsi="Times New Roman" w:cs="Times New Roman"/>
          <w:sz w:val="24"/>
          <w:szCs w:val="24"/>
        </w:rPr>
        <w:t>is unknowable</w:t>
      </w:r>
      <w:r w:rsidR="003D1AE1">
        <w:rPr>
          <w:rFonts w:ascii="Times New Roman" w:hAnsi="Times New Roman" w:cs="Times New Roman"/>
          <w:sz w:val="24"/>
          <w:szCs w:val="24"/>
        </w:rPr>
        <w:t xml:space="preserve"> at this point</w:t>
      </w:r>
      <w:r w:rsidR="009D4782">
        <w:rPr>
          <w:rFonts w:ascii="Times New Roman" w:hAnsi="Times New Roman" w:cs="Times New Roman"/>
          <w:sz w:val="24"/>
          <w:szCs w:val="24"/>
        </w:rPr>
        <w:t>, it</w:t>
      </w:r>
      <w:r w:rsidR="00AA3C97">
        <w:rPr>
          <w:rFonts w:ascii="Times New Roman" w:hAnsi="Times New Roman" w:cs="Times New Roman"/>
          <w:sz w:val="24"/>
          <w:szCs w:val="24"/>
        </w:rPr>
        <w:t xml:space="preserve"> is neither fair nor reasonable to </w:t>
      </w:r>
      <w:r w:rsidR="009D4782">
        <w:rPr>
          <w:rFonts w:ascii="Times New Roman" w:hAnsi="Times New Roman" w:cs="Times New Roman"/>
          <w:sz w:val="24"/>
          <w:szCs w:val="24"/>
        </w:rPr>
        <w:t>restrict the amount of discovery in this manner</w:t>
      </w:r>
      <w:r w:rsidR="00AA3C97">
        <w:rPr>
          <w:rFonts w:ascii="Times New Roman" w:hAnsi="Times New Roman" w:cs="Times New Roman"/>
          <w:sz w:val="24"/>
          <w:szCs w:val="24"/>
        </w:rPr>
        <w:t>. Accordingly, t</w:t>
      </w:r>
      <w:r>
        <w:rPr>
          <w:rFonts w:ascii="Times New Roman" w:hAnsi="Times New Roman" w:cs="Times New Roman"/>
          <w:sz w:val="24"/>
          <w:szCs w:val="24"/>
        </w:rPr>
        <w:t>he Attorney Examiner</w:t>
      </w:r>
      <w:r w:rsidR="00AA3C97">
        <w:rPr>
          <w:rFonts w:ascii="Times New Roman" w:hAnsi="Times New Roman" w:cs="Times New Roman"/>
          <w:sz w:val="24"/>
          <w:szCs w:val="24"/>
        </w:rPr>
        <w:t xml:space="preserve">s should </w:t>
      </w:r>
      <w:r w:rsidR="002450E4">
        <w:rPr>
          <w:rFonts w:ascii="Times New Roman" w:hAnsi="Times New Roman" w:cs="Times New Roman"/>
          <w:sz w:val="24"/>
          <w:szCs w:val="24"/>
        </w:rPr>
        <w:t xml:space="preserve">grant this Joint Motion to </w:t>
      </w:r>
      <w:r w:rsidRPr="007A7E4A" w:rsidR="00AA3C97">
        <w:rPr>
          <w:rFonts w:ascii="Times New Roman" w:hAnsi="Times New Roman" w:cs="Times New Roman"/>
          <w:sz w:val="24"/>
          <w:szCs w:val="24"/>
        </w:rPr>
        <w:t xml:space="preserve">shorten the period of time to respond to discovery to </w:t>
      </w:r>
      <w:r w:rsidR="00AA3C97">
        <w:rPr>
          <w:rFonts w:ascii="Times New Roman" w:hAnsi="Times New Roman" w:cs="Times New Roman"/>
          <w:sz w:val="24"/>
          <w:szCs w:val="24"/>
        </w:rPr>
        <w:t>seven</w:t>
      </w:r>
      <w:r w:rsidRPr="007A7E4A" w:rsidR="00AA3C97">
        <w:rPr>
          <w:rFonts w:ascii="Times New Roman" w:hAnsi="Times New Roman" w:cs="Times New Roman"/>
          <w:sz w:val="24"/>
          <w:szCs w:val="24"/>
        </w:rPr>
        <w:t xml:space="preserve"> (</w:t>
      </w:r>
      <w:r w:rsidR="00AA3C97">
        <w:rPr>
          <w:rFonts w:ascii="Times New Roman" w:hAnsi="Times New Roman" w:cs="Times New Roman"/>
          <w:sz w:val="24"/>
          <w:szCs w:val="24"/>
        </w:rPr>
        <w:t>7</w:t>
      </w:r>
      <w:r w:rsidRPr="007A7E4A" w:rsidR="00AA3C97">
        <w:rPr>
          <w:rFonts w:ascii="Times New Roman" w:hAnsi="Times New Roman" w:cs="Times New Roman"/>
          <w:sz w:val="24"/>
          <w:szCs w:val="24"/>
        </w:rPr>
        <w:t>) calendar days, as permitted under Ohio Adm. Code 4901-1-17(G).</w:t>
      </w:r>
      <w:r w:rsidR="0002747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25356" w:rsidP="007A7E4A" w14:paraId="070C2B8C" w14:textId="007C26F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need for this relief is particularly compelling in light of the amount that AEP is seeking authority to collect, the unusual issues </w:t>
      </w:r>
      <w:r w:rsidR="00575A19">
        <w:rPr>
          <w:rFonts w:ascii="Times New Roman" w:hAnsi="Times New Roman" w:cs="Times New Roman"/>
          <w:sz w:val="24"/>
          <w:szCs w:val="24"/>
        </w:rPr>
        <w:t>identified in the comments and reply comments</w:t>
      </w:r>
      <w:r>
        <w:rPr>
          <w:rFonts w:ascii="Times New Roman" w:hAnsi="Times New Roman" w:cs="Times New Roman"/>
          <w:sz w:val="24"/>
          <w:szCs w:val="24"/>
        </w:rPr>
        <w:t xml:space="preserve">, and the </w:t>
      </w:r>
      <w:r w:rsidR="00B071F8">
        <w:rPr>
          <w:rFonts w:ascii="Times New Roman" w:hAnsi="Times New Roman" w:cs="Times New Roman"/>
          <w:sz w:val="24"/>
          <w:szCs w:val="24"/>
        </w:rPr>
        <w:t>continued</w:t>
      </w:r>
      <w:r>
        <w:rPr>
          <w:rFonts w:ascii="Times New Roman" w:hAnsi="Times New Roman" w:cs="Times New Roman"/>
          <w:sz w:val="24"/>
          <w:szCs w:val="24"/>
        </w:rPr>
        <w:t xml:space="preserve"> lack of cost</w:t>
      </w:r>
      <w:r w:rsidR="00B071F8">
        <w:rPr>
          <w:rFonts w:ascii="Times New Roman" w:hAnsi="Times New Roman" w:cs="Times New Roman"/>
          <w:sz w:val="24"/>
          <w:szCs w:val="24"/>
        </w:rPr>
        <w:t>/policy/legal</w:t>
      </w:r>
      <w:r>
        <w:rPr>
          <w:rFonts w:ascii="Times New Roman" w:hAnsi="Times New Roman" w:cs="Times New Roman"/>
          <w:sz w:val="24"/>
          <w:szCs w:val="24"/>
        </w:rPr>
        <w:t xml:space="preserve"> justification provided for portions of the Application. Given that i</w:t>
      </w:r>
      <w:r w:rsidR="00DE3CD4">
        <w:rPr>
          <w:rFonts w:ascii="Times New Roman" w:hAnsi="Times New Roman" w:cs="Times New Roman"/>
          <w:sz w:val="24"/>
          <w:szCs w:val="24"/>
        </w:rPr>
        <w:t xml:space="preserve">t is uncertain what AEP will say in its supplemental testimony to support its </w:t>
      </w:r>
      <w:r w:rsidR="0002747A">
        <w:rPr>
          <w:rFonts w:ascii="Times New Roman" w:hAnsi="Times New Roman" w:cs="Times New Roman"/>
          <w:sz w:val="24"/>
          <w:szCs w:val="24"/>
        </w:rPr>
        <w:t>Application one</w:t>
      </w:r>
      <w:r w:rsidR="00DE3CD4">
        <w:rPr>
          <w:rFonts w:ascii="Times New Roman" w:hAnsi="Times New Roman" w:cs="Times New Roman"/>
          <w:sz w:val="24"/>
          <w:szCs w:val="24"/>
        </w:rPr>
        <w:t xml:space="preserve"> round of written discovery does not fit the bill. </w:t>
      </w:r>
    </w:p>
    <w:p w:rsidR="00B865BC" w:rsidRPr="007A7E4A" w:rsidP="007A7E4A" w14:paraId="78EF52E0" w14:textId="5C656CED">
      <w:pPr>
        <w:spacing w:line="480" w:lineRule="auto"/>
        <w:ind w:firstLine="720"/>
        <w:rPr>
          <w:rFonts w:ascii="Times New Roman" w:hAnsi="Times New Roman" w:cs="Times New Roman"/>
          <w:sz w:val="24"/>
          <w:szCs w:val="24"/>
        </w:rPr>
      </w:pPr>
      <w:r w:rsidRPr="007A7E4A">
        <w:rPr>
          <w:rFonts w:ascii="Times New Roman" w:hAnsi="Times New Roman" w:cs="Times New Roman"/>
          <w:sz w:val="24"/>
          <w:szCs w:val="24"/>
        </w:rPr>
        <w:t xml:space="preserve">Joint </w:t>
      </w:r>
      <w:r w:rsidRPr="007A7E4A" w:rsidR="002852C2">
        <w:rPr>
          <w:rFonts w:ascii="Times New Roman" w:hAnsi="Times New Roman" w:cs="Times New Roman"/>
          <w:sz w:val="24"/>
          <w:szCs w:val="24"/>
        </w:rPr>
        <w:t>Movants</w:t>
      </w:r>
      <w:r w:rsidRPr="007A7E4A" w:rsidR="005B7904">
        <w:rPr>
          <w:rFonts w:ascii="Times New Roman" w:hAnsi="Times New Roman" w:cs="Times New Roman"/>
          <w:sz w:val="24"/>
          <w:szCs w:val="24"/>
        </w:rPr>
        <w:t xml:space="preserve"> will have </w:t>
      </w:r>
      <w:r w:rsidRPr="007A7E4A" w:rsidR="00760330">
        <w:rPr>
          <w:rFonts w:ascii="Times New Roman" w:hAnsi="Times New Roman" w:cs="Times New Roman"/>
          <w:sz w:val="24"/>
          <w:szCs w:val="24"/>
        </w:rPr>
        <w:t xml:space="preserve">to engage in significant discovery to fully analyze </w:t>
      </w:r>
      <w:r w:rsidR="00525356">
        <w:rPr>
          <w:rFonts w:ascii="Times New Roman" w:hAnsi="Times New Roman" w:cs="Times New Roman"/>
          <w:sz w:val="24"/>
          <w:szCs w:val="24"/>
        </w:rPr>
        <w:t>AEP’s</w:t>
      </w:r>
      <w:r w:rsidRPr="007A7E4A" w:rsidR="00770365">
        <w:rPr>
          <w:rFonts w:ascii="Times New Roman" w:hAnsi="Times New Roman" w:cs="Times New Roman"/>
          <w:sz w:val="24"/>
          <w:szCs w:val="24"/>
        </w:rPr>
        <w:t xml:space="preserve"> proposals </w:t>
      </w:r>
      <w:r w:rsidRPr="007A7E4A" w:rsidR="00DA6E6D">
        <w:rPr>
          <w:rFonts w:ascii="Times New Roman" w:hAnsi="Times New Roman" w:cs="Times New Roman"/>
          <w:sz w:val="24"/>
          <w:szCs w:val="24"/>
        </w:rPr>
        <w:t xml:space="preserve">and </w:t>
      </w:r>
      <w:r w:rsidRPr="007A7E4A" w:rsidR="00C342DA">
        <w:rPr>
          <w:rFonts w:ascii="Times New Roman" w:hAnsi="Times New Roman" w:cs="Times New Roman"/>
          <w:sz w:val="24"/>
          <w:szCs w:val="24"/>
        </w:rPr>
        <w:t xml:space="preserve">determine </w:t>
      </w:r>
      <w:r w:rsidRPr="007A7E4A" w:rsidR="005B7904">
        <w:rPr>
          <w:rFonts w:ascii="Times New Roman" w:hAnsi="Times New Roman" w:cs="Times New Roman"/>
          <w:sz w:val="24"/>
          <w:szCs w:val="24"/>
        </w:rPr>
        <w:t xml:space="preserve">how </w:t>
      </w:r>
      <w:r w:rsidR="009C7E67">
        <w:rPr>
          <w:rFonts w:ascii="Times New Roman" w:hAnsi="Times New Roman" w:cs="Times New Roman"/>
          <w:sz w:val="24"/>
          <w:szCs w:val="24"/>
        </w:rPr>
        <w:t>consumers’</w:t>
      </w:r>
      <w:r w:rsidRPr="007A7E4A" w:rsidR="00DA6E6D">
        <w:rPr>
          <w:rFonts w:ascii="Times New Roman" w:hAnsi="Times New Roman" w:cs="Times New Roman"/>
          <w:sz w:val="24"/>
          <w:szCs w:val="24"/>
        </w:rPr>
        <w:t xml:space="preserve"> electric rates</w:t>
      </w:r>
      <w:r w:rsidRPr="007A7E4A" w:rsidR="00770365">
        <w:rPr>
          <w:rFonts w:ascii="Times New Roman" w:hAnsi="Times New Roman" w:cs="Times New Roman"/>
          <w:sz w:val="24"/>
          <w:szCs w:val="24"/>
        </w:rPr>
        <w:t xml:space="preserve"> will be impacted</w:t>
      </w:r>
      <w:r w:rsidRPr="007A7E4A" w:rsidR="00760330">
        <w:rPr>
          <w:rFonts w:ascii="Times New Roman" w:hAnsi="Times New Roman" w:cs="Times New Roman"/>
          <w:sz w:val="24"/>
          <w:szCs w:val="24"/>
        </w:rPr>
        <w:t xml:space="preserve">. </w:t>
      </w:r>
      <w:r w:rsidRPr="007A7E4A">
        <w:rPr>
          <w:rFonts w:ascii="Times New Roman" w:hAnsi="Times New Roman" w:cs="Times New Roman"/>
          <w:sz w:val="24"/>
          <w:szCs w:val="24"/>
        </w:rPr>
        <w:t>The Ohio Revised Code mandates that “[a]ll parties and intervenors shall be granted ample rights of discovery.”</w:t>
      </w:r>
      <w:r>
        <w:rPr>
          <w:rStyle w:val="FootnoteReference"/>
          <w:rFonts w:ascii="Times New Roman" w:hAnsi="Times New Roman" w:cs="Times New Roman"/>
          <w:sz w:val="24"/>
          <w:szCs w:val="24"/>
        </w:rPr>
        <w:footnoteReference w:id="8"/>
      </w:r>
      <w:r w:rsidR="0002747A">
        <w:rPr>
          <w:rFonts w:ascii="Times New Roman" w:hAnsi="Times New Roman" w:cs="Times New Roman"/>
          <w:sz w:val="24"/>
          <w:szCs w:val="24"/>
        </w:rPr>
        <w:t xml:space="preserve"> </w:t>
      </w:r>
    </w:p>
    <w:p w:rsidR="00C342DA" w:rsidRPr="00D77460" w:rsidP="00685F1E" w14:paraId="104B6459" w14:textId="6E1C1E80">
      <w:pPr>
        <w:spacing w:line="480" w:lineRule="auto"/>
        <w:ind w:firstLine="720"/>
        <w:rPr>
          <w:rFonts w:ascii="Times New Roman" w:hAnsi="Times New Roman" w:cs="Times New Roman"/>
          <w:sz w:val="24"/>
          <w:szCs w:val="24"/>
        </w:rPr>
      </w:pPr>
      <w:r w:rsidRPr="007A7E4A">
        <w:rPr>
          <w:rFonts w:ascii="Times New Roman" w:hAnsi="Times New Roman" w:cs="Times New Roman"/>
          <w:sz w:val="24"/>
          <w:szCs w:val="24"/>
        </w:rPr>
        <w:t xml:space="preserve">Joint Movants represent a wide array of </w:t>
      </w:r>
      <w:r w:rsidR="009C7E67">
        <w:rPr>
          <w:rFonts w:ascii="Times New Roman" w:hAnsi="Times New Roman" w:cs="Times New Roman"/>
          <w:sz w:val="24"/>
          <w:szCs w:val="24"/>
        </w:rPr>
        <w:t>consumers</w:t>
      </w:r>
      <w:r w:rsidRPr="007A7E4A">
        <w:rPr>
          <w:rFonts w:ascii="Times New Roman" w:hAnsi="Times New Roman" w:cs="Times New Roman"/>
          <w:sz w:val="24"/>
          <w:szCs w:val="24"/>
        </w:rPr>
        <w:t xml:space="preserve"> </w:t>
      </w:r>
      <w:r w:rsidR="00B071F8">
        <w:rPr>
          <w:rFonts w:ascii="Times New Roman" w:hAnsi="Times New Roman" w:cs="Times New Roman"/>
          <w:sz w:val="24"/>
          <w:szCs w:val="24"/>
        </w:rPr>
        <w:t>(</w:t>
      </w:r>
      <w:r w:rsidRPr="007A7E4A">
        <w:rPr>
          <w:rFonts w:ascii="Times New Roman" w:hAnsi="Times New Roman" w:cs="Times New Roman"/>
          <w:sz w:val="24"/>
          <w:szCs w:val="24"/>
        </w:rPr>
        <w:t>including residential, commercial</w:t>
      </w:r>
      <w:r w:rsidR="00525356">
        <w:rPr>
          <w:rFonts w:ascii="Times New Roman" w:hAnsi="Times New Roman" w:cs="Times New Roman"/>
          <w:sz w:val="24"/>
          <w:szCs w:val="24"/>
        </w:rPr>
        <w:t>,</w:t>
      </w:r>
      <w:r w:rsidRPr="007A7E4A">
        <w:rPr>
          <w:rFonts w:ascii="Times New Roman" w:hAnsi="Times New Roman" w:cs="Times New Roman"/>
          <w:sz w:val="24"/>
          <w:szCs w:val="24"/>
        </w:rPr>
        <w:t xml:space="preserve"> and industrial </w:t>
      </w:r>
      <w:r w:rsidR="009C7E67">
        <w:rPr>
          <w:rFonts w:ascii="Times New Roman" w:hAnsi="Times New Roman" w:cs="Times New Roman"/>
          <w:sz w:val="24"/>
          <w:szCs w:val="24"/>
        </w:rPr>
        <w:t>consumers</w:t>
      </w:r>
      <w:r w:rsidR="00B071F8">
        <w:rPr>
          <w:rFonts w:ascii="Times New Roman" w:hAnsi="Times New Roman" w:cs="Times New Roman"/>
          <w:sz w:val="24"/>
          <w:szCs w:val="24"/>
        </w:rPr>
        <w:t>)</w:t>
      </w:r>
      <w:r w:rsidRPr="007A7E4A" w:rsidR="00F2090C">
        <w:rPr>
          <w:rFonts w:ascii="Times New Roman" w:hAnsi="Times New Roman" w:cs="Times New Roman"/>
          <w:sz w:val="24"/>
          <w:szCs w:val="24"/>
        </w:rPr>
        <w:t xml:space="preserve"> </w:t>
      </w:r>
      <w:r w:rsidR="00B071F8">
        <w:rPr>
          <w:rFonts w:ascii="Times New Roman" w:hAnsi="Times New Roman" w:cs="Times New Roman"/>
          <w:sz w:val="24"/>
          <w:szCs w:val="24"/>
        </w:rPr>
        <w:t>and other intervenors who</w:t>
      </w:r>
      <w:r w:rsidR="0002747A">
        <w:rPr>
          <w:rFonts w:ascii="Times New Roman" w:hAnsi="Times New Roman" w:cs="Times New Roman"/>
          <w:sz w:val="24"/>
          <w:szCs w:val="24"/>
        </w:rPr>
        <w:t xml:space="preserve"> </w:t>
      </w:r>
      <w:r w:rsidRPr="007A7E4A" w:rsidR="002C3E3F">
        <w:rPr>
          <w:rFonts w:ascii="Times New Roman" w:hAnsi="Times New Roman" w:cs="Times New Roman"/>
          <w:sz w:val="24"/>
          <w:szCs w:val="24"/>
        </w:rPr>
        <w:t xml:space="preserve">will be impacted by the </w:t>
      </w:r>
      <w:r w:rsidRPr="00C71D26" w:rsidR="002C3E3F">
        <w:rPr>
          <w:rFonts w:ascii="Times New Roman" w:hAnsi="Times New Roman" w:cs="Times New Roman"/>
          <w:sz w:val="24"/>
          <w:szCs w:val="24"/>
        </w:rPr>
        <w:t xml:space="preserve">outcome of </w:t>
      </w:r>
      <w:r w:rsidRPr="00C71D26">
        <w:rPr>
          <w:rFonts w:ascii="Times New Roman" w:hAnsi="Times New Roman" w:cs="Times New Roman"/>
          <w:sz w:val="24"/>
          <w:szCs w:val="24"/>
        </w:rPr>
        <w:t>this proceeding.</w:t>
      </w:r>
      <w:r w:rsidR="0002747A">
        <w:rPr>
          <w:rFonts w:ascii="Times New Roman" w:hAnsi="Times New Roman" w:cs="Times New Roman"/>
          <w:sz w:val="24"/>
          <w:szCs w:val="24"/>
        </w:rPr>
        <w:t xml:space="preserve"> </w:t>
      </w:r>
      <w:r w:rsidRPr="00C71D26" w:rsidR="00840885">
        <w:rPr>
          <w:rFonts w:ascii="Times New Roman" w:hAnsi="Times New Roman" w:cs="Times New Roman"/>
          <w:sz w:val="24"/>
          <w:szCs w:val="24"/>
        </w:rPr>
        <w:t>The Joint Movants are filing th</w:t>
      </w:r>
      <w:r w:rsidRPr="00C71D26" w:rsidR="00FB2B11">
        <w:rPr>
          <w:rFonts w:ascii="Times New Roman" w:hAnsi="Times New Roman" w:cs="Times New Roman"/>
          <w:sz w:val="24"/>
          <w:szCs w:val="24"/>
        </w:rPr>
        <w:t>is</w:t>
      </w:r>
      <w:r w:rsidRPr="00C71D26" w:rsidR="00840885">
        <w:rPr>
          <w:rFonts w:ascii="Times New Roman" w:hAnsi="Times New Roman" w:cs="Times New Roman"/>
          <w:sz w:val="24"/>
          <w:szCs w:val="24"/>
        </w:rPr>
        <w:t xml:space="preserve"> Motion</w:t>
      </w:r>
      <w:r w:rsidRPr="00C71D26" w:rsidR="002852C2">
        <w:rPr>
          <w:rFonts w:ascii="Times New Roman" w:hAnsi="Times New Roman" w:cs="Times New Roman"/>
          <w:sz w:val="24"/>
          <w:szCs w:val="24"/>
        </w:rPr>
        <w:t>, as permitted under Ohio Adm. Code 4901-1-12,</w:t>
      </w:r>
      <w:r w:rsidRPr="00C71D26" w:rsidR="004F02F7">
        <w:rPr>
          <w:rFonts w:ascii="Times New Roman" w:hAnsi="Times New Roman" w:cs="Times New Roman"/>
          <w:sz w:val="24"/>
          <w:szCs w:val="24"/>
        </w:rPr>
        <w:t xml:space="preserve"> </w:t>
      </w:r>
      <w:r w:rsidR="00071625">
        <w:rPr>
          <w:rFonts w:ascii="Times New Roman" w:hAnsi="Times New Roman" w:cs="Times New Roman"/>
          <w:sz w:val="24"/>
          <w:szCs w:val="24"/>
        </w:rPr>
        <w:t xml:space="preserve">to </w:t>
      </w:r>
      <w:r w:rsidRPr="00C71D26" w:rsidR="004F02F7">
        <w:rPr>
          <w:rFonts w:ascii="Times New Roman" w:hAnsi="Times New Roman" w:cs="Times New Roman"/>
          <w:sz w:val="24"/>
          <w:szCs w:val="24"/>
        </w:rPr>
        <w:t xml:space="preserve">request that the </w:t>
      </w:r>
      <w:r w:rsidRPr="00C71D26" w:rsidR="00B865BC">
        <w:rPr>
          <w:rFonts w:ascii="Times New Roman" w:hAnsi="Times New Roman" w:cs="Times New Roman"/>
          <w:sz w:val="24"/>
          <w:szCs w:val="24"/>
        </w:rPr>
        <w:t>Attorney Examiner</w:t>
      </w:r>
      <w:r w:rsidR="00525356">
        <w:rPr>
          <w:rFonts w:ascii="Times New Roman" w:hAnsi="Times New Roman" w:cs="Times New Roman"/>
          <w:sz w:val="24"/>
          <w:szCs w:val="24"/>
        </w:rPr>
        <w:t>s</w:t>
      </w:r>
      <w:r w:rsidRPr="00C71D26" w:rsidR="00B865BC">
        <w:rPr>
          <w:rFonts w:ascii="Times New Roman" w:hAnsi="Times New Roman" w:cs="Times New Roman"/>
          <w:sz w:val="24"/>
          <w:szCs w:val="24"/>
        </w:rPr>
        <w:t xml:space="preserve"> </w:t>
      </w:r>
      <w:r w:rsidRPr="00C71D26" w:rsidR="00B865BC">
        <w:rPr>
          <w:rFonts w:ascii="Times New Roman" w:hAnsi="Times New Roman" w:cs="Times New Roman"/>
          <w:spacing w:val="16"/>
          <w:sz w:val="24"/>
          <w:szCs w:val="24"/>
        </w:rPr>
        <w:t>shorten the period of time to respond to discovery</w:t>
      </w:r>
      <w:r w:rsidRPr="00C71D26" w:rsidR="00B865BC">
        <w:rPr>
          <w:rFonts w:ascii="Times New Roman" w:hAnsi="Times New Roman" w:cs="Times New Roman"/>
          <w:sz w:val="24"/>
          <w:szCs w:val="24"/>
        </w:rPr>
        <w:t xml:space="preserve"> to </w:t>
      </w:r>
      <w:r w:rsidR="00525356">
        <w:rPr>
          <w:rFonts w:ascii="Times New Roman" w:hAnsi="Times New Roman" w:cs="Times New Roman"/>
          <w:sz w:val="24"/>
          <w:szCs w:val="24"/>
        </w:rPr>
        <w:t>seven (7)</w:t>
      </w:r>
      <w:r w:rsidRPr="00C71D26" w:rsidR="00B865BC">
        <w:rPr>
          <w:rFonts w:ascii="Times New Roman" w:hAnsi="Times New Roman" w:cs="Times New Roman"/>
          <w:sz w:val="24"/>
          <w:szCs w:val="24"/>
        </w:rPr>
        <w:t xml:space="preserve"> calendar days.</w:t>
      </w:r>
      <w:r w:rsidR="0002747A">
        <w:rPr>
          <w:rFonts w:ascii="Times New Roman" w:hAnsi="Times New Roman" w:cs="Times New Roman"/>
        </w:rPr>
        <w:t xml:space="preserve"> </w:t>
      </w:r>
      <w:r w:rsidRPr="00C71D26" w:rsidR="00DA6E6D">
        <w:rPr>
          <w:rFonts w:ascii="Times New Roman" w:hAnsi="Times New Roman" w:cs="Times New Roman"/>
          <w:sz w:val="24"/>
          <w:szCs w:val="24"/>
        </w:rPr>
        <w:t>Under Ohio Adm.</w:t>
      </w:r>
      <w:r w:rsidRPr="00CE5E6D" w:rsidR="00DA6E6D">
        <w:rPr>
          <w:rFonts w:ascii="Times New Roman" w:hAnsi="Times New Roman" w:cs="Times New Roman"/>
          <w:sz w:val="24"/>
          <w:szCs w:val="24"/>
        </w:rPr>
        <w:t xml:space="preserve"> Code 4901-1-17(G), </w:t>
      </w:r>
      <w:r w:rsidR="00B865BC">
        <w:rPr>
          <w:rFonts w:ascii="Times New Roman" w:hAnsi="Times New Roman" w:cs="Times New Roman"/>
          <w:sz w:val="24"/>
          <w:szCs w:val="24"/>
        </w:rPr>
        <w:t>an Attorney Examiner</w:t>
      </w:r>
      <w:r w:rsidRPr="00CE5E6D" w:rsidR="00DA6E6D">
        <w:rPr>
          <w:rFonts w:ascii="Times New Roman" w:hAnsi="Times New Roman" w:cs="Times New Roman"/>
          <w:sz w:val="24"/>
          <w:szCs w:val="24"/>
        </w:rPr>
        <w:t xml:space="preserve"> may, for good cause shown, shorten or enlarge the time period for discovery</w:t>
      </w:r>
      <w:r w:rsidRPr="00D77460" w:rsidR="00DA6E6D">
        <w:rPr>
          <w:rFonts w:ascii="Times New Roman" w:hAnsi="Times New Roman" w:cs="Times New Roman"/>
          <w:sz w:val="24"/>
          <w:szCs w:val="24"/>
        </w:rPr>
        <w:t>.</w:t>
      </w:r>
      <w:r w:rsidRPr="00D77460" w:rsidR="0002747A">
        <w:rPr>
          <w:rFonts w:ascii="Times New Roman" w:hAnsi="Times New Roman" w:cs="Times New Roman"/>
          <w:sz w:val="24"/>
          <w:szCs w:val="24"/>
        </w:rPr>
        <w:t xml:space="preserve"> </w:t>
      </w:r>
      <w:r w:rsidRPr="00D77460" w:rsidR="00DA6E6D">
        <w:rPr>
          <w:rFonts w:ascii="Times New Roman" w:hAnsi="Times New Roman" w:cs="Times New Roman"/>
          <w:sz w:val="24"/>
          <w:szCs w:val="24"/>
        </w:rPr>
        <w:t>Joint Movants contend that there is good cause to do so.</w:t>
      </w:r>
      <w:r w:rsidRPr="00D77460" w:rsidR="0002747A">
        <w:rPr>
          <w:rFonts w:ascii="Times New Roman" w:hAnsi="Times New Roman" w:cs="Times New Roman"/>
          <w:sz w:val="24"/>
          <w:szCs w:val="24"/>
        </w:rPr>
        <w:t xml:space="preserve"> </w:t>
      </w:r>
    </w:p>
    <w:p w:rsidR="004F3C16" w:rsidP="004F02F7" w14:paraId="08E78664" w14:textId="77777777">
      <w:pPr>
        <w:spacing w:line="480" w:lineRule="auto"/>
        <w:ind w:firstLine="720"/>
        <w:rPr>
          <w:rFonts w:ascii="Times New Roman" w:hAnsi="Times New Roman" w:cs="Times New Roman"/>
          <w:sz w:val="24"/>
          <w:szCs w:val="24"/>
        </w:rPr>
      </w:pPr>
      <w:r w:rsidRPr="00E939ED">
        <w:rPr>
          <w:rFonts w:ascii="Times New Roman" w:hAnsi="Times New Roman" w:cs="Times New Roman"/>
          <w:spacing w:val="16"/>
          <w:sz w:val="24"/>
          <w:szCs w:val="24"/>
        </w:rPr>
        <w:t>A s</w:t>
      </w:r>
      <w:r w:rsidRPr="00E939ED">
        <w:rPr>
          <w:rFonts w:ascii="Times New Roman" w:hAnsi="Times New Roman" w:cs="Times New Roman"/>
          <w:sz w:val="24"/>
          <w:szCs w:val="24"/>
        </w:rPr>
        <w:t>hortened discovery response time</w:t>
      </w:r>
      <w:r w:rsidRPr="00E939ED" w:rsidR="00DA6E6D">
        <w:rPr>
          <w:rFonts w:ascii="Times New Roman" w:hAnsi="Times New Roman" w:cs="Times New Roman"/>
          <w:sz w:val="24"/>
          <w:szCs w:val="24"/>
        </w:rPr>
        <w:t xml:space="preserve"> will</w:t>
      </w:r>
      <w:r w:rsidRPr="00E939ED">
        <w:rPr>
          <w:rFonts w:ascii="Times New Roman" w:hAnsi="Times New Roman" w:cs="Times New Roman"/>
          <w:sz w:val="24"/>
          <w:szCs w:val="24"/>
        </w:rPr>
        <w:t xml:space="preserve"> allow the parties a</w:t>
      </w:r>
      <w:r w:rsidRPr="00E939ED" w:rsidR="00DA6E6D">
        <w:rPr>
          <w:rFonts w:ascii="Times New Roman" w:hAnsi="Times New Roman" w:cs="Times New Roman"/>
          <w:sz w:val="24"/>
          <w:szCs w:val="24"/>
        </w:rPr>
        <w:t xml:space="preserve"> fa</w:t>
      </w:r>
      <w:r w:rsidRPr="00E939ED" w:rsidR="00CE5E6D">
        <w:rPr>
          <w:rFonts w:ascii="Times New Roman" w:hAnsi="Times New Roman" w:cs="Times New Roman"/>
          <w:sz w:val="24"/>
          <w:szCs w:val="24"/>
        </w:rPr>
        <w:t>ir</w:t>
      </w:r>
      <w:r w:rsidRPr="00E939ED">
        <w:rPr>
          <w:rFonts w:ascii="Times New Roman" w:hAnsi="Times New Roman" w:cs="Times New Roman"/>
          <w:sz w:val="24"/>
          <w:szCs w:val="24"/>
        </w:rPr>
        <w:t xml:space="preserve"> opportunity to conduct a full investigation of the important issues involved in this proceeding </w:t>
      </w:r>
      <w:r w:rsidR="00525356">
        <w:rPr>
          <w:rFonts w:ascii="Times New Roman" w:hAnsi="Times New Roman" w:cs="Times New Roman"/>
          <w:sz w:val="24"/>
          <w:szCs w:val="24"/>
        </w:rPr>
        <w:t>after</w:t>
      </w:r>
      <w:r w:rsidRPr="00E939ED">
        <w:rPr>
          <w:rFonts w:ascii="Times New Roman" w:hAnsi="Times New Roman" w:cs="Times New Roman"/>
          <w:sz w:val="24"/>
          <w:szCs w:val="24"/>
        </w:rPr>
        <w:t xml:space="preserve"> </w:t>
      </w:r>
      <w:r w:rsidR="00525356">
        <w:rPr>
          <w:rFonts w:ascii="Times New Roman" w:hAnsi="Times New Roman" w:cs="Times New Roman"/>
          <w:sz w:val="24"/>
          <w:szCs w:val="24"/>
        </w:rPr>
        <w:t>AEP files its supplemental t</w:t>
      </w:r>
      <w:r w:rsidRPr="00E939ED">
        <w:rPr>
          <w:rFonts w:ascii="Times New Roman" w:hAnsi="Times New Roman" w:cs="Times New Roman"/>
          <w:sz w:val="24"/>
          <w:szCs w:val="24"/>
        </w:rPr>
        <w:t xml:space="preserve">estimony. </w:t>
      </w:r>
      <w:r w:rsidRPr="00CE5E6D" w:rsidR="00DA6E6D">
        <w:rPr>
          <w:rFonts w:ascii="Times New Roman" w:hAnsi="Times New Roman" w:cs="Times New Roman"/>
          <w:sz w:val="24"/>
          <w:szCs w:val="24"/>
        </w:rPr>
        <w:t>A</w:t>
      </w:r>
      <w:r w:rsidR="00E939ED">
        <w:rPr>
          <w:rFonts w:ascii="Times New Roman" w:hAnsi="Times New Roman" w:cs="Times New Roman"/>
          <w:sz w:val="24"/>
          <w:szCs w:val="24"/>
        </w:rPr>
        <w:t>dditionally, a</w:t>
      </w:r>
      <w:r w:rsidRPr="00CE5E6D" w:rsidR="00DA6E6D">
        <w:rPr>
          <w:rFonts w:ascii="Times New Roman" w:hAnsi="Times New Roman" w:cs="Times New Roman"/>
          <w:sz w:val="24"/>
          <w:szCs w:val="24"/>
        </w:rPr>
        <w:t xml:space="preserve"> shortened response period </w:t>
      </w:r>
      <w:r w:rsidR="002852C2">
        <w:rPr>
          <w:rFonts w:ascii="Times New Roman" w:hAnsi="Times New Roman" w:cs="Times New Roman"/>
          <w:sz w:val="24"/>
          <w:szCs w:val="24"/>
        </w:rPr>
        <w:t>should</w:t>
      </w:r>
      <w:r w:rsidRPr="00CE5E6D" w:rsidR="00DA6E6D">
        <w:rPr>
          <w:rFonts w:ascii="Times New Roman" w:hAnsi="Times New Roman" w:cs="Times New Roman"/>
          <w:sz w:val="24"/>
          <w:szCs w:val="24"/>
        </w:rPr>
        <w:t xml:space="preserve"> also better prepare the</w:t>
      </w:r>
    </w:p>
    <w:p w:rsidR="004F3C16" w14:paraId="780F80CE" w14:textId="77777777">
      <w:pPr>
        <w:rPr>
          <w:rFonts w:ascii="Times New Roman" w:hAnsi="Times New Roman" w:cs="Times New Roman"/>
          <w:sz w:val="24"/>
          <w:szCs w:val="24"/>
        </w:rPr>
      </w:pPr>
      <w:r>
        <w:rPr>
          <w:rFonts w:ascii="Times New Roman" w:hAnsi="Times New Roman" w:cs="Times New Roman"/>
          <w:sz w:val="24"/>
          <w:szCs w:val="24"/>
        </w:rPr>
        <w:br w:type="page"/>
      </w:r>
    </w:p>
    <w:p w:rsidR="004F02F7" w:rsidRPr="00CE5E6D" w:rsidP="004F3C16" w14:paraId="37555F4F" w14:textId="05CD4ABD">
      <w:pPr>
        <w:spacing w:line="480" w:lineRule="auto"/>
        <w:rPr>
          <w:rFonts w:ascii="Times New Roman" w:hAnsi="Times New Roman" w:cs="Times New Roman"/>
          <w:sz w:val="24"/>
          <w:szCs w:val="24"/>
        </w:rPr>
      </w:pPr>
      <w:r w:rsidRPr="00CE5E6D">
        <w:rPr>
          <w:rFonts w:ascii="Times New Roman" w:hAnsi="Times New Roman" w:cs="Times New Roman"/>
          <w:sz w:val="24"/>
          <w:szCs w:val="24"/>
        </w:rPr>
        <w:t xml:space="preserve">Joint Movants so that they are able to engage in </w:t>
      </w:r>
      <w:r w:rsidR="00525356">
        <w:rPr>
          <w:rFonts w:ascii="Times New Roman" w:hAnsi="Times New Roman" w:cs="Times New Roman"/>
          <w:sz w:val="24"/>
          <w:szCs w:val="24"/>
        </w:rPr>
        <w:t xml:space="preserve">additional </w:t>
      </w:r>
      <w:r w:rsidRPr="00CE5E6D">
        <w:rPr>
          <w:rFonts w:ascii="Times New Roman" w:hAnsi="Times New Roman" w:cs="Times New Roman"/>
          <w:sz w:val="24"/>
          <w:szCs w:val="24"/>
        </w:rPr>
        <w:t>meaning</w:t>
      </w:r>
      <w:r w:rsidRPr="00CE5E6D" w:rsidR="00CE5E6D">
        <w:rPr>
          <w:rFonts w:ascii="Times New Roman" w:hAnsi="Times New Roman" w:cs="Times New Roman"/>
          <w:sz w:val="24"/>
          <w:szCs w:val="24"/>
        </w:rPr>
        <w:t>ful</w:t>
      </w:r>
      <w:r w:rsidRPr="00CE5E6D">
        <w:rPr>
          <w:rFonts w:ascii="Times New Roman" w:hAnsi="Times New Roman" w:cs="Times New Roman"/>
          <w:sz w:val="24"/>
          <w:szCs w:val="24"/>
        </w:rPr>
        <w:t xml:space="preserve"> settlement discussions</w:t>
      </w:r>
      <w:r w:rsidR="00525356">
        <w:rPr>
          <w:rFonts w:ascii="Times New Roman" w:hAnsi="Times New Roman" w:cs="Times New Roman"/>
          <w:sz w:val="24"/>
          <w:szCs w:val="24"/>
        </w:rPr>
        <w:t>, if any</w:t>
      </w:r>
      <w:r w:rsidRPr="00CE5E6D" w:rsidR="00CE5E6D">
        <w:rPr>
          <w:rFonts w:ascii="Times New Roman" w:hAnsi="Times New Roman" w:cs="Times New Roman"/>
          <w:sz w:val="24"/>
          <w:szCs w:val="24"/>
        </w:rPr>
        <w:t>.</w:t>
      </w:r>
      <w:r w:rsidR="0002747A">
        <w:rPr>
          <w:rFonts w:ascii="Times New Roman" w:hAnsi="Times New Roman" w:cs="Times New Roman"/>
          <w:sz w:val="24"/>
          <w:szCs w:val="24"/>
        </w:rPr>
        <w:t xml:space="preserve">  </w:t>
      </w:r>
    </w:p>
    <w:p w:rsidR="00CE5E6D" w:rsidRPr="00CE5E6D" w:rsidP="00CE5E6D" w14:paraId="61361D48" w14:textId="2FE55BB6">
      <w:pPr>
        <w:pStyle w:val="BodyTextIndent"/>
        <w:spacing w:line="480" w:lineRule="auto"/>
        <w:ind w:left="0" w:firstLine="720"/>
        <w:rPr>
          <w:rFonts w:ascii="Times New Roman" w:hAnsi="Times New Roman" w:cs="Times New Roman"/>
          <w:sz w:val="24"/>
          <w:szCs w:val="24"/>
        </w:rPr>
      </w:pPr>
      <w:r w:rsidRPr="00CE5E6D">
        <w:rPr>
          <w:rFonts w:ascii="Times New Roman" w:hAnsi="Times New Roman" w:cs="Times New Roman"/>
          <w:sz w:val="24"/>
          <w:szCs w:val="24"/>
        </w:rPr>
        <w:t>A shortened discovery response period is not a novel concept.</w:t>
      </w:r>
      <w:r w:rsidR="0002747A">
        <w:rPr>
          <w:rFonts w:ascii="Times New Roman" w:hAnsi="Times New Roman" w:cs="Times New Roman"/>
          <w:sz w:val="24"/>
          <w:szCs w:val="24"/>
        </w:rPr>
        <w:t xml:space="preserve"> </w:t>
      </w:r>
      <w:r w:rsidRPr="00CE5E6D">
        <w:rPr>
          <w:rFonts w:ascii="Times New Roman" w:hAnsi="Times New Roman" w:cs="Times New Roman"/>
          <w:sz w:val="24"/>
          <w:szCs w:val="24"/>
        </w:rPr>
        <w:t xml:space="preserve">The </w:t>
      </w:r>
      <w:r w:rsidRPr="0084692F" w:rsidR="00B865BC">
        <w:rPr>
          <w:rFonts w:ascii="Times New Roman" w:hAnsi="Times New Roman" w:cs="Times New Roman"/>
          <w:sz w:val="24"/>
          <w:szCs w:val="24"/>
        </w:rPr>
        <w:t>PUCO</w:t>
      </w:r>
      <w:r w:rsidR="00B865BC">
        <w:rPr>
          <w:szCs w:val="24"/>
        </w:rPr>
        <w:t xml:space="preserve"> </w:t>
      </w:r>
      <w:r w:rsidRPr="00CE5E6D">
        <w:rPr>
          <w:rFonts w:ascii="Times New Roman" w:hAnsi="Times New Roman" w:cs="Times New Roman"/>
          <w:sz w:val="24"/>
          <w:szCs w:val="24"/>
        </w:rPr>
        <w:t xml:space="preserve">has frequently shortened discovery response periods in </w:t>
      </w:r>
      <w:r w:rsidR="00CD1642">
        <w:rPr>
          <w:rFonts w:ascii="Times New Roman" w:hAnsi="Times New Roman" w:cs="Times New Roman"/>
          <w:sz w:val="24"/>
          <w:szCs w:val="24"/>
        </w:rPr>
        <w:t xml:space="preserve">its </w:t>
      </w:r>
      <w:r w:rsidRPr="00CE5E6D">
        <w:rPr>
          <w:rFonts w:ascii="Times New Roman" w:hAnsi="Times New Roman" w:cs="Times New Roman"/>
          <w:sz w:val="24"/>
          <w:szCs w:val="24"/>
        </w:rPr>
        <w:t>proceedings.</w:t>
      </w:r>
      <w:r w:rsidR="0002747A">
        <w:rPr>
          <w:rFonts w:ascii="Times New Roman" w:hAnsi="Times New Roman" w:cs="Times New Roman"/>
          <w:sz w:val="24"/>
          <w:szCs w:val="24"/>
        </w:rPr>
        <w:t xml:space="preserve"> </w:t>
      </w:r>
      <w:r w:rsidRPr="00CE5E6D">
        <w:rPr>
          <w:rFonts w:ascii="Times New Roman" w:hAnsi="Times New Roman" w:cs="Times New Roman"/>
          <w:sz w:val="24"/>
          <w:szCs w:val="24"/>
        </w:rPr>
        <w:t xml:space="preserve">This Motion is consistent with </w:t>
      </w:r>
      <w:r w:rsidR="00CD1642">
        <w:rPr>
          <w:rFonts w:ascii="Times New Roman" w:hAnsi="Times New Roman" w:cs="Times New Roman"/>
          <w:sz w:val="24"/>
          <w:szCs w:val="24"/>
        </w:rPr>
        <w:t>PUCO</w:t>
      </w:r>
      <w:r w:rsidRPr="00CE5E6D">
        <w:rPr>
          <w:rFonts w:ascii="Times New Roman" w:hAnsi="Times New Roman" w:cs="Times New Roman"/>
          <w:sz w:val="24"/>
          <w:szCs w:val="24"/>
        </w:rPr>
        <w:t xml:space="preserve"> Entries in similar case</w:t>
      </w:r>
      <w:r w:rsidR="00B613D3">
        <w:rPr>
          <w:rFonts w:ascii="Times New Roman" w:hAnsi="Times New Roman" w:cs="Times New Roman"/>
          <w:sz w:val="24"/>
          <w:szCs w:val="24"/>
        </w:rPr>
        <w:t>s</w:t>
      </w:r>
      <w:r w:rsidRPr="00CE5E6D">
        <w:rPr>
          <w:rFonts w:ascii="Times New Roman" w:hAnsi="Times New Roman" w:cs="Times New Roman"/>
          <w:sz w:val="24"/>
          <w:szCs w:val="24"/>
        </w:rPr>
        <w:t xml:space="preserve"> </w:t>
      </w:r>
      <w:r w:rsidR="00CD1642">
        <w:rPr>
          <w:rFonts w:ascii="Times New Roman" w:hAnsi="Times New Roman" w:cs="Times New Roman"/>
          <w:sz w:val="24"/>
          <w:szCs w:val="24"/>
        </w:rPr>
        <w:t xml:space="preserve">where </w:t>
      </w:r>
      <w:r w:rsidRPr="00CE5E6D">
        <w:rPr>
          <w:rFonts w:ascii="Times New Roman" w:hAnsi="Times New Roman" w:cs="Times New Roman"/>
          <w:sz w:val="24"/>
          <w:szCs w:val="24"/>
        </w:rPr>
        <w:t xml:space="preserve">the </w:t>
      </w:r>
      <w:r w:rsidR="00CD1642">
        <w:rPr>
          <w:rFonts w:ascii="Times New Roman" w:hAnsi="Times New Roman" w:cs="Times New Roman"/>
          <w:sz w:val="24"/>
          <w:szCs w:val="24"/>
        </w:rPr>
        <w:t xml:space="preserve">time period to respond to </w:t>
      </w:r>
      <w:r w:rsidRPr="00CE5E6D">
        <w:rPr>
          <w:rFonts w:ascii="Times New Roman" w:hAnsi="Times New Roman" w:cs="Times New Roman"/>
          <w:sz w:val="24"/>
          <w:szCs w:val="24"/>
        </w:rPr>
        <w:t>discovery was shortened.</w:t>
      </w:r>
      <w:r w:rsidR="0002747A">
        <w:rPr>
          <w:rFonts w:ascii="Times New Roman" w:hAnsi="Times New Roman" w:cs="Times New Roman"/>
          <w:sz w:val="24"/>
          <w:szCs w:val="24"/>
        </w:rPr>
        <w:t xml:space="preserve"> </w:t>
      </w:r>
      <w:r w:rsidRPr="00CE5E6D">
        <w:rPr>
          <w:rFonts w:ascii="Times New Roman" w:hAnsi="Times New Roman" w:cs="Times New Roman"/>
          <w:sz w:val="24"/>
          <w:szCs w:val="24"/>
        </w:rPr>
        <w:t>In those Entries</w:t>
      </w:r>
      <w:r w:rsidR="00B071F8">
        <w:rPr>
          <w:rFonts w:ascii="Times New Roman" w:hAnsi="Times New Roman" w:cs="Times New Roman"/>
          <w:sz w:val="24"/>
          <w:szCs w:val="24"/>
        </w:rPr>
        <w:t>,</w:t>
      </w:r>
      <w:r w:rsidRPr="00CE5E6D">
        <w:rPr>
          <w:rFonts w:ascii="Times New Roman" w:hAnsi="Times New Roman" w:cs="Times New Roman"/>
          <w:sz w:val="24"/>
          <w:szCs w:val="24"/>
        </w:rPr>
        <w:t xml:space="preserve"> the </w:t>
      </w:r>
      <w:r w:rsidR="00525356">
        <w:rPr>
          <w:rFonts w:ascii="Times New Roman" w:hAnsi="Times New Roman" w:cs="Times New Roman"/>
          <w:sz w:val="24"/>
          <w:szCs w:val="24"/>
        </w:rPr>
        <w:t>PUCO</w:t>
      </w:r>
      <w:r w:rsidRPr="00CE5E6D">
        <w:rPr>
          <w:rFonts w:ascii="Times New Roman" w:hAnsi="Times New Roman" w:cs="Times New Roman"/>
          <w:sz w:val="24"/>
          <w:szCs w:val="24"/>
        </w:rPr>
        <w:t xml:space="preserve"> stated:</w:t>
      </w:r>
    </w:p>
    <w:p w:rsidR="00CE5E6D" w:rsidRPr="00CE5E6D" w:rsidP="00C71D26" w14:paraId="740E4D36" w14:textId="2198B43C">
      <w:pPr>
        <w:pStyle w:val="BodyTextIndent"/>
        <w:spacing w:after="240"/>
        <w:ind w:left="1440" w:right="720"/>
        <w:rPr>
          <w:rFonts w:ascii="Times New Roman" w:hAnsi="Times New Roman" w:cs="Times New Roman"/>
          <w:sz w:val="24"/>
          <w:szCs w:val="24"/>
        </w:rPr>
      </w:pPr>
      <w:r w:rsidRPr="00CE5E6D">
        <w:rPr>
          <w:rFonts w:ascii="Times New Roman" w:hAnsi="Times New Roman" w:cs="Times New Roman"/>
          <w:sz w:val="24"/>
          <w:szCs w:val="24"/>
        </w:rPr>
        <w:t xml:space="preserve">Due to the abbreviated period for the start of the hearing, response time for discovery should be shortened </w:t>
      </w:r>
      <w:r w:rsidR="00B071F8">
        <w:rPr>
          <w:rFonts w:ascii="Times New Roman" w:hAnsi="Times New Roman" w:cs="Times New Roman"/>
          <w:sz w:val="24"/>
          <w:szCs w:val="24"/>
        </w:rPr>
        <w:t>* * *</w:t>
      </w:r>
      <w:r w:rsidR="00FB2B11">
        <w:rPr>
          <w:rFonts w:ascii="Times New Roman" w:hAnsi="Times New Roman" w:cs="Times New Roman"/>
          <w:sz w:val="24"/>
          <w:szCs w:val="24"/>
        </w:rPr>
        <w:t>.</w:t>
      </w:r>
      <w:r w:rsidR="0002747A">
        <w:rPr>
          <w:rFonts w:ascii="Times New Roman" w:hAnsi="Times New Roman" w:cs="Times New Roman"/>
          <w:sz w:val="24"/>
          <w:szCs w:val="24"/>
        </w:rPr>
        <w:t xml:space="preserve"> </w:t>
      </w:r>
      <w:r w:rsidRPr="00CE5E6D">
        <w:rPr>
          <w:rFonts w:ascii="Times New Roman" w:hAnsi="Times New Roman" w:cs="Times New Roman"/>
          <w:sz w:val="24"/>
          <w:szCs w:val="24"/>
        </w:rPr>
        <w:t xml:space="preserve"> Discovery requests and replies shall be made by hand delivery, email or telefax.</w:t>
      </w:r>
      <w:r w:rsidR="0002747A">
        <w:rPr>
          <w:rFonts w:ascii="Times New Roman" w:hAnsi="Times New Roman" w:cs="Times New Roman"/>
          <w:sz w:val="24"/>
          <w:szCs w:val="24"/>
        </w:rPr>
        <w:t xml:space="preserve"> </w:t>
      </w:r>
      <w:r w:rsidRPr="00CE5E6D">
        <w:rPr>
          <w:rFonts w:ascii="Times New Roman" w:hAnsi="Times New Roman" w:cs="Times New Roman"/>
          <w:sz w:val="24"/>
          <w:szCs w:val="24"/>
        </w:rPr>
        <w:t>An attorney serving a discovery request shall attempt to contact the attorney upon whom the discovery request will be served in advance to advise him or her that the request will be forthcoming.</w:t>
      </w:r>
      <w:r w:rsidR="0002747A">
        <w:rPr>
          <w:rFonts w:ascii="Times New Roman" w:hAnsi="Times New Roman" w:cs="Times New Roman"/>
          <w:sz w:val="24"/>
          <w:szCs w:val="24"/>
        </w:rPr>
        <w:t xml:space="preserve"> </w:t>
      </w:r>
      <w:r w:rsidRPr="00CE5E6D">
        <w:rPr>
          <w:rFonts w:ascii="Times New Roman" w:hAnsi="Times New Roman" w:cs="Times New Roman"/>
          <w:sz w:val="24"/>
          <w:szCs w:val="24"/>
        </w:rPr>
        <w:t xml:space="preserve">To the extent a party has difficulty responding to a discovery request * * *, counsel for the parties can discuss the problem and work out a mutually satisfactory solution. </w:t>
      </w:r>
      <w:r>
        <w:rPr>
          <w:rStyle w:val="FootnoteReference"/>
          <w:rFonts w:ascii="Times New Roman" w:hAnsi="Times New Roman" w:cs="Times New Roman"/>
          <w:sz w:val="24"/>
          <w:szCs w:val="24"/>
        </w:rPr>
        <w:footnoteReference w:id="9"/>
      </w:r>
    </w:p>
    <w:p w:rsidR="005F7F80" w:rsidP="005F7F80" w14:paraId="63B50CB2" w14:textId="18ED37B8">
      <w:pPr>
        <w:spacing w:line="480" w:lineRule="auto"/>
        <w:rPr>
          <w:rFonts w:ascii="Times New Roman" w:hAnsi="Times New Roman" w:cs="Times New Roman"/>
          <w:sz w:val="24"/>
          <w:szCs w:val="24"/>
        </w:rPr>
      </w:pPr>
      <w:r w:rsidRPr="00AF2B9B">
        <w:rPr>
          <w:rFonts w:ascii="Times New Roman" w:hAnsi="Times New Roman" w:cs="Times New Roman"/>
          <w:sz w:val="24"/>
          <w:szCs w:val="24"/>
        </w:rPr>
        <w:t xml:space="preserve">Joint Movants’ </w:t>
      </w:r>
      <w:r w:rsidR="00D07703">
        <w:rPr>
          <w:rFonts w:ascii="Times New Roman" w:hAnsi="Times New Roman" w:cs="Times New Roman"/>
          <w:sz w:val="24"/>
          <w:szCs w:val="24"/>
        </w:rPr>
        <w:t xml:space="preserve">proposal to </w:t>
      </w:r>
      <w:r w:rsidRPr="00AF2B9B" w:rsidR="005B7904">
        <w:rPr>
          <w:rFonts w:ascii="Times New Roman" w:hAnsi="Times New Roman" w:cs="Times New Roman"/>
          <w:sz w:val="24"/>
          <w:szCs w:val="24"/>
        </w:rPr>
        <w:t>shorten</w:t>
      </w:r>
      <w:r w:rsidR="00D07703">
        <w:rPr>
          <w:rFonts w:ascii="Times New Roman" w:hAnsi="Times New Roman" w:cs="Times New Roman"/>
          <w:sz w:val="24"/>
          <w:szCs w:val="24"/>
        </w:rPr>
        <w:t xml:space="preserve"> the</w:t>
      </w:r>
      <w:r w:rsidRPr="00AF2B9B" w:rsidR="005B7904">
        <w:rPr>
          <w:rFonts w:ascii="Times New Roman" w:hAnsi="Times New Roman" w:cs="Times New Roman"/>
          <w:sz w:val="24"/>
          <w:szCs w:val="24"/>
        </w:rPr>
        <w:t xml:space="preserve"> discovery response period</w:t>
      </w:r>
      <w:r w:rsidRPr="00AF2B9B" w:rsidR="00760330">
        <w:rPr>
          <w:rFonts w:ascii="Times New Roman" w:hAnsi="Times New Roman" w:cs="Times New Roman"/>
          <w:sz w:val="24"/>
          <w:szCs w:val="24"/>
        </w:rPr>
        <w:t xml:space="preserve"> </w:t>
      </w:r>
      <w:r w:rsidR="00F2090C">
        <w:rPr>
          <w:rFonts w:ascii="Times New Roman" w:hAnsi="Times New Roman" w:cs="Times New Roman"/>
          <w:sz w:val="24"/>
          <w:szCs w:val="24"/>
        </w:rPr>
        <w:t>is necessary to permit Joint Movants</w:t>
      </w:r>
      <w:r w:rsidRPr="00AF2B9B" w:rsidR="00760330">
        <w:rPr>
          <w:rFonts w:ascii="Times New Roman" w:hAnsi="Times New Roman" w:cs="Times New Roman"/>
          <w:sz w:val="24"/>
          <w:szCs w:val="24"/>
        </w:rPr>
        <w:t xml:space="preserve"> time to prepare</w:t>
      </w:r>
      <w:r w:rsidR="00D07703">
        <w:rPr>
          <w:rFonts w:ascii="Times New Roman" w:hAnsi="Times New Roman" w:cs="Times New Roman"/>
          <w:sz w:val="24"/>
          <w:szCs w:val="24"/>
        </w:rPr>
        <w:t>.</w:t>
      </w:r>
      <w:r w:rsidR="0002747A">
        <w:rPr>
          <w:rFonts w:ascii="Times New Roman" w:hAnsi="Times New Roman" w:cs="Times New Roman"/>
          <w:sz w:val="24"/>
          <w:szCs w:val="24"/>
        </w:rPr>
        <w:t xml:space="preserve"> </w:t>
      </w:r>
    </w:p>
    <w:p w:rsidR="00770365" w:rsidP="005F7F80" w14:paraId="33B50113" w14:textId="11D48E70">
      <w:pPr>
        <w:spacing w:line="480" w:lineRule="auto"/>
        <w:ind w:firstLine="720"/>
        <w:rPr>
          <w:rFonts w:ascii="Times New Roman" w:hAnsi="Times New Roman" w:cs="Times New Roman"/>
          <w:sz w:val="24"/>
          <w:szCs w:val="24"/>
        </w:rPr>
      </w:pPr>
      <w:r w:rsidRPr="00CE5E6D">
        <w:rPr>
          <w:rFonts w:ascii="Times New Roman" w:hAnsi="Times New Roman" w:cs="Times New Roman"/>
          <w:sz w:val="24"/>
          <w:szCs w:val="24"/>
        </w:rPr>
        <w:t xml:space="preserve">Ohio Adm. Code 4901-1-12(C) allows the </w:t>
      </w:r>
      <w:r w:rsidR="00525356">
        <w:rPr>
          <w:rFonts w:ascii="Times New Roman" w:hAnsi="Times New Roman" w:cs="Times New Roman"/>
          <w:sz w:val="24"/>
          <w:szCs w:val="24"/>
        </w:rPr>
        <w:t>PUCO</w:t>
      </w:r>
      <w:r w:rsidRPr="00CE5E6D">
        <w:rPr>
          <w:rFonts w:ascii="Times New Roman" w:hAnsi="Times New Roman" w:cs="Times New Roman"/>
          <w:sz w:val="24"/>
          <w:szCs w:val="24"/>
        </w:rPr>
        <w:t xml:space="preserve"> to rule on an expedited basis.</w:t>
      </w:r>
      <w:r w:rsidR="0002747A">
        <w:rPr>
          <w:rFonts w:ascii="Times New Roman" w:hAnsi="Times New Roman" w:cs="Times New Roman"/>
          <w:sz w:val="24"/>
          <w:szCs w:val="24"/>
        </w:rPr>
        <w:t xml:space="preserve"> </w:t>
      </w:r>
      <w:r w:rsidRPr="00CE5E6D">
        <w:rPr>
          <w:rFonts w:ascii="Times New Roman" w:hAnsi="Times New Roman" w:cs="Times New Roman"/>
          <w:sz w:val="24"/>
          <w:szCs w:val="24"/>
        </w:rPr>
        <w:t xml:space="preserve">The magnitude and complexity of </w:t>
      </w:r>
      <w:r w:rsidR="00525356">
        <w:rPr>
          <w:rFonts w:ascii="Times New Roman" w:hAnsi="Times New Roman" w:cs="Times New Roman"/>
          <w:sz w:val="24"/>
          <w:szCs w:val="24"/>
        </w:rPr>
        <w:t xml:space="preserve">AEP’s </w:t>
      </w:r>
      <w:r w:rsidRPr="00CE5E6D">
        <w:rPr>
          <w:rFonts w:ascii="Times New Roman" w:hAnsi="Times New Roman" w:cs="Times New Roman"/>
          <w:sz w:val="24"/>
          <w:szCs w:val="24"/>
        </w:rPr>
        <w:t xml:space="preserve">Application warrants </w:t>
      </w:r>
      <w:r w:rsidR="00CD1642">
        <w:rPr>
          <w:rFonts w:ascii="Times New Roman" w:hAnsi="Times New Roman" w:cs="Times New Roman"/>
          <w:sz w:val="24"/>
          <w:szCs w:val="24"/>
        </w:rPr>
        <w:t xml:space="preserve">an </w:t>
      </w:r>
      <w:r w:rsidRPr="00CE5E6D">
        <w:rPr>
          <w:rFonts w:ascii="Times New Roman" w:hAnsi="Times New Roman" w:cs="Times New Roman"/>
          <w:sz w:val="24"/>
          <w:szCs w:val="24"/>
        </w:rPr>
        <w:t xml:space="preserve">expedited </w:t>
      </w:r>
      <w:r w:rsidR="00CD1642">
        <w:rPr>
          <w:rFonts w:ascii="Times New Roman" w:hAnsi="Times New Roman" w:cs="Times New Roman"/>
          <w:sz w:val="24"/>
          <w:szCs w:val="24"/>
        </w:rPr>
        <w:t>ruling</w:t>
      </w:r>
      <w:r w:rsidRPr="00CE5E6D">
        <w:rPr>
          <w:rFonts w:ascii="Times New Roman" w:hAnsi="Times New Roman" w:cs="Times New Roman"/>
          <w:sz w:val="24"/>
          <w:szCs w:val="24"/>
        </w:rPr>
        <w:t>.</w:t>
      </w:r>
      <w:r w:rsidR="0002747A">
        <w:rPr>
          <w:rFonts w:ascii="Times New Roman" w:hAnsi="Times New Roman" w:cs="Times New Roman"/>
          <w:sz w:val="24"/>
          <w:szCs w:val="24"/>
        </w:rPr>
        <w:t xml:space="preserve"> </w:t>
      </w:r>
      <w:r>
        <w:rPr>
          <w:rFonts w:ascii="Times New Roman" w:hAnsi="Times New Roman" w:cs="Times New Roman"/>
          <w:sz w:val="24"/>
          <w:szCs w:val="24"/>
        </w:rPr>
        <w:t xml:space="preserve"> </w:t>
      </w:r>
      <w:r w:rsidR="00525356">
        <w:rPr>
          <w:rFonts w:ascii="Times New Roman" w:hAnsi="Times New Roman" w:cs="Times New Roman"/>
          <w:sz w:val="24"/>
          <w:szCs w:val="24"/>
        </w:rPr>
        <w:t>Further</w:t>
      </w:r>
      <w:r w:rsidR="005B3DE5">
        <w:rPr>
          <w:rFonts w:ascii="Times New Roman" w:hAnsi="Times New Roman" w:cs="Times New Roman"/>
          <w:sz w:val="24"/>
          <w:szCs w:val="24"/>
        </w:rPr>
        <w:t>, a ruling on the discovery response period is especially needed, otherwise parties will be immediately and adversely impacted.</w:t>
      </w:r>
      <w:r w:rsidR="0002747A">
        <w:rPr>
          <w:rFonts w:ascii="Times New Roman" w:hAnsi="Times New Roman" w:cs="Times New Roman"/>
          <w:sz w:val="24"/>
          <w:szCs w:val="24"/>
        </w:rPr>
        <w:t xml:space="preserve"> </w:t>
      </w:r>
      <w:r w:rsidR="005B3DE5">
        <w:rPr>
          <w:rFonts w:ascii="Times New Roman" w:hAnsi="Times New Roman" w:cs="Times New Roman"/>
          <w:sz w:val="24"/>
          <w:szCs w:val="24"/>
        </w:rPr>
        <w:t xml:space="preserve">For these reasons, </w:t>
      </w:r>
      <w:r w:rsidRPr="00CE5E6D">
        <w:rPr>
          <w:rFonts w:ascii="Times New Roman" w:hAnsi="Times New Roman" w:cs="Times New Roman"/>
          <w:sz w:val="24"/>
          <w:szCs w:val="24"/>
        </w:rPr>
        <w:t xml:space="preserve">Joint Movants </w:t>
      </w:r>
      <w:r>
        <w:rPr>
          <w:rFonts w:ascii="Times New Roman" w:hAnsi="Times New Roman" w:cs="Times New Roman"/>
          <w:sz w:val="24"/>
          <w:szCs w:val="24"/>
        </w:rPr>
        <w:t xml:space="preserve">request expedited consideration of their Joint Motion. </w:t>
      </w:r>
    </w:p>
    <w:p w:rsidR="00770365" w:rsidP="00770365" w14:paraId="41F70BC5" w14:textId="346EE0FB">
      <w:pPr>
        <w:widowControl/>
        <w:autoSpaceDE w:val="0"/>
        <w:autoSpaceDN w:val="0"/>
        <w:adjustRightInd w:val="0"/>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grant the Joint Motion</w:t>
      </w:r>
      <w:r w:rsidR="00CD1642">
        <w:rPr>
          <w:rFonts w:ascii="Times New Roman" w:hAnsi="Times New Roman" w:cs="Times New Roman"/>
          <w:sz w:val="24"/>
          <w:szCs w:val="24"/>
        </w:rPr>
        <w:t xml:space="preserve"> and Request for Expedited Ruling</w:t>
      </w:r>
      <w:r>
        <w:rPr>
          <w:rFonts w:ascii="Times New Roman" w:hAnsi="Times New Roman" w:cs="Times New Roman"/>
          <w:sz w:val="24"/>
          <w:szCs w:val="24"/>
        </w:rPr>
        <w:t xml:space="preserve"> for the reasons set forth above.</w:t>
      </w:r>
      <w:r w:rsidR="0002747A">
        <w:rPr>
          <w:rFonts w:ascii="Times New Roman" w:hAnsi="Times New Roman" w:cs="Times New Roman"/>
          <w:sz w:val="24"/>
          <w:szCs w:val="24"/>
        </w:rPr>
        <w:t xml:space="preserve"> </w:t>
      </w:r>
    </w:p>
    <w:p w:rsidR="00685F1E" w:rsidP="00F6118B" w14:paraId="3D8B648D" w14:textId="77777777">
      <w:pPr>
        <w:pStyle w:val="BodyTextIndent3"/>
        <w:spacing w:line="480" w:lineRule="auto"/>
        <w:ind w:left="3600"/>
        <w:rPr>
          <w:rFonts w:ascii="Times New Roman" w:hAnsi="Times New Roman" w:cs="Times New Roman"/>
          <w:sz w:val="24"/>
          <w:szCs w:val="24"/>
        </w:rPr>
      </w:pPr>
      <w:r w:rsidRPr="009673C6">
        <w:rPr>
          <w:rFonts w:ascii="Times New Roman" w:hAnsi="Times New Roman" w:cs="Times New Roman"/>
          <w:sz w:val="24"/>
          <w:szCs w:val="24"/>
        </w:rPr>
        <w:t>Respectfully submitted,</w:t>
      </w:r>
    </w:p>
    <w:tbl>
      <w:tblPr>
        <w:tblStyle w:val="TableGrid"/>
        <w:tblW w:w="0" w:type="auto"/>
        <w:tblLook w:val="04A0"/>
      </w:tblPr>
      <w:tblGrid>
        <w:gridCol w:w="4320"/>
        <w:gridCol w:w="4320"/>
      </w:tblGrid>
      <w:tr w14:paraId="401F09EB" w14:textId="77777777" w:rsidTr="00D77460">
        <w:tblPrEx>
          <w:tblW w:w="0" w:type="auto"/>
          <w:tblLook w:val="04A0"/>
        </w:tblPrEx>
        <w:tc>
          <w:tcPr>
            <w:tcW w:w="4320" w:type="dxa"/>
            <w:tcBorders>
              <w:top w:val="nil"/>
              <w:left w:val="nil"/>
              <w:bottom w:val="nil"/>
              <w:right w:val="nil"/>
            </w:tcBorders>
          </w:tcPr>
          <w:p w:rsidR="00685F1E" w:rsidRPr="009673C6" w:rsidP="00185909" w14:paraId="279D42DA" w14:textId="77777777">
            <w:pPr>
              <w:jc w:val="both"/>
              <w:rPr>
                <w:rFonts w:ascii="Times New Roman" w:hAnsi="Times New Roman" w:cs="Times New Roman"/>
                <w:sz w:val="24"/>
                <w:szCs w:val="24"/>
              </w:rPr>
            </w:pPr>
            <w:r w:rsidRPr="009673C6">
              <w:rPr>
                <w:rFonts w:ascii="Times New Roman" w:hAnsi="Times New Roman" w:cs="Times New Roman"/>
                <w:sz w:val="24"/>
                <w:szCs w:val="24"/>
              </w:rPr>
              <w:t>Bruce Weston (0016973)</w:t>
            </w:r>
          </w:p>
          <w:p w:rsidR="00685F1E" w:rsidRPr="009673C6" w:rsidP="00185909" w14:paraId="571A5F90" w14:textId="77777777">
            <w:pPr>
              <w:tabs>
                <w:tab w:val="left" w:pos="4320"/>
              </w:tabs>
              <w:jc w:val="both"/>
              <w:rPr>
                <w:rFonts w:ascii="Times New Roman" w:hAnsi="Times New Roman" w:cs="Times New Roman"/>
                <w:sz w:val="24"/>
                <w:szCs w:val="24"/>
              </w:rPr>
            </w:pPr>
            <w:r w:rsidRPr="009673C6">
              <w:rPr>
                <w:rFonts w:ascii="Times New Roman" w:hAnsi="Times New Roman" w:cs="Times New Roman"/>
                <w:sz w:val="24"/>
                <w:szCs w:val="24"/>
              </w:rPr>
              <w:t>Ohio Consumers’ Counsel</w:t>
            </w:r>
          </w:p>
          <w:p w:rsidR="00685F1E" w:rsidRPr="009673C6" w:rsidP="00185909" w14:paraId="29D10443" w14:textId="77777777">
            <w:pPr>
              <w:tabs>
                <w:tab w:val="left" w:pos="4320"/>
              </w:tabs>
              <w:jc w:val="both"/>
              <w:rPr>
                <w:rFonts w:ascii="Times New Roman" w:hAnsi="Times New Roman" w:cs="Times New Roman"/>
                <w:sz w:val="24"/>
                <w:szCs w:val="24"/>
              </w:rPr>
            </w:pPr>
          </w:p>
          <w:p w:rsidR="00685F1E" w:rsidRPr="009673C6" w:rsidP="00185909" w14:paraId="529D35DC" w14:textId="77777777">
            <w:pPr>
              <w:autoSpaceDE w:val="0"/>
              <w:autoSpaceDN w:val="0"/>
              <w:adjustRightInd w:val="0"/>
              <w:jc w:val="both"/>
              <w:rPr>
                <w:rFonts w:ascii="Times New Roman" w:hAnsi="Times New Roman" w:cs="Times New Roman"/>
                <w:i/>
                <w:sz w:val="24"/>
                <w:szCs w:val="24"/>
              </w:rPr>
            </w:pPr>
            <w:r w:rsidRPr="009673C6">
              <w:rPr>
                <w:rFonts w:ascii="Times New Roman" w:hAnsi="Times New Roman" w:cs="Times New Roman"/>
                <w:i/>
                <w:sz w:val="24"/>
                <w:szCs w:val="24"/>
                <w:u w:val="single"/>
              </w:rPr>
              <w:t>/s/ William J. Michael</w:t>
            </w:r>
            <w:r w:rsidRPr="009673C6">
              <w:rPr>
                <w:rFonts w:ascii="Times New Roman" w:hAnsi="Times New Roman" w:cs="Times New Roman"/>
                <w:i/>
                <w:sz w:val="24"/>
                <w:szCs w:val="24"/>
                <w:u w:val="single"/>
              </w:rPr>
              <w:tab/>
            </w:r>
          </w:p>
          <w:p w:rsidR="00685F1E" w:rsidRPr="009673C6" w:rsidP="00185909" w14:paraId="7428299C" w14:textId="77777777">
            <w:pPr>
              <w:tabs>
                <w:tab w:val="left" w:pos="4320"/>
              </w:tabs>
              <w:jc w:val="both"/>
              <w:rPr>
                <w:rFonts w:ascii="Times New Roman" w:hAnsi="Times New Roman" w:cs="Times New Roman"/>
                <w:sz w:val="24"/>
                <w:szCs w:val="24"/>
              </w:rPr>
            </w:pPr>
            <w:r w:rsidRPr="009673C6">
              <w:rPr>
                <w:rFonts w:ascii="Times New Roman" w:hAnsi="Times New Roman" w:cs="Times New Roman"/>
                <w:sz w:val="24"/>
                <w:szCs w:val="24"/>
              </w:rPr>
              <w:t>William J. Michael (0070921)</w:t>
            </w:r>
          </w:p>
          <w:p w:rsidR="00685F1E" w:rsidRPr="009673C6" w:rsidP="00185909" w14:paraId="43D14D11" w14:textId="77777777">
            <w:pPr>
              <w:tabs>
                <w:tab w:val="left" w:pos="4320"/>
              </w:tabs>
              <w:jc w:val="both"/>
              <w:rPr>
                <w:rFonts w:ascii="Times New Roman" w:hAnsi="Times New Roman" w:cs="Times New Roman"/>
                <w:sz w:val="24"/>
                <w:szCs w:val="24"/>
              </w:rPr>
            </w:pPr>
            <w:r w:rsidRPr="009673C6">
              <w:rPr>
                <w:rFonts w:ascii="Times New Roman" w:hAnsi="Times New Roman" w:cs="Times New Roman"/>
                <w:sz w:val="24"/>
                <w:szCs w:val="24"/>
              </w:rPr>
              <w:t>Counsel of Record</w:t>
            </w:r>
          </w:p>
          <w:p w:rsidR="00685F1E" w:rsidRPr="009673C6" w:rsidP="00185909" w14:paraId="4F8667B5" w14:textId="77777777">
            <w:pPr>
              <w:tabs>
                <w:tab w:val="left" w:pos="4320"/>
              </w:tabs>
              <w:jc w:val="both"/>
              <w:rPr>
                <w:rFonts w:ascii="Times New Roman" w:hAnsi="Times New Roman" w:cs="Times New Roman"/>
                <w:sz w:val="24"/>
                <w:szCs w:val="24"/>
              </w:rPr>
            </w:pPr>
            <w:r w:rsidRPr="009673C6">
              <w:rPr>
                <w:rFonts w:ascii="Times New Roman" w:hAnsi="Times New Roman" w:cs="Times New Roman"/>
                <w:sz w:val="24"/>
                <w:szCs w:val="24"/>
              </w:rPr>
              <w:t>Amy Botschner O’Brien (0074423)</w:t>
            </w:r>
          </w:p>
          <w:p w:rsidR="00685F1E" w:rsidRPr="009673C6" w:rsidP="00185909" w14:paraId="72455F1F" w14:textId="34E4FFD9">
            <w:pPr>
              <w:tabs>
                <w:tab w:val="left" w:pos="4320"/>
              </w:tabs>
              <w:jc w:val="both"/>
              <w:rPr>
                <w:rFonts w:ascii="Times New Roman" w:hAnsi="Times New Roman" w:cs="Times New Roman"/>
                <w:sz w:val="24"/>
                <w:szCs w:val="24"/>
              </w:rPr>
            </w:pPr>
            <w:r w:rsidRPr="009673C6">
              <w:rPr>
                <w:rFonts w:ascii="Times New Roman" w:hAnsi="Times New Roman" w:cs="Times New Roman"/>
                <w:sz w:val="24"/>
                <w:szCs w:val="24"/>
              </w:rPr>
              <w:t>Ambrosia</w:t>
            </w:r>
            <w:r w:rsidR="004F3C16">
              <w:rPr>
                <w:rFonts w:ascii="Times New Roman" w:hAnsi="Times New Roman" w:cs="Times New Roman"/>
                <w:sz w:val="24"/>
                <w:szCs w:val="24"/>
              </w:rPr>
              <w:t xml:space="preserve"> E.</w:t>
            </w:r>
            <w:r w:rsidRPr="009673C6">
              <w:rPr>
                <w:rFonts w:ascii="Times New Roman" w:hAnsi="Times New Roman" w:cs="Times New Roman"/>
                <w:sz w:val="24"/>
                <w:szCs w:val="24"/>
              </w:rPr>
              <w:t xml:space="preserve"> </w:t>
            </w:r>
            <w:r>
              <w:rPr>
                <w:rFonts w:ascii="Times New Roman" w:hAnsi="Times New Roman" w:cs="Times New Roman"/>
                <w:sz w:val="24"/>
                <w:szCs w:val="24"/>
              </w:rPr>
              <w:t>Wilson</w:t>
            </w:r>
            <w:r w:rsidRPr="009673C6">
              <w:rPr>
                <w:rFonts w:ascii="Times New Roman" w:hAnsi="Times New Roman" w:cs="Times New Roman"/>
                <w:sz w:val="24"/>
                <w:szCs w:val="24"/>
              </w:rPr>
              <w:t xml:space="preserve"> (0096598)</w:t>
            </w:r>
          </w:p>
          <w:p w:rsidR="00685F1E" w:rsidRPr="009673C6" w:rsidP="00185909" w14:paraId="6A5F1654" w14:textId="77777777">
            <w:pPr>
              <w:tabs>
                <w:tab w:val="left" w:pos="4320"/>
              </w:tabs>
              <w:jc w:val="both"/>
              <w:rPr>
                <w:rFonts w:ascii="Times New Roman" w:hAnsi="Times New Roman" w:cs="Times New Roman"/>
                <w:sz w:val="24"/>
                <w:szCs w:val="24"/>
              </w:rPr>
            </w:pPr>
            <w:r w:rsidRPr="009673C6">
              <w:rPr>
                <w:rFonts w:ascii="Times New Roman" w:hAnsi="Times New Roman" w:cs="Times New Roman"/>
                <w:sz w:val="24"/>
                <w:szCs w:val="24"/>
              </w:rPr>
              <w:t>Assistant Consumers’ Counsel</w:t>
            </w:r>
          </w:p>
          <w:p w:rsidR="00685F1E" w:rsidRPr="009673C6" w:rsidP="00185909" w14:paraId="5CE88E46" w14:textId="77777777">
            <w:pPr>
              <w:jc w:val="both"/>
              <w:rPr>
                <w:rFonts w:ascii="Times New Roman" w:hAnsi="Times New Roman" w:cs="Times New Roman"/>
                <w:sz w:val="24"/>
                <w:szCs w:val="24"/>
              </w:rPr>
            </w:pPr>
          </w:p>
          <w:p w:rsidR="00685F1E" w:rsidRPr="009673C6" w:rsidP="00185909" w14:paraId="60A6F3A3" w14:textId="77777777">
            <w:pPr>
              <w:jc w:val="both"/>
              <w:rPr>
                <w:rFonts w:ascii="Times New Roman" w:hAnsi="Times New Roman" w:cs="Times New Roman"/>
                <w:b/>
                <w:bCs/>
                <w:sz w:val="24"/>
                <w:szCs w:val="24"/>
              </w:rPr>
            </w:pPr>
            <w:r w:rsidRPr="009673C6">
              <w:rPr>
                <w:rFonts w:ascii="Times New Roman" w:hAnsi="Times New Roman" w:cs="Times New Roman"/>
                <w:b/>
                <w:bCs/>
                <w:sz w:val="24"/>
                <w:szCs w:val="24"/>
              </w:rPr>
              <w:t>Office of the Ohio Consumers’ Counsel</w:t>
            </w:r>
          </w:p>
          <w:p w:rsidR="00685F1E" w:rsidRPr="009673C6" w:rsidP="00185909" w14:paraId="7FDD96BE" w14:textId="77777777">
            <w:pPr>
              <w:jc w:val="both"/>
              <w:rPr>
                <w:rFonts w:ascii="Times New Roman" w:hAnsi="Times New Roman" w:cs="Times New Roman"/>
                <w:sz w:val="24"/>
                <w:szCs w:val="24"/>
              </w:rPr>
            </w:pPr>
            <w:r w:rsidRPr="009673C6">
              <w:rPr>
                <w:rFonts w:ascii="Times New Roman" w:hAnsi="Times New Roman" w:cs="Times New Roman"/>
                <w:sz w:val="24"/>
                <w:szCs w:val="24"/>
              </w:rPr>
              <w:t>65 East State Street, 7</w:t>
            </w:r>
            <w:r w:rsidRPr="009673C6">
              <w:rPr>
                <w:rFonts w:ascii="Times New Roman" w:hAnsi="Times New Roman" w:cs="Times New Roman"/>
                <w:sz w:val="24"/>
                <w:szCs w:val="24"/>
                <w:vertAlign w:val="superscript"/>
              </w:rPr>
              <w:t>th</w:t>
            </w:r>
            <w:r w:rsidRPr="009673C6">
              <w:rPr>
                <w:rFonts w:ascii="Times New Roman" w:hAnsi="Times New Roman" w:cs="Times New Roman"/>
                <w:sz w:val="24"/>
                <w:szCs w:val="24"/>
              </w:rPr>
              <w:t xml:space="preserve"> Floor</w:t>
            </w:r>
          </w:p>
          <w:p w:rsidR="00685F1E" w:rsidP="00185909" w14:paraId="72ECF1C1" w14:textId="77777777">
            <w:pPr>
              <w:jc w:val="both"/>
              <w:rPr>
                <w:rFonts w:ascii="Times New Roman" w:hAnsi="Times New Roman" w:cs="Times New Roman"/>
                <w:sz w:val="24"/>
                <w:szCs w:val="24"/>
              </w:rPr>
            </w:pPr>
            <w:r w:rsidRPr="009673C6">
              <w:rPr>
                <w:rFonts w:ascii="Times New Roman" w:hAnsi="Times New Roman" w:cs="Times New Roman"/>
                <w:sz w:val="24"/>
                <w:szCs w:val="24"/>
              </w:rPr>
              <w:t>Columbus, Ohio 43215-4213</w:t>
            </w:r>
          </w:p>
          <w:p w:rsidR="00685F1E" w:rsidRPr="009673C6" w:rsidP="00185909" w14:paraId="07036756" w14:textId="77777777">
            <w:pPr>
              <w:jc w:val="both"/>
              <w:rPr>
                <w:rFonts w:ascii="Times New Roman" w:hAnsi="Times New Roman" w:cs="Times New Roman"/>
                <w:sz w:val="24"/>
                <w:szCs w:val="24"/>
              </w:rPr>
            </w:pPr>
            <w:r>
              <w:rPr>
                <w:rFonts w:ascii="Times New Roman" w:hAnsi="Times New Roman" w:cs="Times New Roman"/>
                <w:sz w:val="24"/>
                <w:szCs w:val="24"/>
              </w:rPr>
              <w:t>Direct:</w:t>
            </w:r>
            <w:r w:rsidRPr="009673C6">
              <w:rPr>
                <w:rFonts w:ascii="Times New Roman" w:hAnsi="Times New Roman" w:cs="Times New Roman"/>
                <w:sz w:val="24"/>
                <w:szCs w:val="24"/>
              </w:rPr>
              <w:t xml:space="preserve"> [Michael]: (614) 466-1291</w:t>
            </w:r>
          </w:p>
          <w:p w:rsidR="00685F1E" w:rsidRPr="009673C6" w:rsidP="00185909" w14:paraId="28A00936" w14:textId="777777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Direct:</w:t>
            </w:r>
            <w:r w:rsidRPr="009673C6">
              <w:rPr>
                <w:rFonts w:ascii="Times New Roman" w:hAnsi="Times New Roman" w:cs="Times New Roman"/>
                <w:sz w:val="24"/>
                <w:szCs w:val="24"/>
              </w:rPr>
              <w:t xml:space="preserve"> [Botschner O’Brien]: (614) 466-9575</w:t>
            </w:r>
          </w:p>
          <w:p w:rsidR="00685F1E" w:rsidRPr="009673C6" w:rsidP="00185909" w14:paraId="1E8E3496" w14:textId="777777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Direct:</w:t>
            </w:r>
            <w:r w:rsidRPr="009673C6">
              <w:rPr>
                <w:rFonts w:ascii="Times New Roman" w:hAnsi="Times New Roman" w:cs="Times New Roman"/>
                <w:sz w:val="24"/>
                <w:szCs w:val="24"/>
              </w:rPr>
              <w:t xml:space="preserve"> [</w:t>
            </w:r>
            <w:r>
              <w:rPr>
                <w:rFonts w:ascii="Times New Roman" w:hAnsi="Times New Roman" w:cs="Times New Roman"/>
                <w:sz w:val="24"/>
                <w:szCs w:val="24"/>
              </w:rPr>
              <w:t>Wilson</w:t>
            </w:r>
            <w:r w:rsidRPr="009673C6">
              <w:rPr>
                <w:rFonts w:ascii="Times New Roman" w:hAnsi="Times New Roman" w:cs="Times New Roman"/>
                <w:sz w:val="24"/>
                <w:szCs w:val="24"/>
              </w:rPr>
              <w:t>]: (614) 466-1292</w:t>
            </w:r>
          </w:p>
          <w:p w:rsidR="00685F1E" w:rsidRPr="009673C6" w:rsidP="00185909" w14:paraId="50841B69" w14:textId="77777777">
            <w:pPr>
              <w:jc w:val="both"/>
              <w:rPr>
                <w:rStyle w:val="Hyperlink"/>
                <w:rFonts w:ascii="Times New Roman" w:hAnsi="Times New Roman" w:cs="Times New Roman"/>
                <w:sz w:val="24"/>
                <w:szCs w:val="24"/>
              </w:rPr>
            </w:pPr>
            <w:hyperlink r:id="rId6" w:history="1">
              <w:r w:rsidRPr="009673C6" w:rsidR="00DE3CD4">
                <w:rPr>
                  <w:rStyle w:val="Hyperlink"/>
                  <w:rFonts w:ascii="Times New Roman" w:hAnsi="Times New Roman" w:cs="Times New Roman"/>
                  <w:sz w:val="24"/>
                  <w:szCs w:val="24"/>
                </w:rPr>
                <w:t>william.michael@occ.ohio.gov</w:t>
              </w:r>
            </w:hyperlink>
          </w:p>
          <w:p w:rsidR="00685F1E" w:rsidRPr="009673C6" w:rsidP="00185909" w14:paraId="771C5878" w14:textId="77777777">
            <w:pPr>
              <w:jc w:val="both"/>
              <w:rPr>
                <w:rStyle w:val="Hyperlink"/>
                <w:rFonts w:ascii="Times New Roman" w:hAnsi="Times New Roman" w:cs="Times New Roman"/>
                <w:sz w:val="24"/>
                <w:szCs w:val="24"/>
              </w:rPr>
            </w:pPr>
            <w:hyperlink r:id="rId7" w:history="1">
              <w:r w:rsidRPr="009673C6" w:rsidR="00DE3CD4">
                <w:rPr>
                  <w:rStyle w:val="Hyperlink"/>
                  <w:rFonts w:ascii="Times New Roman" w:hAnsi="Times New Roman" w:cs="Times New Roman"/>
                  <w:sz w:val="24"/>
                  <w:szCs w:val="24"/>
                </w:rPr>
                <w:t>amy.botschner.obrien@occ.ohio.gov</w:t>
              </w:r>
            </w:hyperlink>
          </w:p>
          <w:p w:rsidR="00685F1E" w:rsidRPr="009673C6" w:rsidP="00185909" w14:paraId="157ADED2" w14:textId="77777777">
            <w:pPr>
              <w:jc w:val="both"/>
              <w:rPr>
                <w:rStyle w:val="Hyperlink"/>
                <w:rFonts w:ascii="Times New Roman" w:hAnsi="Times New Roman" w:cs="Times New Roman"/>
                <w:sz w:val="24"/>
                <w:szCs w:val="24"/>
              </w:rPr>
            </w:pPr>
            <w:r w:rsidRPr="009673C6">
              <w:rPr>
                <w:rStyle w:val="Hyperlink"/>
                <w:rFonts w:ascii="Times New Roman" w:hAnsi="Times New Roman" w:cs="Times New Roman"/>
                <w:sz w:val="24"/>
                <w:szCs w:val="24"/>
              </w:rPr>
              <w:t>ambrosia.</w:t>
            </w:r>
            <w:r>
              <w:rPr>
                <w:rStyle w:val="Hyperlink"/>
                <w:rFonts w:ascii="Times New Roman" w:hAnsi="Times New Roman" w:cs="Times New Roman"/>
                <w:sz w:val="24"/>
                <w:szCs w:val="24"/>
              </w:rPr>
              <w:t>w</w:t>
            </w:r>
            <w:r>
              <w:rPr>
                <w:rStyle w:val="Hyperlink"/>
              </w:rPr>
              <w:t>ilson</w:t>
            </w:r>
            <w:r w:rsidRPr="009673C6">
              <w:rPr>
                <w:rStyle w:val="Hyperlink"/>
                <w:rFonts w:ascii="Times New Roman" w:hAnsi="Times New Roman" w:cs="Times New Roman"/>
                <w:sz w:val="24"/>
                <w:szCs w:val="24"/>
              </w:rPr>
              <w:t>@occ.ohio.gov</w:t>
            </w:r>
          </w:p>
          <w:p w:rsidR="00685F1E" w:rsidP="00185909" w14:paraId="25C2CF12" w14:textId="77777777">
            <w:pPr>
              <w:jc w:val="both"/>
              <w:rPr>
                <w:rFonts w:ascii="Times New Roman" w:hAnsi="Times New Roman" w:cs="Times New Roman"/>
                <w:sz w:val="24"/>
                <w:szCs w:val="24"/>
              </w:rPr>
            </w:pPr>
            <w:r w:rsidRPr="009673C6">
              <w:rPr>
                <w:rFonts w:ascii="Times New Roman" w:hAnsi="Times New Roman" w:cs="Times New Roman"/>
                <w:sz w:val="24"/>
                <w:szCs w:val="24"/>
              </w:rPr>
              <w:t>(willing to accept service by e-mail)</w:t>
            </w:r>
          </w:p>
          <w:p w:rsidR="00685F1E" w:rsidP="00185909" w14:paraId="3D8EA288" w14:textId="77777777">
            <w:pPr>
              <w:jc w:val="both"/>
              <w:rPr>
                <w:rFonts w:ascii="Times New Roman" w:hAnsi="Times New Roman" w:cs="Times New Roman"/>
                <w:sz w:val="24"/>
                <w:szCs w:val="24"/>
              </w:rPr>
            </w:pPr>
          </w:p>
          <w:p w:rsidR="00685F1E" w:rsidP="00185909" w14:paraId="23FE0FB4" w14:textId="77777777">
            <w:pPr>
              <w:jc w:val="both"/>
              <w:rPr>
                <w:rFonts w:ascii="Times New Roman" w:hAnsi="Times New Roman" w:cs="Times New Roman"/>
                <w:sz w:val="24"/>
                <w:szCs w:val="24"/>
              </w:rPr>
            </w:pPr>
          </w:p>
          <w:p w:rsidR="00685F1E" w:rsidRPr="009673C6" w:rsidP="00185909" w14:paraId="64AD2D20" w14:textId="77777777">
            <w:pPr>
              <w:jc w:val="both"/>
              <w:rPr>
                <w:rFonts w:ascii="Times New Roman" w:hAnsi="Times New Roman" w:cs="Times New Roman"/>
                <w:sz w:val="24"/>
                <w:szCs w:val="24"/>
              </w:rPr>
            </w:pPr>
          </w:p>
          <w:p w:rsidR="00685F1E" w:rsidP="00185909" w14:paraId="62A9226E" w14:textId="77777777">
            <w:pPr>
              <w:pStyle w:val="BodyTextIndent3"/>
              <w:spacing w:line="480" w:lineRule="auto"/>
              <w:ind w:left="0"/>
              <w:rPr>
                <w:rFonts w:ascii="Times New Roman" w:hAnsi="Times New Roman" w:cs="Times New Roman"/>
                <w:sz w:val="24"/>
                <w:szCs w:val="24"/>
              </w:rPr>
            </w:pPr>
          </w:p>
        </w:tc>
        <w:tc>
          <w:tcPr>
            <w:tcW w:w="4315" w:type="dxa"/>
            <w:tcBorders>
              <w:top w:val="nil"/>
              <w:left w:val="nil"/>
              <w:bottom w:val="nil"/>
              <w:right w:val="nil"/>
            </w:tcBorders>
          </w:tcPr>
          <w:p w:rsidR="00685F1E" w:rsidRPr="009673C6" w:rsidP="00185909" w14:paraId="0D9AAED4" w14:textId="77777777">
            <w:pPr>
              <w:widowControl/>
              <w:autoSpaceDE w:val="0"/>
              <w:autoSpaceDN w:val="0"/>
              <w:adjustRightInd w:val="0"/>
              <w:rPr>
                <w:rFonts w:ascii="Times New Roman" w:hAnsi="Times New Roman" w:cs="Times New Roman"/>
                <w:i/>
                <w:iCs/>
                <w:color w:val="000000"/>
                <w:sz w:val="24"/>
                <w:szCs w:val="24"/>
                <w:u w:val="single"/>
              </w:rPr>
            </w:pPr>
            <w:r w:rsidRPr="009673C6">
              <w:rPr>
                <w:rFonts w:ascii="Times New Roman" w:hAnsi="Times New Roman" w:cs="Times New Roman"/>
                <w:color w:val="000000"/>
                <w:sz w:val="24"/>
                <w:szCs w:val="24"/>
                <w:u w:val="single"/>
              </w:rPr>
              <w:t xml:space="preserve">/s/ </w:t>
            </w:r>
            <w:r w:rsidRPr="009673C6">
              <w:rPr>
                <w:rFonts w:ascii="Times New Roman" w:hAnsi="Times New Roman" w:cs="Times New Roman"/>
                <w:i/>
                <w:iCs/>
                <w:color w:val="000000"/>
                <w:sz w:val="24"/>
                <w:szCs w:val="24"/>
                <w:u w:val="single"/>
              </w:rPr>
              <w:t>Kimberly W. Bojko</w:t>
            </w:r>
          </w:p>
          <w:p w:rsidR="00685F1E" w:rsidRPr="009673C6" w:rsidP="00185909" w14:paraId="0231BED4"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Kimberly W. Bojko (0069402) (Counsel of Record)</w:t>
            </w:r>
          </w:p>
          <w:p w:rsidR="00685F1E" w:rsidRPr="009673C6" w:rsidP="00185909" w14:paraId="49728D41"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Carpenter Lipps &amp; Leland LLP</w:t>
            </w:r>
          </w:p>
          <w:p w:rsidR="00685F1E" w:rsidRPr="009673C6" w:rsidP="00185909" w14:paraId="4AA1BFF8"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280 North High Street, Suite 1300</w:t>
            </w:r>
          </w:p>
          <w:p w:rsidR="00685F1E" w:rsidRPr="009673C6" w:rsidP="00185909" w14:paraId="3A4E7745"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Columbus, Ohio 43215</w:t>
            </w:r>
          </w:p>
          <w:p w:rsidR="00685F1E" w:rsidRPr="009673C6" w:rsidP="00185909" w14:paraId="6F42544D"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Telephone: (614) 365-4100</w:t>
            </w:r>
          </w:p>
          <w:p w:rsidR="00685F1E" w:rsidRPr="0002747A" w:rsidP="00185909" w14:paraId="5EA8FDB0" w14:textId="77777777">
            <w:pPr>
              <w:widowControl/>
              <w:autoSpaceDE w:val="0"/>
              <w:autoSpaceDN w:val="0"/>
              <w:adjustRightInd w:val="0"/>
              <w:rPr>
                <w:rFonts w:ascii="Times New Roman" w:hAnsi="Times New Roman" w:cs="Times New Roman"/>
                <w:color w:val="0000FF"/>
                <w:sz w:val="24"/>
                <w:szCs w:val="24"/>
                <w:u w:val="single"/>
              </w:rPr>
            </w:pPr>
            <w:r w:rsidRPr="0002747A">
              <w:rPr>
                <w:rFonts w:ascii="Times New Roman" w:hAnsi="Times New Roman" w:cs="Times New Roman"/>
                <w:color w:val="0000FF"/>
                <w:sz w:val="24"/>
                <w:szCs w:val="24"/>
                <w:u w:val="single"/>
              </w:rPr>
              <w:t>bojko@carpenterlipps.com</w:t>
            </w:r>
          </w:p>
          <w:p w:rsidR="00685F1E" w:rsidRPr="009673C6" w:rsidP="00185909" w14:paraId="1419428D"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(willing to accept service by email)</w:t>
            </w:r>
          </w:p>
          <w:p w:rsidR="00685F1E" w:rsidP="00185909" w14:paraId="281AC722" w14:textId="77777777">
            <w:pPr>
              <w:widowControl/>
              <w:autoSpaceDE w:val="0"/>
              <w:autoSpaceDN w:val="0"/>
              <w:adjustRightInd w:val="0"/>
              <w:rPr>
                <w:rFonts w:ascii="Times New Roman" w:hAnsi="Times New Roman" w:cs="Times New Roman"/>
                <w:i/>
                <w:iCs/>
                <w:color w:val="000000"/>
                <w:sz w:val="24"/>
                <w:szCs w:val="24"/>
              </w:rPr>
            </w:pPr>
          </w:p>
          <w:p w:rsidR="00685F1E" w:rsidP="00185909" w14:paraId="265627C3" w14:textId="77777777">
            <w:pPr>
              <w:widowControl/>
              <w:autoSpaceDE w:val="0"/>
              <w:autoSpaceDN w:val="0"/>
              <w:adjustRightInd w:val="0"/>
              <w:rPr>
                <w:rFonts w:ascii="Times New Roman" w:hAnsi="Times New Roman" w:cs="Times New Roman"/>
                <w:i/>
                <w:iCs/>
                <w:color w:val="000000"/>
                <w:sz w:val="24"/>
                <w:szCs w:val="24"/>
              </w:rPr>
            </w:pPr>
            <w:r w:rsidRPr="009673C6">
              <w:rPr>
                <w:rFonts w:ascii="Times New Roman" w:hAnsi="Times New Roman" w:cs="Times New Roman"/>
                <w:i/>
                <w:iCs/>
                <w:color w:val="000000"/>
                <w:sz w:val="24"/>
                <w:szCs w:val="24"/>
              </w:rPr>
              <w:t>Counsel for the Ohio Manufacturers’</w:t>
            </w:r>
          </w:p>
          <w:p w:rsidR="00685F1E" w:rsidRPr="009673C6" w:rsidP="00185909" w14:paraId="52403776"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i/>
                <w:iCs/>
                <w:color w:val="000000"/>
                <w:sz w:val="24"/>
                <w:szCs w:val="24"/>
              </w:rPr>
              <w:t>Association</w:t>
            </w:r>
            <w:r>
              <w:rPr>
                <w:rFonts w:ascii="Times New Roman" w:hAnsi="Times New Roman" w:cs="Times New Roman"/>
                <w:i/>
                <w:iCs/>
                <w:color w:val="000000"/>
                <w:sz w:val="24"/>
                <w:szCs w:val="24"/>
              </w:rPr>
              <w:t xml:space="preserve"> e</w:t>
            </w:r>
            <w:r w:rsidRPr="009673C6">
              <w:rPr>
                <w:rFonts w:ascii="Times New Roman" w:hAnsi="Times New Roman" w:cs="Times New Roman"/>
                <w:i/>
                <w:iCs/>
                <w:color w:val="000000"/>
                <w:sz w:val="24"/>
                <w:szCs w:val="24"/>
              </w:rPr>
              <w:t>nergy Group</w:t>
            </w:r>
          </w:p>
          <w:p w:rsidR="00685F1E" w:rsidP="00685F1E" w14:paraId="049C789F" w14:textId="77777777">
            <w:pPr>
              <w:widowControl/>
              <w:autoSpaceDE w:val="0"/>
              <w:autoSpaceDN w:val="0"/>
              <w:adjustRightInd w:val="0"/>
              <w:rPr>
                <w:rFonts w:ascii="Times New Roman" w:hAnsi="Times New Roman" w:cs="Times New Roman"/>
                <w:i/>
                <w:iCs/>
                <w:color w:val="000000"/>
                <w:sz w:val="24"/>
                <w:szCs w:val="24"/>
                <w:u w:val="single"/>
              </w:rPr>
            </w:pPr>
          </w:p>
          <w:p w:rsidR="00685F1E" w:rsidRPr="009673C6" w:rsidP="00685F1E" w14:paraId="01CC1B92" w14:textId="77777777">
            <w:pPr>
              <w:widowControl/>
              <w:autoSpaceDE w:val="0"/>
              <w:autoSpaceDN w:val="0"/>
              <w:adjustRightInd w:val="0"/>
              <w:rPr>
                <w:rFonts w:ascii="Times New Roman" w:hAnsi="Times New Roman" w:cs="Times New Roman"/>
                <w:i/>
                <w:iCs/>
                <w:color w:val="000000"/>
                <w:sz w:val="24"/>
                <w:szCs w:val="24"/>
                <w:u w:val="single"/>
              </w:rPr>
            </w:pPr>
            <w:r w:rsidRPr="009673C6">
              <w:rPr>
                <w:rFonts w:ascii="Times New Roman" w:hAnsi="Times New Roman" w:cs="Times New Roman"/>
                <w:i/>
                <w:iCs/>
                <w:color w:val="000000"/>
                <w:sz w:val="24"/>
                <w:szCs w:val="24"/>
                <w:u w:val="single"/>
              </w:rPr>
              <w:t>/s/ Gretchen L. Petrucci</w:t>
            </w:r>
          </w:p>
          <w:p w:rsidR="00685F1E" w:rsidRPr="009673C6" w:rsidP="00685F1E" w14:paraId="0E4A5F2C"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Gretchen L. Petrucci (0046608)</w:t>
            </w:r>
          </w:p>
          <w:p w:rsidR="00685F1E" w:rsidRPr="009673C6" w:rsidP="00685F1E" w14:paraId="5631D821"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VORYS, SATER, SEYMOUR AND PEASE LLP</w:t>
            </w:r>
          </w:p>
          <w:p w:rsidR="00685F1E" w:rsidRPr="009673C6" w:rsidP="00685F1E" w14:paraId="513D3CDC"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52 East Gay Street</w:t>
            </w:r>
          </w:p>
          <w:p w:rsidR="00685F1E" w:rsidRPr="009673C6" w:rsidP="00685F1E" w14:paraId="355499B7"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P.O. Box 1008</w:t>
            </w:r>
          </w:p>
          <w:p w:rsidR="00685F1E" w:rsidRPr="009673C6" w:rsidP="00685F1E" w14:paraId="0999DA80"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Columbus, Ohio 43216-1008</w:t>
            </w:r>
          </w:p>
          <w:p w:rsidR="00685F1E" w:rsidRPr="009673C6" w:rsidP="00685F1E" w14:paraId="6E600BE2"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Tel. (614) 464-5407</w:t>
            </w:r>
          </w:p>
          <w:p w:rsidR="00685F1E" w:rsidRPr="0002747A" w:rsidP="00685F1E" w14:paraId="75B4BD75" w14:textId="77777777">
            <w:pPr>
              <w:widowControl/>
              <w:autoSpaceDE w:val="0"/>
              <w:autoSpaceDN w:val="0"/>
              <w:adjustRightInd w:val="0"/>
              <w:rPr>
                <w:rFonts w:ascii="Times New Roman" w:hAnsi="Times New Roman" w:cs="Times New Roman"/>
                <w:color w:val="0000FF"/>
                <w:sz w:val="24"/>
                <w:szCs w:val="24"/>
                <w:u w:val="single"/>
              </w:rPr>
            </w:pPr>
            <w:r w:rsidRPr="0002747A">
              <w:rPr>
                <w:rFonts w:ascii="Times New Roman" w:hAnsi="Times New Roman" w:cs="Times New Roman"/>
                <w:color w:val="0000FF"/>
                <w:sz w:val="24"/>
                <w:szCs w:val="24"/>
                <w:u w:val="single"/>
              </w:rPr>
              <w:t>glpetrucci@vorys.com</w:t>
            </w:r>
          </w:p>
          <w:p w:rsidR="00685F1E" w:rsidRPr="009673C6" w:rsidP="00685F1E" w14:paraId="31D5221F" w14:textId="04126AEA">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w:t>
            </w:r>
            <w:r w:rsidR="0002747A">
              <w:rPr>
                <w:rFonts w:ascii="Times New Roman" w:hAnsi="Times New Roman" w:cs="Times New Roman"/>
                <w:color w:val="000000"/>
                <w:sz w:val="24"/>
                <w:szCs w:val="24"/>
              </w:rPr>
              <w:t>w</w:t>
            </w:r>
            <w:r w:rsidRPr="009673C6">
              <w:rPr>
                <w:rFonts w:ascii="Times New Roman" w:hAnsi="Times New Roman" w:cs="Times New Roman"/>
                <w:color w:val="000000"/>
                <w:sz w:val="24"/>
                <w:szCs w:val="24"/>
              </w:rPr>
              <w:t>illing to accept service by email)</w:t>
            </w:r>
          </w:p>
          <w:p w:rsidR="00685F1E" w:rsidP="00685F1E" w14:paraId="588AD966" w14:textId="77777777">
            <w:pPr>
              <w:widowControl/>
              <w:autoSpaceDE w:val="0"/>
              <w:autoSpaceDN w:val="0"/>
              <w:adjustRightInd w:val="0"/>
              <w:rPr>
                <w:rFonts w:ascii="Times New Roman" w:hAnsi="Times New Roman" w:cs="Times New Roman"/>
                <w:i/>
                <w:iCs/>
                <w:color w:val="000000"/>
                <w:sz w:val="24"/>
                <w:szCs w:val="24"/>
              </w:rPr>
            </w:pPr>
          </w:p>
          <w:p w:rsidR="00685F1E" w:rsidRPr="0002747A" w:rsidP="0002747A" w14:paraId="12A0DBDB" w14:textId="33747A0C">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i/>
                <w:iCs/>
                <w:color w:val="000000"/>
                <w:sz w:val="24"/>
                <w:szCs w:val="24"/>
              </w:rPr>
              <w:t>Counsel for the Ohio Cable Telecommunications</w:t>
            </w:r>
            <w:r w:rsidR="0002747A">
              <w:rPr>
                <w:rFonts w:ascii="Times New Roman" w:hAnsi="Times New Roman" w:cs="Times New Roman"/>
                <w:i/>
                <w:iCs/>
                <w:color w:val="000000"/>
                <w:sz w:val="24"/>
                <w:szCs w:val="24"/>
              </w:rPr>
              <w:t xml:space="preserve"> </w:t>
            </w:r>
            <w:r w:rsidRPr="0002747A">
              <w:rPr>
                <w:rFonts w:ascii="Times New Roman" w:hAnsi="Times New Roman" w:cs="Times New Roman"/>
                <w:i/>
                <w:iCs/>
                <w:color w:val="000000"/>
                <w:sz w:val="24"/>
                <w:szCs w:val="24"/>
              </w:rPr>
              <w:t>Association</w:t>
            </w:r>
          </w:p>
        </w:tc>
      </w:tr>
      <w:tr w14:paraId="2DF89E09" w14:textId="77777777" w:rsidTr="00D77460">
        <w:tblPrEx>
          <w:tblW w:w="0" w:type="auto"/>
          <w:tblLook w:val="04A0"/>
        </w:tblPrEx>
        <w:tc>
          <w:tcPr>
            <w:tcW w:w="4320" w:type="dxa"/>
            <w:tcBorders>
              <w:top w:val="nil"/>
              <w:left w:val="nil"/>
              <w:bottom w:val="nil"/>
              <w:right w:val="nil"/>
            </w:tcBorders>
          </w:tcPr>
          <w:p w:rsidR="00685F1E" w:rsidRPr="009673C6" w:rsidP="00185909" w14:paraId="01CC6068" w14:textId="77777777">
            <w:pPr>
              <w:widowControl/>
              <w:autoSpaceDE w:val="0"/>
              <w:autoSpaceDN w:val="0"/>
              <w:adjustRightInd w:val="0"/>
              <w:rPr>
                <w:rFonts w:ascii="Times New Roman" w:hAnsi="Times New Roman" w:cs="Times New Roman"/>
                <w:i/>
                <w:iCs/>
                <w:sz w:val="24"/>
                <w:szCs w:val="24"/>
                <w:u w:val="single"/>
              </w:rPr>
            </w:pPr>
            <w:r>
              <w:rPr>
                <w:rFonts w:ascii="Times New Roman" w:hAnsi="Times New Roman" w:cs="Times New Roman"/>
                <w:i/>
                <w:iCs/>
                <w:sz w:val="24"/>
                <w:szCs w:val="24"/>
                <w:u w:val="single"/>
              </w:rPr>
              <w:t>/s/ Frank P. Darr</w:t>
            </w:r>
          </w:p>
          <w:p w:rsidR="00685F1E" w:rsidRPr="009673C6" w:rsidP="00185909" w14:paraId="189B15B4" w14:textId="77777777">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sz w:val="24"/>
                <w:szCs w:val="24"/>
              </w:rPr>
              <w:t>Frank P. Darr (Reg. No. 0025469)</w:t>
            </w:r>
          </w:p>
          <w:p w:rsidR="00685F1E" w:rsidRPr="009673C6" w:rsidP="00185909" w14:paraId="109C5C68" w14:textId="77777777">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sz w:val="24"/>
                <w:szCs w:val="24"/>
              </w:rPr>
              <w:t>6800 Linbrook Blvd.</w:t>
            </w:r>
          </w:p>
          <w:p w:rsidR="00685F1E" w:rsidRPr="009673C6" w:rsidP="00185909" w14:paraId="5991CD3C" w14:textId="77777777">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sz w:val="24"/>
                <w:szCs w:val="24"/>
              </w:rPr>
              <w:t>Columbus, Ohio 43235</w:t>
            </w:r>
          </w:p>
          <w:p w:rsidR="00685F1E" w:rsidRPr="009673C6" w:rsidP="00185909" w14:paraId="497B4D44" w14:textId="77777777">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sz w:val="24"/>
                <w:szCs w:val="24"/>
              </w:rPr>
              <w:t>614-390-6750</w:t>
            </w:r>
          </w:p>
          <w:p w:rsidR="00685F1E" w:rsidRPr="0002747A" w:rsidP="00185909" w14:paraId="1A4FF4B5" w14:textId="77777777">
            <w:pPr>
              <w:widowControl/>
              <w:autoSpaceDE w:val="0"/>
              <w:autoSpaceDN w:val="0"/>
              <w:adjustRightInd w:val="0"/>
              <w:rPr>
                <w:rFonts w:ascii="Times New Roman" w:hAnsi="Times New Roman" w:cs="Times New Roman"/>
                <w:color w:val="0000FF"/>
                <w:sz w:val="24"/>
                <w:szCs w:val="24"/>
                <w:u w:val="single"/>
              </w:rPr>
            </w:pPr>
            <w:r w:rsidRPr="0002747A">
              <w:rPr>
                <w:rFonts w:ascii="Times New Roman" w:hAnsi="Times New Roman" w:cs="Times New Roman"/>
                <w:color w:val="0000FF"/>
                <w:sz w:val="24"/>
                <w:szCs w:val="24"/>
                <w:u w:val="single"/>
              </w:rPr>
              <w:t>Fdarr2019@gmail.com</w:t>
            </w:r>
          </w:p>
          <w:p w:rsidR="00685F1E" w:rsidRPr="009673C6" w:rsidP="00185909" w14:paraId="086B96C7" w14:textId="77777777">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sz w:val="24"/>
                <w:szCs w:val="24"/>
              </w:rPr>
              <w:t>(willing to accept service via email)</w:t>
            </w:r>
          </w:p>
          <w:p w:rsidR="00685F1E" w:rsidRPr="009673C6" w:rsidP="00185909" w14:paraId="22840DA9" w14:textId="77777777">
            <w:pPr>
              <w:widowControl/>
              <w:autoSpaceDE w:val="0"/>
              <w:autoSpaceDN w:val="0"/>
              <w:adjustRightInd w:val="0"/>
              <w:rPr>
                <w:rFonts w:ascii="Times New Roman" w:hAnsi="Times New Roman" w:cs="Times New Roman"/>
                <w:sz w:val="24"/>
                <w:szCs w:val="24"/>
              </w:rPr>
            </w:pPr>
          </w:p>
          <w:p w:rsidR="00685F1E" w:rsidP="008C0037" w14:paraId="306B9137" w14:textId="72B01E64">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sz w:val="24"/>
                <w:szCs w:val="24"/>
              </w:rPr>
              <w:t>Attorney for the Ohio Telecom Association</w:t>
            </w:r>
          </w:p>
        </w:tc>
        <w:tc>
          <w:tcPr>
            <w:tcW w:w="4320" w:type="dxa"/>
            <w:tcBorders>
              <w:top w:val="nil"/>
              <w:left w:val="nil"/>
              <w:bottom w:val="nil"/>
              <w:right w:val="nil"/>
            </w:tcBorders>
          </w:tcPr>
          <w:p w:rsidR="0002747A" w:rsidRPr="009673C6" w:rsidP="0002747A" w14:paraId="04D4C3B5" w14:textId="7E4FE9AD">
            <w:pPr>
              <w:widowControl/>
              <w:autoSpaceDE w:val="0"/>
              <w:autoSpaceDN w:val="0"/>
              <w:adjustRightInd w:val="0"/>
              <w:rPr>
                <w:rFonts w:ascii="Times New Roman" w:hAnsi="Times New Roman" w:cs="Times New Roman"/>
                <w:i/>
                <w:iCs/>
                <w:color w:val="000000"/>
                <w:sz w:val="24"/>
                <w:szCs w:val="24"/>
                <w:u w:val="single"/>
              </w:rPr>
            </w:pPr>
            <w:r w:rsidRPr="00D77460">
              <w:rPr>
                <w:rFonts w:ascii="Times New Roman" w:hAnsi="Times New Roman" w:cs="Times New Roman"/>
                <w:i/>
                <w:iCs/>
                <w:color w:val="000000"/>
                <w:sz w:val="24"/>
                <w:szCs w:val="24"/>
                <w:u w:val="single"/>
              </w:rPr>
              <w:t>/s/</w:t>
            </w:r>
            <w:r w:rsidRPr="009673C6">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Angela Paul Whitfield</w:t>
            </w:r>
          </w:p>
          <w:p w:rsidR="0002747A" w:rsidRPr="009673C6" w:rsidP="0002747A" w14:paraId="716499F8" w14:textId="351101CA">
            <w:pPr>
              <w:widowControl/>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Angela Paul Whitfield</w:t>
            </w:r>
            <w:r w:rsidRPr="009673C6">
              <w:rPr>
                <w:rFonts w:ascii="Times New Roman" w:hAnsi="Times New Roman" w:cs="Times New Roman"/>
                <w:color w:val="000000"/>
                <w:sz w:val="24"/>
                <w:szCs w:val="24"/>
              </w:rPr>
              <w:t xml:space="preserve"> (006</w:t>
            </w:r>
            <w:r>
              <w:rPr>
                <w:rFonts w:ascii="Times New Roman" w:hAnsi="Times New Roman" w:cs="Times New Roman"/>
                <w:color w:val="000000"/>
                <w:sz w:val="24"/>
                <w:szCs w:val="24"/>
              </w:rPr>
              <w:t>8774</w:t>
            </w:r>
            <w:r w:rsidRPr="009673C6">
              <w:rPr>
                <w:rFonts w:ascii="Times New Roman" w:hAnsi="Times New Roman" w:cs="Times New Roman"/>
                <w:color w:val="000000"/>
                <w:sz w:val="24"/>
                <w:szCs w:val="24"/>
              </w:rPr>
              <w:t>) (Counsel of Record)</w:t>
            </w:r>
          </w:p>
          <w:p w:rsidR="0002747A" w:rsidRPr="009673C6" w:rsidP="0002747A" w14:paraId="3B73A72B"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Carpenter Lipps &amp; Leland LLP</w:t>
            </w:r>
          </w:p>
          <w:p w:rsidR="0002747A" w:rsidRPr="009673C6" w:rsidP="0002747A" w14:paraId="5EE101FF"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280 North High Street, Suite 1300</w:t>
            </w:r>
          </w:p>
          <w:p w:rsidR="0002747A" w:rsidRPr="009673C6" w:rsidP="0002747A" w14:paraId="79168A9F"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Columbus, Ohio 43215</w:t>
            </w:r>
          </w:p>
          <w:p w:rsidR="0002747A" w:rsidRPr="009673C6" w:rsidP="0002747A" w14:paraId="70D0E0AF"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Telephone: (614) 365-4100</w:t>
            </w:r>
          </w:p>
          <w:p w:rsidR="0002747A" w:rsidRPr="0002747A" w:rsidP="0002747A" w14:paraId="18487B35" w14:textId="649071E8">
            <w:pPr>
              <w:widowControl/>
              <w:autoSpaceDE w:val="0"/>
              <w:autoSpaceDN w:val="0"/>
              <w:adjustRightInd w:val="0"/>
              <w:rPr>
                <w:rFonts w:ascii="Times New Roman" w:hAnsi="Times New Roman" w:cs="Times New Roman"/>
                <w:color w:val="0000FF"/>
                <w:sz w:val="24"/>
                <w:szCs w:val="24"/>
                <w:u w:val="single"/>
              </w:rPr>
            </w:pPr>
            <w:r w:rsidRPr="0002747A">
              <w:rPr>
                <w:rFonts w:ascii="Times New Roman" w:hAnsi="Times New Roman" w:cs="Times New Roman"/>
                <w:color w:val="0000FF"/>
                <w:sz w:val="24"/>
                <w:szCs w:val="24"/>
                <w:u w:val="single"/>
              </w:rPr>
              <w:t>paul@carpenterlipps.com</w:t>
            </w:r>
          </w:p>
          <w:p w:rsidR="0002747A" w:rsidRPr="009673C6" w:rsidP="0002747A" w14:paraId="2FAB6DCE" w14:textId="77777777">
            <w:pPr>
              <w:widowControl/>
              <w:autoSpaceDE w:val="0"/>
              <w:autoSpaceDN w:val="0"/>
              <w:adjustRightInd w:val="0"/>
              <w:rPr>
                <w:rFonts w:ascii="Times New Roman" w:hAnsi="Times New Roman" w:cs="Times New Roman"/>
                <w:color w:val="000000"/>
                <w:sz w:val="24"/>
                <w:szCs w:val="24"/>
              </w:rPr>
            </w:pPr>
            <w:r w:rsidRPr="009673C6">
              <w:rPr>
                <w:rFonts w:ascii="Times New Roman" w:hAnsi="Times New Roman" w:cs="Times New Roman"/>
                <w:color w:val="000000"/>
                <w:sz w:val="24"/>
                <w:szCs w:val="24"/>
              </w:rPr>
              <w:t>(willing to accept service by email)</w:t>
            </w:r>
          </w:p>
          <w:p w:rsidR="0002747A" w:rsidP="0002747A" w14:paraId="5EA05199" w14:textId="77777777">
            <w:pPr>
              <w:widowControl/>
              <w:autoSpaceDE w:val="0"/>
              <w:autoSpaceDN w:val="0"/>
              <w:adjustRightInd w:val="0"/>
              <w:rPr>
                <w:rFonts w:ascii="Times New Roman" w:hAnsi="Times New Roman" w:cs="Times New Roman"/>
                <w:i/>
                <w:iCs/>
                <w:color w:val="000000"/>
                <w:sz w:val="24"/>
                <w:szCs w:val="24"/>
              </w:rPr>
            </w:pPr>
          </w:p>
          <w:p w:rsidR="00685F1E" w:rsidP="00CF73C5" w14:paraId="29AEB23D" w14:textId="5AEE751A">
            <w:pPr>
              <w:widowControl/>
              <w:autoSpaceDE w:val="0"/>
              <w:autoSpaceDN w:val="0"/>
              <w:adjustRightInd w:val="0"/>
              <w:rPr>
                <w:rFonts w:ascii="Times New Roman" w:hAnsi="Times New Roman" w:cs="Times New Roman"/>
                <w:sz w:val="24"/>
                <w:szCs w:val="24"/>
              </w:rPr>
            </w:pPr>
            <w:r w:rsidRPr="009673C6">
              <w:rPr>
                <w:rFonts w:ascii="Times New Roman" w:hAnsi="Times New Roman" w:cs="Times New Roman"/>
                <w:i/>
                <w:iCs/>
                <w:color w:val="000000"/>
                <w:sz w:val="24"/>
                <w:szCs w:val="24"/>
              </w:rPr>
              <w:t xml:space="preserve">Counsel for </w:t>
            </w:r>
            <w:r>
              <w:rPr>
                <w:rFonts w:ascii="Times New Roman" w:hAnsi="Times New Roman" w:cs="Times New Roman"/>
                <w:i/>
                <w:iCs/>
                <w:color w:val="000000"/>
                <w:sz w:val="24"/>
                <w:szCs w:val="24"/>
              </w:rPr>
              <w:t>The Kroger Co.</w:t>
            </w:r>
          </w:p>
        </w:tc>
      </w:tr>
    </w:tbl>
    <w:p w:rsidR="00C677AB" w:rsidP="00685F1E" w14:paraId="425D929F" w14:textId="77777777">
      <w:pPr>
        <w:jc w:val="center"/>
        <w:rPr>
          <w:rFonts w:ascii="Times New Roman" w:hAnsi="Times New Roman" w:cs="Times New Roman"/>
          <w:b/>
          <w:sz w:val="24"/>
          <w:szCs w:val="24"/>
          <w:u w:val="single"/>
        </w:rPr>
      </w:pPr>
      <w:r>
        <w:rPr>
          <w:rFonts w:ascii="Times New Roman" w:hAnsi="Times New Roman" w:cs="Times New Roman"/>
          <w:i/>
          <w:iCs/>
          <w:color w:val="000000"/>
          <w:sz w:val="24"/>
          <w:szCs w:val="24"/>
          <w:u w:val="single"/>
        </w:rPr>
        <w:br w:type="page"/>
      </w:r>
      <w:r w:rsidRPr="00CE5E6D">
        <w:rPr>
          <w:rFonts w:ascii="Times New Roman" w:hAnsi="Times New Roman" w:cs="Times New Roman"/>
          <w:b/>
          <w:sz w:val="24"/>
          <w:szCs w:val="24"/>
          <w:u w:val="single"/>
        </w:rPr>
        <w:t>CERTIFICATE OF SERVICE</w:t>
      </w:r>
    </w:p>
    <w:p w:rsidR="003268CF" w:rsidRPr="00CE5E6D" w:rsidP="00685F1E" w14:paraId="1ACEBA73" w14:textId="77777777">
      <w:pPr>
        <w:jc w:val="center"/>
        <w:rPr>
          <w:rFonts w:ascii="Times New Roman" w:eastAsia="Times New Roman" w:hAnsi="Times New Roman" w:cs="Times New Roman"/>
          <w:b/>
          <w:sz w:val="24"/>
          <w:szCs w:val="24"/>
          <w:u w:val="single"/>
        </w:rPr>
      </w:pPr>
    </w:p>
    <w:p w:rsidR="00C677AB" w:rsidRPr="00CE5E6D" w:rsidP="003268CF" w14:paraId="07D39BB5" w14:textId="5286B680">
      <w:pPr>
        <w:spacing w:line="480" w:lineRule="auto"/>
        <w:rPr>
          <w:rFonts w:ascii="Times New Roman" w:hAnsi="Times New Roman" w:cs="Times New Roman"/>
          <w:sz w:val="24"/>
          <w:szCs w:val="24"/>
        </w:rPr>
      </w:pPr>
      <w:r w:rsidRPr="00CE5E6D">
        <w:rPr>
          <w:rFonts w:ascii="Times New Roman" w:hAnsi="Times New Roman" w:cs="Times New Roman"/>
          <w:sz w:val="24"/>
          <w:szCs w:val="24"/>
        </w:rPr>
        <w:tab/>
        <w:t xml:space="preserve">I hereby certify that a copy of the foregoing </w:t>
      </w:r>
      <w:r w:rsidRPr="00CE5E6D" w:rsidR="00B26CAE">
        <w:rPr>
          <w:rFonts w:ascii="Times New Roman" w:hAnsi="Times New Roman" w:cs="Times New Roman"/>
          <w:sz w:val="24"/>
          <w:szCs w:val="24"/>
        </w:rPr>
        <w:t xml:space="preserve">Joint Motion </w:t>
      </w:r>
      <w:r w:rsidRPr="00CE5E6D">
        <w:rPr>
          <w:rFonts w:ascii="Times New Roman" w:hAnsi="Times New Roman" w:cs="Times New Roman"/>
          <w:sz w:val="24"/>
          <w:szCs w:val="24"/>
        </w:rPr>
        <w:t>has been served electronically upon th</w:t>
      </w:r>
      <w:r w:rsidRPr="00CE5E6D" w:rsidR="00E90CAA">
        <w:rPr>
          <w:rFonts w:ascii="Times New Roman" w:hAnsi="Times New Roman" w:cs="Times New Roman"/>
          <w:sz w:val="24"/>
          <w:szCs w:val="24"/>
        </w:rPr>
        <w:t xml:space="preserve">ose persons listed below this </w:t>
      </w:r>
      <w:r w:rsidR="004F3C16">
        <w:rPr>
          <w:rFonts w:ascii="Times New Roman" w:hAnsi="Times New Roman" w:cs="Times New Roman"/>
          <w:sz w:val="24"/>
          <w:szCs w:val="24"/>
        </w:rPr>
        <w:t>29th</w:t>
      </w:r>
      <w:r w:rsidRPr="00CE5E6D" w:rsidR="00E90CAA">
        <w:rPr>
          <w:rFonts w:ascii="Times New Roman" w:hAnsi="Times New Roman" w:cs="Times New Roman"/>
          <w:sz w:val="24"/>
          <w:szCs w:val="24"/>
        </w:rPr>
        <w:t xml:space="preserve"> </w:t>
      </w:r>
      <w:r w:rsidRPr="00CE5E6D">
        <w:rPr>
          <w:rFonts w:ascii="Times New Roman" w:hAnsi="Times New Roman" w:cs="Times New Roman"/>
          <w:sz w:val="24"/>
          <w:szCs w:val="24"/>
        </w:rPr>
        <w:t>day of</w:t>
      </w:r>
      <w:r w:rsidR="0002747A">
        <w:rPr>
          <w:rFonts w:ascii="Times New Roman" w:hAnsi="Times New Roman" w:cs="Times New Roman"/>
          <w:sz w:val="24"/>
          <w:szCs w:val="24"/>
        </w:rPr>
        <w:t xml:space="preserve"> </w:t>
      </w:r>
      <w:r w:rsidR="00CF73C5">
        <w:rPr>
          <w:rFonts w:ascii="Times New Roman" w:hAnsi="Times New Roman" w:cs="Times New Roman"/>
          <w:sz w:val="24"/>
          <w:szCs w:val="24"/>
        </w:rPr>
        <w:t>September</w:t>
      </w:r>
      <w:r w:rsidRPr="00CE5E6D">
        <w:rPr>
          <w:rFonts w:ascii="Times New Roman" w:hAnsi="Times New Roman" w:cs="Times New Roman"/>
          <w:sz w:val="24"/>
          <w:szCs w:val="24"/>
        </w:rPr>
        <w:t xml:space="preserve"> 20</w:t>
      </w:r>
      <w:r w:rsidR="00685F1E">
        <w:rPr>
          <w:rFonts w:ascii="Times New Roman" w:hAnsi="Times New Roman" w:cs="Times New Roman"/>
          <w:sz w:val="24"/>
          <w:szCs w:val="24"/>
        </w:rPr>
        <w:t>21</w:t>
      </w:r>
      <w:r w:rsidRPr="00CE5E6D">
        <w:rPr>
          <w:rFonts w:ascii="Times New Roman" w:hAnsi="Times New Roman" w:cs="Times New Roman"/>
          <w:sz w:val="24"/>
          <w:szCs w:val="24"/>
        </w:rPr>
        <w:t>.</w:t>
      </w:r>
    </w:p>
    <w:p w:rsidR="00C677AB" w:rsidRPr="00CE5E6D" w:rsidP="00C677AB" w14:paraId="5C091EA2" w14:textId="77777777">
      <w:pPr>
        <w:spacing w:line="480" w:lineRule="auto"/>
        <w:rPr>
          <w:rFonts w:ascii="Times New Roman" w:hAnsi="Times New Roman" w:cs="Times New Roman"/>
          <w:sz w:val="24"/>
          <w:szCs w:val="24"/>
        </w:rPr>
      </w:pPr>
    </w:p>
    <w:p w:rsidR="00C677AB" w:rsidRPr="00CE5E6D" w:rsidP="00C677AB" w14:paraId="64E90950" w14:textId="77777777">
      <w:pPr>
        <w:ind w:left="4320"/>
        <w:rPr>
          <w:rFonts w:ascii="Times New Roman" w:hAnsi="Times New Roman" w:cs="Times New Roman"/>
          <w:sz w:val="24"/>
          <w:szCs w:val="24"/>
        </w:rPr>
      </w:pPr>
      <w:r w:rsidRPr="00CE5E6D">
        <w:rPr>
          <w:rFonts w:ascii="Times New Roman" w:hAnsi="Times New Roman" w:cs="Times New Roman"/>
          <w:i/>
          <w:sz w:val="24"/>
          <w:szCs w:val="24"/>
          <w:u w:val="single"/>
        </w:rPr>
        <w:t xml:space="preserve">/s/ </w:t>
      </w:r>
      <w:r w:rsidR="00685F1E">
        <w:rPr>
          <w:rFonts w:ascii="Times New Roman" w:hAnsi="Times New Roman" w:cs="Times New Roman"/>
          <w:i/>
          <w:sz w:val="24"/>
          <w:szCs w:val="24"/>
          <w:u w:val="single"/>
        </w:rPr>
        <w:t>William J. Michael</w:t>
      </w:r>
      <w:r w:rsidRPr="00CE5E6D">
        <w:rPr>
          <w:rFonts w:ascii="Times New Roman" w:hAnsi="Times New Roman" w:cs="Times New Roman"/>
          <w:sz w:val="24"/>
          <w:szCs w:val="24"/>
        </w:rPr>
        <w:t> </w:t>
      </w:r>
    </w:p>
    <w:p w:rsidR="00C677AB" w:rsidRPr="00CE5E6D" w:rsidP="00C677AB" w14:paraId="5B172172" w14:textId="77777777">
      <w:pPr>
        <w:tabs>
          <w:tab w:val="left" w:pos="4320"/>
        </w:tabs>
        <w:rPr>
          <w:rFonts w:ascii="Times New Roman" w:hAnsi="Times New Roman" w:cs="Times New Roman"/>
          <w:sz w:val="24"/>
          <w:szCs w:val="24"/>
        </w:rPr>
      </w:pPr>
      <w:r w:rsidRPr="00CE5E6D">
        <w:rPr>
          <w:rFonts w:ascii="Times New Roman" w:hAnsi="Times New Roman" w:cs="Times New Roman"/>
          <w:sz w:val="24"/>
          <w:szCs w:val="24"/>
        </w:rPr>
        <w:tab/>
      </w:r>
      <w:r w:rsidR="00685F1E">
        <w:rPr>
          <w:rFonts w:ascii="Times New Roman" w:hAnsi="Times New Roman" w:cs="Times New Roman"/>
          <w:sz w:val="24"/>
          <w:szCs w:val="24"/>
        </w:rPr>
        <w:t>William J. Michael</w:t>
      </w:r>
    </w:p>
    <w:p w:rsidR="00C677AB" w:rsidP="00C677AB" w14:paraId="216AF506" w14:textId="77777777">
      <w:pPr>
        <w:tabs>
          <w:tab w:val="left" w:pos="4320"/>
        </w:tabs>
        <w:rPr>
          <w:rFonts w:ascii="Times New Roman" w:hAnsi="Times New Roman" w:cs="Times New Roman"/>
          <w:sz w:val="24"/>
          <w:szCs w:val="24"/>
        </w:rPr>
      </w:pPr>
      <w:r w:rsidRPr="00CE5E6D">
        <w:rPr>
          <w:rFonts w:ascii="Times New Roman" w:hAnsi="Times New Roman" w:cs="Times New Roman"/>
          <w:sz w:val="24"/>
          <w:szCs w:val="24"/>
        </w:rPr>
        <w:tab/>
        <w:t>Assistant Consumers’ Counsel</w:t>
      </w:r>
    </w:p>
    <w:p w:rsidR="00685F1E" w:rsidP="00C677AB" w14:paraId="1F469C28" w14:textId="77777777">
      <w:pPr>
        <w:tabs>
          <w:tab w:val="left" w:pos="4320"/>
        </w:tabs>
        <w:rPr>
          <w:rFonts w:ascii="Times New Roman" w:hAnsi="Times New Roman" w:cs="Times New Roman"/>
          <w:sz w:val="24"/>
          <w:szCs w:val="24"/>
        </w:rPr>
      </w:pPr>
    </w:p>
    <w:p w:rsidR="00685F1E" w:rsidRPr="0089424C" w:rsidP="00685F1E" w14:paraId="72E16E1D" w14:textId="77777777">
      <w:pPr>
        <w:pStyle w:val="CommentText"/>
      </w:pPr>
      <w:r w:rsidRPr="0089424C">
        <w:t>The PUCO’s e-filing system will electronically serve notice of the filing of this document on the following parties:</w:t>
      </w:r>
    </w:p>
    <w:p w:rsidR="00685F1E" w:rsidRPr="0089424C" w:rsidP="00685F1E" w14:paraId="4D4A4898" w14:textId="77777777">
      <w:pPr>
        <w:pStyle w:val="CommentText"/>
      </w:pPr>
    </w:p>
    <w:p w:rsidR="00685F1E" w:rsidRPr="00810931" w:rsidP="00685F1E" w14:paraId="35CFC503" w14:textId="77777777">
      <w:pPr>
        <w:pStyle w:val="CommentText"/>
        <w:jc w:val="center"/>
        <w:rPr>
          <w:b/>
          <w:u w:val="single"/>
        </w:rPr>
      </w:pPr>
      <w:r w:rsidRPr="00810931">
        <w:rPr>
          <w:b/>
          <w:u w:val="single"/>
        </w:rPr>
        <w:t>SERVICE LIST</w:t>
      </w:r>
    </w:p>
    <w:p w:rsidR="00685F1E" w:rsidRPr="003268CF" w:rsidP="00685F1E" w14:paraId="7EC5DD1A" w14:textId="77777777">
      <w:pPr>
        <w:pStyle w:val="CommentText"/>
        <w:jc w:val="center"/>
        <w:rPr>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5F8A2E5D" w14:textId="77777777" w:rsidTr="0018590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685F1E" w:rsidRPr="003268CF" w:rsidP="00185909" w14:paraId="07C0268F" w14:textId="77777777">
            <w:pPr>
              <w:pStyle w:val="CommentText"/>
              <w:rPr>
                <w:bCs/>
              </w:rPr>
            </w:pPr>
            <w:hyperlink r:id="rId9" w:history="1">
              <w:r w:rsidRPr="003268CF" w:rsidR="003268CF">
                <w:rPr>
                  <w:rStyle w:val="Hyperlink"/>
                  <w:bCs/>
                </w:rPr>
                <w:t>Werner.margard@ohioAGO.gov</w:t>
              </w:r>
            </w:hyperlink>
          </w:p>
          <w:p w:rsidR="003268CF" w:rsidRPr="003268CF" w:rsidP="00185909" w14:paraId="7193F604" w14:textId="77777777">
            <w:pPr>
              <w:pStyle w:val="CommentText"/>
              <w:rPr>
                <w:bCs/>
              </w:rPr>
            </w:pPr>
            <w:hyperlink r:id="rId10" w:history="1">
              <w:r w:rsidRPr="003268CF" w:rsidR="00DE3CD4">
                <w:rPr>
                  <w:rStyle w:val="Hyperlink"/>
                  <w:bCs/>
                </w:rPr>
                <w:t>Thomas.shepherd@ohioAGO.gov</w:t>
              </w:r>
            </w:hyperlink>
          </w:p>
          <w:p w:rsidR="00685F1E" w:rsidRPr="003268CF" w:rsidP="00185909" w14:paraId="5451EEE3" w14:textId="77777777">
            <w:pPr>
              <w:pStyle w:val="CommentText"/>
              <w:rPr>
                <w:bCs/>
                <w:color w:val="0000FF"/>
              </w:rPr>
            </w:pPr>
            <w:hyperlink r:id="rId11" w:history="1">
              <w:r w:rsidRPr="003268CF" w:rsidR="00DE3CD4">
                <w:rPr>
                  <w:rStyle w:val="Hyperlink"/>
                  <w:bCs/>
                </w:rPr>
                <w:t>bethany.allen@igs.com</w:t>
              </w:r>
            </w:hyperlink>
          </w:p>
          <w:p w:rsidR="00685F1E" w:rsidRPr="003268CF" w:rsidP="00185909" w14:paraId="664668FB" w14:textId="77777777">
            <w:pPr>
              <w:pStyle w:val="CommentText"/>
              <w:rPr>
                <w:bCs/>
                <w:color w:val="0000FF"/>
              </w:rPr>
            </w:pPr>
            <w:hyperlink r:id="rId12" w:history="1">
              <w:r w:rsidRPr="003268CF" w:rsidR="00DE3CD4">
                <w:rPr>
                  <w:rStyle w:val="Hyperlink"/>
                  <w:bCs/>
                </w:rPr>
                <w:t>joe.oliker@igs.com</w:t>
              </w:r>
            </w:hyperlink>
          </w:p>
          <w:p w:rsidR="00685F1E" w:rsidRPr="003268CF" w:rsidP="00185909" w14:paraId="36366251" w14:textId="77777777">
            <w:pPr>
              <w:pStyle w:val="CommentText"/>
              <w:rPr>
                <w:rStyle w:val="Hyperlink"/>
                <w:bCs/>
              </w:rPr>
            </w:pPr>
            <w:hyperlink r:id="rId13" w:history="1">
              <w:r w:rsidRPr="003268CF" w:rsidR="00DE3CD4">
                <w:rPr>
                  <w:rStyle w:val="Hyperlink"/>
                  <w:bCs/>
                </w:rPr>
                <w:t>michael.nugent@igs.com</w:t>
              </w:r>
            </w:hyperlink>
          </w:p>
          <w:p w:rsidR="003268CF" w:rsidRPr="003268CF" w:rsidP="00185909" w14:paraId="5F667DF0" w14:textId="77777777">
            <w:pPr>
              <w:pStyle w:val="CommentText"/>
              <w:rPr>
                <w:bCs/>
              </w:rPr>
            </w:pPr>
            <w:hyperlink r:id="rId14" w:history="1">
              <w:r w:rsidRPr="003268CF" w:rsidR="00DE3CD4">
                <w:rPr>
                  <w:rStyle w:val="Hyperlink"/>
                  <w:bCs/>
                </w:rPr>
                <w:t>Evan.betteron@igs.com</w:t>
              </w:r>
            </w:hyperlink>
          </w:p>
          <w:p w:rsidR="00685F1E" w:rsidRPr="003268CF" w:rsidP="00185909" w14:paraId="79FA4915" w14:textId="77777777">
            <w:pPr>
              <w:pStyle w:val="CommentText"/>
              <w:rPr>
                <w:bCs/>
                <w:color w:val="0000FF"/>
              </w:rPr>
            </w:pPr>
            <w:hyperlink r:id="rId15" w:history="1">
              <w:r w:rsidRPr="003268CF" w:rsidR="00DE3CD4">
                <w:rPr>
                  <w:rStyle w:val="Hyperlink"/>
                  <w:bCs/>
                </w:rPr>
                <w:t>paul@carpenterlipps.com</w:t>
              </w:r>
            </w:hyperlink>
          </w:p>
          <w:p w:rsidR="00685F1E" w:rsidRPr="003268CF" w:rsidP="00185909" w14:paraId="11D2B639" w14:textId="77777777">
            <w:pPr>
              <w:pStyle w:val="CommentText"/>
              <w:rPr>
                <w:rStyle w:val="Hyperlink"/>
                <w:bCs/>
              </w:rPr>
            </w:pPr>
            <w:hyperlink r:id="rId16" w:history="1">
              <w:r w:rsidRPr="003268CF" w:rsidR="00DE3CD4">
                <w:rPr>
                  <w:rStyle w:val="Hyperlink"/>
                  <w:bCs/>
                </w:rPr>
                <w:t>mfleisher@dickinsonwright.com</w:t>
              </w:r>
            </w:hyperlink>
          </w:p>
          <w:p w:rsidR="00685F1E" w:rsidRPr="003268CF" w:rsidP="00185909" w14:paraId="5BA56B77" w14:textId="77777777">
            <w:pPr>
              <w:pStyle w:val="CommentText"/>
              <w:rPr>
                <w:bCs/>
              </w:rPr>
            </w:pPr>
            <w:hyperlink r:id="rId17" w:history="1">
              <w:r w:rsidRPr="003268CF" w:rsidR="00DE3CD4">
                <w:rPr>
                  <w:rStyle w:val="Hyperlink"/>
                  <w:bCs/>
                </w:rPr>
                <w:t>mpritchard@mcneeslaw.com</w:t>
              </w:r>
            </w:hyperlink>
          </w:p>
          <w:p w:rsidR="00685F1E" w:rsidRPr="003268CF" w:rsidP="00185909" w14:paraId="7418AE5C" w14:textId="77777777">
            <w:pPr>
              <w:pStyle w:val="CommentText"/>
              <w:rPr>
                <w:bCs/>
                <w:color w:val="0000FF"/>
              </w:rPr>
            </w:pPr>
            <w:hyperlink r:id="rId18" w:history="1">
              <w:r w:rsidRPr="003268CF" w:rsidR="00DE3CD4">
                <w:rPr>
                  <w:rStyle w:val="Hyperlink"/>
                  <w:bCs/>
                </w:rPr>
                <w:t>rkelter@elpc.org</w:t>
              </w:r>
            </w:hyperlink>
          </w:p>
          <w:p w:rsidR="00685F1E" w:rsidRPr="003268CF" w:rsidP="00185909" w14:paraId="71E60278" w14:textId="77777777">
            <w:pPr>
              <w:pStyle w:val="CommentText"/>
              <w:rPr>
                <w:bCs/>
                <w:color w:val="0000FF"/>
              </w:rPr>
            </w:pPr>
            <w:hyperlink r:id="rId19" w:history="1">
              <w:r w:rsidRPr="003268CF" w:rsidR="00DE3CD4">
                <w:rPr>
                  <w:rStyle w:val="Hyperlink"/>
                  <w:bCs/>
                </w:rPr>
                <w:t>mo2753@att.com</w:t>
              </w:r>
            </w:hyperlink>
          </w:p>
          <w:p w:rsidR="00685F1E" w:rsidRPr="003268CF" w:rsidP="00185909" w14:paraId="1FF9A9F6" w14:textId="77777777">
            <w:pPr>
              <w:autoSpaceDE w:val="0"/>
              <w:autoSpaceDN w:val="0"/>
              <w:adjustRightInd w:val="0"/>
              <w:rPr>
                <w:rFonts w:ascii="Times New Roman" w:hAnsi="Times New Roman" w:cs="Times New Roman"/>
                <w:bCs/>
                <w:color w:val="0000FF"/>
                <w:sz w:val="24"/>
                <w:szCs w:val="24"/>
              </w:rPr>
            </w:pPr>
            <w:hyperlink r:id="rId20" w:history="1">
              <w:r w:rsidRPr="003268CF" w:rsidR="00DE3CD4">
                <w:rPr>
                  <w:rStyle w:val="Hyperlink"/>
                  <w:rFonts w:ascii="Times New Roman" w:hAnsi="Times New Roman" w:cs="Times New Roman"/>
                  <w:bCs/>
                  <w:sz w:val="24"/>
                  <w:szCs w:val="24"/>
                </w:rPr>
                <w:t>dborcher@bricker.com</w:t>
              </w:r>
            </w:hyperlink>
          </w:p>
          <w:p w:rsidR="00685F1E" w:rsidRPr="003268CF" w:rsidP="00185909" w14:paraId="47F9F94A" w14:textId="77777777">
            <w:pPr>
              <w:pStyle w:val="CommentText"/>
              <w:rPr>
                <w:rStyle w:val="Hyperlink"/>
                <w:bCs/>
              </w:rPr>
            </w:pPr>
            <w:hyperlink r:id="rId21" w:history="1">
              <w:r w:rsidRPr="003268CF" w:rsidR="00DE3CD4">
                <w:rPr>
                  <w:rStyle w:val="Hyperlink"/>
                  <w:bCs/>
                </w:rPr>
                <w:t>dparram@bricker.com</w:t>
              </w:r>
            </w:hyperlink>
          </w:p>
          <w:p w:rsidR="003268CF" w:rsidRPr="003268CF" w:rsidP="003268CF" w14:paraId="5BDD6B31" w14:textId="77777777">
            <w:pPr>
              <w:pStyle w:val="CommentText"/>
              <w:rPr>
                <w:bCs/>
                <w:color w:val="0000FF"/>
              </w:rPr>
            </w:pPr>
            <w:hyperlink r:id="rId22" w:history="1">
              <w:r w:rsidRPr="003268CF" w:rsidR="00DE3CD4">
                <w:rPr>
                  <w:rStyle w:val="Hyperlink"/>
                  <w:bCs/>
                </w:rPr>
                <w:t>rlazer@elpc.org</w:t>
              </w:r>
            </w:hyperlink>
          </w:p>
          <w:p w:rsidR="00685F1E" w:rsidRPr="003268CF" w:rsidP="00185909" w14:paraId="58661270" w14:textId="77777777">
            <w:pPr>
              <w:pStyle w:val="CommentText"/>
              <w:rPr>
                <w:bCs/>
                <w:color w:val="0000FF"/>
              </w:rPr>
            </w:pPr>
          </w:p>
          <w:p w:rsidR="00685F1E" w:rsidRPr="003268CF" w:rsidP="00185909" w14:paraId="5EDE3225" w14:textId="77777777">
            <w:pPr>
              <w:pStyle w:val="CommentText"/>
              <w:rPr>
                <w:bCs/>
                <w:color w:val="0000FF"/>
              </w:rPr>
            </w:pPr>
          </w:p>
          <w:p w:rsidR="00685F1E" w:rsidRPr="003268CF" w:rsidP="00185909" w14:paraId="0D369F05" w14:textId="77777777">
            <w:pPr>
              <w:pStyle w:val="CommentText"/>
              <w:rPr>
                <w:bCs/>
              </w:rPr>
            </w:pPr>
            <w:r w:rsidRPr="003268CF">
              <w:rPr>
                <w:bCs/>
              </w:rPr>
              <w:t>Attorney Examiners:</w:t>
            </w:r>
          </w:p>
          <w:p w:rsidR="00685F1E" w:rsidRPr="003268CF" w:rsidP="00185909" w14:paraId="037F33AC" w14:textId="77777777">
            <w:pPr>
              <w:pStyle w:val="CommentText"/>
              <w:rPr>
                <w:bCs/>
              </w:rPr>
            </w:pPr>
            <w:hyperlink r:id="rId23" w:history="1">
              <w:r w:rsidRPr="003268CF" w:rsidR="00DE3CD4">
                <w:rPr>
                  <w:rStyle w:val="Hyperlink"/>
                  <w:bCs/>
                </w:rPr>
                <w:t>Sarah.parrot@puco.ohio.gov</w:t>
              </w:r>
            </w:hyperlink>
          </w:p>
          <w:p w:rsidR="00685F1E" w:rsidRPr="003268CF" w:rsidP="00185909" w14:paraId="41EE1172" w14:textId="77777777">
            <w:pPr>
              <w:pStyle w:val="CommentText"/>
              <w:rPr>
                <w:bCs/>
              </w:rPr>
            </w:pPr>
            <w:hyperlink r:id="rId24" w:history="1">
              <w:r w:rsidRPr="003268CF" w:rsidR="00DE3CD4">
                <w:rPr>
                  <w:rStyle w:val="Hyperlink"/>
                  <w:bCs/>
                </w:rPr>
                <w:t>Greta.see@puco.ohio.gov</w:t>
              </w:r>
            </w:hyperlink>
          </w:p>
          <w:p w:rsidR="00685F1E" w:rsidRPr="003268CF" w:rsidP="00185909" w14:paraId="65201296" w14:textId="77777777">
            <w:pPr>
              <w:pStyle w:val="CommentText"/>
              <w:rPr>
                <w:bCs/>
              </w:rPr>
            </w:pPr>
          </w:p>
        </w:tc>
        <w:tc>
          <w:tcPr>
            <w:tcW w:w="4315" w:type="dxa"/>
          </w:tcPr>
          <w:p w:rsidR="00685F1E" w:rsidRPr="003268CF" w:rsidP="00185909" w14:paraId="1A75EBF9" w14:textId="77777777">
            <w:pPr>
              <w:pStyle w:val="CommentText"/>
              <w:ind w:left="702"/>
              <w:rPr>
                <w:bCs/>
              </w:rPr>
            </w:pPr>
            <w:hyperlink r:id="rId25" w:history="1">
              <w:r w:rsidRPr="003268CF" w:rsidR="00DE3CD4">
                <w:rPr>
                  <w:rStyle w:val="Hyperlink"/>
                  <w:bCs/>
                </w:rPr>
                <w:t>stnourse@aep.com</w:t>
              </w:r>
            </w:hyperlink>
          </w:p>
          <w:p w:rsidR="00685F1E" w:rsidRPr="003268CF" w:rsidP="00185909" w14:paraId="38EA5D04" w14:textId="77777777">
            <w:pPr>
              <w:pStyle w:val="CommentText"/>
              <w:ind w:left="702"/>
              <w:rPr>
                <w:bCs/>
              </w:rPr>
            </w:pPr>
            <w:hyperlink r:id="rId26" w:history="1">
              <w:r w:rsidRPr="003268CF" w:rsidR="00DE3CD4">
                <w:rPr>
                  <w:rStyle w:val="Hyperlink"/>
                  <w:bCs/>
                </w:rPr>
                <w:t>cmblend@aep.com</w:t>
              </w:r>
            </w:hyperlink>
          </w:p>
          <w:p w:rsidR="00685F1E" w:rsidRPr="003268CF" w:rsidP="00185909" w14:paraId="11FF26B7" w14:textId="77777777">
            <w:pPr>
              <w:autoSpaceDE w:val="0"/>
              <w:autoSpaceDN w:val="0"/>
              <w:adjustRightInd w:val="0"/>
              <w:ind w:left="702"/>
              <w:rPr>
                <w:rStyle w:val="Hyperlink"/>
                <w:rFonts w:ascii="Times New Roman" w:hAnsi="Times New Roman" w:cs="Times New Roman"/>
                <w:bCs/>
                <w:sz w:val="24"/>
                <w:szCs w:val="24"/>
              </w:rPr>
            </w:pPr>
            <w:hyperlink r:id="rId27" w:history="1">
              <w:r w:rsidRPr="003268CF" w:rsidR="00DE3CD4">
                <w:rPr>
                  <w:rStyle w:val="Hyperlink"/>
                  <w:rFonts w:ascii="Times New Roman" w:hAnsi="Times New Roman" w:cs="Times New Roman"/>
                  <w:bCs/>
                  <w:sz w:val="24"/>
                  <w:szCs w:val="24"/>
                </w:rPr>
                <w:t>whitt@whitt-sturtevant.com</w:t>
              </w:r>
            </w:hyperlink>
          </w:p>
          <w:p w:rsidR="00685F1E" w:rsidRPr="003268CF" w:rsidP="00185909" w14:paraId="047D002B" w14:textId="77777777">
            <w:pPr>
              <w:autoSpaceDE w:val="0"/>
              <w:autoSpaceDN w:val="0"/>
              <w:adjustRightInd w:val="0"/>
              <w:ind w:left="702"/>
              <w:rPr>
                <w:rFonts w:ascii="Times New Roman" w:hAnsi="Times New Roman" w:cs="Times New Roman"/>
                <w:bCs/>
                <w:sz w:val="24"/>
                <w:szCs w:val="24"/>
              </w:rPr>
            </w:pPr>
            <w:hyperlink r:id="rId28" w:history="1">
              <w:r w:rsidRPr="003268CF" w:rsidR="00DE3CD4">
                <w:rPr>
                  <w:rStyle w:val="Hyperlink"/>
                  <w:rFonts w:ascii="Times New Roman" w:hAnsi="Times New Roman" w:cs="Times New Roman"/>
                  <w:bCs/>
                  <w:sz w:val="24"/>
                  <w:szCs w:val="24"/>
                </w:rPr>
                <w:t>fykes@whitt-sturtevant.com</w:t>
              </w:r>
            </w:hyperlink>
          </w:p>
          <w:p w:rsidR="00685F1E" w:rsidRPr="003268CF" w:rsidP="00185909" w14:paraId="4A7C2240" w14:textId="77777777">
            <w:pPr>
              <w:autoSpaceDE w:val="0"/>
              <w:autoSpaceDN w:val="0"/>
              <w:adjustRightInd w:val="0"/>
              <w:ind w:left="702"/>
              <w:rPr>
                <w:rStyle w:val="Hyperlink"/>
                <w:rFonts w:ascii="Times New Roman" w:hAnsi="Times New Roman" w:cs="Times New Roman"/>
                <w:bCs/>
                <w:sz w:val="24"/>
                <w:szCs w:val="24"/>
              </w:rPr>
            </w:pPr>
            <w:hyperlink r:id="rId29" w:history="1">
              <w:r w:rsidRPr="003268CF" w:rsidR="00DE3CD4">
                <w:rPr>
                  <w:rStyle w:val="Hyperlink"/>
                  <w:rFonts w:ascii="Times New Roman" w:hAnsi="Times New Roman" w:cs="Times New Roman"/>
                  <w:bCs/>
                  <w:sz w:val="24"/>
                  <w:szCs w:val="24"/>
                </w:rPr>
                <w:t>mleppla@theOEC.org</w:t>
              </w:r>
            </w:hyperlink>
          </w:p>
          <w:p w:rsidR="00685F1E" w:rsidRPr="003268CF" w:rsidP="00185909" w14:paraId="173AC6AC" w14:textId="77777777">
            <w:pPr>
              <w:autoSpaceDE w:val="0"/>
              <w:autoSpaceDN w:val="0"/>
              <w:adjustRightInd w:val="0"/>
              <w:ind w:left="702"/>
              <w:rPr>
                <w:rStyle w:val="Hyperlink"/>
                <w:rFonts w:ascii="Times New Roman" w:hAnsi="Times New Roman" w:cs="Times New Roman"/>
                <w:bCs/>
                <w:sz w:val="24"/>
                <w:szCs w:val="24"/>
              </w:rPr>
            </w:pPr>
            <w:hyperlink r:id="rId30" w:history="1">
              <w:r w:rsidRPr="003268CF" w:rsidR="00DE3CD4">
                <w:rPr>
                  <w:rStyle w:val="Hyperlink"/>
                  <w:rFonts w:ascii="Times New Roman" w:hAnsi="Times New Roman" w:cs="Times New Roman"/>
                  <w:bCs/>
                  <w:sz w:val="24"/>
                  <w:szCs w:val="24"/>
                </w:rPr>
                <w:t>tdougherty@theOEC.org</w:t>
              </w:r>
            </w:hyperlink>
          </w:p>
          <w:p w:rsidR="00685F1E" w:rsidRPr="003268CF" w:rsidP="00185909" w14:paraId="44E46AA8" w14:textId="77777777">
            <w:pPr>
              <w:pStyle w:val="CommentText"/>
              <w:ind w:left="702"/>
              <w:rPr>
                <w:bCs/>
                <w:color w:val="1155CD"/>
              </w:rPr>
            </w:pPr>
            <w:hyperlink r:id="rId31" w:history="1">
              <w:r w:rsidRPr="003268CF" w:rsidR="00DE3CD4">
                <w:rPr>
                  <w:rStyle w:val="Hyperlink"/>
                  <w:bCs/>
                </w:rPr>
                <w:t>ctavenor@theoec.or</w:t>
              </w:r>
            </w:hyperlink>
          </w:p>
          <w:p w:rsidR="00685F1E" w:rsidRPr="003268CF" w:rsidP="00185909" w14:paraId="09DC9563" w14:textId="77777777">
            <w:pPr>
              <w:pStyle w:val="CommentText"/>
              <w:ind w:left="702"/>
              <w:rPr>
                <w:rStyle w:val="Hyperlink"/>
                <w:bCs/>
              </w:rPr>
            </w:pPr>
            <w:hyperlink r:id="rId32" w:history="1">
              <w:r w:rsidRPr="003268CF" w:rsidR="00DE3CD4">
                <w:rPr>
                  <w:rStyle w:val="Hyperlink"/>
                  <w:bCs/>
                </w:rPr>
                <w:t>nvijaykar@elpc.org</w:t>
              </w:r>
            </w:hyperlink>
          </w:p>
          <w:p w:rsidR="003268CF" w:rsidRPr="003268CF" w:rsidP="003268CF" w14:paraId="6E5BAF15" w14:textId="77777777">
            <w:pPr>
              <w:pStyle w:val="CommentText"/>
              <w:ind w:left="702"/>
              <w:rPr>
                <w:bCs/>
                <w:color w:val="0000FF"/>
              </w:rPr>
            </w:pPr>
            <w:hyperlink r:id="rId33" w:history="1">
              <w:r w:rsidRPr="003268CF" w:rsidR="00DE3CD4">
                <w:rPr>
                  <w:rStyle w:val="Hyperlink"/>
                  <w:bCs/>
                </w:rPr>
                <w:t>mkurtz@BKLlawfirm.com</w:t>
              </w:r>
            </w:hyperlink>
          </w:p>
          <w:p w:rsidR="003268CF" w:rsidRPr="003268CF" w:rsidP="003268CF" w14:paraId="4E58BAB4" w14:textId="77777777">
            <w:pPr>
              <w:pStyle w:val="CommentText"/>
              <w:ind w:left="702"/>
              <w:rPr>
                <w:bCs/>
                <w:color w:val="0000FF"/>
              </w:rPr>
            </w:pPr>
            <w:hyperlink r:id="rId34" w:history="1">
              <w:r w:rsidRPr="003268CF" w:rsidR="00DE3CD4">
                <w:rPr>
                  <w:rStyle w:val="Hyperlink"/>
                  <w:bCs/>
                </w:rPr>
                <w:t>Kboehm@BKLlawfirm.com</w:t>
              </w:r>
            </w:hyperlink>
          </w:p>
          <w:p w:rsidR="003268CF" w:rsidRPr="003268CF" w:rsidP="003268CF" w14:paraId="3CFF71D1" w14:textId="77777777">
            <w:pPr>
              <w:pStyle w:val="CommentText"/>
              <w:ind w:left="702"/>
              <w:rPr>
                <w:rStyle w:val="Hyperlink"/>
                <w:bCs/>
              </w:rPr>
            </w:pPr>
            <w:hyperlink r:id="rId35" w:history="1">
              <w:r w:rsidRPr="003268CF" w:rsidR="00DE3CD4">
                <w:rPr>
                  <w:rStyle w:val="Hyperlink"/>
                  <w:bCs/>
                </w:rPr>
                <w:t>jkylercohn@BKLlawfirm.com</w:t>
              </w:r>
            </w:hyperlink>
          </w:p>
          <w:p w:rsidR="003268CF" w:rsidRPr="003268CF" w:rsidP="003268CF" w14:paraId="2EBE4461" w14:textId="77777777">
            <w:pPr>
              <w:pStyle w:val="CommentText"/>
              <w:ind w:left="702"/>
              <w:rPr>
                <w:bCs/>
                <w:color w:val="0000FF"/>
              </w:rPr>
            </w:pPr>
            <w:hyperlink r:id="rId36" w:history="1">
              <w:r w:rsidRPr="003268CF" w:rsidR="00DE3CD4">
                <w:rPr>
                  <w:rStyle w:val="Hyperlink"/>
                  <w:bCs/>
                </w:rPr>
                <w:t>rdove@keglerbrown.com</w:t>
              </w:r>
            </w:hyperlink>
          </w:p>
          <w:p w:rsidR="003268CF" w:rsidRPr="003268CF" w:rsidP="003268CF" w14:paraId="545214D4" w14:textId="77777777">
            <w:pPr>
              <w:widowControl/>
              <w:autoSpaceDE w:val="0"/>
              <w:autoSpaceDN w:val="0"/>
              <w:adjustRightInd w:val="0"/>
              <w:ind w:left="702"/>
              <w:rPr>
                <w:rFonts w:ascii="Times New Roman" w:hAnsi="Times New Roman" w:cs="Times New Roman"/>
                <w:bCs/>
                <w:color w:val="0000FF"/>
                <w:sz w:val="24"/>
                <w:szCs w:val="24"/>
              </w:rPr>
            </w:pPr>
            <w:hyperlink r:id="rId21" w:history="1">
              <w:r w:rsidRPr="003268CF" w:rsidR="00DE3CD4">
                <w:rPr>
                  <w:rStyle w:val="Hyperlink"/>
                  <w:rFonts w:ascii="Times New Roman" w:hAnsi="Times New Roman" w:cs="Times New Roman"/>
                  <w:bCs/>
                  <w:sz w:val="24"/>
                  <w:szCs w:val="24"/>
                </w:rPr>
                <w:t>dparram@bricker.com</w:t>
              </w:r>
            </w:hyperlink>
          </w:p>
          <w:p w:rsidR="003268CF" w:rsidRPr="003268CF" w:rsidP="003268CF" w14:paraId="6BF5EFD1" w14:textId="77777777">
            <w:pPr>
              <w:widowControl/>
              <w:autoSpaceDE w:val="0"/>
              <w:autoSpaceDN w:val="0"/>
              <w:adjustRightInd w:val="0"/>
              <w:ind w:left="702"/>
              <w:rPr>
                <w:rFonts w:ascii="Times New Roman" w:hAnsi="Times New Roman" w:cs="Times New Roman"/>
                <w:bCs/>
                <w:color w:val="0000FF"/>
                <w:sz w:val="24"/>
                <w:szCs w:val="24"/>
              </w:rPr>
            </w:pPr>
            <w:hyperlink r:id="rId20" w:history="1">
              <w:r w:rsidRPr="003268CF" w:rsidR="00DE3CD4">
                <w:rPr>
                  <w:rStyle w:val="Hyperlink"/>
                  <w:rFonts w:ascii="Times New Roman" w:hAnsi="Times New Roman" w:cs="Times New Roman"/>
                  <w:bCs/>
                  <w:sz w:val="24"/>
                  <w:szCs w:val="24"/>
                </w:rPr>
                <w:t>dborcher@bricker.com</w:t>
              </w:r>
            </w:hyperlink>
          </w:p>
          <w:p w:rsidR="003268CF" w:rsidRPr="003268CF" w:rsidP="003268CF" w14:paraId="54FE06DB" w14:textId="77777777">
            <w:pPr>
              <w:pStyle w:val="CommentText"/>
              <w:ind w:left="702"/>
              <w:rPr>
                <w:bCs/>
                <w:color w:val="0000FF"/>
              </w:rPr>
            </w:pPr>
            <w:hyperlink r:id="rId37" w:history="1">
              <w:r w:rsidRPr="003268CF" w:rsidR="00DE3CD4">
                <w:rPr>
                  <w:rStyle w:val="Hyperlink"/>
                  <w:bCs/>
                </w:rPr>
                <w:t>rmains@bricker.com</w:t>
              </w:r>
            </w:hyperlink>
          </w:p>
          <w:p w:rsidR="003268CF" w:rsidRPr="003268CF" w:rsidP="003268CF" w14:paraId="3059E8FC" w14:textId="77777777">
            <w:pPr>
              <w:pStyle w:val="CommentText"/>
              <w:ind w:left="702"/>
              <w:rPr>
                <w:bCs/>
                <w:color w:val="0000FF"/>
              </w:rPr>
            </w:pPr>
          </w:p>
          <w:p w:rsidR="003268CF" w:rsidRPr="003268CF" w:rsidP="003268CF" w14:paraId="044BD4D5" w14:textId="77777777">
            <w:pPr>
              <w:pStyle w:val="CommentText"/>
              <w:ind w:left="702"/>
              <w:rPr>
                <w:bCs/>
                <w:color w:val="0000FF"/>
              </w:rPr>
            </w:pPr>
          </w:p>
          <w:p w:rsidR="003268CF" w:rsidRPr="003268CF" w:rsidP="00185909" w14:paraId="6C309537" w14:textId="77777777">
            <w:pPr>
              <w:pStyle w:val="CommentText"/>
              <w:ind w:left="702"/>
              <w:rPr>
                <w:bCs/>
                <w:color w:val="0000FF"/>
              </w:rPr>
            </w:pPr>
          </w:p>
          <w:p w:rsidR="00685F1E" w:rsidRPr="003268CF" w:rsidP="00185909" w14:paraId="1ED954C5" w14:textId="77777777">
            <w:pPr>
              <w:pStyle w:val="CommentText"/>
              <w:ind w:left="702"/>
              <w:rPr>
                <w:bCs/>
                <w:color w:val="0000FF"/>
              </w:rPr>
            </w:pPr>
          </w:p>
          <w:p w:rsidR="00685F1E" w:rsidRPr="003268CF" w:rsidP="00185909" w14:paraId="1295D1BA" w14:textId="77777777">
            <w:pPr>
              <w:pStyle w:val="CommentText"/>
              <w:ind w:left="702"/>
              <w:rPr>
                <w:bCs/>
                <w:color w:val="1155CD"/>
              </w:rPr>
            </w:pPr>
          </w:p>
          <w:p w:rsidR="00685F1E" w:rsidRPr="003268CF" w:rsidP="00185909" w14:paraId="189B7CFA" w14:textId="77777777">
            <w:pPr>
              <w:pStyle w:val="CommentText"/>
              <w:ind w:left="702"/>
              <w:rPr>
                <w:bCs/>
                <w:color w:val="0000FF"/>
              </w:rPr>
            </w:pPr>
          </w:p>
          <w:p w:rsidR="00685F1E" w:rsidRPr="003268CF" w:rsidP="00185909" w14:paraId="20164356" w14:textId="77777777">
            <w:pPr>
              <w:pStyle w:val="CommentText"/>
              <w:rPr>
                <w:bCs/>
              </w:rPr>
            </w:pPr>
          </w:p>
          <w:p w:rsidR="00685F1E" w:rsidRPr="003268CF" w:rsidP="00185909" w14:paraId="1121FCC8" w14:textId="77777777">
            <w:pPr>
              <w:pStyle w:val="CommentText"/>
              <w:rPr>
                <w:bCs/>
              </w:rPr>
            </w:pPr>
          </w:p>
          <w:p w:rsidR="00685F1E" w:rsidRPr="003268CF" w:rsidP="00185909" w14:paraId="5FEB4385" w14:textId="77777777">
            <w:pPr>
              <w:pStyle w:val="CommentText"/>
              <w:rPr>
                <w:bCs/>
              </w:rPr>
            </w:pPr>
          </w:p>
        </w:tc>
      </w:tr>
      <w:tr w14:paraId="47B2B08B" w14:textId="77777777" w:rsidTr="00185909">
        <w:tblPrEx>
          <w:tblW w:w="0" w:type="auto"/>
          <w:tblLook w:val="04A0"/>
        </w:tblPrEx>
        <w:tc>
          <w:tcPr>
            <w:tcW w:w="4315" w:type="dxa"/>
          </w:tcPr>
          <w:p w:rsidR="00685F1E" w:rsidRPr="0089424C" w:rsidP="00185909" w14:paraId="532198F3" w14:textId="77777777">
            <w:pPr>
              <w:pStyle w:val="CommentText"/>
            </w:pPr>
          </w:p>
        </w:tc>
        <w:tc>
          <w:tcPr>
            <w:tcW w:w="4315" w:type="dxa"/>
          </w:tcPr>
          <w:p w:rsidR="00685F1E" w:rsidRPr="0089424C" w:rsidP="00185909" w14:paraId="4AF58316" w14:textId="77777777">
            <w:pPr>
              <w:pStyle w:val="CommentText"/>
              <w:ind w:left="702"/>
            </w:pPr>
          </w:p>
        </w:tc>
      </w:tr>
    </w:tbl>
    <w:p w:rsidR="00685F1E" w:rsidRPr="0089424C" w:rsidP="00685F1E" w14:paraId="2D2B9E43" w14:textId="77777777">
      <w:pPr>
        <w:pStyle w:val="CommentText"/>
        <w:rPr>
          <w:b/>
          <w:bCs/>
        </w:rPr>
      </w:pPr>
    </w:p>
    <w:sectPr w:rsidSect="009673C6">
      <w:pgSz w:w="12240" w:h="15840"/>
      <w:pgMar w:top="1440" w:right="1440" w:bottom="1440" w:left="1440" w:header="0" w:footer="605"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40DB" w14:paraId="2691D1AE" w14:textId="77777777">
    <w:pPr>
      <w:pStyle w:val="Footer"/>
      <w:jc w:val="center"/>
    </w:pPr>
  </w:p>
  <w:p w:rsidR="009640DB" w14:paraId="127AF2F3" w14:textId="5C2A616C">
    <w:pPr>
      <w:pStyle w:val="Footer"/>
      <w:jc w:val="center"/>
    </w:pPr>
    <w:sdt>
      <w:sdtPr>
        <w:id w:val="2406110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97BC6">
          <w:rPr>
            <w:noProof/>
          </w:rPr>
          <w:t>7</w:t>
        </w:r>
        <w:r>
          <w:rPr>
            <w:noProof/>
          </w:rPr>
          <w:fldChar w:fldCharType="end"/>
        </w:r>
      </w:sdtContent>
    </w:sdt>
  </w:p>
  <w:p w:rsidR="00347205" w:rsidRPr="00F2090C" w14:paraId="006A6849" w14:textId="77777777">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0304A" w14:paraId="376948AE" w14:textId="77777777">
      <w:r>
        <w:separator/>
      </w:r>
    </w:p>
  </w:footnote>
  <w:footnote w:type="continuationSeparator" w:id="1">
    <w:p w:rsidR="0020304A" w14:paraId="33E77D3F" w14:textId="77777777">
      <w:r>
        <w:continuationSeparator/>
      </w:r>
    </w:p>
  </w:footnote>
  <w:footnote w:id="2">
    <w:p w:rsidR="00347205" w:rsidRPr="00194AC8" w:rsidP="00194AC8" w14:paraId="3320D89C" w14:textId="77777777">
      <w:pPr>
        <w:spacing w:after="120"/>
        <w:rPr>
          <w:rFonts w:ascii="Times New Roman" w:hAnsi="Times New Roman" w:cs="Times New Roman"/>
          <w:sz w:val="20"/>
          <w:szCs w:val="20"/>
        </w:rPr>
      </w:pPr>
      <w:r w:rsidRPr="00194AC8">
        <w:rPr>
          <w:rStyle w:val="FootnoteReference"/>
          <w:rFonts w:ascii="Times New Roman" w:hAnsi="Times New Roman" w:cs="Times New Roman"/>
          <w:sz w:val="20"/>
          <w:szCs w:val="20"/>
        </w:rPr>
        <w:footnoteRef/>
      </w:r>
      <w:r w:rsidRPr="00194AC8">
        <w:rPr>
          <w:rFonts w:ascii="Times New Roman" w:hAnsi="Times New Roman" w:cs="Times New Roman"/>
          <w:sz w:val="20"/>
          <w:szCs w:val="20"/>
        </w:rPr>
        <w:t xml:space="preserve"> </w:t>
      </w:r>
      <w:r w:rsidR="005F7F80">
        <w:rPr>
          <w:rFonts w:ascii="Times New Roman" w:hAnsi="Times New Roman" w:cs="Times New Roman"/>
          <w:sz w:val="20"/>
          <w:szCs w:val="20"/>
        </w:rPr>
        <w:t>Under</w:t>
      </w:r>
      <w:r w:rsidRPr="00194AC8">
        <w:rPr>
          <w:rFonts w:ascii="Times New Roman" w:hAnsi="Times New Roman" w:cs="Times New Roman"/>
          <w:sz w:val="20"/>
          <w:szCs w:val="20"/>
        </w:rPr>
        <w:t xml:space="preserve"> Ohio Adm. Code 4901-1-12(C).</w:t>
      </w:r>
    </w:p>
  </w:footnote>
  <w:footnote w:id="3">
    <w:p w:rsidR="00347205" w:rsidRPr="00194AC8" w:rsidP="00194AC8" w14:paraId="0E22AA92" w14:textId="20BFCFC0">
      <w:pPr>
        <w:pStyle w:val="FootnoteText"/>
        <w:spacing w:after="120"/>
        <w:rPr>
          <w:rFonts w:ascii="Times New Roman" w:hAnsi="Times New Roman" w:cs="Times New Roman"/>
        </w:rPr>
      </w:pPr>
      <w:r w:rsidRPr="00194AC8">
        <w:rPr>
          <w:rStyle w:val="FootnoteReference"/>
          <w:rFonts w:ascii="Times New Roman" w:hAnsi="Times New Roman" w:cs="Times New Roman"/>
        </w:rPr>
        <w:footnoteRef/>
      </w:r>
      <w:r w:rsidRPr="00194AC8">
        <w:rPr>
          <w:rFonts w:ascii="Times New Roman" w:hAnsi="Times New Roman" w:cs="Times New Roman"/>
        </w:rPr>
        <w:t xml:space="preserve"> Joint Movants </w:t>
      </w:r>
      <w:r w:rsidR="005F7F80">
        <w:rPr>
          <w:rFonts w:ascii="Times New Roman" w:hAnsi="Times New Roman" w:cs="Times New Roman"/>
        </w:rPr>
        <w:t>do</w:t>
      </w:r>
      <w:r w:rsidRPr="00194AC8">
        <w:rPr>
          <w:rFonts w:ascii="Times New Roman" w:hAnsi="Times New Roman" w:cs="Times New Roman"/>
        </w:rPr>
        <w:t xml:space="preserve"> not certify that no party objects to this request.</w:t>
      </w:r>
      <w:r w:rsidR="0002747A">
        <w:rPr>
          <w:rFonts w:ascii="Times New Roman" w:hAnsi="Times New Roman" w:cs="Times New Roman"/>
        </w:rPr>
        <w:t xml:space="preserve"> </w:t>
      </w:r>
    </w:p>
  </w:footnote>
  <w:footnote w:id="4">
    <w:p w:rsidR="00AE639F" w:rsidRPr="00194AC8" w:rsidP="00194AC8" w14:paraId="22729452" w14:textId="77777777">
      <w:pPr>
        <w:pStyle w:val="FootnoteText"/>
        <w:spacing w:after="120"/>
        <w:rPr>
          <w:rFonts w:ascii="Times New Roman" w:hAnsi="Times New Roman" w:cs="Times New Roman"/>
        </w:rPr>
      </w:pPr>
      <w:r w:rsidRPr="00194AC8">
        <w:rPr>
          <w:rStyle w:val="FootnoteReference"/>
          <w:rFonts w:ascii="Times New Roman" w:hAnsi="Times New Roman" w:cs="Times New Roman"/>
        </w:rPr>
        <w:footnoteRef/>
      </w:r>
      <w:r w:rsidRPr="00194AC8">
        <w:rPr>
          <w:rFonts w:ascii="Times New Roman" w:hAnsi="Times New Roman" w:cs="Times New Roman"/>
        </w:rPr>
        <w:t xml:space="preserve"> </w:t>
      </w:r>
      <w:r w:rsidRPr="00194AC8">
        <w:rPr>
          <w:rFonts w:ascii="Times New Roman" w:hAnsi="Times New Roman" w:cs="Times New Roman"/>
          <w:i/>
          <w:iCs/>
        </w:rPr>
        <w:t xml:space="preserve">See </w:t>
      </w:r>
      <w:r w:rsidRPr="00194AC8">
        <w:rPr>
          <w:rFonts w:ascii="Times New Roman" w:hAnsi="Times New Roman" w:cs="Times New Roman"/>
        </w:rPr>
        <w:t>Entry; Docket.</w:t>
      </w:r>
    </w:p>
  </w:footnote>
  <w:footnote w:id="5">
    <w:p w:rsidR="00AE639F" w:rsidRPr="00194AC8" w:rsidP="00194AC8" w14:paraId="20B0DAAB" w14:textId="77777777">
      <w:pPr>
        <w:pStyle w:val="FootnoteText"/>
        <w:spacing w:after="120"/>
        <w:rPr>
          <w:rFonts w:ascii="Times New Roman" w:hAnsi="Times New Roman" w:cs="Times New Roman"/>
        </w:rPr>
      </w:pPr>
      <w:r w:rsidRPr="00194AC8">
        <w:rPr>
          <w:rStyle w:val="FootnoteReference"/>
          <w:rFonts w:ascii="Times New Roman" w:hAnsi="Times New Roman" w:cs="Times New Roman"/>
        </w:rPr>
        <w:footnoteRef/>
      </w:r>
      <w:r w:rsidRPr="00194AC8">
        <w:rPr>
          <w:rFonts w:ascii="Times New Roman" w:hAnsi="Times New Roman" w:cs="Times New Roman"/>
        </w:rPr>
        <w:t xml:space="preserve"> Entry (September 22, 2021).</w:t>
      </w:r>
    </w:p>
  </w:footnote>
  <w:footnote w:id="6">
    <w:p w:rsidR="00AE639F" w:rsidRPr="00194AC8" w:rsidP="00194AC8" w14:paraId="3BC19389" w14:textId="77777777">
      <w:pPr>
        <w:pStyle w:val="FootnoteText"/>
        <w:spacing w:after="120"/>
        <w:rPr>
          <w:rFonts w:ascii="Times New Roman" w:hAnsi="Times New Roman" w:cs="Times New Roman"/>
        </w:rPr>
      </w:pPr>
      <w:r w:rsidRPr="00194AC8">
        <w:rPr>
          <w:rStyle w:val="FootnoteReference"/>
          <w:rFonts w:ascii="Times New Roman" w:hAnsi="Times New Roman" w:cs="Times New Roman"/>
        </w:rPr>
        <w:footnoteRef/>
      </w:r>
      <w:r w:rsidRPr="00194AC8">
        <w:rPr>
          <w:rFonts w:ascii="Times New Roman" w:hAnsi="Times New Roman" w:cs="Times New Roman"/>
        </w:rPr>
        <w:t xml:space="preserve"> </w:t>
      </w:r>
      <w:r w:rsidRPr="00194AC8">
        <w:rPr>
          <w:rFonts w:ascii="Times New Roman" w:hAnsi="Times New Roman" w:cs="Times New Roman"/>
          <w:i/>
          <w:iCs/>
        </w:rPr>
        <w:t xml:space="preserve">Id. </w:t>
      </w:r>
      <w:r w:rsidRPr="00194AC8">
        <w:rPr>
          <w:rFonts w:ascii="Times New Roman" w:hAnsi="Times New Roman" w:cs="Times New Roman"/>
        </w:rPr>
        <w:t>at 4.</w:t>
      </w:r>
    </w:p>
  </w:footnote>
  <w:footnote w:id="7">
    <w:p w:rsidR="00AA3C97" w:rsidRPr="00194AC8" w:rsidP="00194AC8" w14:paraId="0C45B834" w14:textId="77777777">
      <w:pPr>
        <w:pStyle w:val="FootnoteText"/>
        <w:spacing w:after="120"/>
        <w:rPr>
          <w:rFonts w:ascii="Times New Roman" w:hAnsi="Times New Roman" w:cs="Times New Roman"/>
        </w:rPr>
      </w:pPr>
      <w:r w:rsidRPr="00194AC8">
        <w:rPr>
          <w:rStyle w:val="FootnoteReference"/>
          <w:rFonts w:ascii="Times New Roman" w:hAnsi="Times New Roman" w:cs="Times New Roman"/>
        </w:rPr>
        <w:footnoteRef/>
      </w:r>
      <w:r w:rsidRPr="00194AC8">
        <w:rPr>
          <w:rFonts w:ascii="Times New Roman" w:hAnsi="Times New Roman" w:cs="Times New Roman"/>
        </w:rPr>
        <w:t xml:space="preserve"> </w:t>
      </w:r>
      <w:r w:rsidRPr="00194AC8">
        <w:rPr>
          <w:rFonts w:ascii="Times New Roman" w:hAnsi="Times New Roman" w:cs="Times New Roman"/>
          <w:i/>
          <w:iCs/>
        </w:rPr>
        <w:t xml:space="preserve">See, e.g., </w:t>
      </w:r>
      <w:r w:rsidRPr="00194AC8">
        <w:rPr>
          <w:rFonts w:ascii="Times New Roman" w:hAnsi="Times New Roman" w:cs="Times New Roman"/>
        </w:rPr>
        <w:t>O</w:t>
      </w:r>
      <w:r w:rsidR="005F7F80">
        <w:rPr>
          <w:rFonts w:ascii="Times New Roman" w:hAnsi="Times New Roman" w:cs="Times New Roman"/>
        </w:rPr>
        <w:t>hio Adm. Code</w:t>
      </w:r>
      <w:r w:rsidRPr="00194AC8">
        <w:rPr>
          <w:rFonts w:ascii="Times New Roman" w:hAnsi="Times New Roman" w:cs="Times New Roman"/>
        </w:rPr>
        <w:t xml:space="preserve"> 4901-1-19 and 4901-1-20.</w:t>
      </w:r>
    </w:p>
  </w:footnote>
  <w:footnote w:id="8">
    <w:p w:rsidR="00347205" w:rsidRPr="00194AC8" w:rsidP="00194AC8" w14:paraId="5FE1A54D" w14:textId="77777777">
      <w:pPr>
        <w:pStyle w:val="FootnoteText"/>
        <w:spacing w:after="120"/>
        <w:rPr>
          <w:rFonts w:ascii="Times New Roman" w:hAnsi="Times New Roman" w:cs="Times New Roman"/>
        </w:rPr>
      </w:pPr>
      <w:r w:rsidRPr="00194AC8">
        <w:rPr>
          <w:rStyle w:val="FootnoteReference"/>
          <w:rFonts w:ascii="Times New Roman" w:hAnsi="Times New Roman" w:cs="Times New Roman"/>
        </w:rPr>
        <w:footnoteRef/>
      </w:r>
      <w:r w:rsidRPr="00194AC8">
        <w:rPr>
          <w:rFonts w:ascii="Times New Roman" w:hAnsi="Times New Roman" w:cs="Times New Roman"/>
        </w:rPr>
        <w:t xml:space="preserve"> R.C. 4903.082.</w:t>
      </w:r>
    </w:p>
  </w:footnote>
  <w:footnote w:id="9">
    <w:p w:rsidR="00347205" w:rsidRPr="00194AC8" w:rsidP="00194AC8" w14:paraId="6E8F6A3D" w14:textId="64FAB350">
      <w:pPr>
        <w:pStyle w:val="FootnoteText"/>
        <w:spacing w:after="120"/>
        <w:rPr>
          <w:rFonts w:ascii="Times New Roman" w:hAnsi="Times New Roman" w:cs="Times New Roman"/>
          <w:i/>
          <w:iCs/>
        </w:rPr>
      </w:pPr>
      <w:r w:rsidRPr="00194AC8">
        <w:rPr>
          <w:rStyle w:val="FootnoteReference"/>
          <w:rFonts w:ascii="Times New Roman" w:hAnsi="Times New Roman" w:cs="Times New Roman"/>
        </w:rPr>
        <w:footnoteRef/>
      </w:r>
      <w:r w:rsidRPr="00194AC8">
        <w:rPr>
          <w:rFonts w:ascii="Times New Roman" w:hAnsi="Times New Roman" w:cs="Times New Roman"/>
        </w:rPr>
        <w:t xml:space="preserve"> </w:t>
      </w:r>
      <w:r w:rsidRPr="00194AC8">
        <w:rPr>
          <w:rFonts w:ascii="Times New Roman" w:hAnsi="Times New Roman" w:cs="Times New Roman"/>
          <w:i/>
          <w:iCs/>
        </w:rPr>
        <w:t xml:space="preserve">In the Matter of the Applications of Ohio Edison Company, The Cleveland Electric Illuminating Company, and the Toledo Edison Company for Authority to Continue and Modify Certain Regulatory Accounting Practices and Procedures, for Tariff Approvals and to Establish Rates and Other Charges Including Regulatory Transition Charges Following the Market Development Period, </w:t>
      </w:r>
      <w:r w:rsidRPr="00194AC8">
        <w:rPr>
          <w:rFonts w:ascii="Times New Roman" w:hAnsi="Times New Roman" w:cs="Times New Roman"/>
        </w:rPr>
        <w:t>(“the FirstEnergy Proceeding”) Case No. 03-2144-EL-ATA, et al., Entry at 5 (October 28, 2003).</w:t>
      </w:r>
      <w:r w:rsidR="0002747A">
        <w:rPr>
          <w:rFonts w:ascii="Times New Roman" w:hAnsi="Times New Roman" w:cs="Times New Roman"/>
        </w:rPr>
        <w:t xml:space="preserve"> </w:t>
      </w:r>
      <w:r w:rsidRPr="00194AC8">
        <w:rPr>
          <w:rFonts w:ascii="Times New Roman" w:hAnsi="Times New Roman" w:cs="Times New Roman"/>
          <w:i/>
          <w:iCs/>
        </w:rPr>
        <w:t xml:space="preserve"> In the Matter of the Continuation of the </w:t>
      </w:r>
      <w:r w:rsidR="00B97BC6">
        <w:rPr>
          <w:rFonts w:ascii="Times New Roman" w:hAnsi="Times New Roman" w:cs="Times New Roman"/>
          <w:i/>
          <w:iCs/>
        </w:rPr>
        <w:t>R</w:t>
      </w:r>
      <w:r w:rsidRPr="00194AC8">
        <w:rPr>
          <w:rFonts w:ascii="Times New Roman" w:hAnsi="Times New Roman" w:cs="Times New Roman"/>
          <w:i/>
          <w:iCs/>
        </w:rPr>
        <w:t xml:space="preserve">ate Freeze and Extension of the Market Development Period for the Dayton Power and Light Company, </w:t>
      </w:r>
      <w:r w:rsidRPr="00194AC8">
        <w:rPr>
          <w:rFonts w:ascii="Times New Roman" w:hAnsi="Times New Roman" w:cs="Times New Roman"/>
        </w:rPr>
        <w:t>(the DP&amp;L Proceeding”) Case No. 02-2779-EL-ATA, et al., Entry at 2 (April 1, 2003).</w:t>
      </w:r>
      <w:r w:rsidR="0002747A">
        <w:rPr>
          <w:rFonts w:ascii="Times New Roman" w:hAnsi="Times New Roman" w:cs="Times New Roman"/>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F66D70"/>
    <w:multiLevelType w:val="hybridMultilevel"/>
    <w:tmpl w:val="84285C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A11D73"/>
    <w:multiLevelType w:val="hybridMultilevel"/>
    <w:tmpl w:val="D7CE8036"/>
    <w:lvl w:ilvl="0">
      <w:start w:val="1"/>
      <w:numFmt w:val="decimal"/>
      <w:lvlText w:val="(%1)"/>
      <w:lvlJc w:val="left"/>
      <w:pPr>
        <w:ind w:hanging="720"/>
        <w:jc w:val="left"/>
      </w:pPr>
      <w:rPr>
        <w:rFonts w:ascii="Times New Roman" w:eastAsia="Times New Roman" w:hAnsi="Times New Roman" w:hint="default"/>
        <w:spacing w:val="-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9E"/>
    <w:rsid w:val="0002747A"/>
    <w:rsid w:val="00044818"/>
    <w:rsid w:val="0007129B"/>
    <w:rsid w:val="00071625"/>
    <w:rsid w:val="0007265A"/>
    <w:rsid w:val="000766F3"/>
    <w:rsid w:val="00077A03"/>
    <w:rsid w:val="00092FFF"/>
    <w:rsid w:val="00097161"/>
    <w:rsid w:val="000B5B87"/>
    <w:rsid w:val="000C6960"/>
    <w:rsid w:val="000E2261"/>
    <w:rsid w:val="001072CA"/>
    <w:rsid w:val="0012101E"/>
    <w:rsid w:val="00134DB0"/>
    <w:rsid w:val="001373F2"/>
    <w:rsid w:val="001666D7"/>
    <w:rsid w:val="00182107"/>
    <w:rsid w:val="00185909"/>
    <w:rsid w:val="00185E20"/>
    <w:rsid w:val="00185F89"/>
    <w:rsid w:val="00186236"/>
    <w:rsid w:val="001944B8"/>
    <w:rsid w:val="00194AC8"/>
    <w:rsid w:val="001C7063"/>
    <w:rsid w:val="001E3323"/>
    <w:rsid w:val="0020304A"/>
    <w:rsid w:val="00204243"/>
    <w:rsid w:val="00212CF2"/>
    <w:rsid w:val="002450E4"/>
    <w:rsid w:val="002504DF"/>
    <w:rsid w:val="002570E2"/>
    <w:rsid w:val="00267FFA"/>
    <w:rsid w:val="002852C2"/>
    <w:rsid w:val="00293E96"/>
    <w:rsid w:val="002973B4"/>
    <w:rsid w:val="002A578A"/>
    <w:rsid w:val="002C3E3F"/>
    <w:rsid w:val="002C60B2"/>
    <w:rsid w:val="002E1C92"/>
    <w:rsid w:val="003136FD"/>
    <w:rsid w:val="003158D9"/>
    <w:rsid w:val="00316AE2"/>
    <w:rsid w:val="00323F25"/>
    <w:rsid w:val="003268CF"/>
    <w:rsid w:val="00327242"/>
    <w:rsid w:val="00347205"/>
    <w:rsid w:val="00352E2D"/>
    <w:rsid w:val="00371750"/>
    <w:rsid w:val="003A7A64"/>
    <w:rsid w:val="003D1AE1"/>
    <w:rsid w:val="003D1E69"/>
    <w:rsid w:val="003E610B"/>
    <w:rsid w:val="004266A1"/>
    <w:rsid w:val="00442FC1"/>
    <w:rsid w:val="004826B1"/>
    <w:rsid w:val="004A26B1"/>
    <w:rsid w:val="004D3366"/>
    <w:rsid w:val="004F02F7"/>
    <w:rsid w:val="004F3C16"/>
    <w:rsid w:val="00503AC4"/>
    <w:rsid w:val="00525356"/>
    <w:rsid w:val="00535DBF"/>
    <w:rsid w:val="0055611E"/>
    <w:rsid w:val="005646D8"/>
    <w:rsid w:val="00564999"/>
    <w:rsid w:val="00575097"/>
    <w:rsid w:val="00575A19"/>
    <w:rsid w:val="00577DC2"/>
    <w:rsid w:val="005B3DE5"/>
    <w:rsid w:val="005B7904"/>
    <w:rsid w:val="005E11A3"/>
    <w:rsid w:val="005F0FA5"/>
    <w:rsid w:val="005F7F80"/>
    <w:rsid w:val="006128E7"/>
    <w:rsid w:val="00614642"/>
    <w:rsid w:val="00636D42"/>
    <w:rsid w:val="006420D8"/>
    <w:rsid w:val="00651D4E"/>
    <w:rsid w:val="00685F1E"/>
    <w:rsid w:val="0068715B"/>
    <w:rsid w:val="0069437D"/>
    <w:rsid w:val="006A0A95"/>
    <w:rsid w:val="006F7CCF"/>
    <w:rsid w:val="007167C9"/>
    <w:rsid w:val="007232DA"/>
    <w:rsid w:val="007310A8"/>
    <w:rsid w:val="00736DF0"/>
    <w:rsid w:val="00746D92"/>
    <w:rsid w:val="0075332B"/>
    <w:rsid w:val="00760330"/>
    <w:rsid w:val="00760671"/>
    <w:rsid w:val="00770365"/>
    <w:rsid w:val="007A3F15"/>
    <w:rsid w:val="007A7E4A"/>
    <w:rsid w:val="007D0DB6"/>
    <w:rsid w:val="007D4A2D"/>
    <w:rsid w:val="007E6BED"/>
    <w:rsid w:val="00810931"/>
    <w:rsid w:val="008211AC"/>
    <w:rsid w:val="00840885"/>
    <w:rsid w:val="00845BE8"/>
    <w:rsid w:val="0084692F"/>
    <w:rsid w:val="00865063"/>
    <w:rsid w:val="00883767"/>
    <w:rsid w:val="00890529"/>
    <w:rsid w:val="0089424C"/>
    <w:rsid w:val="008A1D2C"/>
    <w:rsid w:val="008B6B9E"/>
    <w:rsid w:val="008B6F55"/>
    <w:rsid w:val="008C0037"/>
    <w:rsid w:val="008C4A1C"/>
    <w:rsid w:val="008D0B55"/>
    <w:rsid w:val="008D46E2"/>
    <w:rsid w:val="008E3A7B"/>
    <w:rsid w:val="00907275"/>
    <w:rsid w:val="009351A6"/>
    <w:rsid w:val="00946D1A"/>
    <w:rsid w:val="00955C90"/>
    <w:rsid w:val="009640DB"/>
    <w:rsid w:val="009673C6"/>
    <w:rsid w:val="009C7E67"/>
    <w:rsid w:val="009D4782"/>
    <w:rsid w:val="00A13756"/>
    <w:rsid w:val="00A859CB"/>
    <w:rsid w:val="00A951C5"/>
    <w:rsid w:val="00AA3C97"/>
    <w:rsid w:val="00AA6097"/>
    <w:rsid w:val="00AB3A9E"/>
    <w:rsid w:val="00AE639F"/>
    <w:rsid w:val="00AF2B9B"/>
    <w:rsid w:val="00AF58D1"/>
    <w:rsid w:val="00AF6C61"/>
    <w:rsid w:val="00B0561F"/>
    <w:rsid w:val="00B071F8"/>
    <w:rsid w:val="00B0745C"/>
    <w:rsid w:val="00B26CAE"/>
    <w:rsid w:val="00B312B3"/>
    <w:rsid w:val="00B4027B"/>
    <w:rsid w:val="00B613D3"/>
    <w:rsid w:val="00B66C1C"/>
    <w:rsid w:val="00B70B80"/>
    <w:rsid w:val="00B865BC"/>
    <w:rsid w:val="00B90DBF"/>
    <w:rsid w:val="00B97BC6"/>
    <w:rsid w:val="00BA1114"/>
    <w:rsid w:val="00BA12E7"/>
    <w:rsid w:val="00BD4B5D"/>
    <w:rsid w:val="00BE6B95"/>
    <w:rsid w:val="00C02B55"/>
    <w:rsid w:val="00C06603"/>
    <w:rsid w:val="00C17825"/>
    <w:rsid w:val="00C224E1"/>
    <w:rsid w:val="00C336CB"/>
    <w:rsid w:val="00C342DA"/>
    <w:rsid w:val="00C677AB"/>
    <w:rsid w:val="00C71D26"/>
    <w:rsid w:val="00CA06E6"/>
    <w:rsid w:val="00CA6497"/>
    <w:rsid w:val="00CD1642"/>
    <w:rsid w:val="00CE5E6D"/>
    <w:rsid w:val="00CE7187"/>
    <w:rsid w:val="00CF73C5"/>
    <w:rsid w:val="00D07703"/>
    <w:rsid w:val="00D103B9"/>
    <w:rsid w:val="00D13EE1"/>
    <w:rsid w:val="00D20EA4"/>
    <w:rsid w:val="00D410ED"/>
    <w:rsid w:val="00D42B71"/>
    <w:rsid w:val="00D73392"/>
    <w:rsid w:val="00D77460"/>
    <w:rsid w:val="00D81D4D"/>
    <w:rsid w:val="00D92F16"/>
    <w:rsid w:val="00D94ED2"/>
    <w:rsid w:val="00DA6E6D"/>
    <w:rsid w:val="00DB6EE0"/>
    <w:rsid w:val="00DD4839"/>
    <w:rsid w:val="00DE0363"/>
    <w:rsid w:val="00DE3CD4"/>
    <w:rsid w:val="00DE478D"/>
    <w:rsid w:val="00E0554E"/>
    <w:rsid w:val="00E215BC"/>
    <w:rsid w:val="00E34760"/>
    <w:rsid w:val="00E3605C"/>
    <w:rsid w:val="00E43231"/>
    <w:rsid w:val="00E46321"/>
    <w:rsid w:val="00E60CEA"/>
    <w:rsid w:val="00E81B23"/>
    <w:rsid w:val="00E90B7C"/>
    <w:rsid w:val="00E90CAA"/>
    <w:rsid w:val="00E939ED"/>
    <w:rsid w:val="00EB2CDC"/>
    <w:rsid w:val="00ED7D0A"/>
    <w:rsid w:val="00EF48B7"/>
    <w:rsid w:val="00EF578E"/>
    <w:rsid w:val="00F05427"/>
    <w:rsid w:val="00F11265"/>
    <w:rsid w:val="00F2090C"/>
    <w:rsid w:val="00F44DF4"/>
    <w:rsid w:val="00F52C7D"/>
    <w:rsid w:val="00F605BF"/>
    <w:rsid w:val="00F6118B"/>
    <w:rsid w:val="00F7738C"/>
    <w:rsid w:val="00FA2A12"/>
    <w:rsid w:val="00FB05BF"/>
    <w:rsid w:val="00FB0CDC"/>
    <w:rsid w:val="00FB2B11"/>
    <w:rsid w:val="00FC08B8"/>
    <w:rsid w:val="00FC2BFC"/>
    <w:rsid w:val="00FC5B58"/>
    <w:rsid w:val="00FD1033"/>
    <w:rsid w:val="00FD58D8"/>
    <w:rsid w:val="00FE31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118B"/>
  </w:style>
  <w:style w:type="paragraph" w:styleId="Heading1">
    <w:name w:val="heading 1"/>
    <w:basedOn w:val="Normal"/>
    <w:link w:val="Heading1Char"/>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TMLPreformatted">
    <w:name w:val="HTML Preformatted"/>
    <w:basedOn w:val="Normal"/>
    <w:link w:val="HTMLPreformattedChar"/>
    <w:rsid w:val="00CA0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CA06E6"/>
    <w:rPr>
      <w:rFonts w:ascii="Courier New" w:eastAsia="Courier New" w:hAnsi="Courier New" w:cs="Courier New"/>
      <w:sz w:val="20"/>
      <w:szCs w:val="20"/>
    </w:rPr>
  </w:style>
  <w:style w:type="character" w:styleId="Hyperlink">
    <w:name w:val="Hyperlink"/>
    <w:rsid w:val="00CA06E6"/>
    <w:rPr>
      <w:color w:val="0000FF"/>
      <w:u w:val="single"/>
    </w:rPr>
  </w:style>
  <w:style w:type="paragraph" w:styleId="CommentText">
    <w:name w:val="annotation text"/>
    <w:basedOn w:val="Normal"/>
    <w:link w:val="CommentTextChar"/>
    <w:uiPriority w:val="99"/>
    <w:rsid w:val="00CA06E6"/>
    <w:pPr>
      <w:widowControl/>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CA06E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677A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77AB"/>
    <w:rPr>
      <w:sz w:val="16"/>
      <w:szCs w:val="16"/>
    </w:rPr>
  </w:style>
  <w:style w:type="paragraph" w:styleId="Footer">
    <w:name w:val="footer"/>
    <w:aliases w:val=" Char1"/>
    <w:basedOn w:val="Normal"/>
    <w:link w:val="FooterChar"/>
    <w:uiPriority w:val="99"/>
    <w:rsid w:val="00C677AB"/>
    <w:pPr>
      <w:widowControl/>
      <w:tabs>
        <w:tab w:val="left" w:pos="0"/>
        <w:tab w:val="left" w:pos="720"/>
        <w:tab w:val="center" w:pos="4320"/>
        <w:tab w:val="right" w:pos="8640"/>
      </w:tabs>
      <w:spacing w:line="480" w:lineRule="auto"/>
    </w:pPr>
    <w:rPr>
      <w:rFonts w:ascii="Times New Roman" w:eastAsia="Times New Roman" w:hAnsi="Times New Roman" w:cs="Times New Roman"/>
      <w:sz w:val="24"/>
      <w:szCs w:val="24"/>
    </w:rPr>
  </w:style>
  <w:style w:type="character" w:customStyle="1" w:styleId="FooterChar">
    <w:name w:val="Footer Char"/>
    <w:aliases w:val=" Char1 Char"/>
    <w:basedOn w:val="DefaultParagraphFont"/>
    <w:link w:val="Footer"/>
    <w:uiPriority w:val="99"/>
    <w:rsid w:val="00C677A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C677AB"/>
  </w:style>
  <w:style w:type="character" w:customStyle="1" w:styleId="CommentSubjectChar">
    <w:name w:val="Comment Subject Char"/>
    <w:basedOn w:val="CommentTextChar"/>
    <w:link w:val="CommentSubject"/>
    <w:semiHidden/>
    <w:rsid w:val="00C677AB"/>
    <w:rPr>
      <w:rFonts w:ascii="Times New Roman" w:eastAsia="Times New Roman" w:hAnsi="Times New Roman" w:cs="Times New Roman"/>
      <w:sz w:val="24"/>
      <w:szCs w:val="24"/>
    </w:rPr>
  </w:style>
  <w:style w:type="paragraph" w:customStyle="1" w:styleId="ANSWER">
    <w:name w:val="ANSWER"/>
    <w:basedOn w:val="Normal"/>
    <w:rsid w:val="00C677AB"/>
    <w:pPr>
      <w:widowControl/>
      <w:spacing w:line="480" w:lineRule="auto"/>
      <w:ind w:left="1008" w:hanging="720"/>
    </w:pPr>
    <w:rPr>
      <w:rFonts w:ascii="Times New Roman" w:eastAsia="Times New Roman" w:hAnsi="Times New Roman" w:cs="Times New Roman"/>
      <w:sz w:val="24"/>
      <w:szCs w:val="20"/>
    </w:rPr>
  </w:style>
  <w:style w:type="paragraph" w:styleId="FootnoteText">
    <w:name w:val="footnote text"/>
    <w:aliases w:val="Footnote Text Char Char4 Char,Footnote Text Char Char4 Char1 Char Char,Footnote Text Char2,Footnote Text Char4 Char,Footnote Text Char4 Char1 Char Char,Footnote Text Char5 Char1 Char Char Char Char Char"/>
    <w:basedOn w:val="Normal"/>
    <w:link w:val="FootnoteTextChar"/>
    <w:semiHidden/>
    <w:unhideWhenUsed/>
    <w:rsid w:val="00E34760"/>
    <w:rPr>
      <w:sz w:val="20"/>
      <w:szCs w:val="20"/>
    </w:rPr>
  </w:style>
  <w:style w:type="character" w:customStyle="1" w:styleId="FootnoteTextChar">
    <w:name w:val="Footnote Text Char"/>
    <w:aliases w:val="Footnote Text Char Char4 Char Char,Footnote Text Char Char4 Char1 Char Char Char,Footnote Text Char2 Char,Footnote Text Char4 Char Char,Footnote Text Char4 Char1 Char Char Char,Footnote Text Char5 Char1 Char Char Char Char Char Char"/>
    <w:basedOn w:val="DefaultParagraphFont"/>
    <w:link w:val="FootnoteText"/>
    <w:semiHidden/>
    <w:rsid w:val="00E34760"/>
    <w:rPr>
      <w:sz w:val="20"/>
      <w:szCs w:val="20"/>
    </w:rPr>
  </w:style>
  <w:style w:type="character" w:styleId="FootnoteReference">
    <w:name w:val="footnote reference"/>
    <w:basedOn w:val="DefaultParagraphFont"/>
    <w:semiHidden/>
    <w:unhideWhenUsed/>
    <w:rsid w:val="00E34760"/>
    <w:rPr>
      <w:vertAlign w:val="superscript"/>
    </w:rPr>
  </w:style>
  <w:style w:type="paragraph" w:styleId="BodyText2">
    <w:name w:val="Body Text 2"/>
    <w:basedOn w:val="Normal"/>
    <w:link w:val="BodyText2Char"/>
    <w:uiPriority w:val="99"/>
    <w:unhideWhenUsed/>
    <w:rsid w:val="00FC2BFC"/>
    <w:pPr>
      <w:spacing w:after="120" w:line="480" w:lineRule="auto"/>
    </w:pPr>
  </w:style>
  <w:style w:type="character" w:customStyle="1" w:styleId="BodyText2Char">
    <w:name w:val="Body Text 2 Char"/>
    <w:basedOn w:val="DefaultParagraphFont"/>
    <w:link w:val="BodyText2"/>
    <w:uiPriority w:val="99"/>
    <w:rsid w:val="00FC2BFC"/>
  </w:style>
  <w:style w:type="paragraph" w:styleId="BalloonText">
    <w:name w:val="Balloon Text"/>
    <w:basedOn w:val="Normal"/>
    <w:link w:val="BalloonTextChar"/>
    <w:uiPriority w:val="99"/>
    <w:semiHidden/>
    <w:unhideWhenUsed/>
    <w:rsid w:val="001666D7"/>
    <w:rPr>
      <w:rFonts w:ascii="Tahoma" w:hAnsi="Tahoma" w:cs="Tahoma"/>
      <w:sz w:val="16"/>
      <w:szCs w:val="16"/>
    </w:rPr>
  </w:style>
  <w:style w:type="character" w:customStyle="1" w:styleId="BalloonTextChar">
    <w:name w:val="Balloon Text Char"/>
    <w:basedOn w:val="DefaultParagraphFont"/>
    <w:link w:val="BalloonText"/>
    <w:uiPriority w:val="99"/>
    <w:semiHidden/>
    <w:rsid w:val="001666D7"/>
    <w:rPr>
      <w:rFonts w:ascii="Tahoma" w:hAnsi="Tahoma" w:cs="Tahoma"/>
      <w:sz w:val="16"/>
      <w:szCs w:val="16"/>
    </w:rPr>
  </w:style>
  <w:style w:type="paragraph" w:styleId="Header">
    <w:name w:val="header"/>
    <w:basedOn w:val="Normal"/>
    <w:link w:val="HeaderChar"/>
    <w:uiPriority w:val="99"/>
    <w:unhideWhenUsed/>
    <w:rsid w:val="001666D7"/>
    <w:pPr>
      <w:tabs>
        <w:tab w:val="center" w:pos="4680"/>
        <w:tab w:val="right" w:pos="9360"/>
      </w:tabs>
    </w:pPr>
  </w:style>
  <w:style w:type="character" w:customStyle="1" w:styleId="HeaderChar">
    <w:name w:val="Header Char"/>
    <w:basedOn w:val="DefaultParagraphFont"/>
    <w:link w:val="Header"/>
    <w:uiPriority w:val="99"/>
    <w:rsid w:val="001666D7"/>
  </w:style>
  <w:style w:type="character" w:styleId="CommentReference">
    <w:name w:val="annotation reference"/>
    <w:basedOn w:val="DefaultParagraphFont"/>
    <w:uiPriority w:val="99"/>
    <w:semiHidden/>
    <w:unhideWhenUsed/>
    <w:rsid w:val="00A951C5"/>
    <w:rPr>
      <w:sz w:val="16"/>
      <w:szCs w:val="16"/>
    </w:rPr>
  </w:style>
  <w:style w:type="paragraph" w:styleId="BodyTextIndent">
    <w:name w:val="Body Text Indent"/>
    <w:basedOn w:val="Normal"/>
    <w:link w:val="BodyTextIndentChar"/>
    <w:uiPriority w:val="99"/>
    <w:unhideWhenUsed/>
    <w:rsid w:val="006420D8"/>
    <w:pPr>
      <w:spacing w:after="120"/>
      <w:ind w:left="360"/>
    </w:pPr>
  </w:style>
  <w:style w:type="character" w:customStyle="1" w:styleId="BodyTextIndentChar">
    <w:name w:val="Body Text Indent Char"/>
    <w:basedOn w:val="DefaultParagraphFont"/>
    <w:link w:val="BodyTextIndent"/>
    <w:uiPriority w:val="99"/>
    <w:rsid w:val="006420D8"/>
  </w:style>
  <w:style w:type="character" w:customStyle="1" w:styleId="BodyTextChar">
    <w:name w:val="Body Text Char"/>
    <w:basedOn w:val="DefaultParagraphFont"/>
    <w:link w:val="BodyText"/>
    <w:uiPriority w:val="1"/>
    <w:rsid w:val="00AF2B9B"/>
    <w:rPr>
      <w:rFonts w:ascii="Times New Roman" w:eastAsia="Times New Roman" w:hAnsi="Times New Roman"/>
      <w:sz w:val="24"/>
      <w:szCs w:val="24"/>
    </w:rPr>
  </w:style>
  <w:style w:type="table" w:styleId="TableGrid">
    <w:name w:val="Table Grid"/>
    <w:basedOn w:val="TableNormal"/>
    <w:rsid w:val="00967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268CF"/>
    <w:rPr>
      <w:color w:val="605E5C"/>
      <w:shd w:val="clear" w:color="auto" w:fill="E1DFDD"/>
    </w:rPr>
  </w:style>
  <w:style w:type="character" w:customStyle="1" w:styleId="vsDraft">
    <w:name w:val="vsDraft"/>
    <w:basedOn w:val="DefaultParagraphFont"/>
    <w:rsid w:val="009640DB"/>
    <w:rPr>
      <w:rFonts w:cs="Times New Roman"/>
      <w:b/>
      <w:noProof/>
    </w:rPr>
  </w:style>
  <w:style w:type="paragraph" w:customStyle="1" w:styleId="PartnerList">
    <w:name w:val="PartnerList"/>
    <w:basedOn w:val="Normal"/>
    <w:link w:val="PartnerListChar"/>
    <w:rsid w:val="009640DB"/>
    <w:pPr>
      <w:spacing w:before="59"/>
      <w:ind w:right="20"/>
      <w:jc w:val="center"/>
    </w:pPr>
    <w:rPr>
      <w:rFonts w:ascii="Tahoma" w:eastAsia="Times New Roman" w:hAnsi="Tahoma" w:cs="Tahoma"/>
      <w:b/>
      <w:color w:val="404040"/>
      <w:sz w:val="8"/>
      <w:szCs w:val="24"/>
    </w:rPr>
  </w:style>
  <w:style w:type="character" w:customStyle="1" w:styleId="Heading1Char">
    <w:name w:val="Heading 1 Char"/>
    <w:basedOn w:val="DefaultParagraphFont"/>
    <w:link w:val="Heading1"/>
    <w:uiPriority w:val="1"/>
    <w:rsid w:val="009640DB"/>
    <w:rPr>
      <w:rFonts w:ascii="Times New Roman" w:eastAsia="Times New Roman" w:hAnsi="Times New Roman"/>
      <w:b/>
      <w:bCs/>
      <w:sz w:val="24"/>
      <w:szCs w:val="24"/>
    </w:rPr>
  </w:style>
  <w:style w:type="character" w:customStyle="1" w:styleId="PartnerListChar">
    <w:name w:val="PartnerList Char"/>
    <w:basedOn w:val="Heading1Char"/>
    <w:link w:val="PartnerList"/>
    <w:rsid w:val="009640DB"/>
    <w:rPr>
      <w:rFonts w:ascii="Tahoma" w:eastAsia="Times New Roman" w:hAnsi="Tahoma" w:cs="Tahoma"/>
      <w:b/>
      <w:bCs w:val="0"/>
      <w:color w:val="404040"/>
      <w:sz w:val="8"/>
      <w:szCs w:val="24"/>
    </w:rPr>
  </w:style>
  <w:style w:type="character" w:customStyle="1" w:styleId="HeaderFooterOfficeInfo">
    <w:name w:val="HeaderFooterOfficeInfo"/>
    <w:basedOn w:val="DefaultParagraphFont"/>
    <w:rsid w:val="009640DB"/>
    <w:rPr>
      <w:rFonts w:ascii="Century Schoolbook" w:hAnsi="Century Schoolbook" w:cs="Times New Roman"/>
      <w:b/>
      <w:noProof/>
      <w:vanish w:val="0"/>
      <w:color w:val="auto"/>
      <w:sz w:val="16"/>
    </w:rPr>
  </w:style>
  <w:style w:type="paragraph" w:customStyle="1" w:styleId="vsLastFooter">
    <w:name w:val="vsLastFooter"/>
    <w:basedOn w:val="Heading1"/>
    <w:next w:val="Normal"/>
    <w:rsid w:val="009640DB"/>
    <w:pPr>
      <w:spacing w:before="59" w:after="240" w:line="240" w:lineRule="exact"/>
      <w:ind w:left="0" w:right="20"/>
    </w:pPr>
    <w:rPr>
      <w:rFonts w:ascii="Arial" w:hAnsi="Arial" w:cs="Arial"/>
      <w:noProof/>
      <w:color w:val="FF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Thomas.shepherd@ohioAGO.gov" TargetMode="External" /><Relationship Id="rId11" Type="http://schemas.openxmlformats.org/officeDocument/2006/relationships/hyperlink" Target="mailto:bethany.allen@igs.com" TargetMode="External" /><Relationship Id="rId12" Type="http://schemas.openxmlformats.org/officeDocument/2006/relationships/hyperlink" Target="mailto:joe.oliker@igs.com" TargetMode="External" /><Relationship Id="rId13" Type="http://schemas.openxmlformats.org/officeDocument/2006/relationships/hyperlink" Target="mailto:michael.nugent@igs.com" TargetMode="External" /><Relationship Id="rId14" Type="http://schemas.openxmlformats.org/officeDocument/2006/relationships/hyperlink" Target="mailto:Evan.betteron@igs.com" TargetMode="External" /><Relationship Id="rId15" Type="http://schemas.openxmlformats.org/officeDocument/2006/relationships/hyperlink" Target="mailto:paul@carpenterlipps.com" TargetMode="External" /><Relationship Id="rId16" Type="http://schemas.openxmlformats.org/officeDocument/2006/relationships/hyperlink" Target="mailto:mfleisher@dickinsonwright.com" TargetMode="External" /><Relationship Id="rId17" Type="http://schemas.openxmlformats.org/officeDocument/2006/relationships/hyperlink" Target="mailto:mpritchard@mcneeslaw.com" TargetMode="External" /><Relationship Id="rId18" Type="http://schemas.openxmlformats.org/officeDocument/2006/relationships/hyperlink" Target="mailto:rkelter@elpc.org" TargetMode="External" /><Relationship Id="rId19" Type="http://schemas.openxmlformats.org/officeDocument/2006/relationships/hyperlink" Target="mailto:mo2753@att.com" TargetMode="External" /><Relationship Id="rId2" Type="http://schemas.openxmlformats.org/officeDocument/2006/relationships/settings" Target="settings.xml" /><Relationship Id="rId20" Type="http://schemas.openxmlformats.org/officeDocument/2006/relationships/hyperlink" Target="mailto:dborcher@bricker.com" TargetMode="External" /><Relationship Id="rId21" Type="http://schemas.openxmlformats.org/officeDocument/2006/relationships/hyperlink" Target="mailto:dparram@bricker.com" TargetMode="External" /><Relationship Id="rId22" Type="http://schemas.openxmlformats.org/officeDocument/2006/relationships/hyperlink" Target="mailto:rlazer@elpc.org" TargetMode="External" /><Relationship Id="rId23" Type="http://schemas.openxmlformats.org/officeDocument/2006/relationships/hyperlink" Target="mailto:Sarah.parrot@puco.ohio.gov" TargetMode="External" /><Relationship Id="rId24" Type="http://schemas.openxmlformats.org/officeDocument/2006/relationships/hyperlink" Target="mailto:Greta.see@puco.ohio.gov" TargetMode="External" /><Relationship Id="rId25" Type="http://schemas.openxmlformats.org/officeDocument/2006/relationships/hyperlink" Target="mailto:stnourse@aep.com" TargetMode="External" /><Relationship Id="rId26" Type="http://schemas.openxmlformats.org/officeDocument/2006/relationships/hyperlink" Target="mailto:cmblend@aep.com" TargetMode="External" /><Relationship Id="rId27" Type="http://schemas.openxmlformats.org/officeDocument/2006/relationships/hyperlink" Target="mailto:whitt@whitt-sturtevant.com" TargetMode="External" /><Relationship Id="rId28" Type="http://schemas.openxmlformats.org/officeDocument/2006/relationships/hyperlink" Target="mailto:fykes@whitt-sturtevant.com" TargetMode="External" /><Relationship Id="rId29" Type="http://schemas.openxmlformats.org/officeDocument/2006/relationships/hyperlink" Target="mailto:mleppla@theOEC.org" TargetMode="External" /><Relationship Id="rId3" Type="http://schemas.openxmlformats.org/officeDocument/2006/relationships/webSettings" Target="webSettings.xml" /><Relationship Id="rId30" Type="http://schemas.openxmlformats.org/officeDocument/2006/relationships/hyperlink" Target="mailto:tdougherty@theOEC.org" TargetMode="External" /><Relationship Id="rId31" Type="http://schemas.openxmlformats.org/officeDocument/2006/relationships/hyperlink" Target="mailto:ctavenor@theoec.or" TargetMode="External" /><Relationship Id="rId32" Type="http://schemas.openxmlformats.org/officeDocument/2006/relationships/hyperlink" Target="mailto:nvijaykar@elpc.org" TargetMode="External" /><Relationship Id="rId33" Type="http://schemas.openxmlformats.org/officeDocument/2006/relationships/hyperlink" Target="mailto:mkurtz@BKLlawfirm.com" TargetMode="External" /><Relationship Id="rId34" Type="http://schemas.openxmlformats.org/officeDocument/2006/relationships/hyperlink" Target="mailto:Kboehm@BKLlawfirm.com" TargetMode="External" /><Relationship Id="rId35" Type="http://schemas.openxmlformats.org/officeDocument/2006/relationships/hyperlink" Target="mailto:jkylercohn@BKLlawfirm.com" TargetMode="External" /><Relationship Id="rId36" Type="http://schemas.openxmlformats.org/officeDocument/2006/relationships/hyperlink" Target="mailto:rdove@keglerbrown.com" TargetMode="External" /><Relationship Id="rId37" Type="http://schemas.openxmlformats.org/officeDocument/2006/relationships/hyperlink" Target="mailto:rmains@bricker.com" TargetMode="Externa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fontTable" Target="fontTable.xml" /><Relationship Id="rId40"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bryce.mckenney@occ.ohio.gov" TargetMode="External" /><Relationship Id="rId7" Type="http://schemas.openxmlformats.org/officeDocument/2006/relationships/hyperlink" Target="mailto:amy.botschner.obrien@occ.ohio.gov" TargetMode="External" /><Relationship Id="rId8" Type="http://schemas.openxmlformats.org/officeDocument/2006/relationships/footer" Target="footer1.xml" /><Relationship Id="rId9" Type="http://schemas.openxmlformats.org/officeDocument/2006/relationships/hyperlink" Target="mailto:Werner.margard@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2D733-C520-4ED9-AA05-C16D6AB9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2021-09-29T14:13:42Z</dcterms:created>
  <dcterms:modified xsi:type="dcterms:W3CDTF">2021-09-29T14:13:42Z</dcterms:modified>
</cp:coreProperties>
</file>