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E148" w14:textId="572F6567" w:rsidR="00B15C99" w:rsidRDefault="00B15C99" w:rsidP="004F5823">
      <w:pPr>
        <w:tabs>
          <w:tab w:val="right" w:pos="8640"/>
          <w:tab w:val="right" w:pos="9720"/>
        </w:tabs>
        <w:spacing w:line="240" w:lineRule="auto"/>
        <w:ind w:right="90"/>
        <w:jc w:val="center"/>
        <w:rPr>
          <w:sz w:val="36"/>
          <w:szCs w:val="28"/>
        </w:rPr>
      </w:pPr>
      <w:r>
        <w:rPr>
          <w:sz w:val="36"/>
          <w:szCs w:val="28"/>
        </w:rPr>
        <w:t xml:space="preserve">EXHIBIT </w:t>
      </w:r>
      <w:r w:rsidR="008F7DB5">
        <w:rPr>
          <w:sz w:val="36"/>
          <w:szCs w:val="28"/>
        </w:rPr>
        <w:t>D</w:t>
      </w:r>
    </w:p>
    <w:p w14:paraId="35656E9A" w14:textId="77777777" w:rsidR="00B15C99" w:rsidRPr="00B15C99" w:rsidRDefault="00B15C99" w:rsidP="00B15C99">
      <w:pPr>
        <w:tabs>
          <w:tab w:val="right" w:pos="8640"/>
          <w:tab w:val="right" w:pos="9720"/>
        </w:tabs>
        <w:spacing w:line="240" w:lineRule="auto"/>
        <w:ind w:right="1080"/>
        <w:rPr>
          <w:szCs w:val="24"/>
        </w:rPr>
      </w:pPr>
    </w:p>
    <w:p w14:paraId="1D0381E8" w14:textId="14BFE5FF" w:rsidR="00A45074" w:rsidRDefault="00250792" w:rsidP="00A45074">
      <w:pPr>
        <w:pStyle w:val="Header"/>
        <w:jc w:val="both"/>
        <w:rPr>
          <w:rFonts w:ascii="Arial" w:hAnsi="Arial" w:cs="Arial"/>
          <w:sz w:val="20"/>
        </w:rPr>
      </w:pPr>
      <w:r w:rsidRPr="00A343D5">
        <w:rPr>
          <w:rFonts w:ascii="Arial" w:hAnsi="Arial" w:cs="Arial"/>
          <w:sz w:val="20"/>
        </w:rPr>
        <w:t>E-mail notice was previously provided to the P.U.C.O., which included a copy of the certificate issued by the Ohio Secretary of State acknowledging the filing</w:t>
      </w:r>
      <w:r w:rsidR="00A45074">
        <w:rPr>
          <w:rFonts w:ascii="Arial" w:hAnsi="Arial" w:cs="Arial"/>
          <w:sz w:val="20"/>
        </w:rPr>
        <w:t xml:space="preserve"> and recording of </w:t>
      </w:r>
      <w:r w:rsidRPr="00A343D5">
        <w:rPr>
          <w:rFonts w:ascii="Arial" w:hAnsi="Arial" w:cs="Arial"/>
          <w:sz w:val="20"/>
        </w:rPr>
        <w:t xml:space="preserve">the company’s trade name registration.  </w:t>
      </w:r>
      <w:r w:rsidR="00A45074">
        <w:rPr>
          <w:rFonts w:ascii="Arial" w:hAnsi="Arial" w:cs="Arial"/>
          <w:sz w:val="20"/>
        </w:rPr>
        <w:t xml:space="preserve">That notice also provided a copy of the September 14, 2020 press release announcing CenturyLink’s adoption of the Lumen brand name.  </w:t>
      </w:r>
    </w:p>
    <w:p w14:paraId="24B90085" w14:textId="77777777" w:rsidR="00A45074" w:rsidRDefault="00A45074" w:rsidP="00A45074">
      <w:pPr>
        <w:pStyle w:val="Header"/>
        <w:jc w:val="both"/>
        <w:rPr>
          <w:rFonts w:ascii="Arial" w:hAnsi="Arial" w:cs="Arial"/>
          <w:sz w:val="20"/>
        </w:rPr>
      </w:pPr>
    </w:p>
    <w:p w14:paraId="59500C27" w14:textId="455951DF" w:rsidR="00A45074" w:rsidRDefault="00A45074" w:rsidP="00A45074">
      <w:pPr>
        <w:pStyle w:val="Header"/>
        <w:jc w:val="both"/>
        <w:rPr>
          <w:rFonts w:ascii="Arial" w:hAnsi="Arial" w:cs="Arial"/>
          <w:sz w:val="20"/>
        </w:rPr>
      </w:pPr>
      <w:r>
        <w:rPr>
          <w:rFonts w:ascii="Arial" w:hAnsi="Arial" w:cs="Arial"/>
          <w:sz w:val="20"/>
        </w:rPr>
        <w:t xml:space="preserve">The branding of services provided to customers under the Company’s Ohio Tariff No. 1 will not change and customers </w:t>
      </w:r>
      <w:r w:rsidR="007560A2">
        <w:rPr>
          <w:rFonts w:ascii="Arial" w:hAnsi="Arial" w:cs="Arial"/>
          <w:sz w:val="20"/>
        </w:rPr>
        <w:t xml:space="preserve">to whom services are currently provided </w:t>
      </w:r>
      <w:r>
        <w:rPr>
          <w:rFonts w:ascii="Arial" w:hAnsi="Arial" w:cs="Arial"/>
          <w:sz w:val="20"/>
        </w:rPr>
        <w:t>are not impacted by the adoption of the Lumen dba.</w:t>
      </w:r>
      <w:r w:rsidR="003A31FE">
        <w:rPr>
          <w:rFonts w:ascii="Arial" w:hAnsi="Arial" w:cs="Arial"/>
          <w:sz w:val="20"/>
        </w:rPr>
        <w:t xml:space="preserve">  The following electronic notice was sent on September 14, 2020 to</w:t>
      </w:r>
      <w:r w:rsidR="0032405D">
        <w:rPr>
          <w:rFonts w:ascii="Arial" w:hAnsi="Arial" w:cs="Arial"/>
          <w:sz w:val="20"/>
        </w:rPr>
        <w:t xml:space="preserve"> </w:t>
      </w:r>
      <w:r w:rsidR="003A31FE">
        <w:rPr>
          <w:rFonts w:ascii="Arial" w:hAnsi="Arial" w:cs="Arial"/>
          <w:sz w:val="20"/>
        </w:rPr>
        <w:t xml:space="preserve">business customers for whom </w:t>
      </w:r>
      <w:r w:rsidR="0032405D">
        <w:rPr>
          <w:rFonts w:ascii="Arial" w:hAnsi="Arial" w:cs="Arial"/>
          <w:sz w:val="20"/>
        </w:rPr>
        <w:t xml:space="preserve">certain </w:t>
      </w:r>
      <w:r w:rsidR="003A31FE">
        <w:rPr>
          <w:rFonts w:ascii="Arial" w:hAnsi="Arial" w:cs="Arial"/>
          <w:sz w:val="20"/>
        </w:rPr>
        <w:t>services will be branded as “Lumen.”</w:t>
      </w:r>
    </w:p>
    <w:p w14:paraId="1B7DD5D1" w14:textId="45806581" w:rsidR="003A31FE" w:rsidRDefault="003A31FE" w:rsidP="00A45074">
      <w:pPr>
        <w:pStyle w:val="Header"/>
        <w:jc w:val="both"/>
        <w:rPr>
          <w:rFonts w:ascii="Arial" w:hAnsi="Arial" w:cs="Arial"/>
          <w:sz w:val="20"/>
        </w:rPr>
      </w:pPr>
    </w:p>
    <w:p w14:paraId="5740E402" w14:textId="77E35126" w:rsidR="003A31FE" w:rsidRPr="003A31FE" w:rsidRDefault="003A31FE" w:rsidP="003A31FE">
      <w:pPr>
        <w:pStyle w:val="NormalWeb"/>
        <w:spacing w:before="0" w:beforeAutospacing="0" w:after="0" w:afterAutospacing="0"/>
        <w:contextualSpacing/>
        <w:jc w:val="both"/>
        <w:rPr>
          <w:rFonts w:ascii="Arial" w:hAnsi="Arial" w:cs="Arial"/>
          <w:i/>
          <w:iCs/>
          <w:color w:val="000000"/>
          <w:sz w:val="20"/>
          <w:szCs w:val="20"/>
        </w:rPr>
      </w:pPr>
      <w:r w:rsidRPr="003A31FE">
        <w:rPr>
          <w:rFonts w:ascii="Arial" w:hAnsi="Arial" w:cs="Arial"/>
          <w:i/>
          <w:iCs/>
          <w:color w:val="000000"/>
          <w:sz w:val="20"/>
          <w:szCs w:val="20"/>
        </w:rPr>
        <w:t xml:space="preserve">Dear Valued Customer, </w:t>
      </w:r>
    </w:p>
    <w:p w14:paraId="66AD05E7" w14:textId="77777777" w:rsidR="003A31FE" w:rsidRPr="003A31FE" w:rsidRDefault="003A31FE" w:rsidP="003A31FE">
      <w:pPr>
        <w:pStyle w:val="NormalWeb"/>
        <w:spacing w:before="0" w:beforeAutospacing="0" w:after="0" w:afterAutospacing="0"/>
        <w:contextualSpacing/>
        <w:jc w:val="both"/>
        <w:rPr>
          <w:rFonts w:ascii="Arial" w:hAnsi="Arial" w:cs="Arial"/>
          <w:i/>
          <w:iCs/>
          <w:color w:val="000000"/>
          <w:sz w:val="20"/>
          <w:szCs w:val="20"/>
        </w:rPr>
      </w:pPr>
    </w:p>
    <w:p w14:paraId="6F78056D" w14:textId="40194DD1" w:rsidR="003A31FE" w:rsidRPr="003A31FE" w:rsidRDefault="003A31FE" w:rsidP="003A31FE">
      <w:pPr>
        <w:pStyle w:val="NormalWeb"/>
        <w:spacing w:before="0" w:beforeAutospacing="0" w:after="0" w:afterAutospacing="0"/>
        <w:contextualSpacing/>
        <w:jc w:val="both"/>
        <w:rPr>
          <w:rFonts w:ascii="Arial" w:hAnsi="Arial" w:cs="Arial"/>
          <w:i/>
          <w:iCs/>
          <w:color w:val="000000"/>
          <w:sz w:val="20"/>
          <w:szCs w:val="20"/>
        </w:rPr>
      </w:pPr>
      <w:r w:rsidRPr="003A31FE">
        <w:rPr>
          <w:rFonts w:ascii="Arial" w:hAnsi="Arial" w:cs="Arial"/>
          <w:i/>
          <w:iCs/>
          <w:color w:val="000000"/>
          <w:sz w:val="20"/>
          <w:szCs w:val="20"/>
        </w:rPr>
        <w:t>Today, we announced an amazing change for our company and customers. We’ve rebranded our Enterprise Business as Lumen, with a bold new purpose of furthering human progress through technology.</w:t>
      </w:r>
    </w:p>
    <w:p w14:paraId="25CB2A50" w14:textId="77777777" w:rsidR="003A31FE" w:rsidRPr="003A31FE" w:rsidRDefault="003A31FE" w:rsidP="003A31FE">
      <w:pPr>
        <w:pStyle w:val="NormalWeb"/>
        <w:spacing w:before="0" w:beforeAutospacing="0" w:after="0" w:afterAutospacing="0"/>
        <w:contextualSpacing/>
        <w:jc w:val="both"/>
        <w:rPr>
          <w:rFonts w:ascii="Arial" w:hAnsi="Arial" w:cs="Arial"/>
          <w:i/>
          <w:iCs/>
          <w:color w:val="000000"/>
          <w:sz w:val="20"/>
          <w:szCs w:val="20"/>
        </w:rPr>
      </w:pPr>
    </w:p>
    <w:p w14:paraId="6A752B98" w14:textId="735D9564" w:rsidR="003A31FE" w:rsidRPr="003A31FE" w:rsidRDefault="003A31FE" w:rsidP="003A31FE">
      <w:pPr>
        <w:pStyle w:val="NormalWeb"/>
        <w:spacing w:before="0" w:beforeAutospacing="0" w:after="0" w:afterAutospacing="0"/>
        <w:contextualSpacing/>
        <w:jc w:val="both"/>
        <w:rPr>
          <w:rFonts w:ascii="Arial" w:hAnsi="Arial" w:cs="Arial"/>
          <w:i/>
          <w:iCs/>
          <w:color w:val="000000"/>
          <w:sz w:val="20"/>
          <w:szCs w:val="20"/>
        </w:rPr>
      </w:pPr>
      <w:r w:rsidRPr="003A31FE">
        <w:rPr>
          <w:rFonts w:ascii="Arial" w:hAnsi="Arial" w:cs="Arial"/>
          <w:i/>
          <w:iCs/>
          <w:color w:val="000000"/>
          <w:sz w:val="20"/>
          <w:szCs w:val="20"/>
        </w:rPr>
        <w:t>I want to ensure you are aware of this news, since, based on your portfolio of services as a CenturyLink business customer, you may experience both Lumen and CenturyLink products in the future. Note that your account information and payment methods stay the same, and you will receive advance notice of any changes that may affect you down the road.</w:t>
      </w:r>
    </w:p>
    <w:p w14:paraId="6838FF8F" w14:textId="77777777" w:rsidR="003A31FE" w:rsidRPr="003A31FE" w:rsidRDefault="003A31FE" w:rsidP="003A31FE">
      <w:pPr>
        <w:pStyle w:val="NormalWeb"/>
        <w:spacing w:before="0" w:beforeAutospacing="0" w:after="0" w:afterAutospacing="0"/>
        <w:contextualSpacing/>
        <w:jc w:val="both"/>
        <w:rPr>
          <w:rFonts w:ascii="Arial" w:hAnsi="Arial" w:cs="Arial"/>
          <w:i/>
          <w:iCs/>
          <w:color w:val="000000"/>
          <w:sz w:val="20"/>
          <w:szCs w:val="20"/>
        </w:rPr>
      </w:pPr>
    </w:p>
    <w:p w14:paraId="69C2D0A4" w14:textId="4D3C9524" w:rsidR="003A31FE" w:rsidRPr="003A31FE" w:rsidRDefault="003A31FE" w:rsidP="003A31FE">
      <w:pPr>
        <w:pStyle w:val="Header"/>
        <w:spacing w:line="240" w:lineRule="auto"/>
        <w:contextualSpacing/>
        <w:jc w:val="both"/>
        <w:rPr>
          <w:rFonts w:ascii="Arial" w:hAnsi="Arial" w:cs="Arial"/>
          <w:i/>
          <w:iCs/>
          <w:color w:val="000000"/>
          <w:sz w:val="20"/>
        </w:rPr>
      </w:pPr>
      <w:r w:rsidRPr="003A31FE">
        <w:rPr>
          <w:rFonts w:ascii="Arial" w:hAnsi="Arial" w:cs="Arial"/>
          <w:i/>
          <w:iCs/>
          <w:color w:val="000000"/>
          <w:sz w:val="20"/>
        </w:rPr>
        <w:t xml:space="preserve">While our Enterprise Business brand has changed, our commitment to you has not. We will continue to operate as CenturyLink in our local markets, and we will continue to invest in our fiber network to provide connectivity that makes your personal and professional life easier. And you can continue to expect reliable services and technology solutions that are simple, secure and intuitive for you and your business. I’m excited about this new chapter in our company’s history and our steadfast commitment to deliver the digital experiences our customers want and need with the strength of Lumen as our new global brand. You can find more information at </w:t>
      </w:r>
      <w:hyperlink r:id="rId6" w:tgtFrame="_blank" w:history="1">
        <w:r w:rsidRPr="003A31FE">
          <w:rPr>
            <w:rStyle w:val="Hyperlink"/>
            <w:rFonts w:ascii="Arial" w:hAnsi="Arial" w:cs="Arial"/>
            <w:i/>
            <w:iCs/>
            <w:color w:val="3366FF"/>
            <w:sz w:val="20"/>
          </w:rPr>
          <w:t>lumen.com</w:t>
        </w:r>
      </w:hyperlink>
      <w:r w:rsidRPr="003A31FE">
        <w:rPr>
          <w:rFonts w:ascii="Arial" w:hAnsi="Arial" w:cs="Arial"/>
          <w:i/>
          <w:iCs/>
          <w:color w:val="000000"/>
          <w:sz w:val="20"/>
        </w:rPr>
        <w:t>.</w:t>
      </w:r>
    </w:p>
    <w:sectPr w:rsidR="003A31FE" w:rsidRPr="003A31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79D63" w14:textId="77777777" w:rsidR="00B15C99" w:rsidRDefault="00B15C99" w:rsidP="00B15C99">
      <w:pPr>
        <w:spacing w:line="240" w:lineRule="auto"/>
      </w:pPr>
      <w:r>
        <w:separator/>
      </w:r>
    </w:p>
  </w:endnote>
  <w:endnote w:type="continuationSeparator" w:id="0">
    <w:p w14:paraId="04ACA65B" w14:textId="77777777" w:rsidR="00B15C99" w:rsidRDefault="00B15C99" w:rsidP="00B1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C9E12" w14:textId="77777777" w:rsidR="00720310" w:rsidRDefault="00324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0DE7" w14:textId="77777777" w:rsidR="00720310" w:rsidRDefault="0032405D">
    <w:pPr>
      <w:pStyle w:val="Footer"/>
      <w:widowControl w:val="0"/>
      <w:tabs>
        <w:tab w:val="clear" w:pos="8640"/>
        <w:tab w:val="right" w:pos="9700"/>
      </w:tabs>
      <w:spacing w:line="180" w:lineRule="exact"/>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9B68" w14:textId="77777777" w:rsidR="00720310" w:rsidRDefault="0032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3CAA" w14:textId="77777777" w:rsidR="00B15C99" w:rsidRDefault="00B15C99" w:rsidP="00B15C99">
      <w:pPr>
        <w:spacing w:line="240" w:lineRule="auto"/>
      </w:pPr>
      <w:r>
        <w:separator/>
      </w:r>
    </w:p>
  </w:footnote>
  <w:footnote w:type="continuationSeparator" w:id="0">
    <w:p w14:paraId="4A0A5F7D" w14:textId="77777777" w:rsidR="00B15C99" w:rsidRDefault="00B15C99" w:rsidP="00B1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B6E7" w14:textId="77777777" w:rsidR="00720310" w:rsidRDefault="00324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C2E0" w14:textId="77777777" w:rsidR="00720310" w:rsidRDefault="00324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6F37" w14:textId="77777777" w:rsidR="00720310" w:rsidRDefault="00324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5C99"/>
    <w:rsid w:val="00003C75"/>
    <w:rsid w:val="00250792"/>
    <w:rsid w:val="0032405D"/>
    <w:rsid w:val="003A31FE"/>
    <w:rsid w:val="003D0723"/>
    <w:rsid w:val="004F5823"/>
    <w:rsid w:val="006475C2"/>
    <w:rsid w:val="007560A2"/>
    <w:rsid w:val="008F7DB5"/>
    <w:rsid w:val="00A45074"/>
    <w:rsid w:val="00A904FD"/>
    <w:rsid w:val="00B1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B618FC"/>
  <w15:chartTrackingRefBased/>
  <w15:docId w15:val="{4CE82E9A-7CEB-40BA-BE35-FC10404E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99"/>
    <w:pPr>
      <w:spacing w:after="0" w:line="24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5C99"/>
    <w:pPr>
      <w:tabs>
        <w:tab w:val="center" w:pos="4320"/>
        <w:tab w:val="right" w:pos="8640"/>
      </w:tabs>
    </w:pPr>
  </w:style>
  <w:style w:type="character" w:customStyle="1" w:styleId="FooterChar">
    <w:name w:val="Footer Char"/>
    <w:basedOn w:val="DefaultParagraphFont"/>
    <w:link w:val="Footer"/>
    <w:rsid w:val="00B15C99"/>
    <w:rPr>
      <w:rFonts w:ascii="Times New Roman" w:eastAsia="Times New Roman" w:hAnsi="Times New Roman" w:cs="Times New Roman"/>
      <w:sz w:val="24"/>
      <w:szCs w:val="20"/>
    </w:rPr>
  </w:style>
  <w:style w:type="paragraph" w:styleId="Header">
    <w:name w:val="header"/>
    <w:basedOn w:val="Normal"/>
    <w:link w:val="HeaderChar"/>
    <w:uiPriority w:val="99"/>
    <w:rsid w:val="00B15C99"/>
    <w:pPr>
      <w:tabs>
        <w:tab w:val="center" w:pos="4320"/>
        <w:tab w:val="right" w:pos="8640"/>
      </w:tabs>
    </w:pPr>
  </w:style>
  <w:style w:type="character" w:customStyle="1" w:styleId="HeaderChar">
    <w:name w:val="Header Char"/>
    <w:basedOn w:val="DefaultParagraphFont"/>
    <w:link w:val="Header"/>
    <w:uiPriority w:val="99"/>
    <w:rsid w:val="00B15C9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45074"/>
    <w:rPr>
      <w:color w:val="0000FF" w:themeColor="hyperlink"/>
      <w:u w:val="single"/>
    </w:rPr>
  </w:style>
  <w:style w:type="character" w:styleId="UnresolvedMention">
    <w:name w:val="Unresolved Mention"/>
    <w:basedOn w:val="DefaultParagraphFont"/>
    <w:uiPriority w:val="99"/>
    <w:semiHidden/>
    <w:unhideWhenUsed/>
    <w:rsid w:val="00A45074"/>
    <w:rPr>
      <w:color w:val="605E5C"/>
      <w:shd w:val="clear" w:color="auto" w:fill="E1DFDD"/>
    </w:rPr>
  </w:style>
  <w:style w:type="character" w:styleId="Strong">
    <w:name w:val="Strong"/>
    <w:basedOn w:val="DefaultParagraphFont"/>
    <w:uiPriority w:val="22"/>
    <w:qFormat/>
    <w:rsid w:val="00A45074"/>
    <w:rPr>
      <w:b/>
      <w:bCs/>
    </w:rPr>
  </w:style>
  <w:style w:type="paragraph" w:styleId="NormalWeb">
    <w:name w:val="Normal (Web)"/>
    <w:basedOn w:val="Normal"/>
    <w:uiPriority w:val="99"/>
    <w:semiHidden/>
    <w:unhideWhenUsed/>
    <w:rsid w:val="003A31FE"/>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74216">
      <w:bodyDiv w:val="1"/>
      <w:marLeft w:val="0"/>
      <w:marRight w:val="0"/>
      <w:marTop w:val="0"/>
      <w:marBottom w:val="0"/>
      <w:divBdr>
        <w:top w:val="none" w:sz="0" w:space="0" w:color="auto"/>
        <w:left w:val="none" w:sz="0" w:space="0" w:color="auto"/>
        <w:bottom w:val="none" w:sz="0" w:space="0" w:color="auto"/>
        <w:right w:val="none" w:sz="0" w:space="0" w:color="auto"/>
      </w:divBdr>
      <w:divsChild>
        <w:div w:id="70154052">
          <w:marLeft w:val="0"/>
          <w:marRight w:val="0"/>
          <w:marTop w:val="0"/>
          <w:marBottom w:val="0"/>
          <w:divBdr>
            <w:top w:val="none" w:sz="0" w:space="0" w:color="auto"/>
            <w:left w:val="none" w:sz="0" w:space="0" w:color="auto"/>
            <w:bottom w:val="none" w:sz="0" w:space="0" w:color="auto"/>
            <w:right w:val="none" w:sz="0" w:space="0" w:color="auto"/>
          </w:divBdr>
        </w:div>
      </w:divsChild>
    </w:div>
    <w:div w:id="645548969">
      <w:bodyDiv w:val="1"/>
      <w:marLeft w:val="0"/>
      <w:marRight w:val="0"/>
      <w:marTop w:val="0"/>
      <w:marBottom w:val="0"/>
      <w:divBdr>
        <w:top w:val="none" w:sz="0" w:space="0" w:color="auto"/>
        <w:left w:val="none" w:sz="0" w:space="0" w:color="auto"/>
        <w:bottom w:val="none" w:sz="0" w:space="0" w:color="auto"/>
        <w:right w:val="none" w:sz="0" w:space="0" w:color="auto"/>
      </w:divBdr>
    </w:div>
    <w:div w:id="16137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ss91-ctp.trendmicro.com:443/wis/clicktime/v1/query?url=https%3a%2f%2fpages.centurylink.com%2fHS000700i0F0oO00NYY00Vy&amp;umid=ED238DE3-B061-1B05-B433-34417D6C837D&amp;auth=19120be9529b25014b618505cb01789c5433dae7-38fc51c8831beec8dce790761606beeb7ec9d5b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Terry, Darlene N</cp:lastModifiedBy>
  <cp:revision>8</cp:revision>
  <dcterms:created xsi:type="dcterms:W3CDTF">2020-09-30T13:48:00Z</dcterms:created>
  <dcterms:modified xsi:type="dcterms:W3CDTF">2020-09-30T18:57:00Z</dcterms:modified>
</cp:coreProperties>
</file>