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9E148" w14:textId="103C9A22" w:rsidR="00B15C99" w:rsidRDefault="00B15C99" w:rsidP="004F5823">
      <w:pPr>
        <w:tabs>
          <w:tab w:val="right" w:pos="8640"/>
          <w:tab w:val="right" w:pos="9720"/>
        </w:tabs>
        <w:spacing w:line="240" w:lineRule="auto"/>
        <w:ind w:right="90"/>
        <w:jc w:val="center"/>
        <w:rPr>
          <w:sz w:val="36"/>
          <w:szCs w:val="28"/>
        </w:rPr>
      </w:pPr>
      <w:r>
        <w:rPr>
          <w:sz w:val="36"/>
          <w:szCs w:val="28"/>
        </w:rPr>
        <w:t>EXHIBIT C</w:t>
      </w:r>
    </w:p>
    <w:p w14:paraId="35656E9A" w14:textId="77777777" w:rsidR="00B15C99" w:rsidRPr="00A343D5" w:rsidRDefault="00B15C99" w:rsidP="00B15C99">
      <w:pPr>
        <w:tabs>
          <w:tab w:val="right" w:pos="8640"/>
          <w:tab w:val="right" w:pos="9720"/>
        </w:tabs>
        <w:spacing w:line="240" w:lineRule="auto"/>
        <w:ind w:right="1080"/>
        <w:rPr>
          <w:rFonts w:ascii="Arial" w:hAnsi="Arial" w:cs="Arial"/>
          <w:sz w:val="20"/>
        </w:rPr>
      </w:pPr>
    </w:p>
    <w:p w14:paraId="7BD16028" w14:textId="77777777" w:rsidR="00A343D5" w:rsidRPr="00A343D5" w:rsidRDefault="00A343D5" w:rsidP="00A343D5">
      <w:pPr>
        <w:tabs>
          <w:tab w:val="right" w:pos="8640"/>
          <w:tab w:val="right" w:pos="9720"/>
        </w:tabs>
        <w:spacing w:line="240" w:lineRule="auto"/>
        <w:jc w:val="both"/>
        <w:rPr>
          <w:rFonts w:ascii="Arial" w:hAnsi="Arial" w:cs="Arial"/>
          <w:sz w:val="20"/>
        </w:rPr>
      </w:pPr>
      <w:r w:rsidRPr="00A343D5">
        <w:rPr>
          <w:rFonts w:ascii="Arial" w:hAnsi="Arial" w:cs="Arial"/>
          <w:sz w:val="20"/>
        </w:rPr>
        <w:t>This filing introduces the operating trade name, Lumen Technologies Group for CenturyLink Communications, LLC and introduces the trade name “Lumen.”  In addition, we are filing an adoption notice on the Title Sheet of the tariff.</w:t>
      </w:r>
    </w:p>
    <w:p w14:paraId="2A62E913" w14:textId="77777777" w:rsidR="00A343D5" w:rsidRPr="00A343D5" w:rsidRDefault="00A343D5" w:rsidP="00A343D5">
      <w:pPr>
        <w:tabs>
          <w:tab w:val="right" w:pos="8640"/>
          <w:tab w:val="right" w:pos="9720"/>
        </w:tabs>
        <w:spacing w:line="240" w:lineRule="auto"/>
        <w:ind w:right="1080"/>
        <w:rPr>
          <w:rFonts w:ascii="Arial" w:hAnsi="Arial" w:cs="Arial"/>
          <w:sz w:val="20"/>
          <w:highlight w:val="yellow"/>
        </w:rPr>
      </w:pPr>
    </w:p>
    <w:p w14:paraId="5FF27560" w14:textId="77777777" w:rsidR="006475C2" w:rsidRPr="00A343D5" w:rsidRDefault="006475C2">
      <w:pPr>
        <w:rPr>
          <w:rFonts w:ascii="Arial" w:hAnsi="Arial" w:cs="Arial"/>
          <w:sz w:val="20"/>
        </w:rPr>
      </w:pPr>
    </w:p>
    <w:sectPr w:rsidR="006475C2" w:rsidRPr="00A343D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E79D63" w14:textId="77777777" w:rsidR="00B15C99" w:rsidRDefault="00B15C99" w:rsidP="00B15C99">
      <w:pPr>
        <w:spacing w:line="240" w:lineRule="auto"/>
      </w:pPr>
      <w:r>
        <w:separator/>
      </w:r>
    </w:p>
  </w:endnote>
  <w:endnote w:type="continuationSeparator" w:id="0">
    <w:p w14:paraId="04ACA65B" w14:textId="77777777" w:rsidR="00B15C99" w:rsidRDefault="00B15C99" w:rsidP="00B15C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C9E12" w14:textId="77777777" w:rsidR="00720310" w:rsidRDefault="00A343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80DE7" w14:textId="77777777" w:rsidR="00720310" w:rsidRDefault="00A343D5">
    <w:pPr>
      <w:pStyle w:val="Footer"/>
      <w:widowControl w:val="0"/>
      <w:tabs>
        <w:tab w:val="clear" w:pos="8640"/>
        <w:tab w:val="right" w:pos="9700"/>
      </w:tabs>
      <w:spacing w:line="180" w:lineRule="exact"/>
      <w:rPr>
        <w:rFonts w:ascii="Arial" w:hAnsi="Arial"/>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39B68" w14:textId="77777777" w:rsidR="00720310" w:rsidRDefault="00A34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AC3CAA" w14:textId="77777777" w:rsidR="00B15C99" w:rsidRDefault="00B15C99" w:rsidP="00B15C99">
      <w:pPr>
        <w:spacing w:line="240" w:lineRule="auto"/>
      </w:pPr>
      <w:r>
        <w:separator/>
      </w:r>
    </w:p>
  </w:footnote>
  <w:footnote w:type="continuationSeparator" w:id="0">
    <w:p w14:paraId="4A0A5F7D" w14:textId="77777777" w:rsidR="00B15C99" w:rsidRDefault="00B15C99" w:rsidP="00B15C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CB6E7" w14:textId="77777777" w:rsidR="00720310" w:rsidRDefault="00A343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4C2E0" w14:textId="77777777" w:rsidR="00720310" w:rsidRDefault="00A343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96F37" w14:textId="77777777" w:rsidR="00720310" w:rsidRDefault="00A343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15C99"/>
    <w:rsid w:val="004F5823"/>
    <w:rsid w:val="006475C2"/>
    <w:rsid w:val="00A343D5"/>
    <w:rsid w:val="00A904FD"/>
    <w:rsid w:val="00B15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B618FC"/>
  <w15:chartTrackingRefBased/>
  <w15:docId w15:val="{4CE82E9A-7CEB-40BA-BE35-FC10404E9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C99"/>
    <w:pPr>
      <w:spacing w:after="0" w:line="240" w:lineRule="exact"/>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15C99"/>
    <w:pPr>
      <w:tabs>
        <w:tab w:val="center" w:pos="4320"/>
        <w:tab w:val="right" w:pos="8640"/>
      </w:tabs>
    </w:pPr>
  </w:style>
  <w:style w:type="character" w:customStyle="1" w:styleId="FooterChar">
    <w:name w:val="Footer Char"/>
    <w:basedOn w:val="DefaultParagraphFont"/>
    <w:link w:val="Footer"/>
    <w:rsid w:val="00B15C99"/>
    <w:rPr>
      <w:rFonts w:ascii="Times New Roman" w:eastAsia="Times New Roman" w:hAnsi="Times New Roman" w:cs="Times New Roman"/>
      <w:sz w:val="24"/>
      <w:szCs w:val="20"/>
    </w:rPr>
  </w:style>
  <w:style w:type="paragraph" w:styleId="Header">
    <w:name w:val="header"/>
    <w:basedOn w:val="Normal"/>
    <w:link w:val="HeaderChar"/>
    <w:uiPriority w:val="99"/>
    <w:rsid w:val="00B15C99"/>
    <w:pPr>
      <w:tabs>
        <w:tab w:val="center" w:pos="4320"/>
        <w:tab w:val="right" w:pos="8640"/>
      </w:tabs>
    </w:pPr>
  </w:style>
  <w:style w:type="character" w:customStyle="1" w:styleId="HeaderChar">
    <w:name w:val="Header Char"/>
    <w:basedOn w:val="DefaultParagraphFont"/>
    <w:link w:val="Header"/>
    <w:uiPriority w:val="99"/>
    <w:rsid w:val="00B15C9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Words>
  <Characters>207</Characters>
  <Application>Microsoft Office Word</Application>
  <DocSecurity>0</DocSecurity>
  <Lines>1</Lines>
  <Paragraphs>1</Paragraphs>
  <ScaleCrop>false</ScaleCrop>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Crichton, Robyn M</dc:creator>
  <cp:keywords/>
  <dc:description/>
  <cp:lastModifiedBy>Crichton, Robyn M</cp:lastModifiedBy>
  <cp:revision>3</cp:revision>
  <dcterms:created xsi:type="dcterms:W3CDTF">2020-09-30T13:46:00Z</dcterms:created>
  <dcterms:modified xsi:type="dcterms:W3CDTF">2020-09-30T13:52:00Z</dcterms:modified>
</cp:coreProperties>
</file>